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FE5752" w:rsidRDefault="00FA7551" w:rsidP="00405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4A25E193" w:rsidR="00FA7551" w:rsidRPr="00FE5752" w:rsidRDefault="00FA7551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FE5752" w:rsidRDefault="00FA7551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FE5752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FE57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1A345DB8" w:rsidR="00FA7551" w:rsidRPr="00FE5752" w:rsidRDefault="00FA7551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65FC1A8F" w14:textId="77777777" w:rsidR="00EE5F52" w:rsidRPr="00FE5752" w:rsidRDefault="00EE5F52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520A0" w14:textId="483CF6E7" w:rsidR="00FB0992" w:rsidRPr="00FE5752" w:rsidRDefault="00FA7551" w:rsidP="00EE5F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752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FB0992" w:rsidRPr="00FE5752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321AA0" w:rsidRPr="00FE5752">
        <w:rPr>
          <w:rFonts w:ascii="Times New Roman" w:hAnsi="Times New Roman" w:cs="Times New Roman"/>
          <w:sz w:val="24"/>
          <w:szCs w:val="24"/>
        </w:rPr>
        <w:t>3</w:t>
      </w:r>
      <w:r w:rsidR="00FB0992" w:rsidRPr="00FE5752">
        <w:rPr>
          <w:rFonts w:ascii="Times New Roman" w:hAnsi="Times New Roman" w:cs="Times New Roman"/>
          <w:sz w:val="24"/>
          <w:szCs w:val="24"/>
        </w:rPr>
        <w:t xml:space="preserve">. </w:t>
      </w:r>
      <w:r w:rsidR="002C37A7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Уредбе </w:t>
      </w:r>
      <w:bookmarkStart w:id="0" w:name="_Hlk113623917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ванредној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интервентној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мери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" w:name="_Hlk223935960"/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испоруку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кондиторских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производа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сладоледа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1"/>
      <w:r w:rsidR="00FB0992" w:rsidRPr="00FE5752">
        <w:rPr>
          <w:rFonts w:ascii="Times New Roman" w:hAnsi="Times New Roman" w:cs="Times New Roman"/>
          <w:sz w:val="24"/>
          <w:szCs w:val="24"/>
        </w:rPr>
        <w:t>(„Службени гласник РС, број</w:t>
      </w:r>
      <w:r w:rsidR="002C37A7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539F" w:rsidRPr="00FE5752">
        <w:rPr>
          <w:rFonts w:ascii="Times New Roman" w:hAnsi="Times New Roman" w:cs="Times New Roman"/>
          <w:iCs/>
          <w:sz w:val="24"/>
          <w:szCs w:val="24"/>
        </w:rPr>
        <w:t> </w:t>
      </w:r>
      <w:bookmarkStart w:id="2" w:name="_Hlk190426422"/>
      <w:r w:rsidR="00C77C5F" w:rsidRPr="00FE5752">
        <w:rPr>
          <w:rFonts w:ascii="Times New Roman" w:eastAsia="Times New Roman" w:hAnsi="Times New Roman" w:cs="Times New Roman"/>
          <w:sz w:val="24"/>
          <w:szCs w:val="24"/>
        </w:rPr>
        <w:t>21/</w:t>
      </w:r>
      <w:r w:rsidR="00EE5F52" w:rsidRPr="00FE5752">
        <w:rPr>
          <w:rFonts w:ascii="Times New Roman" w:eastAsia="Times New Roman" w:hAnsi="Times New Roman" w:cs="Times New Roman"/>
          <w:sz w:val="24"/>
          <w:szCs w:val="24"/>
          <w:lang w:val="sr-Cyrl-RS"/>
        </w:rPr>
        <w:t>2026</w:t>
      </w:r>
      <w:bookmarkEnd w:id="2"/>
      <w:r w:rsidR="00FB0992" w:rsidRPr="00FE5752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bookmarkEnd w:id="0"/>
      <w:r w:rsidR="00E24692" w:rsidRPr="00FE5752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, </w:t>
      </w:r>
      <w:r w:rsidR="002C37A7" w:rsidRPr="00FE5752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</w:p>
    <w:p w14:paraId="3ADC2458" w14:textId="36073FA4" w:rsidR="00C77C5F" w:rsidRPr="00FE5752" w:rsidRDefault="00C77C5F" w:rsidP="004053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F2136B7" w14:textId="77777777" w:rsidR="00EE5F52" w:rsidRPr="00FE5752" w:rsidRDefault="00EE5F52" w:rsidP="004053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3A0C440B" w14:textId="4623596E" w:rsidR="00FB0992" w:rsidRPr="00FE5752" w:rsidRDefault="00DE1C2C" w:rsidP="0040539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E5752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239C1B2D" w14:textId="475C2BC0" w:rsidR="005A77DA" w:rsidRPr="00FE5752" w:rsidRDefault="000B318A" w:rsidP="00EE5F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E57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ПОДНОШЕЊЕ ЗАХТЕВА </w:t>
      </w:r>
      <w:r w:rsidR="00914B6D" w:rsidRPr="00FE57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</w:t>
      </w:r>
      <w:r w:rsidR="00E24692"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r w:rsidR="00321AA0" w:rsidRPr="00FE57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ОДОБРАВАЊЕ ПРАВА НА ПОДРШКУ </w:t>
      </w:r>
      <w:r w:rsidR="00EE5F52" w:rsidRPr="00FE5752">
        <w:rPr>
          <w:rFonts w:ascii="Times New Roman" w:hAnsi="Times New Roman" w:cs="Times New Roman"/>
          <w:b/>
          <w:sz w:val="24"/>
          <w:szCs w:val="24"/>
          <w:lang w:val="en-US"/>
        </w:rPr>
        <w:t>ПРОИЗВОЂАЧИМА МЛЕКА У ПРАХУ ЗА ИСПОРУКУ МЛЕКА У ПРАХУ ПРОИЗВОЂАЧИМА КОНДИТОРСКИХ ПРОИЗВОДА, ОДНОСНО СЛАДОЛЕДА</w:t>
      </w:r>
    </w:p>
    <w:p w14:paraId="6B1B5798" w14:textId="77777777" w:rsidR="00C77C5F" w:rsidRPr="00FE5752" w:rsidRDefault="00C77C5F" w:rsidP="0040539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E40EF0D" w14:textId="475C5DC5" w:rsidR="009D0684" w:rsidRPr="00FE5752" w:rsidRDefault="009D0684" w:rsidP="00C77C5F">
      <w:pPr>
        <w:tabs>
          <w:tab w:val="left" w:pos="1134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5DCCEF1E" w:rsidR="006C7275" w:rsidRPr="00FE5752" w:rsidRDefault="006C7275" w:rsidP="00C77C5F">
      <w:pPr>
        <w:tabs>
          <w:tab w:val="left" w:pos="1134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19FE2EF6" w14:textId="77777777" w:rsidR="00C77C5F" w:rsidRPr="00FE5752" w:rsidRDefault="00C77C5F" w:rsidP="00C77C5F">
      <w:pPr>
        <w:tabs>
          <w:tab w:val="left" w:pos="1134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4A6835" w14:textId="642CB1F0" w:rsidR="00E33004" w:rsidRPr="00FE5752" w:rsidRDefault="00DE1C2C" w:rsidP="00EE5F5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321AA0" w:rsidRPr="00FE5752">
        <w:rPr>
          <w:rFonts w:ascii="Times New Roman" w:hAnsi="Times New Roman" w:cs="Times New Roman"/>
          <w:sz w:val="24"/>
          <w:szCs w:val="24"/>
        </w:rPr>
        <w:t xml:space="preserve">3. </w:t>
      </w:r>
      <w:r w:rsidR="00EE5F52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Уредбе </w:t>
      </w:r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ванредној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интервентној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мери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испоруку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кондиторских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производа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сладоледа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E5F52" w:rsidRPr="00FE5752">
        <w:rPr>
          <w:rFonts w:ascii="Times New Roman" w:hAnsi="Times New Roman" w:cs="Times New Roman"/>
          <w:sz w:val="24"/>
          <w:szCs w:val="24"/>
        </w:rPr>
        <w:t>(„Службени гласник РС, број</w:t>
      </w:r>
      <w:r w:rsidR="00EE5F52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5F52" w:rsidRPr="00FE5752">
        <w:rPr>
          <w:rFonts w:ascii="Times New Roman" w:hAnsi="Times New Roman" w:cs="Times New Roman"/>
          <w:iCs/>
          <w:sz w:val="24"/>
          <w:szCs w:val="24"/>
        </w:rPr>
        <w:t> </w:t>
      </w:r>
      <w:r w:rsidR="00EE5F52" w:rsidRPr="00FE5752">
        <w:rPr>
          <w:rFonts w:ascii="Times New Roman" w:hAnsi="Times New Roman" w:cs="Times New Roman"/>
          <w:sz w:val="24"/>
          <w:szCs w:val="24"/>
        </w:rPr>
        <w:t>21/</w:t>
      </w:r>
      <w:r w:rsidR="00EE5F52" w:rsidRPr="00FE5752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EE5F52" w:rsidRPr="00FE5752">
        <w:rPr>
          <w:rFonts w:ascii="Times New Roman" w:hAnsi="Times New Roman" w:cs="Times New Roman"/>
          <w:iCs/>
          <w:sz w:val="24"/>
          <w:szCs w:val="24"/>
        </w:rPr>
        <w:t>)</w:t>
      </w:r>
      <w:r w:rsidR="00EE5F52" w:rsidRPr="00FE5752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E24692" w:rsidRPr="00FE5752">
        <w:rPr>
          <w:rFonts w:ascii="Times New Roman" w:hAnsi="Times New Roman" w:cs="Times New Roman"/>
          <w:iCs/>
          <w:sz w:val="24"/>
          <w:szCs w:val="24"/>
          <w:lang w:val="sr-Cyrl-RS"/>
        </w:rPr>
        <w:t>(у даљем тексту: Уредба)</w:t>
      </w:r>
      <w:r w:rsidR="00321AA0" w:rsidRPr="00FE5752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E33004" w:rsidRPr="00FE5752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="00B73845" w:rsidRPr="00FE5752">
        <w:rPr>
          <w:rFonts w:ascii="Times New Roman" w:hAnsi="Times New Roman" w:cs="Times New Roman"/>
          <w:sz w:val="24"/>
          <w:szCs w:val="24"/>
        </w:rPr>
        <w:t>, шумарства и водопривреде</w:t>
      </w:r>
      <w:r w:rsidR="000B318A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FE575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аграрна</w:t>
      </w:r>
      <w:proofErr w:type="spellEnd"/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плаћања</w:t>
      </w:r>
      <w:proofErr w:type="spellEnd"/>
      <w:r w:rsidR="000B318A" w:rsidRPr="00FE5752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75059F" w:rsidRPr="00FE5752">
        <w:rPr>
          <w:rFonts w:ascii="Times New Roman" w:hAnsi="Times New Roman" w:cs="Times New Roman"/>
          <w:sz w:val="24"/>
          <w:szCs w:val="24"/>
          <w:lang w:val="en-US"/>
        </w:rPr>
        <w:t>љем</w:t>
      </w:r>
      <w:proofErr w:type="spellEnd"/>
      <w:r w:rsidR="0075059F" w:rsidRPr="00FE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9F" w:rsidRPr="00FE5752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5059F" w:rsidRPr="00FE57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59F" w:rsidRPr="00FE5752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75059F" w:rsidRPr="00FE57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5059F" w:rsidRPr="00FE5752"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proofErr w:type="spellEnd"/>
      <w:r w:rsidR="0075059F"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="00411E9E" w:rsidRPr="00FE5752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позив</w:t>
      </w:r>
      <w:proofErr w:type="spellEnd"/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="00321AA0" w:rsidRPr="00FE5752">
        <w:rPr>
          <w:rFonts w:ascii="Times New Roman" w:hAnsi="Times New Roman" w:cs="Times New Roman"/>
          <w:sz w:val="24"/>
          <w:szCs w:val="24"/>
          <w:lang w:val="sr-Cyrl-RS"/>
        </w:rPr>
        <w:t>за подношење захтева за</w:t>
      </w:r>
      <w:r w:rsidR="00321AA0" w:rsidRPr="00FE57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1AA0" w:rsidRPr="00FE5752">
        <w:rPr>
          <w:rFonts w:ascii="Times New Roman" w:hAnsi="Times New Roman" w:cs="Times New Roman"/>
          <w:sz w:val="24"/>
          <w:szCs w:val="24"/>
        </w:rPr>
        <w:t xml:space="preserve">одобравање права на подршку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испоруку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кондиторских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производа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сладоледа</w:t>
      </w:r>
      <w:proofErr w:type="spellEnd"/>
      <w:r w:rsidR="00321AA0" w:rsidRPr="00FE57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004" w:rsidRPr="00FE5752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bookmarkStart w:id="3" w:name="_Hlk161394278"/>
      <w:r w:rsidR="00411E9E" w:rsidRPr="00FE5752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88245A" w:rsidRPr="00FE5752">
        <w:rPr>
          <w:rFonts w:ascii="Times New Roman" w:hAnsi="Times New Roman" w:cs="Times New Roman"/>
          <w:sz w:val="24"/>
          <w:szCs w:val="24"/>
        </w:rPr>
        <w:t>авни позив</w:t>
      </w:r>
      <w:bookmarkEnd w:id="3"/>
      <w:r w:rsidR="0088245A" w:rsidRPr="00FE5752">
        <w:rPr>
          <w:rFonts w:ascii="Times New Roman" w:hAnsi="Times New Roman" w:cs="Times New Roman"/>
          <w:sz w:val="24"/>
          <w:szCs w:val="24"/>
        </w:rPr>
        <w:t>)</w:t>
      </w:r>
      <w:r w:rsidR="00E33004" w:rsidRPr="00FE5752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Pr="00FE5752" w:rsidRDefault="00454FA7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7924A2" w14:textId="453414C6" w:rsidR="00E24692" w:rsidRPr="00FE5752" w:rsidRDefault="00E33004" w:rsidP="00EE5F5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321AA0" w:rsidRPr="00FE5752">
        <w:rPr>
          <w:rFonts w:ascii="Times New Roman" w:hAnsi="Times New Roman" w:cs="Times New Roman"/>
          <w:sz w:val="24"/>
          <w:szCs w:val="24"/>
        </w:rPr>
        <w:t xml:space="preserve">садржи </w:t>
      </w:r>
      <w:r w:rsidR="00EE5F52" w:rsidRPr="00FE5752">
        <w:rPr>
          <w:rFonts w:ascii="Times New Roman" w:hAnsi="Times New Roman" w:cs="Times New Roman"/>
          <w:sz w:val="24"/>
          <w:szCs w:val="24"/>
        </w:rPr>
        <w:t>рок за подношење захтева за одобравање права на подршку, износ расположивих средстава за расписани јавни позив, као и друге податке везане за спровођење јавног позива.</w:t>
      </w:r>
    </w:p>
    <w:p w14:paraId="67EACA45" w14:textId="12FC4068" w:rsidR="00E87D6A" w:rsidRPr="00FE5752" w:rsidRDefault="00E87D6A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C0926" w14:textId="60E83702" w:rsidR="00ED06D2" w:rsidRPr="00FE5752" w:rsidRDefault="00F23228" w:rsidP="00C77C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Начин подношења захтева</w:t>
      </w:r>
    </w:p>
    <w:p w14:paraId="4167F22B" w14:textId="798F59BC" w:rsidR="006C7275" w:rsidRPr="00FE5752" w:rsidRDefault="006C7275" w:rsidP="00C77C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0B728027" w14:textId="42AB1F93" w:rsidR="00BD4FA9" w:rsidRPr="00FE5752" w:rsidRDefault="00BD4FA9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9844BD7" w14:textId="121417EF" w:rsidR="008A3A50" w:rsidRPr="00FE5752" w:rsidRDefault="008A3A50" w:rsidP="00EE5F5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Поступак за одобравање права на подршку покреће се подношењем захтева за одобравање права на подршку 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од стране </w:t>
      </w:r>
      <w:r w:rsidR="00FE5752" w:rsidRPr="00FE5752">
        <w:rPr>
          <w:rFonts w:ascii="Times New Roman" w:eastAsia="Verdana" w:hAnsi="Times New Roman" w:cs="Times New Roman"/>
          <w:sz w:val="24"/>
          <w:szCs w:val="24"/>
        </w:rPr>
        <w:t>произвођач</w:t>
      </w:r>
      <w:r w:rsidR="00FE5752" w:rsidRPr="00FE5752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FE5752" w:rsidRPr="00FE5752">
        <w:rPr>
          <w:rFonts w:ascii="Times New Roman" w:eastAsia="Verdana" w:hAnsi="Times New Roman" w:cs="Times New Roman"/>
          <w:sz w:val="24"/>
          <w:szCs w:val="24"/>
        </w:rPr>
        <w:t xml:space="preserve"> млека у праху 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који испуњава услове из члана 2. Уредбе.</w:t>
      </w:r>
    </w:p>
    <w:p w14:paraId="570662D8" w14:textId="77777777" w:rsidR="004657BE" w:rsidRPr="00FE5752" w:rsidRDefault="004657BE" w:rsidP="0040539F">
      <w:pPr>
        <w:autoSpaceDE w:val="0"/>
        <w:autoSpaceDN w:val="0"/>
        <w:adjustRightInd w:val="0"/>
        <w:spacing w:after="0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</w:p>
    <w:p w14:paraId="37485607" w14:textId="06FD640C" w:rsidR="00321AA0" w:rsidRPr="00FE5752" w:rsidRDefault="00321AA0" w:rsidP="00EE5F5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одобравање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подршку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става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1.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овог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члана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подноси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се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Обрасцу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1 − </w:t>
      </w:r>
      <w:r w:rsidR="00EE5F52" w:rsidRPr="00FE575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Захтев за одобравање права на подршку произвођачима млека у праху за испоруку млека у праху произвођачима кондиторских производа, односно сладоледа 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(у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даљем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тексту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: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),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који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је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одштампан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уз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У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редбу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овај </w:t>
      </w:r>
      <w:r w:rsidR="00411E9E"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Ј</w:t>
      </w:r>
      <w:r w:rsidR="00411E9E" w:rsidRPr="00FE57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авни позив</w:t>
      </w:r>
      <w:r w:rsidR="00411E9E"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и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чини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њ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ихов</w:t>
      </w:r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саставни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део</w:t>
      </w:r>
      <w:proofErr w:type="spellEnd"/>
      <w:r w:rsidRPr="00FE57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</w:p>
    <w:p w14:paraId="1F34CE55" w14:textId="77777777" w:rsidR="004657BE" w:rsidRPr="00FE5752" w:rsidRDefault="004657BE" w:rsidP="00EE5F5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</w:p>
    <w:p w14:paraId="288A9FBD" w14:textId="3F2F6073" w:rsidR="008A3A50" w:rsidRPr="00FE5752" w:rsidRDefault="008A3A50" w:rsidP="00EE5F5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sz w:val="24"/>
          <w:szCs w:val="24"/>
          <w:lang w:val="sr-Cyrl-CS"/>
        </w:rPr>
        <w:t xml:space="preserve">Читко попуњен и потписан образац захтева са прописаном документацијом доставља се у затвореној коверти са назнаком пословног имена и адресе седишта подносиоца захтева и напоменом: </w:t>
      </w:r>
      <w:r w:rsidRPr="00FE5752">
        <w:rPr>
          <w:rFonts w:ascii="Times New Roman" w:hAnsi="Times New Roman" w:cs="Times New Roman"/>
          <w:i/>
          <w:sz w:val="24"/>
          <w:szCs w:val="24"/>
          <w:lang w:val="sr-Cyrl-CS"/>
        </w:rPr>
        <w:t>,,</w:t>
      </w:r>
      <w:r w:rsidR="00D627CD" w:rsidRPr="00FE575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Захтев за одобравање права на </w:t>
      </w:r>
      <w:bookmarkStart w:id="4" w:name="_Hlk223938196"/>
      <w:r w:rsidR="00D627CD" w:rsidRPr="00FE575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подршку произвођачима млека у праху за испоруку млека у праху произвођачима кондиторских производа, односно сладоледа</w:t>
      </w:r>
      <w:bookmarkEnd w:id="4"/>
      <w:r w:rsidRPr="00FE575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”, </w:t>
      </w:r>
      <w:r w:rsidRPr="00FE5752">
        <w:rPr>
          <w:rFonts w:ascii="Times New Roman" w:hAnsi="Times New Roman" w:cs="Times New Roman"/>
          <w:sz w:val="24"/>
          <w:szCs w:val="24"/>
          <w:lang w:val="sr-Cyrl-CS"/>
        </w:rPr>
        <w:t>непосредно преко Писарнице републичких органа управе у Београду, улица Немањина број 22-26</w:t>
      </w:r>
      <w:r w:rsidR="00711459"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Pr="00FE5752">
        <w:rPr>
          <w:rFonts w:ascii="Times New Roman" w:hAnsi="Times New Roman" w:cs="Times New Roman"/>
          <w:sz w:val="24"/>
          <w:szCs w:val="24"/>
          <w:lang w:val="sr-Cyrl-CS"/>
        </w:rPr>
        <w:t>или поштом на адресу: Министарство пољопривреде, шумарства и водопривреде - Управа за аграрна плаћања, Поштански преградак 21, 11124 Београд 45.</w:t>
      </w:r>
    </w:p>
    <w:p w14:paraId="688F6236" w14:textId="77777777" w:rsidR="004657BE" w:rsidRPr="00FE5752" w:rsidRDefault="004657BE" w:rsidP="0040539F">
      <w:pPr>
        <w:autoSpaceDE w:val="0"/>
        <w:autoSpaceDN w:val="0"/>
        <w:adjustRightInd w:val="0"/>
        <w:spacing w:after="0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</w:p>
    <w:p w14:paraId="1A869E05" w14:textId="70DDC362" w:rsidR="007C23ED" w:rsidRPr="00FE5752" w:rsidRDefault="007C23ED" w:rsidP="004053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захтева</w:t>
      </w:r>
    </w:p>
    <w:p w14:paraId="00E1907F" w14:textId="46EB1B8D" w:rsidR="007C23ED" w:rsidRPr="00FE5752" w:rsidRDefault="007C23ED" w:rsidP="004053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65816" w:rsidRPr="00FE57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FE57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0EB533D3" w14:textId="5891E39E" w:rsidR="007C23ED" w:rsidRPr="00FE5752" w:rsidRDefault="007C23ED" w:rsidP="004053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0FE3E82" w14:textId="3BB1F6E8" w:rsidR="007C23ED" w:rsidRPr="00FE5752" w:rsidRDefault="008A3A50" w:rsidP="00D627C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E5752">
        <w:rPr>
          <w:rFonts w:ascii="Times New Roman" w:hAnsi="Times New Roman" w:cs="Times New Roman"/>
          <w:sz w:val="24"/>
          <w:szCs w:val="24"/>
          <w:lang w:val="en-US"/>
        </w:rPr>
        <w:t>Захтев</w:t>
      </w:r>
      <w:proofErr w:type="spellEnd"/>
      <w:r w:rsidRPr="00FE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E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sz w:val="24"/>
          <w:szCs w:val="24"/>
          <w:lang w:val="en-US"/>
        </w:rPr>
        <w:t>одобравање</w:t>
      </w:r>
      <w:proofErr w:type="spellEnd"/>
      <w:r w:rsidRPr="00FE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FE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E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D21" w:rsidRPr="00FE57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подршку произвођачима млека у праху за испоруку млека у праху произвођачима кондиторских производа, односно сладоледа</w:t>
      </w:r>
      <w:r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5253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711459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овом </w:t>
      </w:r>
      <w:r w:rsidR="00A66E82" w:rsidRPr="00FE5752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7C23ED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авном позиву, подноси се у периоду од </w:t>
      </w:r>
      <w:r w:rsidR="00B62611" w:rsidRPr="00B62611">
        <w:rPr>
          <w:rFonts w:ascii="Times New Roman" w:hAnsi="Times New Roman" w:cs="Times New Roman"/>
          <w:sz w:val="24"/>
          <w:szCs w:val="24"/>
          <w:lang w:val="sr-Cyrl-RS"/>
        </w:rPr>
        <w:t>19.</w:t>
      </w:r>
      <w:r w:rsidR="00B62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2611">
        <w:rPr>
          <w:rFonts w:ascii="Times New Roman" w:hAnsi="Times New Roman" w:cs="Times New Roman"/>
          <w:sz w:val="24"/>
          <w:szCs w:val="24"/>
          <w:lang w:val="sr-Cyrl-RS"/>
        </w:rPr>
        <w:t xml:space="preserve">марта да </w:t>
      </w:r>
      <w:r w:rsidR="00B62611" w:rsidRPr="00B62611">
        <w:rPr>
          <w:rFonts w:ascii="Times New Roman" w:hAnsi="Times New Roman" w:cs="Times New Roman"/>
          <w:sz w:val="24"/>
          <w:szCs w:val="24"/>
          <w:lang w:val="sr-Cyrl-RS"/>
        </w:rPr>
        <w:t xml:space="preserve"> 27.</w:t>
      </w:r>
      <w:r w:rsidR="00B62611">
        <w:rPr>
          <w:rFonts w:ascii="Times New Roman" w:hAnsi="Times New Roman" w:cs="Times New Roman"/>
          <w:sz w:val="24"/>
          <w:szCs w:val="24"/>
          <w:lang w:val="sr-Cyrl-RS"/>
        </w:rPr>
        <w:t xml:space="preserve"> марта</w:t>
      </w:r>
      <w:r w:rsidR="00B62611" w:rsidRPr="00B62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1459" w:rsidRPr="00FE575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0A1D21" w:rsidRPr="00FE575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11459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 w:rsidR="007C23ED" w:rsidRPr="00FE5752">
        <w:rPr>
          <w:rFonts w:ascii="Times New Roman" w:hAnsi="Times New Roman" w:cs="Times New Roman"/>
          <w:sz w:val="24"/>
          <w:szCs w:val="24"/>
          <w:lang w:val="sr-Cyrl-RS"/>
        </w:rPr>
        <w:t>закључно.</w:t>
      </w:r>
    </w:p>
    <w:p w14:paraId="74B0DE0F" w14:textId="77777777" w:rsidR="007C23ED" w:rsidRPr="00FE5752" w:rsidRDefault="007C23ED" w:rsidP="004053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D6068D" w14:textId="232595DB" w:rsidR="007C23ED" w:rsidRPr="00FE5752" w:rsidRDefault="007C23ED" w:rsidP="00D627C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sz w:val="24"/>
          <w:szCs w:val="24"/>
          <w:lang w:val="sr-Cyrl-RS"/>
        </w:rPr>
        <w:t>Захтеве поднете пре почетка или после истека рока из става 1. овог члана, Управа одбацује без разматрања</w:t>
      </w:r>
      <w:r w:rsidR="00A76B09" w:rsidRPr="00FE57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3B4B55" w14:textId="0B6C29F6" w:rsidR="004657BE" w:rsidRPr="00FE5752" w:rsidRDefault="004657BE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9266EE" w14:textId="767C6614" w:rsidR="007C23ED" w:rsidRPr="00FE5752" w:rsidRDefault="00665816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Обавезна документација</w:t>
      </w:r>
    </w:p>
    <w:p w14:paraId="1F6298F6" w14:textId="66F74794" w:rsidR="004657BE" w:rsidRPr="00FE5752" w:rsidRDefault="007C23ED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665816"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98E78C8" w14:textId="39BC3A9E" w:rsidR="007C23ED" w:rsidRPr="00FE5752" w:rsidRDefault="007C23ED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6EA9C4C" w14:textId="73F2B94A" w:rsidR="00B605CD" w:rsidRPr="00FE5752" w:rsidRDefault="00B605CD" w:rsidP="00FE575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Уз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одобравање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подршку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кондиторских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производа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откуп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="00A66E82" w:rsidRPr="00FE575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 овом </w:t>
      </w:r>
      <w:r w:rsidR="007814E8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FE5752">
        <w:rPr>
          <w:rFonts w:ascii="Times New Roman" w:hAnsi="Times New Roman" w:cs="Times New Roman"/>
          <w:bCs/>
          <w:sz w:val="24"/>
          <w:szCs w:val="24"/>
          <w:lang w:val="sr-Cyrl-RS"/>
        </w:rPr>
        <w:t>авном позиву</w:t>
      </w:r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доставља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292E542B" w14:textId="0E60B45E" w:rsidR="007814E8" w:rsidRPr="00FE5752" w:rsidRDefault="007814E8" w:rsidP="00FE5752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B56C2F0" w14:textId="0597AC9A" w:rsidR="000A1D21" w:rsidRPr="00FE5752" w:rsidRDefault="000A1D21" w:rsidP="00FE5752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 xml:space="preserve">1) понуда из члана 2. тачка 3) </w:t>
      </w:r>
      <w:r w:rsidRPr="00FE5752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FE5752">
        <w:rPr>
          <w:rFonts w:ascii="Times New Roman" w:eastAsia="Verdana" w:hAnsi="Times New Roman" w:cs="Times New Roman"/>
          <w:sz w:val="24"/>
          <w:szCs w:val="24"/>
        </w:rPr>
        <w:t>редбе, која нарочито садржи исказану цену по килограму млека у праху;</w:t>
      </w:r>
    </w:p>
    <w:p w14:paraId="0A8145C9" w14:textId="77777777" w:rsidR="000A1D21" w:rsidRPr="00FE5752" w:rsidRDefault="000A1D21" w:rsidP="00FE5752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>2) писана изјава произвођача млека у праху који подноси захтев, под пуном материјалном и кривичном одговорношћу да је млеко у праху које је предмет понуде произведено од млека домаћег порекла;</w:t>
      </w:r>
    </w:p>
    <w:p w14:paraId="1C5EE645" w14:textId="77777777" w:rsidR="000A1D21" w:rsidRPr="00FE5752" w:rsidRDefault="000A1D21" w:rsidP="00FE5752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>3) образац оверених потписа лица овлашћених за заступање подносиоца захтева (ОП образац);</w:t>
      </w:r>
    </w:p>
    <w:p w14:paraId="7FB4AC05" w14:textId="77777777" w:rsidR="000A1D21" w:rsidRPr="00FE5752" w:rsidRDefault="000A1D21" w:rsidP="00FE5752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>4) потврде Агенције за привредне регистре да за подносиоца захтева није регистровано:</w:t>
      </w:r>
    </w:p>
    <w:p w14:paraId="51383C8B" w14:textId="77777777" w:rsidR="000A1D21" w:rsidRPr="00FE5752" w:rsidRDefault="000A1D21" w:rsidP="00FE5752">
      <w:pPr>
        <w:spacing w:line="210" w:lineRule="atLeas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>(1) да му је изречена правноснажна судска или управна мера забране обављања делатности,</w:t>
      </w:r>
    </w:p>
    <w:p w14:paraId="75777CBB" w14:textId="77777777" w:rsidR="000A1D21" w:rsidRPr="00FE5752" w:rsidRDefault="000A1D21" w:rsidP="00FE5752">
      <w:pPr>
        <w:spacing w:line="210" w:lineRule="atLeas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lastRenderedPageBreak/>
        <w:t>(2) да је осуђиван због привредног преступа у последње три године које претходе дану подношења захтева,</w:t>
      </w:r>
    </w:p>
    <w:p w14:paraId="03F902C8" w14:textId="77777777" w:rsidR="000A1D21" w:rsidRPr="00FE5752" w:rsidRDefault="000A1D21" w:rsidP="00FE5752">
      <w:pPr>
        <w:spacing w:line="210" w:lineRule="atLeas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>(3) поступак ликвидације или стечаја, нити да је престао да постоји услед судске или одлуке другог органа са обавезујућом снагом.</w:t>
      </w:r>
    </w:p>
    <w:p w14:paraId="7B16C112" w14:textId="52B30D2E" w:rsidR="00B605CD" w:rsidRDefault="000A1D21" w:rsidP="00F851E1">
      <w:pPr>
        <w:spacing w:after="0"/>
        <w:ind w:firstLine="72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>Документацију из става 1. тачка 4) овог члана, Управа прибавља по службеној дужности у складу са законом којим се уређује општи управни поступак.</w:t>
      </w:r>
    </w:p>
    <w:p w14:paraId="3A0D8EA1" w14:textId="77777777" w:rsidR="00F851E1" w:rsidRDefault="00F851E1" w:rsidP="00F851E1">
      <w:pPr>
        <w:spacing w:after="0"/>
        <w:ind w:firstLine="72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A5ADCF1" w14:textId="40ABE5C2" w:rsidR="00B605CD" w:rsidRPr="00FE5752" w:rsidRDefault="00B605CD" w:rsidP="00F851E1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Документација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која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доставља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уз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исплату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мора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гласи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прилаже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оригиналу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овереној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копији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459684B" w14:textId="77777777" w:rsidR="00B605CD" w:rsidRPr="00FE5752" w:rsidRDefault="00B605CD" w:rsidP="00F851E1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ADAC7F6" w14:textId="1D9A1AC5" w:rsidR="00B605CD" w:rsidRPr="00FE5752" w:rsidRDefault="00B605CD" w:rsidP="00F851E1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затражи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додатну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документацију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ради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утврђивања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провере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испуњености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прописаних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услова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одобравање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подршку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исплату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5D1686C" w14:textId="6BFAFDE1" w:rsidR="0052681A" w:rsidRPr="00FE5752" w:rsidRDefault="0052681A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5F696FE4" w14:textId="4BB6006F" w:rsidR="004657BE" w:rsidRPr="00FE5752" w:rsidRDefault="0039203E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Износ расположивих средстава за</w:t>
      </w:r>
      <w:r w:rsidR="00A66E82"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36B3F"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авни позив</w:t>
      </w:r>
    </w:p>
    <w:p w14:paraId="18059201" w14:textId="6E6511EA" w:rsidR="0039203E" w:rsidRPr="00FE5752" w:rsidRDefault="0039203E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52681A"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66D3B10" w14:textId="177FB4CC" w:rsidR="00840445" w:rsidRPr="00FE5752" w:rsidRDefault="00840445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7AD12AD" w14:textId="5A0FC176" w:rsidR="00FE5752" w:rsidRPr="00FE5752" w:rsidRDefault="00FE5752" w:rsidP="00FE5752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 xml:space="preserve">Корисник подршке остварује право на подршку у складу са </w:t>
      </w:r>
      <w:r w:rsidR="00F851E1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FE5752">
        <w:rPr>
          <w:rFonts w:ascii="Times New Roman" w:eastAsia="Verdana" w:hAnsi="Times New Roman" w:cs="Times New Roman"/>
          <w:sz w:val="24"/>
          <w:szCs w:val="24"/>
        </w:rPr>
        <w:t xml:space="preserve">редбом у износу који представља разлику између цене млека из понуде из члана 4. став 1. тачка 1) </w:t>
      </w:r>
      <w:r w:rsidR="00F851E1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FE5752">
        <w:rPr>
          <w:rFonts w:ascii="Times New Roman" w:eastAsia="Verdana" w:hAnsi="Times New Roman" w:cs="Times New Roman"/>
          <w:sz w:val="24"/>
          <w:szCs w:val="24"/>
        </w:rPr>
        <w:t>редбе и цене млека на референтном тржишту Европске уније на дан издавања понуде, а највише до 239 динара по килограму испорученог млека у праху, без пореза на додату вредност.</w:t>
      </w:r>
    </w:p>
    <w:p w14:paraId="15B2380A" w14:textId="55A34008" w:rsidR="00FE5752" w:rsidRPr="00FE5752" w:rsidRDefault="00FE5752" w:rsidP="00FE5752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eastAsia="Verdana" w:hAnsi="Times New Roman" w:cs="Times New Roman"/>
          <w:sz w:val="24"/>
          <w:szCs w:val="24"/>
        </w:rPr>
        <w:t xml:space="preserve">Средства за спровођење </w:t>
      </w:r>
      <w:r w:rsidR="00F851E1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Pr="00FE5752">
        <w:rPr>
          <w:rFonts w:ascii="Times New Roman" w:eastAsia="Verdana" w:hAnsi="Times New Roman" w:cs="Times New Roman"/>
          <w:sz w:val="24"/>
          <w:szCs w:val="24"/>
        </w:rPr>
        <w:t>редбе обезбеђена су Законом о буџету Републике Србије за 2026. годину („Службени гласник РС”, број 108/25), у оквиру Раздела 24 – Министарство пољопривреде, шумарства и водопривреде, Глава 24.6 – Управа за аграрна плаћања, Програм 0103 – Подстицаји у пољопривреди и руралном развоју, Функција 420 – Пољопривреда, шумарство, лов и риболов, Програмска активност/пројекат 0007 – Правила и мере уређења тржишта, Економска класификација 451 – Субвенције јавним нефинансијским предузећима и организацијама у износу од 800.000.000 динара.</w:t>
      </w:r>
    </w:p>
    <w:p w14:paraId="100F69C4" w14:textId="77777777" w:rsidR="00106025" w:rsidRPr="00FE5752" w:rsidRDefault="00106025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6EC23043" w14:textId="01900B99" w:rsidR="00443099" w:rsidRPr="00FE5752" w:rsidRDefault="00F24B7B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Објављивање </w:t>
      </w:r>
      <w:r w:rsidR="007814E8" w:rsidRPr="00FE5752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авног позива</w:t>
      </w:r>
      <w:r w:rsidR="000355E6"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</w:p>
    <w:p w14:paraId="28BB2917" w14:textId="07F03332" w:rsidR="0039203E" w:rsidRPr="00FE5752" w:rsidRDefault="000355E6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информације у вези расписаног </w:t>
      </w:r>
      <w:r w:rsidR="007814E8" w:rsidRPr="00FE5752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авног позива</w:t>
      </w:r>
    </w:p>
    <w:p w14:paraId="5B3FD0DA" w14:textId="1A43BD50" w:rsidR="00D13E1B" w:rsidRPr="00FE5752" w:rsidRDefault="00D13E1B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840445" w:rsidRPr="00FE575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FE5752">
        <w:rPr>
          <w:rFonts w:ascii="Times New Roman" w:hAnsi="Times New Roman" w:cs="Times New Roman"/>
          <w:b/>
          <w:sz w:val="24"/>
          <w:szCs w:val="24"/>
        </w:rPr>
        <w:t>.</w:t>
      </w:r>
    </w:p>
    <w:p w14:paraId="3A3C2B5D" w14:textId="77777777" w:rsidR="00E270BB" w:rsidRPr="00FE5752" w:rsidRDefault="00E270BB" w:rsidP="004053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31586567" w14:textId="536D4257" w:rsidR="00E270BB" w:rsidRPr="00FE5752" w:rsidRDefault="00D627CD" w:rsidP="00D627C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FE5752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Pr="00FE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52">
        <w:rPr>
          <w:rFonts w:ascii="Times New Roman" w:hAnsi="Times New Roman" w:cs="Times New Roman"/>
          <w:sz w:val="24"/>
          <w:szCs w:val="24"/>
          <w:lang w:val="en-US"/>
        </w:rPr>
        <w:t>позив</w:t>
      </w:r>
      <w:proofErr w:type="spellEnd"/>
      <w:r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Pr="00FE5752">
        <w:rPr>
          <w:rFonts w:ascii="Times New Roman" w:hAnsi="Times New Roman" w:cs="Times New Roman"/>
          <w:sz w:val="24"/>
          <w:szCs w:val="24"/>
          <w:lang w:val="sr-Cyrl-RS"/>
        </w:rPr>
        <w:t>за подношење захтева за</w:t>
      </w:r>
      <w:r w:rsidRPr="00FE57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E5752">
        <w:rPr>
          <w:rFonts w:ascii="Times New Roman" w:hAnsi="Times New Roman" w:cs="Times New Roman"/>
          <w:sz w:val="24"/>
          <w:szCs w:val="24"/>
        </w:rPr>
        <w:t xml:space="preserve">одобравање права на подршку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испоруку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млека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праху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кондиторских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производа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5752">
        <w:rPr>
          <w:rFonts w:ascii="Times New Roman" w:hAnsi="Times New Roman" w:cs="Times New Roman"/>
          <w:bCs/>
          <w:sz w:val="24"/>
          <w:szCs w:val="24"/>
          <w:lang w:val="en-US"/>
        </w:rPr>
        <w:t>сладоледа</w:t>
      </w:r>
      <w:proofErr w:type="spellEnd"/>
      <w:r w:rsidR="00E04731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званичној интернет страници 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FE575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FE57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FE5752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FE5752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FE5752" w:rsidRDefault="00E270BB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03090934" w14:textId="56B76F49" w:rsidR="00522253" w:rsidRPr="00FE5752" w:rsidRDefault="00E270BB" w:rsidP="00D627C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Информације у вези расписаног </w:t>
      </w:r>
      <w:r w:rsidR="00106025" w:rsidRPr="00FE575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</w:t>
      </w:r>
      <w:r w:rsidRPr="00FE5752">
        <w:rPr>
          <w:rFonts w:ascii="Times New Roman" w:hAnsi="Times New Roman" w:cs="Times New Roman"/>
          <w:color w:val="000000"/>
          <w:sz w:val="24"/>
          <w:szCs w:val="24"/>
        </w:rPr>
        <w:t>авног позива доступне су на телефон</w:t>
      </w:r>
      <w:r w:rsidR="00C3230F" w:rsidRPr="00FE575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FE5752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: 011/260-79-60 или </w:t>
      </w:r>
      <w:r w:rsidRPr="00FE5752">
        <w:rPr>
          <w:rFonts w:ascii="Times New Roman" w:hAnsi="Times New Roman" w:cs="Times New Roman"/>
          <w:color w:val="000000"/>
          <w:sz w:val="24"/>
          <w:szCs w:val="24"/>
        </w:rPr>
        <w:lastRenderedPageBreak/>
        <w:t>011/260-79-61, као и контакт центра Управе за аграрна плаћања 011/30-20-100 или 011/30-20-101,</w:t>
      </w:r>
      <w:r w:rsidR="00F831CA"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752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часова.</w:t>
      </w:r>
    </w:p>
    <w:p w14:paraId="6A35C683" w14:textId="0D355EC3" w:rsidR="00093E57" w:rsidRPr="00FE5752" w:rsidRDefault="00093E57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53810D85" w14:textId="18F08761" w:rsidR="00017233" w:rsidRPr="00FE5752" w:rsidRDefault="00017233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5E864278" w14:textId="77777777" w:rsidR="00017233" w:rsidRPr="00FE5752" w:rsidRDefault="00017233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606B5A69" w:rsidR="00E270BB" w:rsidRPr="00FE5752" w:rsidRDefault="00E270BB" w:rsidP="0040539F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B6261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A2B32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627CD" w:rsidRPr="00FE5752">
        <w:rPr>
          <w:rFonts w:ascii="Times New Roman" w:hAnsi="Times New Roman" w:cs="Times New Roman"/>
          <w:sz w:val="24"/>
          <w:szCs w:val="24"/>
          <w:lang w:val="sr-Cyrl-RS"/>
        </w:rPr>
        <w:t>. марта</w:t>
      </w:r>
      <w:r w:rsidR="007E72AB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272" w:rsidRPr="00FE5752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D627CD" w:rsidRPr="00FE575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E5752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14:paraId="7D90C9AE" w14:textId="77777777" w:rsidR="004814A7" w:rsidRPr="00FE5752" w:rsidRDefault="004814A7" w:rsidP="0040539F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948" w:type="dxa"/>
        <w:tblInd w:w="-567" w:type="dxa"/>
        <w:tblLook w:val="01E0" w:firstRow="1" w:lastRow="1" w:firstColumn="1" w:lastColumn="1" w:noHBand="0" w:noVBand="0"/>
      </w:tblPr>
      <w:tblGrid>
        <w:gridCol w:w="5812"/>
        <w:gridCol w:w="5136"/>
      </w:tblGrid>
      <w:tr w:rsidR="0036215F" w:rsidRPr="00FE5752" w14:paraId="762E9FA4" w14:textId="77777777" w:rsidTr="00E552D7">
        <w:trPr>
          <w:trHeight w:val="1260"/>
        </w:trPr>
        <w:tc>
          <w:tcPr>
            <w:tcW w:w="5812" w:type="dxa"/>
          </w:tcPr>
          <w:p w14:paraId="2E68A509" w14:textId="12B0B2F5" w:rsidR="00D627CD" w:rsidRPr="00FE5752" w:rsidRDefault="00A565C0" w:rsidP="0040539F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Број:</w:t>
            </w:r>
            <w:r w:rsidR="000B335A"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106025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62611" w:rsidRPr="00B62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001371559 2026 14846 008 001 012 001</w:t>
            </w:r>
          </w:p>
          <w:p w14:paraId="048D1585" w14:textId="5017CD14" w:rsidR="00B26EF4" w:rsidRPr="00FE5752" w:rsidRDefault="00A565C0" w:rsidP="0040539F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="00106025"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626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A2B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D627CD"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.03.202</w:t>
            </w:r>
            <w:r w:rsidR="00955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FE57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5136" w:type="dxa"/>
          </w:tcPr>
          <w:p w14:paraId="126ED6A8" w14:textId="1DA30EC5" w:rsidR="003C6A41" w:rsidRPr="00FE5752" w:rsidRDefault="003C6A41" w:rsidP="003C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         </w:t>
            </w:r>
            <w:r w:rsidR="00A76B09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              </w:t>
            </w: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D627CD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</w:t>
            </w: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ДИРЕКТОР</w:t>
            </w:r>
            <w:r w:rsidR="00D627CD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="00A76B09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  <w:p w14:paraId="412DB344" w14:textId="4233F995" w:rsidR="003C6A41" w:rsidRPr="00FE5752" w:rsidRDefault="003C6A41" w:rsidP="003C6A41">
            <w:pPr>
              <w:ind w:left="35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                       </w:t>
            </w:r>
          </w:p>
          <w:p w14:paraId="7C248C85" w14:textId="7070D9CA" w:rsidR="003C6A41" w:rsidRPr="00FE5752" w:rsidRDefault="00D627CD" w:rsidP="00A76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                            Немања Лечић</w:t>
            </w:r>
          </w:p>
          <w:p w14:paraId="31B13442" w14:textId="0013CB67" w:rsidR="00891DAA" w:rsidRPr="00FE5752" w:rsidRDefault="00891DAA" w:rsidP="00405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3F86A457" w14:textId="01467F54" w:rsidR="004814A7" w:rsidRPr="00FE5752" w:rsidRDefault="001878B1" w:rsidP="00FE5752">
      <w:pPr>
        <w:tabs>
          <w:tab w:val="left" w:pos="1440"/>
        </w:tabs>
        <w:spacing w:after="0"/>
        <w:ind w:left="7200"/>
        <w:jc w:val="right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E5752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 w:eastAsia="en-US"/>
        </w:rPr>
        <w:br w:type="page"/>
      </w:r>
    </w:p>
    <w:p w14:paraId="620AE9C0" w14:textId="40729541" w:rsidR="009F68FE" w:rsidRDefault="00FE5752" w:rsidP="0040539F">
      <w:pPr>
        <w:spacing w:after="150"/>
        <w:jc w:val="right"/>
        <w:rPr>
          <w:rFonts w:ascii="Verdana" w:eastAsia="Verdana" w:hAnsi="Verdana" w:cs="Verdana"/>
          <w:noProof/>
        </w:rPr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7F277708" wp14:editId="31611362">
            <wp:extent cx="5696026" cy="8017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gEITfgAAAACFJvwAAAAACq2mUgHbxdJDAAAA0Evp+Q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H9PwMXkFIDZYhJAAAAAElFTkSuQmCC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213" cy="802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4AD84" w14:textId="28115EB2" w:rsidR="00FE5752" w:rsidRDefault="00FE5752" w:rsidP="00FE5752">
      <w:pPr>
        <w:rPr>
          <w:rFonts w:ascii="Verdana" w:eastAsia="Verdana" w:hAnsi="Verdana" w:cs="Verdana"/>
          <w:noProof/>
        </w:rPr>
      </w:pPr>
    </w:p>
    <w:p w14:paraId="3D6A9FEA" w14:textId="7F76063F" w:rsidR="00FE5752" w:rsidRDefault="00FE5752" w:rsidP="00FE5752">
      <w:pPr>
        <w:tabs>
          <w:tab w:val="left" w:pos="3525"/>
        </w:tabs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</w:p>
    <w:p w14:paraId="6DDA987E" w14:textId="47BF070B" w:rsidR="00FE5752" w:rsidRDefault="00FE5752" w:rsidP="00FE5752">
      <w:pPr>
        <w:tabs>
          <w:tab w:val="left" w:pos="3525"/>
        </w:tabs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067E02F9" wp14:editId="739D5E01">
            <wp:extent cx="5566372" cy="78349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Y9Z1eAAAAABJRU5ErkJggg==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656" cy="785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6EA80" w14:textId="77777777" w:rsidR="00FE5752" w:rsidRPr="00FE5752" w:rsidRDefault="00FE5752" w:rsidP="00FE5752">
      <w:pPr>
        <w:tabs>
          <w:tab w:val="left" w:pos="3525"/>
        </w:tabs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FE5752" w:rsidRPr="00FE5752" w:rsidSect="004814A7">
      <w:footerReference w:type="default" r:id="rId12"/>
      <w:footerReference w:type="first" r:id="rId13"/>
      <w:pgSz w:w="11907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9732" w14:textId="77777777" w:rsidR="00F82614" w:rsidRDefault="00F82614" w:rsidP="00456B10">
      <w:pPr>
        <w:spacing w:after="0" w:line="240" w:lineRule="auto"/>
      </w:pPr>
      <w:r>
        <w:separator/>
      </w:r>
    </w:p>
  </w:endnote>
  <w:endnote w:type="continuationSeparator" w:id="0">
    <w:p w14:paraId="6F0641D2" w14:textId="77777777" w:rsidR="00F82614" w:rsidRDefault="00F82614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2C37A7" w:rsidRDefault="002C37A7">
    <w:pPr>
      <w:pStyle w:val="Footer"/>
      <w:jc w:val="center"/>
    </w:pPr>
  </w:p>
  <w:p w14:paraId="33EC459C" w14:textId="77777777" w:rsidR="002C37A7" w:rsidRPr="008F48B7" w:rsidRDefault="002C37A7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2C37A7" w:rsidRPr="00317D1C" w:rsidRDefault="002C37A7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83FE" w14:textId="77777777" w:rsidR="00F82614" w:rsidRDefault="00F82614" w:rsidP="00456B10">
      <w:pPr>
        <w:spacing w:after="0" w:line="240" w:lineRule="auto"/>
      </w:pPr>
      <w:r>
        <w:separator/>
      </w:r>
    </w:p>
  </w:footnote>
  <w:footnote w:type="continuationSeparator" w:id="0">
    <w:p w14:paraId="3E9C7A1B" w14:textId="77777777" w:rsidR="00F82614" w:rsidRDefault="00F82614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F3013FC"/>
    <w:multiLevelType w:val="hybridMultilevel"/>
    <w:tmpl w:val="026438CA"/>
    <w:lvl w:ilvl="0" w:tplc="4B78AA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17233"/>
    <w:rsid w:val="000201DC"/>
    <w:rsid w:val="00026E40"/>
    <w:rsid w:val="000354BD"/>
    <w:rsid w:val="000355E6"/>
    <w:rsid w:val="00036B3F"/>
    <w:rsid w:val="00046CDA"/>
    <w:rsid w:val="0005527E"/>
    <w:rsid w:val="00067305"/>
    <w:rsid w:val="00073971"/>
    <w:rsid w:val="00073EAD"/>
    <w:rsid w:val="000755BD"/>
    <w:rsid w:val="00093E57"/>
    <w:rsid w:val="000A1D21"/>
    <w:rsid w:val="000B1BCC"/>
    <w:rsid w:val="000B318A"/>
    <w:rsid w:val="000B335A"/>
    <w:rsid w:val="000B6CC0"/>
    <w:rsid w:val="000C0B5A"/>
    <w:rsid w:val="000E6E6D"/>
    <w:rsid w:val="000F13B2"/>
    <w:rsid w:val="00101879"/>
    <w:rsid w:val="00106025"/>
    <w:rsid w:val="001165C1"/>
    <w:rsid w:val="00126A4B"/>
    <w:rsid w:val="00130BB8"/>
    <w:rsid w:val="00133ED0"/>
    <w:rsid w:val="001356BF"/>
    <w:rsid w:val="001366D9"/>
    <w:rsid w:val="00136BF2"/>
    <w:rsid w:val="00151CD5"/>
    <w:rsid w:val="00151CE8"/>
    <w:rsid w:val="00154693"/>
    <w:rsid w:val="001614A4"/>
    <w:rsid w:val="00183662"/>
    <w:rsid w:val="001878B1"/>
    <w:rsid w:val="00187E15"/>
    <w:rsid w:val="00190F02"/>
    <w:rsid w:val="00193C13"/>
    <w:rsid w:val="0019459A"/>
    <w:rsid w:val="00194C16"/>
    <w:rsid w:val="00194F16"/>
    <w:rsid w:val="001A0D4D"/>
    <w:rsid w:val="001A78B2"/>
    <w:rsid w:val="001B754B"/>
    <w:rsid w:val="001C31A3"/>
    <w:rsid w:val="001D410D"/>
    <w:rsid w:val="001E4117"/>
    <w:rsid w:val="00205B1F"/>
    <w:rsid w:val="00211E94"/>
    <w:rsid w:val="002213A4"/>
    <w:rsid w:val="002356F7"/>
    <w:rsid w:val="00242972"/>
    <w:rsid w:val="00252DF9"/>
    <w:rsid w:val="0027738A"/>
    <w:rsid w:val="002833B1"/>
    <w:rsid w:val="00283BE5"/>
    <w:rsid w:val="00285AAB"/>
    <w:rsid w:val="00286AC8"/>
    <w:rsid w:val="002913EB"/>
    <w:rsid w:val="002A0FB7"/>
    <w:rsid w:val="002B1061"/>
    <w:rsid w:val="002C1A24"/>
    <w:rsid w:val="002C37A7"/>
    <w:rsid w:val="002D214E"/>
    <w:rsid w:val="002E32F4"/>
    <w:rsid w:val="002F58D3"/>
    <w:rsid w:val="00317D1C"/>
    <w:rsid w:val="00321AA0"/>
    <w:rsid w:val="0032702B"/>
    <w:rsid w:val="00331507"/>
    <w:rsid w:val="00343E28"/>
    <w:rsid w:val="0034529E"/>
    <w:rsid w:val="00347422"/>
    <w:rsid w:val="00353AEB"/>
    <w:rsid w:val="00357580"/>
    <w:rsid w:val="0036215F"/>
    <w:rsid w:val="00370080"/>
    <w:rsid w:val="003851F2"/>
    <w:rsid w:val="0039203E"/>
    <w:rsid w:val="00392691"/>
    <w:rsid w:val="003B2848"/>
    <w:rsid w:val="003B5FFA"/>
    <w:rsid w:val="003B75B1"/>
    <w:rsid w:val="003B7F56"/>
    <w:rsid w:val="003C22FC"/>
    <w:rsid w:val="003C6A41"/>
    <w:rsid w:val="003C6CF4"/>
    <w:rsid w:val="003D162A"/>
    <w:rsid w:val="003D7A15"/>
    <w:rsid w:val="003F0400"/>
    <w:rsid w:val="003F638E"/>
    <w:rsid w:val="003F79DB"/>
    <w:rsid w:val="00403AF8"/>
    <w:rsid w:val="0040539F"/>
    <w:rsid w:val="00411E9E"/>
    <w:rsid w:val="00415D38"/>
    <w:rsid w:val="00424470"/>
    <w:rsid w:val="00441DF2"/>
    <w:rsid w:val="00443099"/>
    <w:rsid w:val="0044744B"/>
    <w:rsid w:val="00454FA7"/>
    <w:rsid w:val="00456B10"/>
    <w:rsid w:val="00461272"/>
    <w:rsid w:val="004657BE"/>
    <w:rsid w:val="00465E45"/>
    <w:rsid w:val="00472E1B"/>
    <w:rsid w:val="004814A7"/>
    <w:rsid w:val="004841B1"/>
    <w:rsid w:val="0049115E"/>
    <w:rsid w:val="00492FE8"/>
    <w:rsid w:val="004953A3"/>
    <w:rsid w:val="004A07D6"/>
    <w:rsid w:val="004A109A"/>
    <w:rsid w:val="004A6906"/>
    <w:rsid w:val="004B483E"/>
    <w:rsid w:val="004B7061"/>
    <w:rsid w:val="004C7E44"/>
    <w:rsid w:val="004D7ACE"/>
    <w:rsid w:val="004D7E7C"/>
    <w:rsid w:val="004E70B5"/>
    <w:rsid w:val="004F1895"/>
    <w:rsid w:val="005049AD"/>
    <w:rsid w:val="005049B0"/>
    <w:rsid w:val="00515F26"/>
    <w:rsid w:val="00522253"/>
    <w:rsid w:val="0052681A"/>
    <w:rsid w:val="00536EC1"/>
    <w:rsid w:val="00553462"/>
    <w:rsid w:val="00553AF1"/>
    <w:rsid w:val="00560EF7"/>
    <w:rsid w:val="005638CB"/>
    <w:rsid w:val="00571CDF"/>
    <w:rsid w:val="0058625B"/>
    <w:rsid w:val="005A30B5"/>
    <w:rsid w:val="005A77DA"/>
    <w:rsid w:val="005B17F4"/>
    <w:rsid w:val="005B1D04"/>
    <w:rsid w:val="005B7C00"/>
    <w:rsid w:val="005D65BA"/>
    <w:rsid w:val="005E14FC"/>
    <w:rsid w:val="005F7308"/>
    <w:rsid w:val="00600673"/>
    <w:rsid w:val="006141DE"/>
    <w:rsid w:val="00616C80"/>
    <w:rsid w:val="006224A2"/>
    <w:rsid w:val="006239D3"/>
    <w:rsid w:val="0063223F"/>
    <w:rsid w:val="0063669B"/>
    <w:rsid w:val="006416D9"/>
    <w:rsid w:val="006445B6"/>
    <w:rsid w:val="00650757"/>
    <w:rsid w:val="006534B7"/>
    <w:rsid w:val="00655F6F"/>
    <w:rsid w:val="00665816"/>
    <w:rsid w:val="00671C6C"/>
    <w:rsid w:val="00690A8B"/>
    <w:rsid w:val="00697299"/>
    <w:rsid w:val="006A4943"/>
    <w:rsid w:val="006A7900"/>
    <w:rsid w:val="006B0D7B"/>
    <w:rsid w:val="006B20F0"/>
    <w:rsid w:val="006B5922"/>
    <w:rsid w:val="006C2E5A"/>
    <w:rsid w:val="006C39BD"/>
    <w:rsid w:val="006C4B58"/>
    <w:rsid w:val="006C4F0C"/>
    <w:rsid w:val="006C7275"/>
    <w:rsid w:val="006D29FE"/>
    <w:rsid w:val="006F01F4"/>
    <w:rsid w:val="006F3E8C"/>
    <w:rsid w:val="006F53F9"/>
    <w:rsid w:val="00701722"/>
    <w:rsid w:val="0071016E"/>
    <w:rsid w:val="00710342"/>
    <w:rsid w:val="00711459"/>
    <w:rsid w:val="00722B6D"/>
    <w:rsid w:val="00730532"/>
    <w:rsid w:val="0075059F"/>
    <w:rsid w:val="00756A7C"/>
    <w:rsid w:val="00762BE0"/>
    <w:rsid w:val="00764A08"/>
    <w:rsid w:val="007814E8"/>
    <w:rsid w:val="00790A1B"/>
    <w:rsid w:val="007970B6"/>
    <w:rsid w:val="007A09EB"/>
    <w:rsid w:val="007A3E9C"/>
    <w:rsid w:val="007A51DE"/>
    <w:rsid w:val="007B7096"/>
    <w:rsid w:val="007C23ED"/>
    <w:rsid w:val="007D627F"/>
    <w:rsid w:val="007E463E"/>
    <w:rsid w:val="007E72AB"/>
    <w:rsid w:val="00803C63"/>
    <w:rsid w:val="00821D3D"/>
    <w:rsid w:val="00827724"/>
    <w:rsid w:val="00833B7F"/>
    <w:rsid w:val="00835BAF"/>
    <w:rsid w:val="00840445"/>
    <w:rsid w:val="00846DD8"/>
    <w:rsid w:val="008500D6"/>
    <w:rsid w:val="00851DED"/>
    <w:rsid w:val="00853972"/>
    <w:rsid w:val="0086457C"/>
    <w:rsid w:val="00865DFC"/>
    <w:rsid w:val="00874926"/>
    <w:rsid w:val="0088245A"/>
    <w:rsid w:val="00891DAA"/>
    <w:rsid w:val="008A2B32"/>
    <w:rsid w:val="008A3A50"/>
    <w:rsid w:val="008A64B3"/>
    <w:rsid w:val="008C0E18"/>
    <w:rsid w:val="008C560E"/>
    <w:rsid w:val="008C5752"/>
    <w:rsid w:val="008F48B7"/>
    <w:rsid w:val="008F53E7"/>
    <w:rsid w:val="009002F3"/>
    <w:rsid w:val="00906D18"/>
    <w:rsid w:val="00914B6D"/>
    <w:rsid w:val="00921D7A"/>
    <w:rsid w:val="009240C1"/>
    <w:rsid w:val="00925253"/>
    <w:rsid w:val="0094170D"/>
    <w:rsid w:val="00951C81"/>
    <w:rsid w:val="0095560D"/>
    <w:rsid w:val="00960F1D"/>
    <w:rsid w:val="00972D52"/>
    <w:rsid w:val="00974F10"/>
    <w:rsid w:val="009909C5"/>
    <w:rsid w:val="009A5F44"/>
    <w:rsid w:val="009A6BA1"/>
    <w:rsid w:val="009B5ADC"/>
    <w:rsid w:val="009C04F6"/>
    <w:rsid w:val="009C0BC1"/>
    <w:rsid w:val="009C7324"/>
    <w:rsid w:val="009D0684"/>
    <w:rsid w:val="009D3F08"/>
    <w:rsid w:val="009D4276"/>
    <w:rsid w:val="009E040A"/>
    <w:rsid w:val="009E73B7"/>
    <w:rsid w:val="009F0CC1"/>
    <w:rsid w:val="009F68FE"/>
    <w:rsid w:val="00A12E69"/>
    <w:rsid w:val="00A154CB"/>
    <w:rsid w:val="00A24C89"/>
    <w:rsid w:val="00A24D42"/>
    <w:rsid w:val="00A315D9"/>
    <w:rsid w:val="00A37EF3"/>
    <w:rsid w:val="00A43EFC"/>
    <w:rsid w:val="00A5108D"/>
    <w:rsid w:val="00A565C0"/>
    <w:rsid w:val="00A60251"/>
    <w:rsid w:val="00A66BE7"/>
    <w:rsid w:val="00A66E82"/>
    <w:rsid w:val="00A70B74"/>
    <w:rsid w:val="00A759D6"/>
    <w:rsid w:val="00A76B09"/>
    <w:rsid w:val="00A85F1F"/>
    <w:rsid w:val="00A8666C"/>
    <w:rsid w:val="00AA04DF"/>
    <w:rsid w:val="00AA17BF"/>
    <w:rsid w:val="00AA79DF"/>
    <w:rsid w:val="00AC12C8"/>
    <w:rsid w:val="00AC2DAC"/>
    <w:rsid w:val="00AC2F7F"/>
    <w:rsid w:val="00AE0987"/>
    <w:rsid w:val="00AE4A60"/>
    <w:rsid w:val="00AF0304"/>
    <w:rsid w:val="00AF42BA"/>
    <w:rsid w:val="00B13504"/>
    <w:rsid w:val="00B1412E"/>
    <w:rsid w:val="00B179A4"/>
    <w:rsid w:val="00B17FCC"/>
    <w:rsid w:val="00B26EF4"/>
    <w:rsid w:val="00B27FC9"/>
    <w:rsid w:val="00B377EE"/>
    <w:rsid w:val="00B40163"/>
    <w:rsid w:val="00B418E5"/>
    <w:rsid w:val="00B605CD"/>
    <w:rsid w:val="00B62611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5EE7"/>
    <w:rsid w:val="00BC44A8"/>
    <w:rsid w:val="00BC4839"/>
    <w:rsid w:val="00BD4FA9"/>
    <w:rsid w:val="00C05D2C"/>
    <w:rsid w:val="00C17C80"/>
    <w:rsid w:val="00C238CF"/>
    <w:rsid w:val="00C307FA"/>
    <w:rsid w:val="00C3230F"/>
    <w:rsid w:val="00C33235"/>
    <w:rsid w:val="00C40F3E"/>
    <w:rsid w:val="00C45F9C"/>
    <w:rsid w:val="00C47521"/>
    <w:rsid w:val="00C5080C"/>
    <w:rsid w:val="00C52593"/>
    <w:rsid w:val="00C77C5F"/>
    <w:rsid w:val="00C82A2E"/>
    <w:rsid w:val="00C864ED"/>
    <w:rsid w:val="00C910E6"/>
    <w:rsid w:val="00C911B1"/>
    <w:rsid w:val="00C932A9"/>
    <w:rsid w:val="00C93833"/>
    <w:rsid w:val="00CA1A23"/>
    <w:rsid w:val="00CB2DCB"/>
    <w:rsid w:val="00CC2144"/>
    <w:rsid w:val="00CD1369"/>
    <w:rsid w:val="00CF63C8"/>
    <w:rsid w:val="00CF676B"/>
    <w:rsid w:val="00D01F26"/>
    <w:rsid w:val="00D02C69"/>
    <w:rsid w:val="00D0565D"/>
    <w:rsid w:val="00D104D0"/>
    <w:rsid w:val="00D13E1B"/>
    <w:rsid w:val="00D337B0"/>
    <w:rsid w:val="00D34070"/>
    <w:rsid w:val="00D627CD"/>
    <w:rsid w:val="00D73D8E"/>
    <w:rsid w:val="00D76B38"/>
    <w:rsid w:val="00D83126"/>
    <w:rsid w:val="00D9062A"/>
    <w:rsid w:val="00D92182"/>
    <w:rsid w:val="00D9536D"/>
    <w:rsid w:val="00DA0DD8"/>
    <w:rsid w:val="00DA2495"/>
    <w:rsid w:val="00DA4699"/>
    <w:rsid w:val="00DA684A"/>
    <w:rsid w:val="00DB71FD"/>
    <w:rsid w:val="00DC0662"/>
    <w:rsid w:val="00DC39C3"/>
    <w:rsid w:val="00DC3A72"/>
    <w:rsid w:val="00DD3A65"/>
    <w:rsid w:val="00DD4A1E"/>
    <w:rsid w:val="00DE1C2C"/>
    <w:rsid w:val="00DE7BE0"/>
    <w:rsid w:val="00DF3132"/>
    <w:rsid w:val="00E00D2D"/>
    <w:rsid w:val="00E04731"/>
    <w:rsid w:val="00E11980"/>
    <w:rsid w:val="00E23C24"/>
    <w:rsid w:val="00E24692"/>
    <w:rsid w:val="00E270BB"/>
    <w:rsid w:val="00E33004"/>
    <w:rsid w:val="00E43313"/>
    <w:rsid w:val="00E552D7"/>
    <w:rsid w:val="00E55C04"/>
    <w:rsid w:val="00E71E54"/>
    <w:rsid w:val="00E74AAE"/>
    <w:rsid w:val="00E87D6A"/>
    <w:rsid w:val="00E94152"/>
    <w:rsid w:val="00E95E24"/>
    <w:rsid w:val="00EA2439"/>
    <w:rsid w:val="00EA6684"/>
    <w:rsid w:val="00EB1D7D"/>
    <w:rsid w:val="00EB2D60"/>
    <w:rsid w:val="00EB5B96"/>
    <w:rsid w:val="00EC1163"/>
    <w:rsid w:val="00EC4D3F"/>
    <w:rsid w:val="00ED06D2"/>
    <w:rsid w:val="00EE5F52"/>
    <w:rsid w:val="00EE660B"/>
    <w:rsid w:val="00EF44D3"/>
    <w:rsid w:val="00EF719C"/>
    <w:rsid w:val="00F07CB4"/>
    <w:rsid w:val="00F21EE4"/>
    <w:rsid w:val="00F23228"/>
    <w:rsid w:val="00F24B7B"/>
    <w:rsid w:val="00F32B79"/>
    <w:rsid w:val="00F3336E"/>
    <w:rsid w:val="00F64923"/>
    <w:rsid w:val="00F72327"/>
    <w:rsid w:val="00F82614"/>
    <w:rsid w:val="00F831CA"/>
    <w:rsid w:val="00F851E1"/>
    <w:rsid w:val="00FA32C8"/>
    <w:rsid w:val="00FA61A7"/>
    <w:rsid w:val="00FA7551"/>
    <w:rsid w:val="00FB0992"/>
    <w:rsid w:val="00FB294B"/>
    <w:rsid w:val="00FB77CB"/>
    <w:rsid w:val="00FC415B"/>
    <w:rsid w:val="00FC4D03"/>
    <w:rsid w:val="00FC54DC"/>
    <w:rsid w:val="00FD60B8"/>
    <w:rsid w:val="00FE31A2"/>
    <w:rsid w:val="00FE5752"/>
    <w:rsid w:val="00FE68B3"/>
    <w:rsid w:val="00FF4BD6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69"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b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bmp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78B2-EDA6-4E0F-90F7-C33A4842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Vesna Trsic Boskovic</cp:lastModifiedBy>
  <cp:revision>5</cp:revision>
  <cp:lastPrinted>2025-02-14T11:24:00Z</cp:lastPrinted>
  <dcterms:created xsi:type="dcterms:W3CDTF">2026-03-09T08:12:00Z</dcterms:created>
  <dcterms:modified xsi:type="dcterms:W3CDTF">2026-03-19T11:21:00Z</dcterms:modified>
</cp:coreProperties>
</file>