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B73D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70C3923F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16/2026, Датум: 20.2.2026.</w:t>
      </w:r>
    </w:p>
    <w:p w14:paraId="19CE7B17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577</w:t>
      </w:r>
    </w:p>
    <w:p w14:paraId="2154F31B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2026. годину („Службени гласник РС”, број 108/</w:t>
      </w:r>
      <w:r>
        <w:rPr>
          <w:rFonts w:ascii="Verdana" w:eastAsia="Verdana" w:hAnsi="Verdana" w:cs="Verdana"/>
        </w:rPr>
        <w:t>25) и члана 42. став 1. Закона о Влади („Службени гласник РС”, бр. 55/05, 71/05 – исправка, 101/07, 65/08, 16/11, 68/12 – УС, 72/12, 7/14 – УС, 44/14 и 30/18 –  др. закон),</w:t>
      </w:r>
    </w:p>
    <w:p w14:paraId="52FF0CCD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14:paraId="1D9B04F1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14:paraId="5F195DAD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изменама Уредбе о расподели подстицаја у пољопривреди и рурал</w:t>
      </w:r>
      <w:r>
        <w:rPr>
          <w:rFonts w:ascii="Verdana" w:eastAsia="Verdana" w:hAnsi="Verdana" w:cs="Verdana"/>
          <w:b/>
        </w:rPr>
        <w:t>ном развоју у 2026. години</w:t>
      </w:r>
    </w:p>
    <w:p w14:paraId="6B2BA4AA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04590067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У Уредби о расподели подстицаја у пољопривреди и руралном развоју у 2026. години (,,Службени гласник РСˮ, бр. 4/26 и 10/26), у члану 2. став 2. речи: ,,12.752.200.000 динараˮ замењују се речима: ,,48.752.200.000 динараˮ.</w:t>
      </w:r>
    </w:p>
    <w:p w14:paraId="65711F98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У ставу 3. речи: ,,9.422.087.000 динараˮ замењују се речима: ,,9.822.087.000 динараˮ.</w:t>
      </w:r>
    </w:p>
    <w:p w14:paraId="3FD6028E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102CD07D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У члану 5. став 1. речи: ,,4.400.000.000 динараˮ замењују се речима: ,,40.400.000.000 динараˮ.</w:t>
      </w:r>
    </w:p>
    <w:p w14:paraId="22470927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Став 2. мења се и гласи:</w:t>
      </w:r>
    </w:p>
    <w:p w14:paraId="1A36EA6C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„Средства из става 1. овог члана расподељу</w:t>
      </w:r>
      <w:r>
        <w:rPr>
          <w:rFonts w:ascii="Verdana" w:eastAsia="Verdana" w:hAnsi="Verdana" w:cs="Verdana"/>
        </w:rPr>
        <w:t>ју се у одговарајућим укупним износима, и то за следеће врсте подстицаја:</w:t>
      </w:r>
    </w:p>
    <w:p w14:paraId="47CBEF20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1) премију за млеко за четврти квартал 2025. годину у износу од 4.400.000.000 динара;</w:t>
      </w:r>
    </w:p>
    <w:p w14:paraId="75A179CF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2) основне подстицаје за биљну производњу у износу од 36.000.000.000 динара.”</w:t>
      </w:r>
    </w:p>
    <w:p w14:paraId="4ECAFC93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14:paraId="5C486F57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Члан 6. ме</w:t>
      </w:r>
      <w:r>
        <w:rPr>
          <w:rFonts w:ascii="Verdana" w:eastAsia="Verdana" w:hAnsi="Verdana" w:cs="Verdana"/>
        </w:rPr>
        <w:t>ња се и гласи:</w:t>
      </w:r>
    </w:p>
    <w:p w14:paraId="61E43193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„Члан 6.</w:t>
      </w:r>
    </w:p>
    <w:p w14:paraId="0A4EAD7F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Директна плаћања, у зависности од врсте подстицаја из члана 5. став 2. ове уредбе, исплаћују се у одговарајућим максималним износима, и то за:</w:t>
      </w:r>
    </w:p>
    <w:p w14:paraId="0762937E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1) премију за млеко које испуњава услове у складу са посебним прописом којим се уређује к</w:t>
      </w:r>
      <w:r>
        <w:rPr>
          <w:rFonts w:ascii="Verdana" w:eastAsia="Verdana" w:hAnsi="Verdana" w:cs="Verdana"/>
        </w:rPr>
        <w:t>валитет сировог млека у износу од 19 динара по литру млека;</w:t>
      </w:r>
    </w:p>
    <w:p w14:paraId="6BC0FEA5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lastRenderedPageBreak/>
        <w:t>2) основне подстицаје за биљну производњу у износу од 18.000 динара по хектару.”.</w:t>
      </w:r>
    </w:p>
    <w:p w14:paraId="65F5F0C8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14:paraId="272317C7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У члану 8. став 1. речи: ,,1.147.087.000 динараˮ замењују се речима: ,,1.547.087.000 динараˮ.</w:t>
      </w:r>
    </w:p>
    <w:p w14:paraId="0853EF15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Став 2. мења</w:t>
      </w:r>
      <w:r>
        <w:rPr>
          <w:rFonts w:ascii="Verdana" w:eastAsia="Verdana" w:hAnsi="Verdana" w:cs="Verdana"/>
        </w:rPr>
        <w:t xml:space="preserve"> се и гласи:</w:t>
      </w:r>
    </w:p>
    <w:p w14:paraId="1707BE8A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„Средства из става 1. овог члана, расподељују се у одговарајућим укупним износима, и то за мере руралног развоја које обухватају подршку програмима који се односе на:</w:t>
      </w:r>
    </w:p>
    <w:p w14:paraId="1F2579AB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1) подстицаје за диверсификацију дохотка и унапређење квалитета живота у рур</w:t>
      </w:r>
      <w:r>
        <w:rPr>
          <w:rFonts w:ascii="Verdana" w:eastAsia="Verdana" w:hAnsi="Verdana" w:cs="Verdana"/>
        </w:rPr>
        <w:t>алним подручјима, и то за инвестиције за унапређење и развој руралне инфраструктуре у износу од 400.000.000 динара;</w:t>
      </w:r>
    </w:p>
    <w:p w14:paraId="7BB95E2C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2) подстицаје за унапређење система креирања и преноса знања, и то за подршку пружању савета и информација пољопривредним произвођачима, удр</w:t>
      </w:r>
      <w:r>
        <w:rPr>
          <w:rFonts w:ascii="Verdana" w:eastAsia="Verdana" w:hAnsi="Verdana" w:cs="Verdana"/>
        </w:rPr>
        <w:t>ужењима, задругама и другим правним лицима у пољопривреди у износу од 1.147.087.000 динара.”.</w:t>
      </w:r>
    </w:p>
    <w:p w14:paraId="115EC203" w14:textId="77777777" w:rsidR="00EC2539" w:rsidRDefault="00BF703B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14:paraId="7B45A2A9" w14:textId="77777777" w:rsidR="00EC2539" w:rsidRDefault="00BF703B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„Службеном гласнику Републике Србије”.</w:t>
      </w:r>
    </w:p>
    <w:p w14:paraId="397E28BA" w14:textId="77777777" w:rsidR="00EC2539" w:rsidRDefault="00BF703B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110-1584/2026</w:t>
      </w:r>
    </w:p>
    <w:p w14:paraId="37ED40D0" w14:textId="77777777" w:rsidR="00EC2539" w:rsidRDefault="00BF703B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20. фебруара 2026. године</w:t>
      </w:r>
    </w:p>
    <w:p w14:paraId="23DC2BDA" w14:textId="77777777" w:rsidR="00EC2539" w:rsidRDefault="00BF703B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14:paraId="508B1E30" w14:textId="77777777" w:rsidR="00EC2539" w:rsidRDefault="00BF703B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14:paraId="04120908" w14:textId="77777777" w:rsidR="00EC2539" w:rsidRDefault="00BF703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 xml:space="preserve">Ђуро Мацут, </w:t>
      </w:r>
      <w:r>
        <w:rPr>
          <w:rFonts w:ascii="Verdana" w:eastAsia="Verdana" w:hAnsi="Verdana" w:cs="Verdana"/>
        </w:rPr>
        <w:t>с.р.</w:t>
      </w:r>
    </w:p>
    <w:sectPr w:rsidR="00EC253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39"/>
    <w:rsid w:val="00BF703B"/>
    <w:rsid w:val="00E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87F6"/>
  <w15:docId w15:val="{600817D9-2E1D-403C-A1C6-AFEB3C29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Milan Grubač</cp:lastModifiedBy>
  <cp:revision>2</cp:revision>
  <dcterms:created xsi:type="dcterms:W3CDTF">2026-02-23T06:41:00Z</dcterms:created>
  <dcterms:modified xsi:type="dcterms:W3CDTF">2026-02-23T06:41:00Z</dcterms:modified>
</cp:coreProperties>
</file>