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FD53" w14:textId="154DA37E" w:rsidR="006F335B" w:rsidRDefault="006F335B" w:rsidP="0041223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F07605F" wp14:editId="30E1C412">
            <wp:simplePos x="0" y="0"/>
            <wp:positionH relativeFrom="margin">
              <wp:posOffset>-635</wp:posOffset>
            </wp:positionH>
            <wp:positionV relativeFrom="margin">
              <wp:posOffset>6985</wp:posOffset>
            </wp:positionV>
            <wp:extent cx="1516380" cy="1516380"/>
            <wp:effectExtent l="0" t="0" r="7620" b="7620"/>
            <wp:wrapSquare wrapText="bothSides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9C990" w14:textId="77777777" w:rsidR="006F335B" w:rsidRDefault="006F335B" w:rsidP="00412234">
      <w:pPr>
        <w:jc w:val="both"/>
        <w:rPr>
          <w:lang w:val="en-US"/>
        </w:rPr>
      </w:pPr>
    </w:p>
    <w:p w14:paraId="04FF09FF" w14:textId="3DBEADC3" w:rsidR="00A64F7C" w:rsidRPr="006F335B" w:rsidRDefault="006F335B" w:rsidP="00412234">
      <w:pPr>
        <w:jc w:val="both"/>
        <w:rPr>
          <w:b/>
          <w:bCs/>
          <w:lang w:val="en-US"/>
        </w:rPr>
      </w:pPr>
      <w:hyperlink r:id="rId7" w:history="1">
        <w:r w:rsidR="00A64F7C" w:rsidRPr="006F335B">
          <w:rPr>
            <w:rStyle w:val="Hyperlink"/>
            <w:b/>
            <w:bCs/>
            <w:lang w:val="sr-Cyrl-RS"/>
          </w:rPr>
          <w:t>Повећање свести о смањењу угљеничног отиска код корисника IPARD програма</w:t>
        </w:r>
        <w:r w:rsidR="00A64F7C" w:rsidRPr="006F335B">
          <w:rPr>
            <w:rStyle w:val="Hyperlink"/>
            <w:b/>
            <w:bCs/>
          </w:rPr>
          <w:t xml:space="preserve"> - </w:t>
        </w:r>
        <w:r w:rsidR="00A64F7C" w:rsidRPr="006F335B">
          <w:rPr>
            <w:rStyle w:val="Hyperlink"/>
            <w:b/>
            <w:bCs/>
            <w:lang w:val="sr-Cyrl-RS"/>
          </w:rPr>
          <w:t xml:space="preserve"> </w:t>
        </w:r>
        <w:r w:rsidR="00A64F7C" w:rsidRPr="006F335B">
          <w:rPr>
            <w:rStyle w:val="Hyperlink"/>
            <w:b/>
            <w:bCs/>
            <w:lang w:val="sr-Cyrl-RS"/>
          </w:rPr>
          <w:t>CARBODIGIPARD</w:t>
        </w:r>
      </w:hyperlink>
      <w:r w:rsidR="00A64F7C" w:rsidRPr="006F335B">
        <w:rPr>
          <w:b/>
          <w:bCs/>
          <w:lang w:val="en-US"/>
        </w:rPr>
        <w:t xml:space="preserve"> </w:t>
      </w:r>
    </w:p>
    <w:p w14:paraId="1D39131D" w14:textId="672F1BE2" w:rsidR="00A64F7C" w:rsidRDefault="00A64F7C" w:rsidP="00412234">
      <w:pPr>
        <w:jc w:val="both"/>
        <w:rPr>
          <w:lang w:val="en-US"/>
        </w:rPr>
      </w:pPr>
    </w:p>
    <w:p w14:paraId="24365687" w14:textId="77777777" w:rsidR="006F335B" w:rsidRDefault="006F335B" w:rsidP="00557E20">
      <w:pPr>
        <w:jc w:val="both"/>
        <w:rPr>
          <w:b/>
          <w:bCs/>
        </w:rPr>
      </w:pPr>
    </w:p>
    <w:p w14:paraId="6156462D" w14:textId="77777777" w:rsidR="006F335B" w:rsidRDefault="006F335B" w:rsidP="00557E20">
      <w:pPr>
        <w:jc w:val="both"/>
        <w:rPr>
          <w:b/>
          <w:bCs/>
        </w:rPr>
      </w:pPr>
    </w:p>
    <w:p w14:paraId="384B5360" w14:textId="156DF692" w:rsidR="00557E20" w:rsidRPr="00557E20" w:rsidRDefault="006F335B" w:rsidP="00557E20">
      <w:pPr>
        <w:jc w:val="both"/>
        <w:rPr>
          <w:b/>
          <w:bCs/>
        </w:rPr>
      </w:pPr>
      <w:hyperlink r:id="rId8" w:history="1">
        <w:r w:rsidR="00557E20" w:rsidRPr="00557E20">
          <w:rPr>
            <w:rStyle w:val="Hyperlink"/>
            <w:b/>
            <w:bCs/>
          </w:rPr>
          <w:t>Erasmus+ KA220-VET • 2025–2028</w:t>
        </w:r>
      </w:hyperlink>
    </w:p>
    <w:p w14:paraId="06A3AFA6" w14:textId="32E24100" w:rsidR="00557E20" w:rsidRDefault="00557E20" w:rsidP="00412234">
      <w:pPr>
        <w:jc w:val="both"/>
        <w:rPr>
          <w:lang w:val="sr-Cyrl-RS"/>
        </w:rPr>
      </w:pPr>
      <w:r w:rsidRPr="00557E20">
        <w:rPr>
          <w:b/>
          <w:bCs/>
        </w:rPr>
        <w:t>Трајање пројекта:</w:t>
      </w:r>
      <w:r>
        <w:rPr>
          <w:lang w:val="sr-Cyrl-RS"/>
        </w:rPr>
        <w:t xml:space="preserve"> 03.11.2025. године до 02.01.2028. године</w:t>
      </w:r>
    </w:p>
    <w:p w14:paraId="7EED9101" w14:textId="1F8D03E9" w:rsidR="00557E20" w:rsidRPr="00A64F7C" w:rsidRDefault="00557E20" w:rsidP="00557E20">
      <w:pPr>
        <w:jc w:val="both"/>
        <w:rPr>
          <w:lang w:val="sr-Cyrl-RS"/>
        </w:rPr>
      </w:pPr>
      <w:r w:rsidRPr="00557E20">
        <w:rPr>
          <w:b/>
          <w:bCs/>
        </w:rPr>
        <w:t>Вредност пројекта</w:t>
      </w:r>
      <w:r w:rsidRPr="00557E20">
        <w:t xml:space="preserve">: </w:t>
      </w:r>
      <w:r w:rsidRPr="00A64F7C">
        <w:rPr>
          <w:lang w:val="sr-Cyrl-RS"/>
        </w:rPr>
        <w:t>250.000</w:t>
      </w:r>
      <w:r w:rsidRPr="00557E20">
        <w:rPr>
          <w:lang w:val="sr-Cyrl-RS"/>
        </w:rPr>
        <w:t xml:space="preserve"> евра</w:t>
      </w:r>
    </w:p>
    <w:p w14:paraId="04817F90" w14:textId="67549926" w:rsidR="00A64F7C" w:rsidRDefault="00412234" w:rsidP="00412234">
      <w:pPr>
        <w:jc w:val="both"/>
        <w:rPr>
          <w:lang w:val="en-US"/>
        </w:rPr>
      </w:pPr>
      <w:r w:rsidRPr="00412234">
        <w:rPr>
          <w:lang w:val="sr-Cyrl-RS"/>
        </w:rPr>
        <w:t>Пројекат „Повећање свести о смањењу угљеничног отиска код корисника IPARD програма</w:t>
      </w:r>
      <w:r w:rsidR="00A64F7C">
        <w:t xml:space="preserve">“ </w:t>
      </w:r>
      <w:r w:rsidRPr="00412234">
        <w:rPr>
          <w:lang w:val="sr-Cyrl-RS"/>
        </w:rPr>
        <w:t xml:space="preserve">(CARBODIGIPARD) спроводи се у оквиру Еразмус+ програма и има за циљ унапређење стручног образовања и обука у области управљања угљеничним отиском. </w:t>
      </w:r>
    </w:p>
    <w:p w14:paraId="73A41210" w14:textId="726F112D" w:rsidR="00412234" w:rsidRDefault="00412234" w:rsidP="00412234">
      <w:pPr>
        <w:jc w:val="both"/>
        <w:rPr>
          <w:lang w:val="sr-Cyrl-RS"/>
        </w:rPr>
      </w:pPr>
      <w:r w:rsidRPr="00412234">
        <w:rPr>
          <w:lang w:val="sr-Cyrl-RS"/>
        </w:rPr>
        <w:t xml:space="preserve">Пројекат </w:t>
      </w:r>
      <w:r w:rsidR="00A64F7C">
        <w:rPr>
          <w:lang w:val="sr-Cyrl-RS"/>
        </w:rPr>
        <w:t xml:space="preserve">који укључује четири земље </w:t>
      </w:r>
      <w:r w:rsidRPr="00412234">
        <w:rPr>
          <w:lang w:val="sr-Cyrl-RS"/>
        </w:rPr>
        <w:t>координира Институција за подршку пољопривредном и руралном развоју Републике Турске, а реализује се у партнерству са Управом за аграрна плаћања Министарства пољопривреде, шумарства и водопривреде, Универзитетом примењених наука Испарта и Универзитетом Билеџик Шејх Едебали из Турске, Универзитетом Јужне Бохемије из Чешке Републике, као и Литванском агенцијом за плаћање.</w:t>
      </w:r>
    </w:p>
    <w:p w14:paraId="32C231A9" w14:textId="620F478C" w:rsidR="00412234" w:rsidRPr="00412234" w:rsidRDefault="00412234" w:rsidP="00412234">
      <w:pPr>
        <w:jc w:val="both"/>
        <w:rPr>
          <w:lang w:val="sr-Cyrl-RS"/>
        </w:rPr>
      </w:pPr>
      <w:r w:rsidRPr="00412234">
        <w:rPr>
          <w:lang w:val="sr-Cyrl-RS"/>
        </w:rPr>
        <w:t>Пројекат CARBODIGIPARD, који ће трајати 26 месеци, има за циљ унапређење знања и вештина корисника IPARD програма у прехрамбеном, пољопривредном и сточарском сектору у области мерења и смањења угљеничног отиска, кроз примену научних и иновативних приступа. Посебан акценат стављен је на подстицање ефикасне употребе дигиталних алата, као и на допринос усклађивању корисника IPARD програма са захтевима Механизма за прилагођавање угљеника на границама (CBAM) у оквиру Зеленог плана, кроз јачање концепта нулти угљеник.</w:t>
      </w:r>
    </w:p>
    <w:p w14:paraId="671FE5CF" w14:textId="7F38B234" w:rsidR="00412234" w:rsidRPr="00557E20" w:rsidRDefault="00412234" w:rsidP="00557E20">
      <w:pPr>
        <w:rPr>
          <w:lang w:val="sr-Cyrl-RS"/>
        </w:rPr>
      </w:pPr>
      <w:r w:rsidRPr="00557E20">
        <w:rPr>
          <w:lang w:val="sr-Cyrl-RS"/>
        </w:rPr>
        <w:t>Циљеви пројекта су:</w:t>
      </w:r>
    </w:p>
    <w:p w14:paraId="4DC016B5" w14:textId="2ED5662D" w:rsidR="00412234" w:rsidRPr="00557E20" w:rsidRDefault="00412234" w:rsidP="00557E20">
      <w:pPr>
        <w:pStyle w:val="ListParagraph"/>
        <w:numPr>
          <w:ilvl w:val="0"/>
          <w:numId w:val="3"/>
        </w:numPr>
        <w:rPr>
          <w:lang w:val="sr-Cyrl-RS"/>
        </w:rPr>
      </w:pPr>
      <w:r w:rsidRPr="00557E20">
        <w:rPr>
          <w:lang w:val="sr-Cyrl-RS"/>
        </w:rPr>
        <w:t>повећање свести корисника IPARD програма о угљеничном отиску;</w:t>
      </w:r>
    </w:p>
    <w:p w14:paraId="5D33F5CB" w14:textId="226DFDDE" w:rsidR="00412234" w:rsidRPr="00557E20" w:rsidRDefault="00412234" w:rsidP="00557E20">
      <w:pPr>
        <w:pStyle w:val="ListParagraph"/>
        <w:numPr>
          <w:ilvl w:val="0"/>
          <w:numId w:val="3"/>
        </w:numPr>
        <w:rPr>
          <w:lang w:val="sr-Cyrl-RS"/>
        </w:rPr>
      </w:pPr>
      <w:r w:rsidRPr="00557E20">
        <w:rPr>
          <w:lang w:val="sr-Cyrl-RS"/>
        </w:rPr>
        <w:t>омогућавање мерења, анализе и учења уз примену дигиталних алата;</w:t>
      </w:r>
    </w:p>
    <w:p w14:paraId="3D3B3DD8" w14:textId="218049ED" w:rsidR="00412234" w:rsidRPr="00557E20" w:rsidRDefault="00412234" w:rsidP="00557E20">
      <w:pPr>
        <w:pStyle w:val="ListParagraph"/>
        <w:numPr>
          <w:ilvl w:val="0"/>
          <w:numId w:val="3"/>
        </w:numPr>
        <w:rPr>
          <w:lang w:val="sr-Cyrl-RS"/>
        </w:rPr>
      </w:pPr>
      <w:r w:rsidRPr="00557E20">
        <w:rPr>
          <w:lang w:val="sr-Cyrl-RS"/>
        </w:rPr>
        <w:t>подршка усклађености корисника са захтевима Зеленог плана и CBAM механизма.</w:t>
      </w:r>
    </w:p>
    <w:p w14:paraId="004B68F1" w14:textId="3D1967C2" w:rsidR="00412234" w:rsidRPr="00412234" w:rsidRDefault="00412234" w:rsidP="00412234">
      <w:pPr>
        <w:rPr>
          <w:lang w:val="sr-Cyrl-RS"/>
        </w:rPr>
      </w:pPr>
      <w:r w:rsidRPr="00412234">
        <w:rPr>
          <w:lang w:val="sr-Cyrl-RS"/>
        </w:rPr>
        <w:t>Очекујени резултати пројекта укључују:</w:t>
      </w:r>
    </w:p>
    <w:p w14:paraId="680586F7" w14:textId="76935CE2" w:rsidR="00412234" w:rsidRPr="00557E20" w:rsidRDefault="00412234" w:rsidP="00557E20">
      <w:pPr>
        <w:pStyle w:val="ListParagraph"/>
        <w:numPr>
          <w:ilvl w:val="0"/>
          <w:numId w:val="3"/>
        </w:numPr>
        <w:rPr>
          <w:lang w:val="sr-Cyrl-RS"/>
        </w:rPr>
      </w:pPr>
      <w:r w:rsidRPr="00557E20">
        <w:rPr>
          <w:lang w:val="sr-Cyrl-RS"/>
        </w:rPr>
        <w:t>мапу угљеничног отиска подржану вештачком интелигенцијом;</w:t>
      </w:r>
    </w:p>
    <w:p w14:paraId="3717B262" w14:textId="7938F87D" w:rsidR="00412234" w:rsidRPr="00557E20" w:rsidRDefault="00412234" w:rsidP="00557E20">
      <w:pPr>
        <w:pStyle w:val="ListParagraph"/>
        <w:numPr>
          <w:ilvl w:val="0"/>
          <w:numId w:val="3"/>
        </w:numPr>
        <w:rPr>
          <w:lang w:val="sr-Cyrl-RS"/>
        </w:rPr>
      </w:pPr>
      <w:r w:rsidRPr="00557E20">
        <w:rPr>
          <w:lang w:val="sr-Cyrl-RS"/>
        </w:rPr>
        <w:t>алат за израчунавање угљеничног отиска;</w:t>
      </w:r>
    </w:p>
    <w:p w14:paraId="23233D1C" w14:textId="215118FE" w:rsidR="00412234" w:rsidRPr="00557E20" w:rsidRDefault="00412234" w:rsidP="00557E20">
      <w:pPr>
        <w:pStyle w:val="ListParagraph"/>
        <w:numPr>
          <w:ilvl w:val="0"/>
          <w:numId w:val="3"/>
        </w:numPr>
        <w:rPr>
          <w:lang w:val="sr-Cyrl-RS"/>
        </w:rPr>
      </w:pPr>
      <w:r w:rsidRPr="00557E20">
        <w:rPr>
          <w:lang w:val="sr-Cyrl-RS"/>
        </w:rPr>
        <w:t>платформу за електронско учење са отвореним изворним садржајем;</w:t>
      </w:r>
    </w:p>
    <w:p w14:paraId="113CB97F" w14:textId="0071A316" w:rsidR="00412234" w:rsidRDefault="00412234" w:rsidP="00557E20">
      <w:pPr>
        <w:pStyle w:val="ListParagraph"/>
        <w:numPr>
          <w:ilvl w:val="0"/>
          <w:numId w:val="3"/>
        </w:numPr>
        <w:rPr>
          <w:lang w:val="sr-Cyrl-RS"/>
        </w:rPr>
      </w:pPr>
      <w:r w:rsidRPr="00557E20">
        <w:rPr>
          <w:lang w:val="sr-Cyrl-RS"/>
        </w:rPr>
        <w:t>извештаје о добрим праксама и препорукама за политику.</w:t>
      </w:r>
    </w:p>
    <w:p w14:paraId="08C73162" w14:textId="77777777" w:rsidR="00557E20" w:rsidRPr="00557E20" w:rsidRDefault="00557E20" w:rsidP="00557E20">
      <w:pPr>
        <w:pStyle w:val="ListParagraph"/>
        <w:ind w:left="1068"/>
        <w:rPr>
          <w:lang w:val="sr-Cyrl-RS"/>
        </w:rPr>
      </w:pPr>
    </w:p>
    <w:p w14:paraId="6AA9F0EE" w14:textId="26B60B71" w:rsidR="00412234" w:rsidRPr="00412234" w:rsidRDefault="00412234" w:rsidP="006F335B">
      <w:pPr>
        <w:jc w:val="both"/>
        <w:rPr>
          <w:lang w:val="sr-Cyrl-RS"/>
        </w:rPr>
      </w:pPr>
      <w:r w:rsidRPr="00412234">
        <w:rPr>
          <w:lang w:val="sr-Cyrl-RS"/>
        </w:rPr>
        <w:t>У оквиру наредних активности пројекта планирано је спровођење студија параметара за пет кључних сектора у којима је предвиђено истраживање угљеничног отиска: производњу меса, производњу млека, прераду меса, прераду млека, као и паковање и склaдиштење у хладњачи воћа и поврћа.</w:t>
      </w:r>
    </w:p>
    <w:sectPr w:rsidR="00412234" w:rsidRPr="0041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21E8"/>
    <w:multiLevelType w:val="multilevel"/>
    <w:tmpl w:val="0BEC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7FD0"/>
    <w:multiLevelType w:val="hybridMultilevel"/>
    <w:tmpl w:val="E09407B2"/>
    <w:lvl w:ilvl="0" w:tplc="45A4F446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3F79"/>
    <w:multiLevelType w:val="hybridMultilevel"/>
    <w:tmpl w:val="917CAB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D7DF6"/>
    <w:multiLevelType w:val="hybridMultilevel"/>
    <w:tmpl w:val="CF185A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64BEC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02F99"/>
    <w:multiLevelType w:val="hybridMultilevel"/>
    <w:tmpl w:val="7F6A6BAC"/>
    <w:lvl w:ilvl="0" w:tplc="2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12180653">
    <w:abstractNumId w:val="0"/>
  </w:num>
  <w:num w:numId="2" w16cid:durableId="192226899">
    <w:abstractNumId w:val="3"/>
  </w:num>
  <w:num w:numId="3" w16cid:durableId="307319299">
    <w:abstractNumId w:val="4"/>
  </w:num>
  <w:num w:numId="4" w16cid:durableId="1889292625">
    <w:abstractNumId w:val="2"/>
  </w:num>
  <w:num w:numId="5" w16cid:durableId="205724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34"/>
    <w:rsid w:val="003E2BD6"/>
    <w:rsid w:val="00412234"/>
    <w:rsid w:val="00557E20"/>
    <w:rsid w:val="005A586F"/>
    <w:rsid w:val="006F335B"/>
    <w:rsid w:val="00A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6D41"/>
  <w15:chartTrackingRefBased/>
  <w15:docId w15:val="{E1C29675-6F9D-4E3F-8B77-45B07CD3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E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3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projects/search/details/2025-1-TR01-KA220-VET-0003569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bodigipard.netlify.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arbodigipard.netlify.ap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Ignjatić</dc:creator>
  <cp:keywords/>
  <dc:description/>
  <cp:lastModifiedBy>Aleksandra Bačević</cp:lastModifiedBy>
  <cp:revision>3</cp:revision>
  <cp:lastPrinted>2026-01-29T14:54:00Z</cp:lastPrinted>
  <dcterms:created xsi:type="dcterms:W3CDTF">2026-01-29T14:53:00Z</dcterms:created>
  <dcterms:modified xsi:type="dcterms:W3CDTF">2026-01-29T15:00:00Z</dcterms:modified>
</cp:coreProperties>
</file>