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A51C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683D4B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509ADBAB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  <w:color w:val="000000"/>
        </w:rPr>
        <w:t>Службени гласник РС 21/2025, Датум: 13.3.2025.</w:t>
      </w:r>
    </w:p>
    <w:p w14:paraId="5FEA074F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  <w:b/>
        </w:rPr>
        <w:t>1274</w:t>
      </w:r>
    </w:p>
    <w:p w14:paraId="302759E3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На основу члана 4. став 1. Закона о подстицајима у пољопривреди и руралном развоју („Службени гласник РС”, бр. 10/13, 142/14, 103/15, 101/16, 35/23, 92/23 и 94/24), члана 8. Закона о буџету Републике Србије за 2025. годину („Службени гласник РС”, брoj 94/2</w:t>
      </w:r>
      <w:r w:rsidRPr="00683D4B">
        <w:rPr>
          <w:rFonts w:ascii="Times New Roman" w:eastAsia="Verdana" w:hAnsi="Times New Roman" w:cs="Times New Roman"/>
        </w:rPr>
        <w:t>4)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70B01A6D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Влада доноси</w:t>
      </w:r>
    </w:p>
    <w:p w14:paraId="2EF2B3F2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  <w:b/>
        </w:rPr>
        <w:t>УРЕДБУ</w:t>
      </w:r>
    </w:p>
    <w:p w14:paraId="2FEE1791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  <w:b/>
        </w:rPr>
        <w:t>о изменама Уредбе о расподели подстицаја у пољопривреди и рурално</w:t>
      </w:r>
      <w:r w:rsidRPr="00683D4B">
        <w:rPr>
          <w:rFonts w:ascii="Times New Roman" w:eastAsia="Verdana" w:hAnsi="Times New Roman" w:cs="Times New Roman"/>
          <w:b/>
        </w:rPr>
        <w:t>м развоју у 2025. години</w:t>
      </w:r>
    </w:p>
    <w:p w14:paraId="5C0AE88C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Члан 1.</w:t>
      </w:r>
    </w:p>
    <w:p w14:paraId="298818A7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Уредби о расподели подстицаја у пољопривреди и руралном развоју у 2025. години („Службени гласник РС”, бр. 8/25 и 12/25), у члану 2. ст. 2. и 3. мењају се и гласе:</w:t>
      </w:r>
    </w:p>
    <w:p w14:paraId="652697AE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„Законом о буџету Републике Србије за 2025. годину у Разд</w:t>
      </w:r>
      <w:r w:rsidRPr="00683D4B">
        <w:rPr>
          <w:rFonts w:ascii="Times New Roman" w:eastAsia="Verdana" w:hAnsi="Times New Roman" w:cs="Times New Roman"/>
        </w:rPr>
        <w:t>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0001 – Д</w:t>
      </w:r>
      <w:r w:rsidRPr="00683D4B">
        <w:rPr>
          <w:rFonts w:ascii="Times New Roman" w:eastAsia="Verdana" w:hAnsi="Times New Roman" w:cs="Times New Roman"/>
        </w:rPr>
        <w:t>иректна плаћања, Економска класификација 451 – Субвенције јавним нефинансијским предузећима и организацијама утврђена су средства у износу од 95.900.000.000 динара, која се распоређују у складу са овом уредбом. Прерасподелом средстава одобрених Законом о б</w:t>
      </w:r>
      <w:r w:rsidRPr="00683D4B">
        <w:rPr>
          <w:rFonts w:ascii="Times New Roman" w:eastAsia="Verdana" w:hAnsi="Times New Roman" w:cs="Times New Roman"/>
        </w:rPr>
        <w:t>уџету Републике Србије за 2025. годину умањена су укупна средства на Програмској активности/пројекту 0001 – Директна плаћања за 574.973.611 динара и утврђен је нови износ од 95.325.026.389 динара, којa се распоређују у складу са овом уредбом.</w:t>
      </w:r>
    </w:p>
    <w:p w14:paraId="1495E653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Законом о буџ</w:t>
      </w:r>
      <w:r w:rsidRPr="00683D4B">
        <w:rPr>
          <w:rFonts w:ascii="Times New Roman" w:eastAsia="Verdana" w:hAnsi="Times New Roman" w:cs="Times New Roman"/>
        </w:rPr>
        <w:t>ету Републике Србије за 2025.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</w:t>
      </w:r>
      <w:r w:rsidRPr="00683D4B">
        <w:rPr>
          <w:rFonts w:ascii="Times New Roman" w:eastAsia="Verdana" w:hAnsi="Times New Roman" w:cs="Times New Roman"/>
        </w:rPr>
        <w:t>лов, Програмска активност/пројекат 0002 – Мере руралног развоја, Економска класификација 451 – Субвенције јавним нефинансијским предузећима и организацијама утврђена су средства у износу од 5.800.000.000 динара, која се распоређују у складу са овом уредбом</w:t>
      </w:r>
      <w:r w:rsidRPr="00683D4B">
        <w:rPr>
          <w:rFonts w:ascii="Times New Roman" w:eastAsia="Verdana" w:hAnsi="Times New Roman" w:cs="Times New Roman"/>
        </w:rPr>
        <w:t>. Прерасподелом средстава одобрених Законом о буџету Републике Србије за 2025. годину увећана су за 951.142.611 динара укупна средства на Програмској активности/пројекту 0002 – Мере руралног развоја, Економска класификација 451 – Субвенције јавним нефинанс</w:t>
      </w:r>
      <w:r w:rsidRPr="00683D4B">
        <w:rPr>
          <w:rFonts w:ascii="Times New Roman" w:eastAsia="Verdana" w:hAnsi="Times New Roman" w:cs="Times New Roman"/>
        </w:rPr>
        <w:t>ијским предузећима и организацијама и утврђен је нови износ од 6.751.142.611 динара, којa се распоређују у складу са овом уредбом.”.</w:t>
      </w:r>
    </w:p>
    <w:p w14:paraId="55B1B825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Члан 2.</w:t>
      </w:r>
    </w:p>
    <w:p w14:paraId="1DF253E9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 xml:space="preserve">У члану 3. став 2. речи: „1.349.999.000 динара” замењују се речима: „1.559.999.000 динара”, а речи: „1.344.999.000 </w:t>
      </w:r>
      <w:r w:rsidRPr="00683D4B">
        <w:rPr>
          <w:rFonts w:ascii="Times New Roman" w:eastAsia="Verdana" w:hAnsi="Times New Roman" w:cs="Times New Roman"/>
        </w:rPr>
        <w:t>динара” замењују се речима: „1.554.999.000 динара”.</w:t>
      </w:r>
    </w:p>
    <w:p w14:paraId="7489DDC5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Члан 3.</w:t>
      </w:r>
    </w:p>
    <w:p w14:paraId="680DBD62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члану 5. став 1. речи: „94.550.001.000 динара” замењују се речима: „93.765.027.389 динара”.</w:t>
      </w:r>
    </w:p>
    <w:p w14:paraId="72274B50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ставу 2. тачка 1) речи: „16.000.000.000 динара” замењују се речима: „15.880.000.000 динара”.</w:t>
      </w:r>
    </w:p>
    <w:p w14:paraId="68813FC9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тачки</w:t>
      </w:r>
      <w:r w:rsidRPr="00683D4B">
        <w:rPr>
          <w:rFonts w:ascii="Times New Roman" w:eastAsia="Verdana" w:hAnsi="Times New Roman" w:cs="Times New Roman"/>
        </w:rPr>
        <w:t xml:space="preserve"> 3) речи: „18.500.000.000 динара” замењују се речима: „18.410.000.000 динара”.</w:t>
      </w:r>
    </w:p>
    <w:p w14:paraId="4178E872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тачки 8) речи: „19.000.000.000 динара” замењују се речима: „18.425.026.389 динара”.</w:t>
      </w:r>
    </w:p>
    <w:p w14:paraId="567A42DE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lastRenderedPageBreak/>
        <w:t>Члан 4.</w:t>
      </w:r>
    </w:p>
    <w:p w14:paraId="2B64163E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 xml:space="preserve">У члану 8. став 1. речи: „2.272.845.716 динара” замењују се речима: „3.223.988.327 </w:t>
      </w:r>
      <w:r w:rsidRPr="00683D4B">
        <w:rPr>
          <w:rFonts w:ascii="Times New Roman" w:eastAsia="Verdana" w:hAnsi="Times New Roman" w:cs="Times New Roman"/>
        </w:rPr>
        <w:t>динара”.</w:t>
      </w:r>
    </w:p>
    <w:p w14:paraId="39B608F6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ставу 2. тачка 1) речи: „448.858.389 динара” замењују се речима: „1.400.001.000 динара”.</w:t>
      </w:r>
    </w:p>
    <w:p w14:paraId="1782A74D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тачки 1) подтачка (1) речи: „348.857.389 динара” замењују се речима: „1.300.000.000 динара”.</w:t>
      </w:r>
    </w:p>
    <w:p w14:paraId="0A58F7F6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подтачки (1) алинеја друга мења се и гласи:</w:t>
      </w:r>
    </w:p>
    <w:p w14:paraId="122D5AAF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„– подршку за у</w:t>
      </w:r>
      <w:r w:rsidRPr="00683D4B">
        <w:rPr>
          <w:rFonts w:ascii="Times New Roman" w:eastAsia="Verdana" w:hAnsi="Times New Roman" w:cs="Times New Roman"/>
        </w:rPr>
        <w:t>напређење примарне пољопривредне производње у износу од 1.200.000.000 динарa, од чега за инвестиције за набавку квалитетних приплодних грла за унапређење примарне сточарске пољопривредне производње у износу од 50.000.000 динара, инвестиције за набавку нови</w:t>
      </w:r>
      <w:r w:rsidRPr="00683D4B">
        <w:rPr>
          <w:rFonts w:ascii="Times New Roman" w:eastAsia="Verdana" w:hAnsi="Times New Roman" w:cs="Times New Roman"/>
        </w:rPr>
        <w:t>х машина и опреме за унапређење примарне биљне производње у износу од 100.000.000 динара, инвестиције за набавку нових машина и опреме за унапређење примарне сточарске пољопривредне производње у износу од 50.000.000 динарa, инвестиције за набавку новог тра</w:t>
      </w:r>
      <w:r w:rsidRPr="00683D4B">
        <w:rPr>
          <w:rFonts w:ascii="Times New Roman" w:eastAsia="Verdana" w:hAnsi="Times New Roman" w:cs="Times New Roman"/>
        </w:rPr>
        <w:t>ктора у износу од 500.000.000 динара и инвестиције у изградњу и опремање објеката у износу од 500.000.000 динара;”.</w:t>
      </w:r>
    </w:p>
    <w:p w14:paraId="70FC9588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Члан 5.</w:t>
      </w:r>
    </w:p>
    <w:p w14:paraId="250177D2" w14:textId="77777777" w:rsidR="00790418" w:rsidRPr="00683D4B" w:rsidRDefault="00683D4B" w:rsidP="00683D4B">
      <w:pPr>
        <w:spacing w:line="210" w:lineRule="atLeast"/>
        <w:jc w:val="both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Прилог 1 – ТАБЕЛА РАСПОДЕЛЕ СРЕДСТАВА ЗА РЕАЛИЗАЦИЈУ ПОДСТИЦАЈА ПО РЕШЕЊИМА ДОНЕТИМ У ИЗВРШЕЊУ СУДСКИХ ПРЕСУДА, РЕАЛИЗАЦИЈУ ПОДСТИЦА</w:t>
      </w:r>
      <w:r w:rsidRPr="00683D4B">
        <w:rPr>
          <w:rFonts w:ascii="Times New Roman" w:eastAsia="Verdana" w:hAnsi="Times New Roman" w:cs="Times New Roman"/>
        </w:rPr>
        <w:t>ЈА ИЗ ПРЕТХОДНОГ ПЕРИОДА ПО ДРУГОСТЕПЕНИМ РЕШЕЊИМА, КАО И ПО НОВИМ РЕШЕЊИМА ДОНЕТИМ У ПОНОВНОМ ПОСТУПКУ НАКОН ПОНИШТАВАЊА ПОБИЈАНОГ ПРВОСТЕПЕНОГ РЕШЕЊА ОД СТРАНЕ ДРУГОСТЕПЕНОГ ОРГАНА, ПО ОСНОВУ ДОНЕТИХ, А НЕИСПЛАЋЕНИХ РЕШЕЊА ИЗ ПРЕТХОДНОГ ПЕРИОДА, КАО И ЗА</w:t>
      </w:r>
      <w:r w:rsidRPr="00683D4B">
        <w:rPr>
          <w:rFonts w:ascii="Times New Roman" w:eastAsia="Verdana" w:hAnsi="Times New Roman" w:cs="Times New Roman"/>
        </w:rPr>
        <w:t>ХТЕВА КОЈИ ЋЕ БИТИ РЕШЕНИ У ТЕКУЋОЈ ГОДИНИ и Прилог 2 – ТАБЕЛА РАСПОРЕДА БУЏЕТА ЗА ИПАРД ПРОГРАМ, који су одштампани уз Уредбу о расподели подстицаја у пољопривреди и руралном развоју у 2025. години („Службени гласник РС”, бр. 8/25 и 12/25) и чине њен саст</w:t>
      </w:r>
      <w:r w:rsidRPr="00683D4B">
        <w:rPr>
          <w:rFonts w:ascii="Times New Roman" w:eastAsia="Verdana" w:hAnsi="Times New Roman" w:cs="Times New Roman"/>
        </w:rPr>
        <w:t xml:space="preserve">авни део замењује се новим Прилогом 1 – ТАБЕЛА РАСПОДЕЛЕ СРЕДСТАВА ЗА РЕАЛИЗАЦИЈУ ПОДСТИЦАЈА ПО РЕШЕЊИМА ДОНЕТИМ У ИЗВРШЕЊУ СУДСКИХ ПРЕСУДА, РЕАЛИЗАЦИЈУ ПОДСТИЦАЈА ИЗ ПРЕТХОДНОГ ПЕРИОДА ПО ДРУГОСТЕПЕНИМ РЕШЕЊИМА, КАО И ПО НОВИМ РЕШЕЊИМА ДОНЕТИМ У ПОНОВНОМ </w:t>
      </w:r>
      <w:r w:rsidRPr="00683D4B">
        <w:rPr>
          <w:rFonts w:ascii="Times New Roman" w:eastAsia="Verdana" w:hAnsi="Times New Roman" w:cs="Times New Roman"/>
        </w:rPr>
        <w:t>ПОСТУПКУ НАКОН ПОНИШТАВАЊА ПОБИЈАНОГ ПРВОСТЕПЕНОГ РЕШЕЊА ОД СТРАНЕ ДРУГОСТЕПЕНОГ ОРГАНА, ПО ОСНОВУ ДОНЕТИХ, А НЕИСПЛАЋЕНИХ РЕШЕЊА ИЗ ПРЕТХОДНОГ ПЕРИОДА, КАО И ЗАХТЕВА КОЈИ ЋЕ БИТИ РЕШЕНИ У ТЕКУЋОЈ ГОДИНИ и Прилогом 2 – ТАБЕЛА РАСПОРЕДА БУЏЕТА ЗА ИПАРД ПРОГ</w:t>
      </w:r>
      <w:r w:rsidRPr="00683D4B">
        <w:rPr>
          <w:rFonts w:ascii="Times New Roman" w:eastAsia="Verdana" w:hAnsi="Times New Roman" w:cs="Times New Roman"/>
        </w:rPr>
        <w:t>РАМ, који су одштампани уз ову уредбу и чине њен саставни део.</w:t>
      </w:r>
    </w:p>
    <w:p w14:paraId="445E7F0B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Члан 6.</w:t>
      </w:r>
    </w:p>
    <w:p w14:paraId="783C94F8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Ова уредба ступа на снагу наредног дана од дана објављивања у „Службеном гласнику Републике Србије”.</w:t>
      </w:r>
    </w:p>
    <w:p w14:paraId="472BF557" w14:textId="77777777" w:rsidR="00790418" w:rsidRPr="00683D4B" w:rsidRDefault="00683D4B">
      <w:pPr>
        <w:spacing w:line="210" w:lineRule="atLeast"/>
        <w:jc w:val="righ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05 број 110-2267/2025-1</w:t>
      </w:r>
    </w:p>
    <w:p w14:paraId="7C6FDF32" w14:textId="77777777" w:rsidR="00790418" w:rsidRPr="00683D4B" w:rsidRDefault="00683D4B">
      <w:pPr>
        <w:spacing w:line="210" w:lineRule="atLeast"/>
        <w:jc w:val="righ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У Београду, 12. марта 2025. године</w:t>
      </w:r>
    </w:p>
    <w:p w14:paraId="6AD28423" w14:textId="77777777" w:rsidR="00790418" w:rsidRPr="00683D4B" w:rsidRDefault="00683D4B">
      <w:pPr>
        <w:spacing w:line="210" w:lineRule="atLeast"/>
        <w:jc w:val="righ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  <w:b/>
        </w:rPr>
        <w:t>Влада</w:t>
      </w:r>
    </w:p>
    <w:p w14:paraId="29242009" w14:textId="77777777" w:rsidR="00790418" w:rsidRPr="00683D4B" w:rsidRDefault="00683D4B">
      <w:pPr>
        <w:spacing w:line="210" w:lineRule="atLeast"/>
        <w:jc w:val="righ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Председник,</w:t>
      </w:r>
    </w:p>
    <w:p w14:paraId="69EDD3B5" w14:textId="77777777" w:rsidR="00790418" w:rsidRPr="00683D4B" w:rsidRDefault="00683D4B">
      <w:pPr>
        <w:spacing w:line="210" w:lineRule="atLeast"/>
        <w:jc w:val="righ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  <w:b/>
        </w:rPr>
        <w:t xml:space="preserve">Милош Вучевић, </w:t>
      </w:r>
      <w:r w:rsidRPr="00683D4B">
        <w:rPr>
          <w:rFonts w:ascii="Times New Roman" w:eastAsia="Verdana" w:hAnsi="Times New Roman" w:cs="Times New Roman"/>
        </w:rPr>
        <w:t>с.р.</w:t>
      </w:r>
    </w:p>
    <w:p w14:paraId="1DA6F79D" w14:textId="77777777" w:rsidR="00683D4B" w:rsidRDefault="00683D4B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br w:type="page"/>
      </w:r>
    </w:p>
    <w:p w14:paraId="63DFA9CF" w14:textId="4E43E4A2" w:rsidR="00790418" w:rsidRPr="00683D4B" w:rsidRDefault="00683D4B">
      <w:pPr>
        <w:spacing w:line="210" w:lineRule="atLeast"/>
        <w:jc w:val="righ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lastRenderedPageBreak/>
        <w:t>Прилог 1</w:t>
      </w:r>
    </w:p>
    <w:p w14:paraId="168248FD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ТАБЕЛА РАСПОДЕЛЕ СРЕДСТАВА ЗА РЕАЛИЗАЦИЈУ ПОДСТИЦАЈА ПО РЕШЕЊИМА ДОНЕТИМ У ИЗВРШЕЊУ СУДСКИХ ПРЕСУДА, РЕАЛИЗАЦИЈУ ПОДСТИЦАЈА ИЗ ПРЕТХОДНОГ ПЕРИОДА ПО ДРУГОСТЕПЕНИМ РЕШЕЊИМА, К</w:t>
      </w:r>
      <w:r w:rsidRPr="00683D4B">
        <w:rPr>
          <w:rFonts w:ascii="Times New Roman" w:eastAsia="Verdana" w:hAnsi="Times New Roman" w:cs="Times New Roman"/>
        </w:rPr>
        <w:t>АО И ПО НОВИМ РЕШЕЊИМА ДОНЕТИМ У ПОНОВНОМ ПОСТУПКУ НАКОН ПОНИШТАВАЊА ПОБИЈАНОГ ПРВОСТЕПЕНОГ РЕШЕЊА ОД СТРАНЕ ДРУГОСТЕПЕНОГ ОРГАНА, ПО ОСНОВУ ДОНЕТИХ, А НЕИСПЛАЋЕНИХ РЕШЕЊА ИЗ ПРЕТХОДНОГ ПЕРИОДА, КАО И ЗАХТЕВА КОЈИ ЋЕ БИТИ РЕШЕНИ У ТЕКУЋОЈ ГОДИНИ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3274"/>
        <w:gridCol w:w="1642"/>
        <w:gridCol w:w="2017"/>
        <w:gridCol w:w="1350"/>
      </w:tblGrid>
      <w:tr w:rsidR="00790418" w:rsidRPr="00683D4B" w14:paraId="28198D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BCC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4A78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Врста подстицаја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0D2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Средства за захтеве који ће бити решени у текућој години (у динарима)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673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Средства за реализацију подстицаја по решењима судских пресуда и донетих, а неисплаћених решења из претходног периода</w:t>
            </w:r>
          </w:p>
          <w:p w14:paraId="51158A2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(у динарима)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374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Укупан износ средстава</w:t>
            </w:r>
          </w:p>
          <w:p w14:paraId="4CEFD70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(у динарима)</w:t>
            </w:r>
          </w:p>
        </w:tc>
      </w:tr>
      <w:tr w:rsidR="00790418" w:rsidRPr="00683D4B" w14:paraId="43FBEB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0C4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9E64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ДИРЕКТНА ПЛАЋАЊА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2FDE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1.554.999.000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E91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32D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1.559.999.000</w:t>
            </w:r>
          </w:p>
        </w:tc>
      </w:tr>
      <w:tr w:rsidR="00790418" w:rsidRPr="00683D4B" w14:paraId="55FEDD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0F3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DD1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Премије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9DF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1.033.352.786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9C1B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005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1.559.999.000</w:t>
            </w:r>
          </w:p>
        </w:tc>
      </w:tr>
      <w:tr w:rsidR="00790418" w:rsidRPr="00683D4B" w14:paraId="12BA8D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CBFB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2D8A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Премија за млеко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08A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1.033.352.786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0EC3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157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C0DCF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0FA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82D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производњу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FC1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507.306.301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01E73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E86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59010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DDE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61C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биљну производњу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EE3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118.727.297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A064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B30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1802F6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D6C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95E7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Основни подстицаји за биљну производњу у 2023. години и 2024. години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B9F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104.387.383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913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222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47E5A8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1F2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FB8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Финансијско давање за основне подстицаје у 2023. години*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0E0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14.339.914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FD89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516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638BB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F16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131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у сточарству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8AA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388.579.004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601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1F4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4104EE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0A08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C0D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квалитетне приплодне млечне краве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223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341.039.154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981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0EC8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79F849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E177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F2D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квалитетне приплодне товне краве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0E6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764C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1C8FB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69AC35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031F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A80D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квалитетне приплодне крмаче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82D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42F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641B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5ADDC6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2F0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B8F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квалитетне приплодне овце и козе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9F4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0059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15F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72D8B3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15B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E57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квалитетне приплодне матице риба шарана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E37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649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A65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34F447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530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434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квалитетне приплодне матице риба пастрмке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237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1479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3F33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60455F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F0E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58F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родитељске кокошке тешког типа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BD4C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BDB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E1C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6FAAAB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259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lastRenderedPageBreak/>
              <w:t>2.2.8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EEB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родитељске кокошке лаког типа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0FE4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6F5A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F30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1285FB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7605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82A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родитељске ћурке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740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CFD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6E7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7CEC49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85C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000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краве дојиље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343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82C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729D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7F3FD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3F6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A760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тов јунади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EC2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38.152.550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1099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BBC3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28D88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C9A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830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тов јагњади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67D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359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9CB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7BF535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7B4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C6F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тов јаради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A11B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652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927B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418135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2F8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657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тов свиња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B07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B97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19C3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312F0E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183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DC7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кошнице пчела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471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4.517.300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AA5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2CD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76C56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CD8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790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производњу конзумне рибе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6130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4AA1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173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592D0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3F0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62AE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Подстицаје за краве за узгој телади за тов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F7C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4.870.000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7451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95F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24325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C7D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126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Регреси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885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14.339.913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0041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E76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108A14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B87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B1F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Финансијско давање за регрес за гориво у 2023. години*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7F0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14.339.913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182F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EE5C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3DCA6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E58A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B71E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Регрес за ђубриво, гориво и семе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95F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40A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208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3F4144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127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II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397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МЕРАМА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525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3.522.154.284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BCF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C57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3.527.154.284</w:t>
            </w:r>
          </w:p>
        </w:tc>
      </w:tr>
      <w:tr w:rsidR="00790418" w:rsidRPr="00683D4B" w14:paraId="5C68F2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5C9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58C8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унапређење конкурентности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07E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2.783.376.441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7E2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E94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3.527.154.284</w:t>
            </w:r>
          </w:p>
        </w:tc>
      </w:tr>
      <w:tr w:rsidR="00790418" w:rsidRPr="00683D4B" w14:paraId="7E93B7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9AB2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6D63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Инвестиције у физичку имовину пољопривредног газдинства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51C4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1.012.919.230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B16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4A2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7F04F2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FFE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2CB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Подстицање подизања нових вишегодишњих производних засада воћака, винове лозе и хмеља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37D5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50.000.0</w:t>
            </w:r>
            <w:r w:rsidRPr="00683D4B">
              <w:rPr>
                <w:rFonts w:ascii="Times New Roman" w:eastAsia="Verdana" w:hAnsi="Times New Roman" w:cs="Times New Roman"/>
              </w:rPr>
              <w:t>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097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B6B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448247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B48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07A0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Подстицање подизања нових вишегодишњих производних засада воћакa и хмеља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8C0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C8F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C9F3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3D6C9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F784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6BB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Подстицање подизања нових вишегодишњих производних засада винове лозе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84E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B677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30B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C2300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1F5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A06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Подршка за унапређење примарне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4628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962.919.230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54C88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5D5AC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54E17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E60A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139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Подршка за инвестиције у набавку нових машина и опреме за унапређење примарне биљне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1B76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480.000.000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014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F7A2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1DE376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715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F05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 xml:space="preserve">Подршка за инвестиције у </w:t>
            </w:r>
            <w:r w:rsidRPr="00683D4B">
              <w:rPr>
                <w:rFonts w:ascii="Times New Roman" w:eastAsia="Verdana" w:hAnsi="Times New Roman" w:cs="Times New Roman"/>
              </w:rPr>
              <w:lastRenderedPageBreak/>
              <w:t>набавку нових машина и опреме за унапређење примарне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7D7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lastRenderedPageBreak/>
              <w:t>182.919.230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610F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E24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46FE73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4CC0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72D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Подршка за инвестиције за набавку нових машина и опреме за унапређење дигитализације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D92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5A3B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617D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1DA54E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6C4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1.1.2.4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8BA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Подршка за инвестиције у набавку квалитетних приплодних грла за унапређење примарне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830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300.000.000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529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9F9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692E5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60C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1.1.2.5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248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Подршка инвестицијама у изградњу и опремање објеката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358E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9EC9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3FD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569D3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D34D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41F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Инвестиције у прераду и маркетинг пољопривредних и прехрамбених производа и производа рибарства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F9B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E328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A1F9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54B60C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B1B3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1F1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Изградња објеката и набавка опреме у сектору производње вина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96D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75A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15FB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C8468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242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E6C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Изградња и реконструкција објеката и набавка опреме у сектору производње јаки</w:t>
            </w:r>
            <w:r w:rsidRPr="00683D4B">
              <w:rPr>
                <w:rFonts w:ascii="Times New Roman" w:eastAsia="Verdana" w:hAnsi="Times New Roman" w:cs="Times New Roman"/>
              </w:rPr>
              <w:t>х алкохолних пића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33E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440AB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923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39261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F2F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201E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 xml:space="preserve">Управљање ризицима </w:t>
            </w:r>
            <w:r w:rsidRPr="00683D4B">
              <w:rPr>
                <w:rFonts w:ascii="Times New Roman" w:eastAsia="Verdana" w:hAnsi="Times New Roman" w:cs="Times New Roman"/>
              </w:rPr>
              <w:br/>
              <w:t>(Регрес за премију осигурања за усеве, плодове, вишегодишње засаде, расаднике и животиње)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391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1.770.457.211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9012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DF30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F6E72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E45F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C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очување и унапређење животне средине и природних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7311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718.777.843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847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EABB8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1EB6E8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D5D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072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Органска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19B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509.744.893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3E3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B68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379CE1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00A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C39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Органска биљна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44E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234.150.860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878C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9C4B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374AAE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AAE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1B76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Органска сточарска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FA2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275.594.033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667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CB9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536F2A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246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3F6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Очување биљних и животињских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6722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209.032.950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DF3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3ED3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684F20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BE5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063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Очување биљних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5A8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B74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929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66ABA6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FEF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6F29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Очување животињских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A46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209.032.950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2468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9DB3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137203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B1F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408B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 xml:space="preserve">Очување животињских </w:t>
            </w:r>
            <w:r w:rsidRPr="00683D4B">
              <w:rPr>
                <w:rFonts w:ascii="Times New Roman" w:eastAsia="Verdana" w:hAnsi="Times New Roman" w:cs="Times New Roman"/>
              </w:rPr>
              <w:lastRenderedPageBreak/>
              <w:t>генетичких ресурса у банци гена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EAF2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2CCE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C9BC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9749A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970E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CB8F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диверсификацију дохотка и унапређење квалитета живота у руралним подручјима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AE6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39E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368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D8B2F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3CE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82C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Унапређење економских активности на селу кроз подршку непољопривредним активностима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DD48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1C83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287A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7B6DFA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D69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A92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Спровођење активности у циљу подизања конкурентности у смислу додавања вредности кроз прераду, као и за увођење и сертификацију система квалитета хране, органских производа и производа са ознаком географског порекла на газдинствима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F7438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588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A76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6BF517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E745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D98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 xml:space="preserve">Увођење </w:t>
            </w:r>
            <w:r w:rsidRPr="00683D4B">
              <w:rPr>
                <w:rFonts w:ascii="Times New Roman" w:eastAsia="Verdana" w:hAnsi="Times New Roman" w:cs="Times New Roman"/>
              </w:rPr>
              <w:t>и сертификација система квалитета хране, органских производа и производа са ознаком географског порекла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877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64C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E97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8E1CB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D11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3C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Диверсификација економских активности кроз подршку инвестицијама у прераду и маркетинг на газдинству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CBB6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D512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1C7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22A85D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B38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449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Инвестиције у руралну инфраструктуру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47EA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4A59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FA0C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5A9F07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01CA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152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припрему и спровођење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F3C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EFF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BCC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3371B3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014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4AA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Припрема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BA92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6329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6FE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16380B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0E4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4.2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E8B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Спровођење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C68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907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A0F4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7638F9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5746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EF2B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унапређење система креирања и преноса знања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821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2C48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A923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9D58B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AA4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066E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Развој техничко-технолошких, примењених, развојних и иновативних пројеката у пољопривреди и руралном развоју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837C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F2D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8C4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4FC280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B14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9DD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Подршку пружању савета и информација пољопривредним произвођачима, удруж</w:t>
            </w:r>
            <w:r w:rsidRPr="00683D4B">
              <w:rPr>
                <w:rFonts w:ascii="Times New Roman" w:eastAsia="Verdana" w:hAnsi="Times New Roman" w:cs="Times New Roman"/>
              </w:rPr>
              <w:t>ењима, задругама и другим правним лицима у пољопривреди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ADF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49D9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EC5C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5B47B9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466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III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253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ПОСЕБНИ ПОДСТИЦАЈИ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CCD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BC9C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B786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531765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1D4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4E0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спровођење одгајивачких програма, ради остваривања одгајивачких циљева у сточарству – мере селекције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AB4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08DD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7E2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147A79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F69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C41A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Подстицаје за промотивне активности у пољопривреди и руралном развоју (мере и акције у пољопривреди)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212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49B7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732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64323B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71B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6A0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Подстицаји за производњу садног материјала и сертификацију и клонску селекцију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3B4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D72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D9A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59BFA6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809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IV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43A0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ИПАРД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FCD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57BD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B7C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03B631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D35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568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ИПАРД - допринос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02B5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C42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E35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1ABA58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BA6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025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Кофинансирање ИПАРД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9B0B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DF439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F18E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0D4CD6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CAF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V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6128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КРЕДИТНА ПОДРШКА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039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67F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210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50.000.000</w:t>
            </w:r>
          </w:p>
        </w:tc>
      </w:tr>
      <w:tr w:rsidR="00790418" w:rsidRPr="00683D4B" w14:paraId="5B8A43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CDBE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7C4F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УКУПНО обавезе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3AD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5.127.153.284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B87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0C4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5.137.153.284</w:t>
            </w:r>
          </w:p>
        </w:tc>
      </w:tr>
    </w:tbl>
    <w:p w14:paraId="623FF135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* Распоређивање средстава за захтеве по основу Уредбе o финансијском давању пољопривредним газдинствима за пољопривредну производњу биљних култура у 2023. години („Службени гласник РСˮ, бр. 27/23, 43/23, 78/23, 104/23, 110/23 и 116/23).</w:t>
      </w:r>
    </w:p>
    <w:p w14:paraId="325A7A95" w14:textId="77777777" w:rsidR="00683D4B" w:rsidRDefault="00683D4B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br w:type="page"/>
      </w:r>
    </w:p>
    <w:p w14:paraId="4A15729E" w14:textId="297616EE" w:rsidR="00790418" w:rsidRPr="00683D4B" w:rsidRDefault="00683D4B">
      <w:pPr>
        <w:spacing w:line="210" w:lineRule="atLeast"/>
        <w:jc w:val="righ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lastRenderedPageBreak/>
        <w:t>Прилог 2</w:t>
      </w:r>
    </w:p>
    <w:p w14:paraId="33DAF49C" w14:textId="77777777" w:rsidR="00790418" w:rsidRPr="00683D4B" w:rsidRDefault="00683D4B">
      <w:pPr>
        <w:spacing w:line="210" w:lineRule="atLeast"/>
        <w:jc w:val="center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ТАБЕЛА РАС</w:t>
      </w:r>
      <w:r w:rsidRPr="00683D4B">
        <w:rPr>
          <w:rFonts w:ascii="Times New Roman" w:eastAsia="Verdana" w:hAnsi="Times New Roman" w:cs="Times New Roman"/>
        </w:rPr>
        <w:t>ПОРЕДА БУЏЕТА ЗА ИПАРД ПРОГРАМ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2053"/>
        <w:gridCol w:w="2053"/>
        <w:gridCol w:w="2053"/>
      </w:tblGrid>
      <w:tr w:rsidR="00790418" w:rsidRPr="00683D4B" w14:paraId="3A258E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6DD0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Мера/Позив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9BD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Извор финансирања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CB31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Одговарајући укупан износ у динарима за 2025.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67D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Одговарајући укупан износ у динарима за 2026.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2AD0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Одговарајући укупан износ у динарима за 2027. годину</w:t>
            </w:r>
          </w:p>
        </w:tc>
      </w:tr>
      <w:tr w:rsidR="00790418" w:rsidRPr="00683D4B" w14:paraId="19F2C3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DEB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ИПАРД 2 ПРОГРАМ*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DE8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C92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140.000.000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22F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BF0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5D8D0F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D2D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ИПАРД 3 ПРОГРАМ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00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760A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2604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2CC2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06A798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2D9B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МЕРА 1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28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F46D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CDF1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AE40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452.740.000</w:t>
            </w:r>
          </w:p>
        </w:tc>
      </w:tr>
      <w:tr w:rsidR="00790418" w:rsidRPr="00683D4B" w14:paraId="5D57EB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A07DB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4DE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501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72A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1.500.000.000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5B4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1.358.220.000</w:t>
            </w:r>
          </w:p>
        </w:tc>
      </w:tr>
      <w:tr w:rsidR="00790418" w:rsidRPr="00683D4B" w14:paraId="1FF398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4A0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МЕРА 1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8E8B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437A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674.784.000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6E71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41C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21CB60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21FB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78C2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91B8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2.024.352.000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2A01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4E1E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2E5F7D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83C5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МЕРА 1 трећи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0971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6A3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422.160.333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6D7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12B86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74E449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D4AB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56B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DBC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1.266.481.000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525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B727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</w:tr>
      <w:tr w:rsidR="00790418" w:rsidRPr="00683D4B" w14:paraId="4BBF46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46C5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МЕРА 3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E47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38B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223.058.604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4E1B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750.000.000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66F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594.802.000</w:t>
            </w:r>
          </w:p>
        </w:tc>
      </w:tr>
      <w:tr w:rsidR="00790418" w:rsidRPr="00683D4B" w14:paraId="1D0B24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ED4D8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809E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FEB69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1.053.189.308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D97D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2.250.000.000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248A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1.784.406.000</w:t>
            </w:r>
          </w:p>
        </w:tc>
      </w:tr>
      <w:tr w:rsidR="00790418" w:rsidRPr="00683D4B" w14:paraId="51AA8C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EA4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МЕРА 7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4B3C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BB6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DC9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317.715.973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D20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525.958.000</w:t>
            </w:r>
          </w:p>
        </w:tc>
      </w:tr>
      <w:tr w:rsidR="00790418" w:rsidRPr="00683D4B" w14:paraId="6CC660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F18F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BAC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9A7EE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396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937.723.846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37D2F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1.577.874.000</w:t>
            </w:r>
          </w:p>
        </w:tc>
      </w:tr>
      <w:tr w:rsidR="00790418" w:rsidRPr="00683D4B" w14:paraId="1AE081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9B7B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Мера 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7A74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738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13.497.063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F58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5.784.027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528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0CF8FF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3C70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5846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4921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76.477.692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2657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32.776.154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D003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790418" w:rsidRPr="00683D4B" w14:paraId="04F785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ACB8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УКУПНО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DF51" w14:textId="77777777" w:rsidR="00790418" w:rsidRPr="00683D4B" w:rsidRDefault="00790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036A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6.294.000.000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BCF2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6.294.000.000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55AC" w14:textId="77777777" w:rsidR="00790418" w:rsidRPr="00683D4B" w:rsidRDefault="00683D4B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683D4B">
              <w:rPr>
                <w:rFonts w:ascii="Times New Roman" w:eastAsia="Verdana" w:hAnsi="Times New Roman" w:cs="Times New Roman"/>
              </w:rPr>
              <w:t>6.294.000.000</w:t>
            </w:r>
          </w:p>
        </w:tc>
      </w:tr>
    </w:tbl>
    <w:p w14:paraId="26C737B7" w14:textId="77777777" w:rsidR="00790418" w:rsidRPr="00683D4B" w:rsidRDefault="00683D4B">
      <w:pPr>
        <w:spacing w:line="210" w:lineRule="atLeast"/>
        <w:rPr>
          <w:rFonts w:ascii="Times New Roman" w:hAnsi="Times New Roman" w:cs="Times New Roman"/>
        </w:rPr>
      </w:pPr>
      <w:r w:rsidRPr="00683D4B">
        <w:rPr>
          <w:rFonts w:ascii="Times New Roman" w:eastAsia="Verdana" w:hAnsi="Times New Roman" w:cs="Times New Roman"/>
        </w:rPr>
        <w:t>* Средства намењена за захтеве у оквиру ИПАРД II програма, за које постоји одобрење пројекта и за које је могуће подношење захтева у 2025. години, а који се у складу са Законом о потврђивању Секторског споразума између Владе Републике Србије и Европске ком</w:t>
      </w:r>
      <w:r w:rsidRPr="00683D4B">
        <w:rPr>
          <w:rFonts w:ascii="Times New Roman" w:eastAsia="Verdana" w:hAnsi="Times New Roman" w:cs="Times New Roman"/>
        </w:rPr>
        <w:t>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(ИПАРД III) („Службени гласник РС – Међународни уговори”, број 4/23) и Законом о потврђивању Оквир</w:t>
      </w:r>
      <w:r w:rsidRPr="00683D4B">
        <w:rPr>
          <w:rFonts w:ascii="Times New Roman" w:eastAsia="Verdana" w:hAnsi="Times New Roman" w:cs="Times New Roman"/>
        </w:rPr>
        <w:t>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II) („Службени гласник РС – Међународни уговори”, број 19/14), финансира</w:t>
      </w:r>
      <w:r w:rsidRPr="00683D4B">
        <w:rPr>
          <w:rFonts w:ascii="Times New Roman" w:eastAsia="Verdana" w:hAnsi="Times New Roman" w:cs="Times New Roman"/>
        </w:rPr>
        <w:t>ју у потпуности из националног буџета, као и за захтеве за које је другостепеним решењем наложен поновни поступак и одлучивање.</w:t>
      </w:r>
    </w:p>
    <w:sectPr w:rsidR="00790418" w:rsidRPr="00683D4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18"/>
    <w:rsid w:val="00683D4B"/>
    <w:rsid w:val="007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D55F"/>
  <w15:docId w15:val="{F7A435DD-A519-4E25-81DC-F310EB0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1701</Words>
  <Characters>11792</Characters>
  <Application>Microsoft Office Word</Application>
  <DocSecurity>0</DocSecurity>
  <Lines>1179</Lines>
  <Paragraphs>793</Paragraphs>
  <ScaleCrop>false</ScaleCrop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2025-03-14T08:07:00Z</dcterms:created>
  <dcterms:modified xsi:type="dcterms:W3CDTF">2025-03-14T08:07:00Z</dcterms:modified>
</cp:coreProperties>
</file>