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57E8" w14:textId="77777777" w:rsidR="00F20DC8" w:rsidRDefault="00AE1FC0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344A3334" w14:textId="77777777" w:rsidR="00F20DC8" w:rsidRDefault="00AE1FC0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12/2025, Датум: 7.2.2025.</w:t>
      </w:r>
    </w:p>
    <w:p w14:paraId="1D9B1627" w14:textId="77777777" w:rsidR="00F20DC8" w:rsidRDefault="00AE1FC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569</w:t>
      </w:r>
    </w:p>
    <w:p w14:paraId="61AD9BD9" w14:textId="77777777" w:rsidR="00F20DC8" w:rsidRDefault="00AE1FC0" w:rsidP="00AE1FC0">
      <w:pPr>
        <w:spacing w:line="210" w:lineRule="atLeast"/>
        <w:jc w:val="both"/>
      </w:pPr>
      <w:r>
        <w:rPr>
          <w:rFonts w:ascii="Verdana" w:eastAsia="Verdana" w:hAnsi="Verdana" w:cs="Verdana"/>
        </w:rPr>
        <w:t>На основу члана 4. став 1. Закона о подстицајима у пољопривреди и руралном развоју („Службени гласник РС”, бр. 10/13, 142/14, 103/15, 101/16, 35/23, 92/23 и 94/24), члана 8. Закона о буџету Републике Србије за 2025. годину („Службени гласник РС”, број 94/2</w:t>
      </w:r>
      <w:r>
        <w:rPr>
          <w:rFonts w:ascii="Verdana" w:eastAsia="Verdana" w:hAnsi="Verdana" w:cs="Verdana"/>
        </w:rPr>
        <w:t>4)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5C40D130" w14:textId="77777777" w:rsidR="00F20DC8" w:rsidRDefault="00AE1FC0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14:paraId="3DA5F3DB" w14:textId="77777777" w:rsidR="00F20DC8" w:rsidRDefault="00AE1FC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14:paraId="2288F519" w14:textId="77777777" w:rsidR="00F20DC8" w:rsidRDefault="00AE1FC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изменама Уредбе о расподели подстицаја у пољопривреди и рурално</w:t>
      </w:r>
      <w:r>
        <w:rPr>
          <w:rFonts w:ascii="Verdana" w:eastAsia="Verdana" w:hAnsi="Verdana" w:cs="Verdana"/>
          <w:b/>
        </w:rPr>
        <w:t>м развоју у 2025. години</w:t>
      </w:r>
    </w:p>
    <w:p w14:paraId="7B2F8011" w14:textId="77777777" w:rsidR="00F20DC8" w:rsidRDefault="00AE1FC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68511106" w14:textId="77777777" w:rsidR="00F20DC8" w:rsidRDefault="00AE1FC0" w:rsidP="00AE1FC0">
      <w:pPr>
        <w:spacing w:line="210" w:lineRule="atLeast"/>
        <w:jc w:val="both"/>
      </w:pPr>
      <w:r>
        <w:rPr>
          <w:rFonts w:ascii="Verdana" w:eastAsia="Verdana" w:hAnsi="Verdana" w:cs="Verdana"/>
        </w:rPr>
        <w:t>У Уредби о расподели подстицаја у пољопривреди и руралном развоју у 2025. години („Службени гласник РС”, број 8/25), у члану 8. став 2. тачка 3) речи: ,,620.002.000 динараˮ замењују се речима: ,,420.002.000 динараˮ.</w:t>
      </w:r>
    </w:p>
    <w:p w14:paraId="0906EEF8" w14:textId="77777777" w:rsidR="00F20DC8" w:rsidRDefault="00AE1FC0" w:rsidP="00AE1FC0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</w:t>
      </w:r>
      <w:r>
        <w:rPr>
          <w:rFonts w:ascii="Verdana" w:eastAsia="Verdana" w:hAnsi="Verdana" w:cs="Verdana"/>
        </w:rPr>
        <w:t>чки (4) речи: ,,600.000.000 динараˮ замењују се речима: ,,400.000.000 динараˮ.</w:t>
      </w:r>
    </w:p>
    <w:p w14:paraId="6A0A6720" w14:textId="77777777" w:rsidR="00F20DC8" w:rsidRDefault="00AE1FC0" w:rsidP="00AE1FC0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4) речи: ,,903.385.327 динараˮ замењују се речима: ,,1.103.385.327 динараˮ.</w:t>
      </w:r>
    </w:p>
    <w:p w14:paraId="2C2317F5" w14:textId="77777777" w:rsidR="00F20DC8" w:rsidRDefault="00AE1FC0" w:rsidP="00AE1FC0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(1) речи: „1.000 динара” замењују се речима: „200.001.000 динара”.</w:t>
      </w:r>
    </w:p>
    <w:p w14:paraId="595AE9F8" w14:textId="77777777" w:rsidR="00F20DC8" w:rsidRDefault="00AE1FC0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0FCEB261" w14:textId="77777777" w:rsidR="00F20DC8" w:rsidRDefault="00AE1FC0" w:rsidP="00AE1FC0">
      <w:pPr>
        <w:spacing w:line="210" w:lineRule="atLeast"/>
        <w:jc w:val="both"/>
      </w:pPr>
      <w:r>
        <w:rPr>
          <w:rFonts w:ascii="Verdana" w:eastAsia="Verdana" w:hAnsi="Verdana" w:cs="Verdana"/>
        </w:rPr>
        <w:t>Ова уре</w:t>
      </w:r>
      <w:r>
        <w:rPr>
          <w:rFonts w:ascii="Verdana" w:eastAsia="Verdana" w:hAnsi="Verdana" w:cs="Verdana"/>
        </w:rPr>
        <w:t>дба ступа на снагу наредног дана од дана објављивања у „Службеном гласнику Републике Србије”.</w:t>
      </w:r>
    </w:p>
    <w:p w14:paraId="079DDA34" w14:textId="77777777" w:rsidR="00F20DC8" w:rsidRDefault="00AE1FC0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110-928/2025</w:t>
      </w:r>
    </w:p>
    <w:p w14:paraId="4DC8C1C0" w14:textId="77777777" w:rsidR="00F20DC8" w:rsidRDefault="00AE1FC0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6. фебруара 2025. године</w:t>
      </w:r>
    </w:p>
    <w:p w14:paraId="29BDB9D2" w14:textId="77777777" w:rsidR="00F20DC8" w:rsidRDefault="00AE1FC0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14:paraId="6E8E634F" w14:textId="77777777" w:rsidR="00F20DC8" w:rsidRDefault="00AE1FC0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14:paraId="6784CC7A" w14:textId="77777777" w:rsidR="00F20DC8" w:rsidRDefault="00AE1FC0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Милош Вучевић, </w:t>
      </w:r>
      <w:r>
        <w:rPr>
          <w:rFonts w:ascii="Verdana" w:eastAsia="Verdana" w:hAnsi="Verdana" w:cs="Verdana"/>
        </w:rPr>
        <w:t>с.р.</w:t>
      </w:r>
    </w:p>
    <w:sectPr w:rsidR="00F20DC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C8"/>
    <w:rsid w:val="00AE1FC0"/>
    <w:rsid w:val="00F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E653"/>
  <w15:docId w15:val="{30C6AB8A-51F7-48A9-8890-EE6E8B95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 Ilić</cp:lastModifiedBy>
  <cp:revision>2</cp:revision>
  <dcterms:created xsi:type="dcterms:W3CDTF">2025-02-10T07:37:00Z</dcterms:created>
  <dcterms:modified xsi:type="dcterms:W3CDTF">2025-02-10T07:37:00Z</dcterms:modified>
</cp:coreProperties>
</file>