
<file path=[Content_Types].xml><?xml version="1.0" encoding="utf-8"?>
<Types xmlns="http://schemas.openxmlformats.org/package/2006/content-types">
  <Default Extension="bmp" ContentType="image/bmp"/>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color w:val="000000"/>
        </w:rPr>
        <w:t xml:space="preserve">Преузето са </w:t>
      </w:r>
      <w:hyperlink r:id="rId4" w:history="1">
        <w:r w:rsidRPr="00804B3D">
          <w:rPr>
            <w:rFonts w:ascii="Times New Roman" w:eastAsia="Verdana" w:hAnsi="Times New Roman" w:cs="Times New Roman"/>
            <w:color w:val="337AB7"/>
          </w:rPr>
          <w:t>https://pravno-informacioni-sistem.rs</w:t>
        </w:r>
      </w:hyperlink>
    </w:p>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color w:val="000000"/>
        </w:rPr>
        <w:t>Службени гласник РС 75/2024, Датум: 6.9.2024.</w:t>
      </w:r>
    </w:p>
    <w:p w:rsidR="008E5B5B" w:rsidRPr="00804B3D" w:rsidRDefault="00804B3D">
      <w:pPr>
        <w:spacing w:line="210" w:lineRule="atLeast"/>
        <w:jc w:val="center"/>
        <w:rPr>
          <w:rFonts w:ascii="Times New Roman" w:hAnsi="Times New Roman" w:cs="Times New Roman"/>
        </w:rPr>
      </w:pPr>
      <w:r w:rsidRPr="00804B3D">
        <w:rPr>
          <w:rFonts w:ascii="Times New Roman" w:eastAsia="Verdana" w:hAnsi="Times New Roman" w:cs="Times New Roman"/>
          <w:b/>
        </w:rPr>
        <w:t>4001</w:t>
      </w:r>
    </w:p>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На основу члана 7a став 4. Закона о пољопривреди и руралном развоју („Службени гласник РС”, бр. 41/09, 10/13 – др. закон, 101/16, 67/21 – др. закон и 114/21),</w:t>
      </w:r>
    </w:p>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Министар пољопривреде, шумарства и водопривреде доноси</w:t>
      </w:r>
    </w:p>
    <w:p w:rsidR="008E5B5B" w:rsidRPr="00804B3D" w:rsidRDefault="00804B3D">
      <w:pPr>
        <w:spacing w:line="210" w:lineRule="atLeast"/>
        <w:jc w:val="center"/>
        <w:rPr>
          <w:rFonts w:ascii="Times New Roman" w:hAnsi="Times New Roman" w:cs="Times New Roman"/>
        </w:rPr>
      </w:pPr>
      <w:r w:rsidRPr="00804B3D">
        <w:rPr>
          <w:rFonts w:ascii="Times New Roman" w:eastAsia="Verdana" w:hAnsi="Times New Roman" w:cs="Times New Roman"/>
          <w:b/>
        </w:rPr>
        <w:t>ПРАВИЛНИК</w:t>
      </w:r>
    </w:p>
    <w:p w:rsidR="008E5B5B" w:rsidRPr="00804B3D" w:rsidRDefault="00804B3D">
      <w:pPr>
        <w:spacing w:line="210" w:lineRule="atLeast"/>
        <w:jc w:val="center"/>
        <w:rPr>
          <w:rFonts w:ascii="Times New Roman" w:hAnsi="Times New Roman" w:cs="Times New Roman"/>
        </w:rPr>
      </w:pPr>
      <w:r w:rsidRPr="00804B3D">
        <w:rPr>
          <w:rFonts w:ascii="Times New Roman" w:eastAsia="Verdana" w:hAnsi="Times New Roman" w:cs="Times New Roman"/>
          <w:b/>
        </w:rPr>
        <w:t>о условима, начину и поступку сп</w:t>
      </w:r>
      <w:r w:rsidRPr="00804B3D">
        <w:rPr>
          <w:rFonts w:ascii="Times New Roman" w:eastAsia="Verdana" w:hAnsi="Times New Roman" w:cs="Times New Roman"/>
          <w:b/>
        </w:rPr>
        <w:t>ровођења мере техничкa помоћ у оквиру ИПАРД III програма</w:t>
      </w:r>
    </w:p>
    <w:p w:rsidR="008E5B5B" w:rsidRPr="00804B3D" w:rsidRDefault="00804B3D">
      <w:pPr>
        <w:spacing w:line="210" w:lineRule="atLeast"/>
        <w:jc w:val="center"/>
        <w:rPr>
          <w:rFonts w:ascii="Times New Roman" w:hAnsi="Times New Roman" w:cs="Times New Roman"/>
        </w:rPr>
      </w:pPr>
      <w:r w:rsidRPr="00804B3D">
        <w:rPr>
          <w:rFonts w:ascii="Times New Roman" w:eastAsia="Verdana" w:hAnsi="Times New Roman" w:cs="Times New Roman"/>
        </w:rPr>
        <w:t>I. УВОДНЕ ОДРЕДБЕ</w:t>
      </w:r>
    </w:p>
    <w:p w:rsidR="008E5B5B" w:rsidRPr="00804B3D" w:rsidRDefault="00804B3D">
      <w:pPr>
        <w:spacing w:line="210" w:lineRule="atLeast"/>
        <w:jc w:val="center"/>
        <w:rPr>
          <w:rFonts w:ascii="Times New Roman" w:hAnsi="Times New Roman" w:cs="Times New Roman"/>
        </w:rPr>
      </w:pPr>
      <w:r w:rsidRPr="00804B3D">
        <w:rPr>
          <w:rFonts w:ascii="Times New Roman" w:eastAsia="Verdana" w:hAnsi="Times New Roman" w:cs="Times New Roman"/>
          <w:b/>
        </w:rPr>
        <w:t>Предмет уређења</w:t>
      </w:r>
    </w:p>
    <w:p w:rsidR="008E5B5B" w:rsidRPr="00804B3D" w:rsidRDefault="00804B3D">
      <w:pPr>
        <w:spacing w:line="210" w:lineRule="atLeast"/>
        <w:jc w:val="center"/>
        <w:rPr>
          <w:rFonts w:ascii="Times New Roman" w:hAnsi="Times New Roman" w:cs="Times New Roman"/>
        </w:rPr>
      </w:pPr>
      <w:r w:rsidRPr="00804B3D">
        <w:rPr>
          <w:rFonts w:ascii="Times New Roman" w:eastAsia="Verdana" w:hAnsi="Times New Roman" w:cs="Times New Roman"/>
        </w:rPr>
        <w:t>Члан 1.</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Овим правилником ближе се прописују лица која остварују право на ИПАРД подстицаје, износ подстицаја, као и услови, начин и поступак спровођења ИПАРД програма</w:t>
      </w:r>
      <w:r w:rsidRPr="00804B3D">
        <w:rPr>
          <w:rFonts w:ascii="Times New Roman" w:eastAsia="Verdana" w:hAnsi="Times New Roman" w:cs="Times New Roman"/>
        </w:rPr>
        <w:t xml:space="preserve"> за меру техничка помоћ, у оквиру ИПАРД III програма за Републику Србију за период 2021–2027. године (у даљем тексту: ИПАРД III програм).</w:t>
      </w:r>
    </w:p>
    <w:p w:rsidR="008E5B5B" w:rsidRPr="00804B3D" w:rsidRDefault="00804B3D">
      <w:pPr>
        <w:spacing w:line="210" w:lineRule="atLeast"/>
        <w:jc w:val="center"/>
        <w:rPr>
          <w:rFonts w:ascii="Times New Roman" w:hAnsi="Times New Roman" w:cs="Times New Roman"/>
        </w:rPr>
      </w:pPr>
      <w:r w:rsidRPr="00804B3D">
        <w:rPr>
          <w:rFonts w:ascii="Times New Roman" w:eastAsia="Verdana" w:hAnsi="Times New Roman" w:cs="Times New Roman"/>
          <w:b/>
        </w:rPr>
        <w:t>Значење појмова</w:t>
      </w:r>
    </w:p>
    <w:p w:rsidR="008E5B5B" w:rsidRPr="00804B3D" w:rsidRDefault="00804B3D">
      <w:pPr>
        <w:spacing w:line="210" w:lineRule="atLeast"/>
        <w:jc w:val="center"/>
        <w:rPr>
          <w:rFonts w:ascii="Times New Roman" w:hAnsi="Times New Roman" w:cs="Times New Roman"/>
        </w:rPr>
      </w:pPr>
      <w:r w:rsidRPr="00804B3D">
        <w:rPr>
          <w:rFonts w:ascii="Times New Roman" w:eastAsia="Verdana" w:hAnsi="Times New Roman" w:cs="Times New Roman"/>
        </w:rPr>
        <w:t>Члан 2.</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Поједини изрази употребљени у овом правилнику имају следећа значења:</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 xml:space="preserve">1) </w:t>
      </w:r>
      <w:r w:rsidRPr="00804B3D">
        <w:rPr>
          <w:rFonts w:ascii="Times New Roman" w:eastAsia="Verdana" w:hAnsi="Times New Roman" w:cs="Times New Roman"/>
          <w:i/>
        </w:rPr>
        <w:t>активност</w:t>
      </w:r>
      <w:r w:rsidRPr="00804B3D">
        <w:rPr>
          <w:rFonts w:ascii="Times New Roman" w:eastAsia="Verdana" w:hAnsi="Times New Roman" w:cs="Times New Roman"/>
        </w:rPr>
        <w:t xml:space="preserve"> јесте прихва</w:t>
      </w:r>
      <w:r w:rsidRPr="00804B3D">
        <w:rPr>
          <w:rFonts w:ascii="Times New Roman" w:eastAsia="Verdana" w:hAnsi="Times New Roman" w:cs="Times New Roman"/>
        </w:rPr>
        <w:t>тљиви трошак, односно инвестиција у оквиру мере техничка помоћ, у складу са овим правилником;</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 xml:space="preserve">2) </w:t>
      </w:r>
      <w:r w:rsidRPr="00804B3D">
        <w:rPr>
          <w:rFonts w:ascii="Times New Roman" w:eastAsia="Verdana" w:hAnsi="Times New Roman" w:cs="Times New Roman"/>
          <w:i/>
        </w:rPr>
        <w:t xml:space="preserve">ИПАРД програм </w:t>
      </w:r>
      <w:r w:rsidRPr="00804B3D">
        <w:rPr>
          <w:rFonts w:ascii="Times New Roman" w:eastAsia="Verdana" w:hAnsi="Times New Roman" w:cs="Times New Roman"/>
        </w:rPr>
        <w:t>јесте програм руралног развоја у оквиру инструмента за претприступну помоћ руралном развоју (ИПАРД), који се финансира средствима претприступне п</w:t>
      </w:r>
      <w:r w:rsidRPr="00804B3D">
        <w:rPr>
          <w:rFonts w:ascii="Times New Roman" w:eastAsia="Verdana" w:hAnsi="Times New Roman" w:cs="Times New Roman"/>
        </w:rPr>
        <w:t>омоћи Европске уније, као и из буџета Републике Србије, у складу са законом којим се уређује пољопривреда и рурални развој;</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 xml:space="preserve">3) </w:t>
      </w:r>
      <w:r w:rsidRPr="00804B3D">
        <w:rPr>
          <w:rFonts w:ascii="Times New Roman" w:eastAsia="Verdana" w:hAnsi="Times New Roman" w:cs="Times New Roman"/>
          <w:i/>
        </w:rPr>
        <w:t>ИПАРД управљачко тело</w:t>
      </w:r>
      <w:r w:rsidRPr="00804B3D">
        <w:rPr>
          <w:rFonts w:ascii="Times New Roman" w:eastAsia="Verdana" w:hAnsi="Times New Roman" w:cs="Times New Roman"/>
        </w:rPr>
        <w:t xml:space="preserve"> јесте унутрашња организациона јединица у оквиру министарства надлежног за послове пољопривреде и руралног р</w:t>
      </w:r>
      <w:r w:rsidRPr="00804B3D">
        <w:rPr>
          <w:rFonts w:ascii="Times New Roman" w:eastAsia="Verdana" w:hAnsi="Times New Roman" w:cs="Times New Roman"/>
        </w:rPr>
        <w:t>азвоја, у којој се обављају послови који се односе на ИПА рурални развој, у складу са посебним прописом којим се уређује управљање Програмима претприступне помоћи Европске уније у оквиру инструмента за претприступну помоћ (ИПА III) за период 2021–2027. год</w:t>
      </w:r>
      <w:r w:rsidRPr="00804B3D">
        <w:rPr>
          <w:rFonts w:ascii="Times New Roman" w:eastAsia="Verdana" w:hAnsi="Times New Roman" w:cs="Times New Roman"/>
        </w:rPr>
        <w:t>ине;</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 xml:space="preserve">4) </w:t>
      </w:r>
      <w:r w:rsidRPr="00804B3D">
        <w:rPr>
          <w:rFonts w:ascii="Times New Roman" w:eastAsia="Verdana" w:hAnsi="Times New Roman" w:cs="Times New Roman"/>
          <w:i/>
        </w:rPr>
        <w:t>мера техничка помоћ</w:t>
      </w:r>
      <w:r w:rsidRPr="00804B3D">
        <w:rPr>
          <w:rFonts w:ascii="Times New Roman" w:eastAsia="Verdana" w:hAnsi="Times New Roman" w:cs="Times New Roman"/>
        </w:rPr>
        <w:t xml:space="preserve"> је ИПАРД мера којом се пружа подршка ИПАРД III програму кроз обезбеђивање стручне помоћи и подршку трошковима који настају у вези са припремом и изменом ИПАРД III програма, његовим спровођењем, праћењем, извештавањем, вредновање</w:t>
      </w:r>
      <w:r w:rsidRPr="00804B3D">
        <w:rPr>
          <w:rFonts w:ascii="Times New Roman" w:eastAsia="Verdana" w:hAnsi="Times New Roman" w:cs="Times New Roman"/>
        </w:rPr>
        <w:t>м, промоцијом и координацијом;</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 xml:space="preserve">5) </w:t>
      </w:r>
      <w:r w:rsidRPr="00804B3D">
        <w:rPr>
          <w:rFonts w:ascii="Times New Roman" w:eastAsia="Verdana" w:hAnsi="Times New Roman" w:cs="Times New Roman"/>
          <w:i/>
        </w:rPr>
        <w:t>нова роба</w:t>
      </w:r>
      <w:r w:rsidRPr="00804B3D">
        <w:rPr>
          <w:rFonts w:ascii="Times New Roman" w:eastAsia="Verdana" w:hAnsi="Times New Roman" w:cs="Times New Roman"/>
        </w:rPr>
        <w:t xml:space="preserve"> јесте роба произведена најкасније пет година пре године у којој се подноси захтев за одобравање пројекта и која се први пут ставља у употребу;</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 xml:space="preserve">6) </w:t>
      </w:r>
      <w:r w:rsidRPr="00804B3D">
        <w:rPr>
          <w:rFonts w:ascii="Times New Roman" w:eastAsia="Verdana" w:hAnsi="Times New Roman" w:cs="Times New Roman"/>
          <w:i/>
        </w:rPr>
        <w:t>Одбор за праћење спровођења ИПАРД програма</w:t>
      </w:r>
      <w:r w:rsidRPr="00804B3D">
        <w:rPr>
          <w:rFonts w:ascii="Times New Roman" w:eastAsia="Verdana" w:hAnsi="Times New Roman" w:cs="Times New Roman"/>
        </w:rPr>
        <w:t xml:space="preserve"> јесте тело које прати н</w:t>
      </w:r>
      <w:r w:rsidRPr="00804B3D">
        <w:rPr>
          <w:rFonts w:ascii="Times New Roman" w:eastAsia="Verdana" w:hAnsi="Times New Roman" w:cs="Times New Roman"/>
        </w:rPr>
        <w:t>апредак у процесу спровођења ИПАРД III програма, у складу са ИПАРД III програмом (у даљем тексту: Одбор за праћење);</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 xml:space="preserve">7) </w:t>
      </w:r>
      <w:r w:rsidRPr="00804B3D">
        <w:rPr>
          <w:rFonts w:ascii="Times New Roman" w:eastAsia="Verdana" w:hAnsi="Times New Roman" w:cs="Times New Roman"/>
          <w:i/>
        </w:rPr>
        <w:t xml:space="preserve">Оквирни споразум </w:t>
      </w:r>
      <w:r w:rsidRPr="00804B3D">
        <w:rPr>
          <w:rFonts w:ascii="Times New Roman" w:eastAsia="Verdana" w:hAnsi="Times New Roman" w:cs="Times New Roman"/>
        </w:rPr>
        <w:t>јесте споразум о финансијском партнерству између Републике Србије коју заступа Влада Републике Србије и Европске комиси</w:t>
      </w:r>
      <w:r w:rsidRPr="00804B3D">
        <w:rPr>
          <w:rFonts w:ascii="Times New Roman" w:eastAsia="Verdana" w:hAnsi="Times New Roman" w:cs="Times New Roman"/>
        </w:rPr>
        <w:t xml:space="preserve">је о правилима за спровођење финансијске помоћи Европске уније Републици Србији у оквиру инструмента за </w:t>
      </w:r>
      <w:r w:rsidRPr="00804B3D">
        <w:rPr>
          <w:rFonts w:ascii="Times New Roman" w:eastAsia="Verdana" w:hAnsi="Times New Roman" w:cs="Times New Roman"/>
        </w:rPr>
        <w:lastRenderedPageBreak/>
        <w:t>претприступну помоћ (ИПА III), у складу са посебним прописом којим се уређује управљање Програмима претприступне помоћи Европске уније у оквиру инструме</w:t>
      </w:r>
      <w:r w:rsidRPr="00804B3D">
        <w:rPr>
          <w:rFonts w:ascii="Times New Roman" w:eastAsia="Verdana" w:hAnsi="Times New Roman" w:cs="Times New Roman"/>
        </w:rPr>
        <w:t>нта за претприступну помоћ (ИПА III) за период 2021–2027. године;</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 xml:space="preserve">8) </w:t>
      </w:r>
      <w:r w:rsidRPr="00804B3D">
        <w:rPr>
          <w:rFonts w:ascii="Times New Roman" w:eastAsia="Verdana" w:hAnsi="Times New Roman" w:cs="Times New Roman"/>
          <w:i/>
        </w:rPr>
        <w:t>ПРАГ правила</w:t>
      </w:r>
      <w:r w:rsidRPr="00804B3D">
        <w:rPr>
          <w:rFonts w:ascii="Times New Roman" w:eastAsia="Verdana" w:hAnsi="Times New Roman" w:cs="Times New Roman"/>
        </w:rPr>
        <w:t xml:space="preserve"> јесу правила садржана у Практичном водичу о процедурама уговарања за спољне активности Европске уније (енгл. </w:t>
      </w:r>
      <w:r w:rsidRPr="00804B3D">
        <w:rPr>
          <w:rFonts w:ascii="Times New Roman" w:eastAsia="Verdana" w:hAnsi="Times New Roman" w:cs="Times New Roman"/>
          <w:i/>
        </w:rPr>
        <w:t>Contract Procedures for European Union external action – A Practi</w:t>
      </w:r>
      <w:r w:rsidRPr="00804B3D">
        <w:rPr>
          <w:rFonts w:ascii="Times New Roman" w:eastAsia="Verdana" w:hAnsi="Times New Roman" w:cs="Times New Roman"/>
          <w:i/>
        </w:rPr>
        <w:t>cal Guide</w:t>
      </w:r>
      <w:r w:rsidRPr="00804B3D">
        <w:rPr>
          <w:rFonts w:ascii="Times New Roman" w:eastAsia="Verdana" w:hAnsi="Times New Roman" w:cs="Times New Roman"/>
        </w:rPr>
        <w:t>), која се односе на процедуру набавке за сваку категорију уговора за набавку услуга и добара, у складу са овим правилником;</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 xml:space="preserve">9) </w:t>
      </w:r>
      <w:r w:rsidRPr="00804B3D">
        <w:rPr>
          <w:rFonts w:ascii="Times New Roman" w:eastAsia="Verdana" w:hAnsi="Times New Roman" w:cs="Times New Roman"/>
          <w:i/>
        </w:rPr>
        <w:t>реализација активности</w:t>
      </w:r>
      <w:r w:rsidRPr="00804B3D">
        <w:rPr>
          <w:rFonts w:ascii="Times New Roman" w:eastAsia="Verdana" w:hAnsi="Times New Roman" w:cs="Times New Roman"/>
        </w:rPr>
        <w:t xml:space="preserve"> јесте извршење свих радњи везаних за набавку предмета прихватљиве активности (промет робе и услу</w:t>
      </w:r>
      <w:r w:rsidRPr="00804B3D">
        <w:rPr>
          <w:rFonts w:ascii="Times New Roman" w:eastAsia="Verdana" w:hAnsi="Times New Roman" w:cs="Times New Roman"/>
        </w:rPr>
        <w:t>га, издавање докумената који прате робу, преузимање робе, исплата цене у потпуности), у складу са овим правилником;</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 xml:space="preserve">10) </w:t>
      </w:r>
      <w:r w:rsidRPr="00804B3D">
        <w:rPr>
          <w:rFonts w:ascii="Times New Roman" w:eastAsia="Verdana" w:hAnsi="Times New Roman" w:cs="Times New Roman"/>
          <w:i/>
        </w:rPr>
        <w:t>Секторски споразум</w:t>
      </w:r>
      <w:r w:rsidRPr="00804B3D">
        <w:rPr>
          <w:rFonts w:ascii="Times New Roman" w:eastAsia="Verdana" w:hAnsi="Times New Roman" w:cs="Times New Roman"/>
        </w:rPr>
        <w:t xml:space="preserve"> јесте споразум између Републике Србије и Европске комисије о механизмима примене финансијске помоћи Уније Републици Србији, у оквиру инструмента за претприступну помоћ у области подршке програма руралног развоја (ИПАРД III);</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 xml:space="preserve">11) </w:t>
      </w:r>
      <w:r w:rsidRPr="00804B3D">
        <w:rPr>
          <w:rFonts w:ascii="Times New Roman" w:eastAsia="Verdana" w:hAnsi="Times New Roman" w:cs="Times New Roman"/>
          <w:i/>
        </w:rPr>
        <w:t>сукоб интереса</w:t>
      </w:r>
      <w:r w:rsidRPr="00804B3D">
        <w:rPr>
          <w:rFonts w:ascii="Times New Roman" w:eastAsia="Verdana" w:hAnsi="Times New Roman" w:cs="Times New Roman"/>
        </w:rPr>
        <w:t xml:space="preserve"> јесте ситуа</w:t>
      </w:r>
      <w:r w:rsidRPr="00804B3D">
        <w:rPr>
          <w:rFonts w:ascii="Times New Roman" w:eastAsia="Verdana" w:hAnsi="Times New Roman" w:cs="Times New Roman"/>
        </w:rPr>
        <w:t xml:space="preserve">ција у којој је непристрасно и објективно поступање овлашћеног службеног лица укљученог у индиректно и управљање у спровођењу буџета, угрожено из разлога који се односе на породицу, емоционални живот, политичку или националну припадност, економски интерес </w:t>
      </w:r>
      <w:r w:rsidRPr="00804B3D">
        <w:rPr>
          <w:rFonts w:ascii="Times New Roman" w:eastAsia="Verdana" w:hAnsi="Times New Roman" w:cs="Times New Roman"/>
        </w:rPr>
        <w:t>или било који други директни или индиректни лични интерес, у складу са ПРАГ правилима;</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 xml:space="preserve">12) </w:t>
      </w:r>
      <w:r w:rsidRPr="00804B3D">
        <w:rPr>
          <w:rFonts w:ascii="Times New Roman" w:eastAsia="Verdana" w:hAnsi="Times New Roman" w:cs="Times New Roman"/>
          <w:i/>
        </w:rPr>
        <w:t>фиксни трошкови</w:t>
      </w:r>
      <w:r w:rsidRPr="00804B3D">
        <w:rPr>
          <w:rFonts w:ascii="Times New Roman" w:eastAsia="Verdana" w:hAnsi="Times New Roman" w:cs="Times New Roman"/>
        </w:rPr>
        <w:t xml:space="preserve"> јесу активности које се спроводе у оквиру мере техничка помоћ а који се односе на: регистрацију учесника активности, превоз (авионске карте – економс</w:t>
      </w:r>
      <w:r w:rsidRPr="00804B3D">
        <w:rPr>
          <w:rFonts w:ascii="Times New Roman" w:eastAsia="Verdana" w:hAnsi="Times New Roman" w:cs="Times New Roman"/>
        </w:rPr>
        <w:t xml:space="preserve">ка класа, карте за воз, аутобус или брод), смештај, коришћење приватног аутомобила у службене сврхе, претплату за штампана и </w:t>
      </w:r>
      <w:r w:rsidRPr="00804B3D">
        <w:rPr>
          <w:rFonts w:ascii="Times New Roman" w:eastAsia="Verdana" w:hAnsi="Times New Roman" w:cs="Times New Roman"/>
          <w:i/>
        </w:rPr>
        <w:t>online</w:t>
      </w:r>
      <w:r w:rsidRPr="00804B3D">
        <w:rPr>
          <w:rFonts w:ascii="Times New Roman" w:eastAsia="Verdana" w:hAnsi="Times New Roman" w:cs="Times New Roman"/>
        </w:rPr>
        <w:t xml:space="preserve"> издања, платформе за </w:t>
      </w:r>
      <w:r w:rsidRPr="00804B3D">
        <w:rPr>
          <w:rFonts w:ascii="Times New Roman" w:eastAsia="Verdana" w:hAnsi="Times New Roman" w:cs="Times New Roman"/>
          <w:i/>
        </w:rPr>
        <w:t>online</w:t>
      </w:r>
      <w:r w:rsidRPr="00804B3D">
        <w:rPr>
          <w:rFonts w:ascii="Times New Roman" w:eastAsia="Verdana" w:hAnsi="Times New Roman" w:cs="Times New Roman"/>
        </w:rPr>
        <w:t xml:space="preserve"> комуникацију и друштвене мреже, дневнице, поштанске трошкове, као и ИПАРД подстицаје за спровође</w:t>
      </w:r>
      <w:r w:rsidRPr="00804B3D">
        <w:rPr>
          <w:rFonts w:ascii="Times New Roman" w:eastAsia="Verdana" w:hAnsi="Times New Roman" w:cs="Times New Roman"/>
        </w:rPr>
        <w:t>ње политике одрживости људских ресурса, с тим да се трошкови везани за превоз и смештај сматрају фиксним трошковима само ако су закључени директно са пружаоцем услуге.</w:t>
      </w:r>
    </w:p>
    <w:p w:rsidR="008E5B5B" w:rsidRPr="00804B3D" w:rsidRDefault="00804B3D">
      <w:pPr>
        <w:spacing w:line="210" w:lineRule="atLeast"/>
        <w:jc w:val="center"/>
        <w:rPr>
          <w:rFonts w:ascii="Times New Roman" w:hAnsi="Times New Roman" w:cs="Times New Roman"/>
        </w:rPr>
      </w:pPr>
      <w:r w:rsidRPr="00804B3D">
        <w:rPr>
          <w:rFonts w:ascii="Times New Roman" w:eastAsia="Verdana" w:hAnsi="Times New Roman" w:cs="Times New Roman"/>
          <w:b/>
        </w:rPr>
        <w:t>Лице која остварује право на техничку помоћ</w:t>
      </w:r>
    </w:p>
    <w:p w:rsidR="008E5B5B" w:rsidRPr="00804B3D" w:rsidRDefault="00804B3D">
      <w:pPr>
        <w:spacing w:line="210" w:lineRule="atLeast"/>
        <w:jc w:val="center"/>
        <w:rPr>
          <w:rFonts w:ascii="Times New Roman" w:hAnsi="Times New Roman" w:cs="Times New Roman"/>
        </w:rPr>
      </w:pPr>
      <w:r w:rsidRPr="00804B3D">
        <w:rPr>
          <w:rFonts w:ascii="Times New Roman" w:eastAsia="Verdana" w:hAnsi="Times New Roman" w:cs="Times New Roman"/>
        </w:rPr>
        <w:t>Члан 3.</w:t>
      </w:r>
    </w:p>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Право на техничку помоћ, у складу са овим правилником, остварује ИПАРД управљачко тело.</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ИПАРД управљачко тело јесте корисник коме се одобрава пројекат, тело за уговарање у поступку јавне набавке и прималац средстава техничке помоћи, у складу са Оквирним сп</w:t>
      </w:r>
      <w:r w:rsidRPr="00804B3D">
        <w:rPr>
          <w:rFonts w:ascii="Times New Roman" w:eastAsia="Verdana" w:hAnsi="Times New Roman" w:cs="Times New Roman"/>
        </w:rPr>
        <w:t>оразумом, Секторским споразумом, законом којим се уређује пољопривреда и рурални развој, ПРАГ правилима и овим правилником.</w:t>
      </w:r>
    </w:p>
    <w:p w:rsidR="008E5B5B" w:rsidRPr="00804B3D" w:rsidRDefault="00804B3D">
      <w:pPr>
        <w:spacing w:line="210" w:lineRule="atLeast"/>
        <w:jc w:val="center"/>
        <w:rPr>
          <w:rFonts w:ascii="Times New Roman" w:hAnsi="Times New Roman" w:cs="Times New Roman"/>
        </w:rPr>
      </w:pPr>
      <w:r w:rsidRPr="00804B3D">
        <w:rPr>
          <w:rFonts w:ascii="Times New Roman" w:eastAsia="Verdana" w:hAnsi="Times New Roman" w:cs="Times New Roman"/>
          <w:b/>
        </w:rPr>
        <w:t>Прихватљиве активности</w:t>
      </w:r>
    </w:p>
    <w:p w:rsidR="008E5B5B" w:rsidRPr="00804B3D" w:rsidRDefault="00804B3D">
      <w:pPr>
        <w:spacing w:line="210" w:lineRule="atLeast"/>
        <w:jc w:val="center"/>
        <w:rPr>
          <w:rFonts w:ascii="Times New Roman" w:hAnsi="Times New Roman" w:cs="Times New Roman"/>
        </w:rPr>
      </w:pPr>
      <w:r w:rsidRPr="00804B3D">
        <w:rPr>
          <w:rFonts w:ascii="Times New Roman" w:eastAsia="Verdana" w:hAnsi="Times New Roman" w:cs="Times New Roman"/>
        </w:rPr>
        <w:t>Члан 4.</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Прихватљиве активности у оквиру мере техничка помоћ дате су по категоријама и врстама трошкова у Прил</w:t>
      </w:r>
      <w:r w:rsidRPr="00804B3D">
        <w:rPr>
          <w:rFonts w:ascii="Times New Roman" w:eastAsia="Verdana" w:hAnsi="Times New Roman" w:cs="Times New Roman"/>
        </w:rPr>
        <w:t>огу 1 – Листа прихватљивих инвестиција и трошкова за меру техничка помоћ, који је одштампан уз овај правилник и чини његов саставни део.</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Активности из става 1. овог члана заснивају се на стварним трошковима који су повезани са спровођењем суфинансираних ак</w:t>
      </w:r>
      <w:r w:rsidRPr="00804B3D">
        <w:rPr>
          <w:rFonts w:ascii="Times New Roman" w:eastAsia="Verdana" w:hAnsi="Times New Roman" w:cs="Times New Roman"/>
        </w:rPr>
        <w:t>тивности и односе се на плаћања извршена од стране примаоца средстава, који се доказују рачунима, односно другим рачуноводственим исправама једнаке доказне снаге, у складу са овим правилником.</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Фиксни трошкови сматрају се прихватљивим, до њихове тржишне вре</w:t>
      </w:r>
      <w:r w:rsidRPr="00804B3D">
        <w:rPr>
          <w:rFonts w:ascii="Times New Roman" w:eastAsia="Verdana" w:hAnsi="Times New Roman" w:cs="Times New Roman"/>
        </w:rPr>
        <w:t>дности, у складу са прописом којим се прописује методологија за утврђивање референтних цена.</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Право на меру техничка помоћ може се остварити искључиво за активности које су реализоване након доношења решења о одобравању пројекта, осим за фиксне трошкове.</w:t>
      </w:r>
    </w:p>
    <w:p w:rsidR="008E5B5B" w:rsidRPr="00804B3D" w:rsidRDefault="00804B3D">
      <w:pPr>
        <w:spacing w:line="210" w:lineRule="atLeast"/>
        <w:jc w:val="center"/>
        <w:rPr>
          <w:rFonts w:ascii="Times New Roman" w:hAnsi="Times New Roman" w:cs="Times New Roman"/>
        </w:rPr>
      </w:pPr>
      <w:r w:rsidRPr="00804B3D">
        <w:rPr>
          <w:rFonts w:ascii="Times New Roman" w:eastAsia="Verdana" w:hAnsi="Times New Roman" w:cs="Times New Roman"/>
        </w:rPr>
        <w:lastRenderedPageBreak/>
        <w:t>II</w:t>
      </w:r>
      <w:r w:rsidRPr="00804B3D">
        <w:rPr>
          <w:rFonts w:ascii="Times New Roman" w:eastAsia="Verdana" w:hAnsi="Times New Roman" w:cs="Times New Roman"/>
        </w:rPr>
        <w:t>. УСЛОВИ</w:t>
      </w:r>
    </w:p>
    <w:p w:rsidR="008E5B5B" w:rsidRPr="00804B3D" w:rsidRDefault="00804B3D">
      <w:pPr>
        <w:spacing w:line="210" w:lineRule="atLeast"/>
        <w:jc w:val="center"/>
        <w:rPr>
          <w:rFonts w:ascii="Times New Roman" w:hAnsi="Times New Roman" w:cs="Times New Roman"/>
        </w:rPr>
      </w:pPr>
      <w:r w:rsidRPr="00804B3D">
        <w:rPr>
          <w:rFonts w:ascii="Times New Roman" w:eastAsia="Verdana" w:hAnsi="Times New Roman" w:cs="Times New Roman"/>
          <w:b/>
        </w:rPr>
        <w:t>Услови за остваривање права на одобравање средстава</w:t>
      </w:r>
    </w:p>
    <w:p w:rsidR="008E5B5B" w:rsidRPr="00804B3D" w:rsidRDefault="00804B3D">
      <w:pPr>
        <w:spacing w:line="210" w:lineRule="atLeast"/>
        <w:jc w:val="center"/>
        <w:rPr>
          <w:rFonts w:ascii="Times New Roman" w:hAnsi="Times New Roman" w:cs="Times New Roman"/>
        </w:rPr>
      </w:pPr>
      <w:r w:rsidRPr="00804B3D">
        <w:rPr>
          <w:rFonts w:ascii="Times New Roman" w:eastAsia="Verdana" w:hAnsi="Times New Roman" w:cs="Times New Roman"/>
        </w:rPr>
        <w:t>Члан 5.</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Право на одобравање средстава у оквиру мере техничка помоћ (у даљем тексту: право на одобравање пројекта) ИПАРД управљачко тело остварује ако:</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1) није предузело ниједну радњу везану за ре</w:t>
      </w:r>
      <w:r w:rsidRPr="00804B3D">
        <w:rPr>
          <w:rFonts w:ascii="Times New Roman" w:eastAsia="Verdana" w:hAnsi="Times New Roman" w:cs="Times New Roman"/>
        </w:rPr>
        <w:t>ализацију активности која је предмет захтева за одобравање пројекта, пре доношења решења о одобравању пројекта, осим за фиксне трошкове;</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2) добављач и ИПАРД управљачко тело, као и сва лица ангажована од стране ИПАРД управљачког тела нису у сукобу интереса,</w:t>
      </w:r>
      <w:r w:rsidRPr="00804B3D">
        <w:rPr>
          <w:rFonts w:ascii="Times New Roman" w:eastAsia="Verdana" w:hAnsi="Times New Roman" w:cs="Times New Roman"/>
        </w:rPr>
        <w:t xml:space="preserve"> у складу са овим правилником и ПРАГ правилима;</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3) има понуде за реализацију прихватљивих активности за које се не спроводи јавна набавка у складу са ПРАГ правилима, које су независно прибављене, упоредиве по садржају и по спецификацијама и важеће на дан п</w:t>
      </w:r>
      <w:r w:rsidRPr="00804B3D">
        <w:rPr>
          <w:rFonts w:ascii="Times New Roman" w:eastAsia="Verdana" w:hAnsi="Times New Roman" w:cs="Times New Roman"/>
        </w:rPr>
        <w:t>одношења захтева за одобравање пројекта, у складу са овим правилником и ПРАГ правилима;</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4) за остваривање права на одобравање пројекта нису вештачки створени услови у циљу остваривања предности супротно ИПАРД програму и ПРАГ правилима;</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5) је роба која је п</w:t>
      </w:r>
      <w:r w:rsidRPr="00804B3D">
        <w:rPr>
          <w:rFonts w:ascii="Times New Roman" w:eastAsia="Verdana" w:hAnsi="Times New Roman" w:cs="Times New Roman"/>
        </w:rPr>
        <w:t>редмет прихватљиве активности нова;</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6) омогући вршење контроле на лицу места у складу са овим правилником;</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 xml:space="preserve">7) је активност која се односи на видљивост и комуникацију и која је предмет захтева за одобравање пројекта предвиђена Планом активности, видљивости </w:t>
      </w:r>
      <w:r w:rsidRPr="00804B3D">
        <w:rPr>
          <w:rFonts w:ascii="Times New Roman" w:eastAsia="Verdana" w:hAnsi="Times New Roman" w:cs="Times New Roman"/>
        </w:rPr>
        <w:t>и комуникације који је усвојио Одбор за праћење.</w:t>
      </w:r>
    </w:p>
    <w:p w:rsidR="008E5B5B" w:rsidRPr="00804B3D" w:rsidRDefault="00804B3D">
      <w:pPr>
        <w:spacing w:line="210" w:lineRule="atLeast"/>
        <w:jc w:val="center"/>
        <w:rPr>
          <w:rFonts w:ascii="Times New Roman" w:hAnsi="Times New Roman" w:cs="Times New Roman"/>
        </w:rPr>
      </w:pPr>
      <w:r w:rsidRPr="00804B3D">
        <w:rPr>
          <w:rFonts w:ascii="Times New Roman" w:eastAsia="Verdana" w:hAnsi="Times New Roman" w:cs="Times New Roman"/>
          <w:b/>
        </w:rPr>
        <w:t>Услови за остваривање права на одобравање исплате средстава</w:t>
      </w:r>
    </w:p>
    <w:p w:rsidR="008E5B5B" w:rsidRPr="00804B3D" w:rsidRDefault="00804B3D">
      <w:pPr>
        <w:spacing w:line="210" w:lineRule="atLeast"/>
        <w:jc w:val="center"/>
        <w:rPr>
          <w:rFonts w:ascii="Times New Roman" w:hAnsi="Times New Roman" w:cs="Times New Roman"/>
        </w:rPr>
      </w:pPr>
      <w:r w:rsidRPr="00804B3D">
        <w:rPr>
          <w:rFonts w:ascii="Times New Roman" w:eastAsia="Verdana" w:hAnsi="Times New Roman" w:cs="Times New Roman"/>
        </w:rPr>
        <w:t>Члан 6.</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Право на одобравање исплате средстава у оквиру мере техничка помоћ ИПАРД управљачко тело остварује ако:</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1) реализује прихватљиве активности</w:t>
      </w:r>
      <w:r w:rsidRPr="00804B3D">
        <w:rPr>
          <w:rFonts w:ascii="Times New Roman" w:eastAsia="Verdana" w:hAnsi="Times New Roman" w:cs="Times New Roman"/>
        </w:rPr>
        <w:t xml:space="preserve"> под условима, на начин и у року утврђеним решењем о одобравању пројекта, односно решењем о измени пројекта;</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2) писаним путем обавести Управу за аграрна плаћања (у даљем тексту: Управа) о времену и месту реализације одобрене активности која се односи на об</w:t>
      </w:r>
      <w:r w:rsidRPr="00804B3D">
        <w:rPr>
          <w:rFonts w:ascii="Times New Roman" w:eastAsia="Verdana" w:hAnsi="Times New Roman" w:cs="Times New Roman"/>
        </w:rPr>
        <w:t>уке, семинаре, студијске посете, као и испоруку робе и друге активности које према својој природи треба да буду контролисане на лицу места током њиховог спровођења и то најмање десет дана пре реализације активности;</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3) прихватљива активност није финансиран</w:t>
      </w:r>
      <w:r w:rsidRPr="00804B3D">
        <w:rPr>
          <w:rFonts w:ascii="Times New Roman" w:eastAsia="Verdana" w:hAnsi="Times New Roman" w:cs="Times New Roman"/>
        </w:rPr>
        <w:t>а, односно није у поступку одобравања финансирања у оквиру твининг или других пројеката који се финансирају у оквиру других ИПА компоненти;</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4) омогући вршење контроле на лицу места у складу са овим правилником;</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 xml:space="preserve">5) изврши обележавање активности у складу са </w:t>
      </w:r>
      <w:r w:rsidRPr="00804B3D">
        <w:rPr>
          <w:rFonts w:ascii="Times New Roman" w:eastAsia="Verdana" w:hAnsi="Times New Roman" w:cs="Times New Roman"/>
        </w:rPr>
        <w:t>Прилогом 2 – Обележавање активности у оквиру мере техничка помоћ (у даљем тексту: Прилог 2), који је одштампан уз овај правилник и чини његов саставни део;</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6) је испоручена роба која је предмет прихватљиве активности нова.</w:t>
      </w:r>
    </w:p>
    <w:p w:rsidR="00804B3D" w:rsidRDefault="00804B3D">
      <w:pPr>
        <w:rPr>
          <w:rFonts w:ascii="Times New Roman" w:eastAsia="Verdana" w:hAnsi="Times New Roman" w:cs="Times New Roman"/>
          <w:b/>
        </w:rPr>
      </w:pPr>
      <w:r>
        <w:rPr>
          <w:rFonts w:ascii="Times New Roman" w:eastAsia="Verdana" w:hAnsi="Times New Roman" w:cs="Times New Roman"/>
          <w:b/>
        </w:rPr>
        <w:br w:type="page"/>
      </w:r>
    </w:p>
    <w:p w:rsidR="008E5B5B" w:rsidRPr="00804B3D" w:rsidRDefault="00804B3D">
      <w:pPr>
        <w:spacing w:line="210" w:lineRule="atLeast"/>
        <w:jc w:val="center"/>
        <w:rPr>
          <w:rFonts w:ascii="Times New Roman" w:hAnsi="Times New Roman" w:cs="Times New Roman"/>
        </w:rPr>
      </w:pPr>
      <w:r w:rsidRPr="00804B3D">
        <w:rPr>
          <w:rFonts w:ascii="Times New Roman" w:eastAsia="Verdana" w:hAnsi="Times New Roman" w:cs="Times New Roman"/>
          <w:b/>
        </w:rPr>
        <w:lastRenderedPageBreak/>
        <w:t>Износ средстава техничке помоћи</w:t>
      </w:r>
    </w:p>
    <w:p w:rsidR="008E5B5B" w:rsidRPr="00804B3D" w:rsidRDefault="00804B3D">
      <w:pPr>
        <w:spacing w:line="210" w:lineRule="atLeast"/>
        <w:jc w:val="center"/>
        <w:rPr>
          <w:rFonts w:ascii="Times New Roman" w:hAnsi="Times New Roman" w:cs="Times New Roman"/>
        </w:rPr>
      </w:pPr>
      <w:r w:rsidRPr="00804B3D">
        <w:rPr>
          <w:rFonts w:ascii="Times New Roman" w:eastAsia="Verdana" w:hAnsi="Times New Roman" w:cs="Times New Roman"/>
        </w:rPr>
        <w:t>Члан 7.</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Максимални износ јавних средстава по основу техничке помоћи утврђује се у процентуалном износу од 100% од вредности укупних прихватљивих трошкова за одређену активност, од чега се 85% средстава обезбеђује из средстава Европске уније, а 15% из буџет</w:t>
      </w:r>
      <w:r w:rsidRPr="00804B3D">
        <w:rPr>
          <w:rFonts w:ascii="Times New Roman" w:eastAsia="Verdana" w:hAnsi="Times New Roman" w:cs="Times New Roman"/>
        </w:rPr>
        <w:t>а Републике Србије.</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Метод финансирања прихватљивих активности састоји се у надокнади трошкова који су плаћени у сврху спровођења активности у оквиру мере техничка помоћ.</w:t>
      </w:r>
    </w:p>
    <w:p w:rsidR="008E5B5B" w:rsidRPr="00804B3D" w:rsidRDefault="00804B3D">
      <w:pPr>
        <w:spacing w:line="210" w:lineRule="atLeast"/>
        <w:jc w:val="center"/>
        <w:rPr>
          <w:rFonts w:ascii="Times New Roman" w:hAnsi="Times New Roman" w:cs="Times New Roman"/>
        </w:rPr>
      </w:pPr>
      <w:r w:rsidRPr="00804B3D">
        <w:rPr>
          <w:rFonts w:ascii="Times New Roman" w:eastAsia="Verdana" w:hAnsi="Times New Roman" w:cs="Times New Roman"/>
          <w:b/>
        </w:rPr>
        <w:t>Правила о набавкама</w:t>
      </w:r>
    </w:p>
    <w:p w:rsidR="008E5B5B" w:rsidRPr="00804B3D" w:rsidRDefault="00804B3D">
      <w:pPr>
        <w:spacing w:line="210" w:lineRule="atLeast"/>
        <w:jc w:val="center"/>
        <w:rPr>
          <w:rFonts w:ascii="Times New Roman" w:hAnsi="Times New Roman" w:cs="Times New Roman"/>
        </w:rPr>
      </w:pPr>
      <w:r w:rsidRPr="00804B3D">
        <w:rPr>
          <w:rFonts w:ascii="Times New Roman" w:eastAsia="Verdana" w:hAnsi="Times New Roman" w:cs="Times New Roman"/>
        </w:rPr>
        <w:t>Члан 8.</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 xml:space="preserve">ИПАРД управљачко тело, као тело за уговарање у оквиру поступка јавне набавке, све уговоре о набавци услуга и добара у оквиру мере техничка помоћ, додељује и спроводи у складу са ПРАГ правилима, укључујући све важеће стандардне документе, обрасце и прилоге </w:t>
      </w:r>
      <w:r w:rsidRPr="00804B3D">
        <w:rPr>
          <w:rFonts w:ascii="Times New Roman" w:eastAsia="Verdana" w:hAnsi="Times New Roman" w:cs="Times New Roman"/>
        </w:rPr>
        <w:t>који су били на снази у тренутку подношења захтева за одобравање пројекта.</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Изузеци или одступања од ПРАГ правила или стандардних докумената, образаца и прилога из става 1. овог члана, морају бити претходно одобрени од стране Европске комисије.</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 xml:space="preserve">Изузетно од </w:t>
      </w:r>
      <w:r w:rsidRPr="00804B3D">
        <w:rPr>
          <w:rFonts w:ascii="Times New Roman" w:eastAsia="Verdana" w:hAnsi="Times New Roman" w:cs="Times New Roman"/>
        </w:rPr>
        <w:t>става 1. овога члана, на поступак набавке се не примењују ПРАГ правила ако се прихватљиви трошкови односе на фиксне трошкове.</w:t>
      </w:r>
    </w:p>
    <w:p w:rsidR="008E5B5B" w:rsidRPr="00804B3D" w:rsidRDefault="00804B3D">
      <w:pPr>
        <w:spacing w:line="210" w:lineRule="atLeast"/>
        <w:jc w:val="center"/>
        <w:rPr>
          <w:rFonts w:ascii="Times New Roman" w:hAnsi="Times New Roman" w:cs="Times New Roman"/>
        </w:rPr>
      </w:pPr>
      <w:r w:rsidRPr="00804B3D">
        <w:rPr>
          <w:rFonts w:ascii="Times New Roman" w:eastAsia="Verdana" w:hAnsi="Times New Roman" w:cs="Times New Roman"/>
        </w:rPr>
        <w:t>III. ПОСТУПАК СПРОВОЂЕЊА МЕРЕ ТЕХНИЧКА ПОМОЋ</w:t>
      </w:r>
    </w:p>
    <w:p w:rsidR="008E5B5B" w:rsidRPr="00804B3D" w:rsidRDefault="00804B3D">
      <w:pPr>
        <w:spacing w:line="210" w:lineRule="atLeast"/>
        <w:jc w:val="center"/>
        <w:rPr>
          <w:rFonts w:ascii="Times New Roman" w:hAnsi="Times New Roman" w:cs="Times New Roman"/>
        </w:rPr>
      </w:pPr>
      <w:r w:rsidRPr="00804B3D">
        <w:rPr>
          <w:rFonts w:ascii="Times New Roman" w:eastAsia="Verdana" w:hAnsi="Times New Roman" w:cs="Times New Roman"/>
          <w:b/>
        </w:rPr>
        <w:t>Акциони план за спровођење мере техничка помоћ</w:t>
      </w:r>
    </w:p>
    <w:p w:rsidR="008E5B5B" w:rsidRPr="00804B3D" w:rsidRDefault="00804B3D">
      <w:pPr>
        <w:spacing w:line="210" w:lineRule="atLeast"/>
        <w:jc w:val="center"/>
        <w:rPr>
          <w:rFonts w:ascii="Times New Roman" w:hAnsi="Times New Roman" w:cs="Times New Roman"/>
        </w:rPr>
      </w:pPr>
      <w:r w:rsidRPr="00804B3D">
        <w:rPr>
          <w:rFonts w:ascii="Times New Roman" w:eastAsia="Verdana" w:hAnsi="Times New Roman" w:cs="Times New Roman"/>
        </w:rPr>
        <w:t>Члан 9.</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ИПАРД управљачко тело припрема</w:t>
      </w:r>
      <w:r w:rsidRPr="00804B3D">
        <w:rPr>
          <w:rFonts w:ascii="Times New Roman" w:eastAsia="Verdana" w:hAnsi="Times New Roman" w:cs="Times New Roman"/>
        </w:rPr>
        <w:t xml:space="preserve"> предлог акционог плана за спровођење мере техничка помоћ за календарску годину (у даљем тексту: акциони план), који садржи планиране активности и процењену висину трошкова за поједине активности.</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Предлог акционог плана из става 1. овог члана ИПАРД управља</w:t>
      </w:r>
      <w:r w:rsidRPr="00804B3D">
        <w:rPr>
          <w:rFonts w:ascii="Times New Roman" w:eastAsia="Verdana" w:hAnsi="Times New Roman" w:cs="Times New Roman"/>
        </w:rPr>
        <w:t>чко тело доставља на усвајање Одбору за праћење, у складу са ИПАРД програмом.</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Усвојени акциони план објављује се на званичним интернет страницама Министарства пољопривреде, шумарства и водопривреде и Управе.</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 xml:space="preserve">Измене и допуне усвојеног акционог плана у току </w:t>
      </w:r>
      <w:r w:rsidRPr="00804B3D">
        <w:rPr>
          <w:rFonts w:ascii="Times New Roman" w:eastAsia="Verdana" w:hAnsi="Times New Roman" w:cs="Times New Roman"/>
        </w:rPr>
        <w:t>године, врше се по истој процедури као и израда и усвајање основног акционог плана, у складу са Секторским споразумом.</w:t>
      </w:r>
    </w:p>
    <w:p w:rsidR="008E5B5B" w:rsidRPr="00804B3D" w:rsidRDefault="00804B3D">
      <w:pPr>
        <w:spacing w:line="210" w:lineRule="atLeast"/>
        <w:jc w:val="center"/>
        <w:rPr>
          <w:rFonts w:ascii="Times New Roman" w:hAnsi="Times New Roman" w:cs="Times New Roman"/>
        </w:rPr>
      </w:pPr>
      <w:r w:rsidRPr="00804B3D">
        <w:rPr>
          <w:rFonts w:ascii="Times New Roman" w:eastAsia="Verdana" w:hAnsi="Times New Roman" w:cs="Times New Roman"/>
          <w:b/>
        </w:rPr>
        <w:t>Захтев за одобравање пројекта за спровођење мере техничка помоћ</w:t>
      </w:r>
    </w:p>
    <w:p w:rsidR="008E5B5B" w:rsidRPr="00804B3D" w:rsidRDefault="00804B3D">
      <w:pPr>
        <w:spacing w:line="210" w:lineRule="atLeast"/>
        <w:jc w:val="center"/>
        <w:rPr>
          <w:rFonts w:ascii="Times New Roman" w:hAnsi="Times New Roman" w:cs="Times New Roman"/>
        </w:rPr>
      </w:pPr>
      <w:r w:rsidRPr="00804B3D">
        <w:rPr>
          <w:rFonts w:ascii="Times New Roman" w:eastAsia="Verdana" w:hAnsi="Times New Roman" w:cs="Times New Roman"/>
        </w:rPr>
        <w:t>Члан 10.</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После објављивања акционог плана из члана 9. овог правилника, ИП</w:t>
      </w:r>
      <w:r w:rsidRPr="00804B3D">
        <w:rPr>
          <w:rFonts w:ascii="Times New Roman" w:eastAsia="Verdana" w:hAnsi="Times New Roman" w:cs="Times New Roman"/>
        </w:rPr>
        <w:t>АРД управљачко тело Управи подноси захтев за одобравање пројекта за спровођење мере техничка помоћ (у даљем тексту: захтев за одобравање пројекта).</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 xml:space="preserve">ИПАРД управљачко тело у току календарске године може Управи поднети један или више захтева из става 1. овог </w:t>
      </w:r>
      <w:r w:rsidRPr="00804B3D">
        <w:rPr>
          <w:rFonts w:ascii="Times New Roman" w:eastAsia="Verdana" w:hAnsi="Times New Roman" w:cs="Times New Roman"/>
        </w:rPr>
        <w:t>члана, који садржи једну или више планираних активности из објављеног акционог плана за ту календарску годину.</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У захтеву за одобравање пројекта, ИПАРД управљачко тело изражава трошкове у еврима и једнакој вредности у динарима, која се обрачунава у складу с</w:t>
      </w:r>
      <w:r w:rsidRPr="00804B3D">
        <w:rPr>
          <w:rFonts w:ascii="Times New Roman" w:eastAsia="Verdana" w:hAnsi="Times New Roman" w:cs="Times New Roman"/>
        </w:rPr>
        <w:t>а месечним курсом Европске комисије за месец који претходи месецу у коме се подноси захтев за одобравање пројекта.</w:t>
      </w:r>
    </w:p>
    <w:p w:rsidR="00804B3D" w:rsidRDefault="00804B3D">
      <w:pPr>
        <w:spacing w:line="210" w:lineRule="atLeast"/>
        <w:jc w:val="center"/>
        <w:rPr>
          <w:rFonts w:ascii="Times New Roman" w:eastAsia="Verdana" w:hAnsi="Times New Roman" w:cs="Times New Roman"/>
          <w:b/>
        </w:rPr>
      </w:pPr>
    </w:p>
    <w:p w:rsidR="008E5B5B" w:rsidRPr="00804B3D" w:rsidRDefault="00804B3D">
      <w:pPr>
        <w:spacing w:line="210" w:lineRule="atLeast"/>
        <w:jc w:val="center"/>
        <w:rPr>
          <w:rFonts w:ascii="Times New Roman" w:hAnsi="Times New Roman" w:cs="Times New Roman"/>
        </w:rPr>
      </w:pPr>
      <w:r w:rsidRPr="00804B3D">
        <w:rPr>
          <w:rFonts w:ascii="Times New Roman" w:eastAsia="Verdana" w:hAnsi="Times New Roman" w:cs="Times New Roman"/>
          <w:b/>
        </w:rPr>
        <w:lastRenderedPageBreak/>
        <w:t>Документација уз захтев за одобравање пројекта</w:t>
      </w:r>
    </w:p>
    <w:p w:rsidR="008E5B5B" w:rsidRPr="00804B3D" w:rsidRDefault="00804B3D">
      <w:pPr>
        <w:spacing w:line="210" w:lineRule="atLeast"/>
        <w:jc w:val="center"/>
        <w:rPr>
          <w:rFonts w:ascii="Times New Roman" w:hAnsi="Times New Roman" w:cs="Times New Roman"/>
        </w:rPr>
      </w:pPr>
      <w:r w:rsidRPr="00804B3D">
        <w:rPr>
          <w:rFonts w:ascii="Times New Roman" w:eastAsia="Verdana" w:hAnsi="Times New Roman" w:cs="Times New Roman"/>
        </w:rPr>
        <w:t>Члан 11.</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 xml:space="preserve">Уз захтев за одобравање пројекта из члана 10. овог правилника, ИПАРД управљачко тело </w:t>
      </w:r>
      <w:r w:rsidRPr="00804B3D">
        <w:rPr>
          <w:rFonts w:ascii="Times New Roman" w:eastAsia="Verdana" w:hAnsi="Times New Roman" w:cs="Times New Roman"/>
        </w:rPr>
        <w:t>доставља следећу документацију:</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1) копију решења о именовању лица овлашћеног за потписивање докумената који се односе на спровођење мере техничка помоћ;</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 xml:space="preserve">2) копију Плана активности видљивости и комуникације који је усвојио Одбор за праћење ИПАРД програма – </w:t>
      </w:r>
      <w:r w:rsidRPr="00804B3D">
        <w:rPr>
          <w:rFonts w:ascii="Times New Roman" w:eastAsia="Verdana" w:hAnsi="Times New Roman" w:cs="Times New Roman"/>
        </w:rPr>
        <w:t>ако су предмет захтева за одобравање пројекта активности које се односе на видљивост и комуникацију;</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3) копије докумената везаних за фиксне трошкове (позивна писма, агенде и сл.) – ако су фиксни трошкови предмет захтева за одобравање пројекта;</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4) понуде за</w:t>
      </w:r>
      <w:r w:rsidRPr="00804B3D">
        <w:rPr>
          <w:rFonts w:ascii="Times New Roman" w:eastAsia="Verdana" w:hAnsi="Times New Roman" w:cs="Times New Roman"/>
        </w:rPr>
        <w:t xml:space="preserve"> реализацију прихватљивих активности – ако су предмет захтева за одобравање пројекта активности за које се не спроводи јавна набавка у складу са ПРАГ правилима;</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5) нацрт тендерске документације.</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Понуда из става 1. тачка 4) овог члана нарочито садржи:</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1) назив, седиште и матични број добављача;</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 xml:space="preserve">2) техничко-технолошке карактеристике за робу и услуге које чине предмет активности, при чему свака ставка у понуди мора да садржи: јединицу мере, количину, јединичну цену и укупну цену ставке, као и укупну цену </w:t>
      </w:r>
      <w:r w:rsidRPr="00804B3D">
        <w:rPr>
          <w:rFonts w:ascii="Times New Roman" w:eastAsia="Verdana" w:hAnsi="Times New Roman" w:cs="Times New Roman"/>
        </w:rPr>
        <w:t>понуде укључујући посебно исказану нето цену и износ ПДВ-а изражене у динарима, односно у евримa за стране добављаче, осим за уговоре са глобалном ценом за услуге, као и за друге уговоре за које није предвиђено исказивање наведених елемената у складу са ПР</w:t>
      </w:r>
      <w:r w:rsidRPr="00804B3D">
        <w:rPr>
          <w:rFonts w:ascii="Times New Roman" w:eastAsia="Verdana" w:hAnsi="Times New Roman" w:cs="Times New Roman"/>
        </w:rPr>
        <w:t>АГ правилима;</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3) рок важења понуде;</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4) датум издавања понуде;</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5) потпис добављача.</w:t>
      </w:r>
    </w:p>
    <w:p w:rsidR="008E5B5B" w:rsidRPr="00804B3D" w:rsidRDefault="00804B3D">
      <w:pPr>
        <w:spacing w:line="210" w:lineRule="atLeast"/>
        <w:jc w:val="center"/>
        <w:rPr>
          <w:rFonts w:ascii="Times New Roman" w:hAnsi="Times New Roman" w:cs="Times New Roman"/>
        </w:rPr>
      </w:pPr>
      <w:r w:rsidRPr="00804B3D">
        <w:rPr>
          <w:rFonts w:ascii="Times New Roman" w:eastAsia="Verdana" w:hAnsi="Times New Roman" w:cs="Times New Roman"/>
          <w:b/>
        </w:rPr>
        <w:t>Административна обрада захтева за одобравање пројекта</w:t>
      </w:r>
    </w:p>
    <w:p w:rsidR="008E5B5B" w:rsidRPr="00804B3D" w:rsidRDefault="00804B3D">
      <w:pPr>
        <w:spacing w:line="210" w:lineRule="atLeast"/>
        <w:jc w:val="center"/>
        <w:rPr>
          <w:rFonts w:ascii="Times New Roman" w:hAnsi="Times New Roman" w:cs="Times New Roman"/>
        </w:rPr>
      </w:pPr>
      <w:r w:rsidRPr="00804B3D">
        <w:rPr>
          <w:rFonts w:ascii="Times New Roman" w:eastAsia="Verdana" w:hAnsi="Times New Roman" w:cs="Times New Roman"/>
        </w:rPr>
        <w:t>Члан 12.</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 xml:space="preserve">Управа врши административну обраду захтева за одобравање пројекта провером података из захтева, документације </w:t>
      </w:r>
      <w:r w:rsidRPr="00804B3D">
        <w:rPr>
          <w:rFonts w:ascii="Times New Roman" w:eastAsia="Verdana" w:hAnsi="Times New Roman" w:cs="Times New Roman"/>
        </w:rPr>
        <w:t>приложене уз захтев и увидом у службене евиденције.</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Захтев за одобравање пројекта који није поднет од стране ИПАРД управљачког тела, као и преурањен и неблаговремен захтев, Управа одбацује без разматрања.</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Управа нарочито проверава уредност захтева за одобр</w:t>
      </w:r>
      <w:r w:rsidRPr="00804B3D">
        <w:rPr>
          <w:rFonts w:ascii="Times New Roman" w:eastAsia="Verdana" w:hAnsi="Times New Roman" w:cs="Times New Roman"/>
        </w:rPr>
        <w:t xml:space="preserve">авање пројекта и документације приложене уз захтев, усклађеност активности које су предмет захтева за одобравање пројекта са усвојеним и објављеним акционим планом, заједничким критеријумима прихватљивости предвиђеним ИПАРД програмом и Листом прихватљивих </w:t>
      </w:r>
      <w:r w:rsidRPr="00804B3D">
        <w:rPr>
          <w:rFonts w:ascii="Times New Roman" w:eastAsia="Verdana" w:hAnsi="Times New Roman" w:cs="Times New Roman"/>
        </w:rPr>
        <w:t>инвестиција и трошкова за меру техничка помоћ, као и доступност буџетских средстава и оправданост трошкова који су предмет захтева за одобравање пројекта.</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Управа проверава оправданост трошкова који су предмет захтева за одобравање пројекта на основу:</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1) до</w:t>
      </w:r>
      <w:r w:rsidRPr="00804B3D">
        <w:rPr>
          <w:rFonts w:ascii="Times New Roman" w:eastAsia="Verdana" w:hAnsi="Times New Roman" w:cs="Times New Roman"/>
        </w:rPr>
        <w:t>кумената који потврђују износ фиксних трошкова у складу са посебним прописом којим се прописује методологија за утврђивање референтних цена – ако захтев за одобравање пројекта садржи фиксне трошкове;</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lastRenderedPageBreak/>
        <w:t>2) докумената који потврђују износ трошкова – ако захтев</w:t>
      </w:r>
      <w:r w:rsidRPr="00804B3D">
        <w:rPr>
          <w:rFonts w:ascii="Times New Roman" w:eastAsia="Verdana" w:hAnsi="Times New Roman" w:cs="Times New Roman"/>
        </w:rPr>
        <w:t xml:space="preserve"> за одобравање пројекта садржи активности за које није предвиђено спровођење поступка јавне набавке у складу са ПРАГ правилима;</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 xml:space="preserve">3) упоређивања различитих понуда или одлуке евалуационе комисије у зависности од врсте јавне набавке – ако захтев за одобравање </w:t>
      </w:r>
      <w:r w:rsidRPr="00804B3D">
        <w:rPr>
          <w:rFonts w:ascii="Times New Roman" w:eastAsia="Verdana" w:hAnsi="Times New Roman" w:cs="Times New Roman"/>
        </w:rPr>
        <w:t>пројекта садржи активности за које је предвиђен поступак јавне набавке у складу са ПРАГ правилима.</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Ако је захтев за одобравање пројекта уредан и садржи активности за које је предвиђен поступак јавне набавке у складу са ПРАГ правилима, Управа спроводи и пре</w:t>
      </w:r>
      <w:r w:rsidRPr="00804B3D">
        <w:rPr>
          <w:rFonts w:ascii="Times New Roman" w:eastAsia="Verdana" w:hAnsi="Times New Roman" w:cs="Times New Roman"/>
        </w:rPr>
        <w:t>тходну (</w:t>
      </w:r>
      <w:r w:rsidRPr="00804B3D">
        <w:rPr>
          <w:rFonts w:ascii="Times New Roman" w:eastAsia="Verdana" w:hAnsi="Times New Roman" w:cs="Times New Roman"/>
          <w:i/>
        </w:rPr>
        <w:t>ex-ante</w:t>
      </w:r>
      <w:r w:rsidRPr="00804B3D">
        <w:rPr>
          <w:rFonts w:ascii="Times New Roman" w:eastAsia="Verdana" w:hAnsi="Times New Roman" w:cs="Times New Roman"/>
        </w:rPr>
        <w:t>) контролу поступка јавне набавке у погледу уредности нацрта тендерске документације, која има за циљ да утврди постојање, валидност и потпуност документације, као и усклађеност нацрта тендерске документације са захтевом за одобравање пројек</w:t>
      </w:r>
      <w:r w:rsidRPr="00804B3D">
        <w:rPr>
          <w:rFonts w:ascii="Times New Roman" w:eastAsia="Verdana" w:hAnsi="Times New Roman" w:cs="Times New Roman"/>
        </w:rPr>
        <w:t>та, Листом прихватљивих инвестиција и трошкова и ПРАГ правилима.</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 xml:space="preserve">Контрола из става 5. овог члана нарочито обухвата проверу недискриминаторне природе описа пројектних задатака, односно техничке спецификације, како би се утврдило да нису толико рестриктивни </w:t>
      </w:r>
      <w:r w:rsidRPr="00804B3D">
        <w:rPr>
          <w:rFonts w:ascii="Times New Roman" w:eastAsia="Verdana" w:hAnsi="Times New Roman" w:cs="Times New Roman"/>
        </w:rPr>
        <w:t>да би могли довести до вештачког ограничавања конкуренције, у складу са ПРАГ правилима.</w:t>
      </w:r>
    </w:p>
    <w:p w:rsidR="008E5B5B" w:rsidRPr="00804B3D" w:rsidRDefault="00804B3D">
      <w:pPr>
        <w:spacing w:line="210" w:lineRule="atLeast"/>
        <w:jc w:val="center"/>
        <w:rPr>
          <w:rFonts w:ascii="Times New Roman" w:hAnsi="Times New Roman" w:cs="Times New Roman"/>
        </w:rPr>
      </w:pPr>
      <w:r w:rsidRPr="00804B3D">
        <w:rPr>
          <w:rFonts w:ascii="Times New Roman" w:eastAsia="Verdana" w:hAnsi="Times New Roman" w:cs="Times New Roman"/>
          <w:b/>
        </w:rPr>
        <w:t>Потврђивање пројекта и тендерске документације</w:t>
      </w:r>
    </w:p>
    <w:p w:rsidR="008E5B5B" w:rsidRPr="00804B3D" w:rsidRDefault="00804B3D">
      <w:pPr>
        <w:spacing w:line="210" w:lineRule="atLeast"/>
        <w:jc w:val="center"/>
        <w:rPr>
          <w:rFonts w:ascii="Times New Roman" w:hAnsi="Times New Roman" w:cs="Times New Roman"/>
        </w:rPr>
      </w:pPr>
      <w:r w:rsidRPr="00804B3D">
        <w:rPr>
          <w:rFonts w:ascii="Times New Roman" w:eastAsia="Verdana" w:hAnsi="Times New Roman" w:cs="Times New Roman"/>
        </w:rPr>
        <w:t>Члан 13.</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Ако након административне обраде захтева за одобравање пројекта који садржи активности за које је предвиђен поступак јавне набавке у складу са ПРАГ правилима и претходне (</w:t>
      </w:r>
      <w:r w:rsidRPr="00804B3D">
        <w:rPr>
          <w:rFonts w:ascii="Times New Roman" w:eastAsia="Verdana" w:hAnsi="Times New Roman" w:cs="Times New Roman"/>
          <w:i/>
        </w:rPr>
        <w:t>ex-ante</w:t>
      </w:r>
      <w:r w:rsidRPr="00804B3D">
        <w:rPr>
          <w:rFonts w:ascii="Times New Roman" w:eastAsia="Verdana" w:hAnsi="Times New Roman" w:cs="Times New Roman"/>
        </w:rPr>
        <w:t>) контроле нацрта тендерске документације, Управа утврди да су испуњени услови</w:t>
      </w:r>
      <w:r w:rsidRPr="00804B3D">
        <w:rPr>
          <w:rFonts w:ascii="Times New Roman" w:eastAsia="Verdana" w:hAnsi="Times New Roman" w:cs="Times New Roman"/>
        </w:rPr>
        <w:t xml:space="preserve"> у складу са овим правилником, директор Управе доноси закључак којим потврђује да су пројекат и тендерска документација уредни.</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Закључак из става 1. овог члана нарочито садржи начин спровођења пројекта и потврђене активности, врсту поступка јавне набавке и</w:t>
      </w:r>
      <w:r w:rsidRPr="00804B3D">
        <w:rPr>
          <w:rFonts w:ascii="Times New Roman" w:eastAsia="Verdana" w:hAnsi="Times New Roman" w:cs="Times New Roman"/>
        </w:rPr>
        <w:t xml:space="preserve"> услове и правила за спровођење предстојеће набавке, као и потврђену тендерску документацију, у складу са овим правилником и ПРАГ правилима.</w:t>
      </w:r>
    </w:p>
    <w:p w:rsidR="008E5B5B" w:rsidRPr="00804B3D" w:rsidRDefault="00804B3D">
      <w:pPr>
        <w:spacing w:line="210" w:lineRule="atLeast"/>
        <w:jc w:val="center"/>
        <w:rPr>
          <w:rFonts w:ascii="Times New Roman" w:hAnsi="Times New Roman" w:cs="Times New Roman"/>
        </w:rPr>
      </w:pPr>
      <w:r w:rsidRPr="00804B3D">
        <w:rPr>
          <w:rFonts w:ascii="Times New Roman" w:eastAsia="Verdana" w:hAnsi="Times New Roman" w:cs="Times New Roman"/>
          <w:b/>
        </w:rPr>
        <w:t>Поступак јавне набавке</w:t>
      </w:r>
    </w:p>
    <w:p w:rsidR="008E5B5B" w:rsidRPr="00804B3D" w:rsidRDefault="00804B3D">
      <w:pPr>
        <w:spacing w:line="210" w:lineRule="atLeast"/>
        <w:jc w:val="center"/>
        <w:rPr>
          <w:rFonts w:ascii="Times New Roman" w:hAnsi="Times New Roman" w:cs="Times New Roman"/>
        </w:rPr>
      </w:pPr>
      <w:r w:rsidRPr="00804B3D">
        <w:rPr>
          <w:rFonts w:ascii="Times New Roman" w:eastAsia="Verdana" w:hAnsi="Times New Roman" w:cs="Times New Roman"/>
        </w:rPr>
        <w:t>Члан 14.</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 xml:space="preserve">ИПАРД управљачко тело спроводи поступак јавне набавке у складу са ПРАГ правилима и </w:t>
      </w:r>
      <w:r w:rsidRPr="00804B3D">
        <w:rPr>
          <w:rFonts w:ascii="Times New Roman" w:eastAsia="Verdana" w:hAnsi="Times New Roman" w:cs="Times New Roman"/>
        </w:rPr>
        <w:t>закључком о потврђивању пројекта и тендерске документације из члана 13. овог правилника.</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Током поступка јавне набавке из става 1. овог члана, ИПАРД управљачко тело доставља Управи захтев за исправку, измену, појашњење односно допуну потврђене тендерске док</w:t>
      </w:r>
      <w:r w:rsidRPr="00804B3D">
        <w:rPr>
          <w:rFonts w:ascii="Times New Roman" w:eastAsia="Verdana" w:hAnsi="Times New Roman" w:cs="Times New Roman"/>
        </w:rPr>
        <w:t>ументације, у складу са ПРАГ правилима.</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Управа врши претходну контролу захтева за исправку, измену, односно допуну потврђене тендерске документације и закључком потврђује захтев из става 2. овог члана.</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Оцену тендера врши евалуациона комисија, у складу са П</w:t>
      </w:r>
      <w:r w:rsidRPr="00804B3D">
        <w:rPr>
          <w:rFonts w:ascii="Times New Roman" w:eastAsia="Verdana" w:hAnsi="Times New Roman" w:cs="Times New Roman"/>
        </w:rPr>
        <w:t>РАГ правилима.</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ИПАРД управљачко тело доставља Управи предлог за именовање чланова евалуационе комисије из става 4. овог члана, са подацима којима се потврђује испуњеност минималних услова у погледу потребних квалификација и искуства предложених чланова и њихових заменика</w:t>
      </w:r>
      <w:r w:rsidRPr="00804B3D">
        <w:rPr>
          <w:rFonts w:ascii="Times New Roman" w:eastAsia="Verdana" w:hAnsi="Times New Roman" w:cs="Times New Roman"/>
        </w:rPr>
        <w:t>, као и списак правних и физичких лица, односно експерата, који су учествовали у припреми пројектног задатка или техничких спецификација и остале тендерске документације.</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Управа врши претходну контролу предлога за именовање чланова евалуационе комисије, ка</w:t>
      </w:r>
      <w:r w:rsidRPr="00804B3D">
        <w:rPr>
          <w:rFonts w:ascii="Times New Roman" w:eastAsia="Verdana" w:hAnsi="Times New Roman" w:cs="Times New Roman"/>
        </w:rPr>
        <w:t>о и захтева за измену чланова, односно заменика чланова и закључком потврђује састав евалуационе комисије.</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lastRenderedPageBreak/>
        <w:t>Управа именује два посматрача који присуствују састанцима евалуационе комисије без права гласа.</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Након завршетка процеса евалуације у складу са ПРАГ п</w:t>
      </w:r>
      <w:r w:rsidRPr="00804B3D">
        <w:rPr>
          <w:rFonts w:ascii="Times New Roman" w:eastAsia="Verdana" w:hAnsi="Times New Roman" w:cs="Times New Roman"/>
        </w:rPr>
        <w:t>равилима, ИПАРД управљачко тело доставља Управи досије уговора са нацртом уговора.</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ИПАРД управљачко тело именује руководиоца пројекта из редова својих запослених и о томе обавештава Управу у складу са ПРАГ правилима.</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Руководилац пројекта из става 9. овог ч</w:t>
      </w:r>
      <w:r w:rsidRPr="00804B3D">
        <w:rPr>
          <w:rFonts w:ascii="Times New Roman" w:eastAsia="Verdana" w:hAnsi="Times New Roman" w:cs="Times New Roman"/>
        </w:rPr>
        <w:t>лана прати спровођење активности и врши контролу квалитета, с тим да не може да учествује у процесу евалуације за исту набавку као члан евалуационе комисије са правом гласа.</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Пре доделе уговора ИПАРД управљачко тело, преко Делегације Европске Уније у Републ</w:t>
      </w:r>
      <w:r w:rsidRPr="00804B3D">
        <w:rPr>
          <w:rFonts w:ascii="Times New Roman" w:eastAsia="Verdana" w:hAnsi="Times New Roman" w:cs="Times New Roman"/>
        </w:rPr>
        <w:t>ици Србији, проверава да ли је било које лице које је укључено у поступак набавке (кандидати или понуђачи, укључујући и чланове партнерско – пословног односа, подизвођаче и субјекте који обезбеђују капацитете), евидентирано у Систему Европске Уније за рано</w:t>
      </w:r>
      <w:r w:rsidRPr="00804B3D">
        <w:rPr>
          <w:rFonts w:ascii="Times New Roman" w:eastAsia="Verdana" w:hAnsi="Times New Roman" w:cs="Times New Roman"/>
        </w:rPr>
        <w:t xml:space="preserve"> откривање и искључивање (</w:t>
      </w:r>
      <w:r w:rsidRPr="00804B3D">
        <w:rPr>
          <w:rFonts w:ascii="Times New Roman" w:eastAsia="Verdana" w:hAnsi="Times New Roman" w:cs="Times New Roman"/>
          <w:i/>
        </w:rPr>
        <w:t>енгл. Early Detection and Exclusion System – EDES</w:t>
      </w:r>
      <w:r w:rsidRPr="00804B3D">
        <w:rPr>
          <w:rFonts w:ascii="Times New Roman" w:eastAsia="Verdana" w:hAnsi="Times New Roman" w:cs="Times New Roman"/>
        </w:rPr>
        <w:t>, у даљем тексту – EDES систем).</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Ако је било које од одабраних лица из става 11. овог члана евидентирано у EDES систему, уговор о набавци се не може доделити.</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Управа врши контролу п</w:t>
      </w:r>
      <w:r w:rsidRPr="00804B3D">
        <w:rPr>
          <w:rFonts w:ascii="Times New Roman" w:eastAsia="Verdana" w:hAnsi="Times New Roman" w:cs="Times New Roman"/>
        </w:rPr>
        <w:t>рихватљивости докумената и усаглашености докумената у досијеу уговора са закључком о потврђивању пројекта и тендерске документације и ПРАГ правилима и доноси решење о одобравању пројекта.</w:t>
      </w:r>
    </w:p>
    <w:p w:rsidR="008E5B5B" w:rsidRPr="00804B3D" w:rsidRDefault="00804B3D">
      <w:pPr>
        <w:spacing w:line="210" w:lineRule="atLeast"/>
        <w:jc w:val="center"/>
        <w:rPr>
          <w:rFonts w:ascii="Times New Roman" w:hAnsi="Times New Roman" w:cs="Times New Roman"/>
        </w:rPr>
      </w:pPr>
      <w:r w:rsidRPr="00804B3D">
        <w:rPr>
          <w:rFonts w:ascii="Times New Roman" w:eastAsia="Verdana" w:hAnsi="Times New Roman" w:cs="Times New Roman"/>
          <w:b/>
        </w:rPr>
        <w:t>Решење о одобравању пројекта</w:t>
      </w:r>
    </w:p>
    <w:p w:rsidR="008E5B5B" w:rsidRPr="00804B3D" w:rsidRDefault="00804B3D">
      <w:pPr>
        <w:spacing w:line="210" w:lineRule="atLeast"/>
        <w:jc w:val="center"/>
        <w:rPr>
          <w:rFonts w:ascii="Times New Roman" w:hAnsi="Times New Roman" w:cs="Times New Roman"/>
        </w:rPr>
      </w:pPr>
      <w:r w:rsidRPr="00804B3D">
        <w:rPr>
          <w:rFonts w:ascii="Times New Roman" w:eastAsia="Verdana" w:hAnsi="Times New Roman" w:cs="Times New Roman"/>
        </w:rPr>
        <w:t>Члан 15.</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Ако се у поступку прописаном о</w:t>
      </w:r>
      <w:r w:rsidRPr="00804B3D">
        <w:rPr>
          <w:rFonts w:ascii="Times New Roman" w:eastAsia="Verdana" w:hAnsi="Times New Roman" w:cs="Times New Roman"/>
        </w:rPr>
        <w:t>дредбама чл. 10 – 14. овог правилника утврди да су испуњени услови за одобравање пројекта, директор Управе доноси решење којим одобрава пројекат.</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Решење из става 1. овог члана нарочито садржи: услове и начин реализације прихватљивих активности, највиши одо</w:t>
      </w:r>
      <w:r w:rsidRPr="00804B3D">
        <w:rPr>
          <w:rFonts w:ascii="Times New Roman" w:eastAsia="Verdana" w:hAnsi="Times New Roman" w:cs="Times New Roman"/>
        </w:rPr>
        <w:t>брени износ трошкова за спровођење пројекта и појединачних активности, услове за исплату средстава по основу техничке помоћи, укључујући обавезу корисника да изврши обележавање предмета активности у складу са Прилогом 2, обавезу корисника да омогући несмет</w:t>
      </w:r>
      <w:r w:rsidRPr="00804B3D">
        <w:rPr>
          <w:rFonts w:ascii="Times New Roman" w:eastAsia="Verdana" w:hAnsi="Times New Roman" w:cs="Times New Roman"/>
        </w:rPr>
        <w:t>ан приступ и контролу на лицу места која се односи на одобрени пројекат, обавезу давања на увид целокупне документације везане за одобрени пројекат овлашћеним лицима Управе, органа надлежног за ревизију система спровођења програма Европске уније, организац</w:t>
      </w:r>
      <w:r w:rsidRPr="00804B3D">
        <w:rPr>
          <w:rFonts w:ascii="Times New Roman" w:eastAsia="Verdana" w:hAnsi="Times New Roman" w:cs="Times New Roman"/>
        </w:rPr>
        <w:t>ионих јединица Mинистaрствa финaнсиja надлежних за послове Рачуноводственог тела и подршку Националном службенику за одобравање, Европске комисије, Европског ревизорског суда и Европске канцеларије за борбу против превара (ОЛАФ), као и рок за подношење зах</w:t>
      </w:r>
      <w:r w:rsidRPr="00804B3D">
        <w:rPr>
          <w:rFonts w:ascii="Times New Roman" w:eastAsia="Verdana" w:hAnsi="Times New Roman" w:cs="Times New Roman"/>
        </w:rPr>
        <w:t>тева за одобравање исплате.</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Ако захтев за одобравање пројекта обухвата више поступака јавних набавки, одбијање појединих поступака не утиче на усвајање и спровођење других поступака у оквиру истог захтева за одобравање пројекта.</w:t>
      </w:r>
    </w:p>
    <w:p w:rsidR="008E5B5B" w:rsidRPr="00804B3D" w:rsidRDefault="00804B3D">
      <w:pPr>
        <w:spacing w:line="210" w:lineRule="atLeast"/>
        <w:jc w:val="center"/>
        <w:rPr>
          <w:rFonts w:ascii="Times New Roman" w:hAnsi="Times New Roman" w:cs="Times New Roman"/>
        </w:rPr>
      </w:pPr>
      <w:r w:rsidRPr="00804B3D">
        <w:rPr>
          <w:rFonts w:ascii="Times New Roman" w:eastAsia="Verdana" w:hAnsi="Times New Roman" w:cs="Times New Roman"/>
          <w:b/>
        </w:rPr>
        <w:t>Уговор о набавци и спровође</w:t>
      </w:r>
      <w:r w:rsidRPr="00804B3D">
        <w:rPr>
          <w:rFonts w:ascii="Times New Roman" w:eastAsia="Verdana" w:hAnsi="Times New Roman" w:cs="Times New Roman"/>
          <w:b/>
        </w:rPr>
        <w:t>ње активности</w:t>
      </w:r>
    </w:p>
    <w:p w:rsidR="008E5B5B" w:rsidRPr="00804B3D" w:rsidRDefault="00804B3D">
      <w:pPr>
        <w:spacing w:line="210" w:lineRule="atLeast"/>
        <w:jc w:val="center"/>
        <w:rPr>
          <w:rFonts w:ascii="Times New Roman" w:hAnsi="Times New Roman" w:cs="Times New Roman"/>
        </w:rPr>
      </w:pPr>
      <w:r w:rsidRPr="00804B3D">
        <w:rPr>
          <w:rFonts w:ascii="Times New Roman" w:eastAsia="Verdana" w:hAnsi="Times New Roman" w:cs="Times New Roman"/>
        </w:rPr>
        <w:t>Члан 16.</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ИПАРД управљачко тело закључује уговор о набавци са најбоље рангираним понуђачем у складу са решењем о одобравању пројекта и доставља Управи примерак уговора о набавци, као и копију гаранције за добро извршење посла, ако је иста пред</w:t>
      </w:r>
      <w:r w:rsidRPr="00804B3D">
        <w:rPr>
          <w:rFonts w:ascii="Times New Roman" w:eastAsia="Verdana" w:hAnsi="Times New Roman" w:cs="Times New Roman"/>
        </w:rPr>
        <w:t>виђена ПРАГ правилима.</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lastRenderedPageBreak/>
        <w:t>Пре потписивања уговора о набавци, ИПАРД управљачко тело може да одустане од набавке и обустави процедуру набавке или поједине партије, ако је набавка подељена у партије, у случајевима и на начин одређен ПРАГ правилима.</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ИПАРД управља</w:t>
      </w:r>
      <w:r w:rsidRPr="00804B3D">
        <w:rPr>
          <w:rFonts w:ascii="Times New Roman" w:eastAsia="Verdana" w:hAnsi="Times New Roman" w:cs="Times New Roman"/>
        </w:rPr>
        <w:t>чко тело обавештава Управу о одустанку од набавке и обустављању процедуре набавке из става 2. овог члана, а Управа закључком потврђује обустављање и поновно покретање тендерске процедуре у складу са ПРАГ правилима и овим правилником.</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 xml:space="preserve">ИПАРД управљачко тело </w:t>
      </w:r>
      <w:r w:rsidRPr="00804B3D">
        <w:rPr>
          <w:rFonts w:ascii="Times New Roman" w:eastAsia="Verdana" w:hAnsi="Times New Roman" w:cs="Times New Roman"/>
        </w:rPr>
        <w:t>реализује набавку на основу уговора из става 1. овог члана, у складу са ПРАГ правилима и одредбама стандардних ПРАГ уговора.</w:t>
      </w:r>
    </w:p>
    <w:p w:rsidR="008E5B5B" w:rsidRPr="00804B3D" w:rsidRDefault="00804B3D">
      <w:pPr>
        <w:spacing w:line="210" w:lineRule="atLeast"/>
        <w:jc w:val="center"/>
        <w:rPr>
          <w:rFonts w:ascii="Times New Roman" w:hAnsi="Times New Roman" w:cs="Times New Roman"/>
        </w:rPr>
      </w:pPr>
      <w:r w:rsidRPr="00804B3D">
        <w:rPr>
          <w:rFonts w:ascii="Times New Roman" w:eastAsia="Verdana" w:hAnsi="Times New Roman" w:cs="Times New Roman"/>
          <w:b/>
        </w:rPr>
        <w:t>Измена одобреног пројекта</w:t>
      </w:r>
    </w:p>
    <w:p w:rsidR="008E5B5B" w:rsidRPr="00804B3D" w:rsidRDefault="00804B3D">
      <w:pPr>
        <w:spacing w:line="210" w:lineRule="atLeast"/>
        <w:jc w:val="center"/>
        <w:rPr>
          <w:rFonts w:ascii="Times New Roman" w:hAnsi="Times New Roman" w:cs="Times New Roman"/>
        </w:rPr>
      </w:pPr>
      <w:r w:rsidRPr="00804B3D">
        <w:rPr>
          <w:rFonts w:ascii="Times New Roman" w:eastAsia="Verdana" w:hAnsi="Times New Roman" w:cs="Times New Roman"/>
        </w:rPr>
        <w:t>Члан 17.</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После доношења решења о одобравању пројекта, ИПАРД управљачко тело може Управи поднети захтев за</w:t>
      </w:r>
      <w:r w:rsidRPr="00804B3D">
        <w:rPr>
          <w:rFonts w:ascii="Times New Roman" w:eastAsia="Verdana" w:hAnsi="Times New Roman" w:cs="Times New Roman"/>
        </w:rPr>
        <w:t xml:space="preserve"> измену одобреног пројекта ако:</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1) су измене пројекта такве да се њима не мењају битне особине, односно сврха активности;</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2) се измене односе на продужетак рока за завршетак пројекта, односно продужетак рока за подношење захтева за одобравање исплате, из о</w:t>
      </w:r>
      <w:r w:rsidRPr="00804B3D">
        <w:rPr>
          <w:rFonts w:ascii="Times New Roman" w:eastAsia="Verdana" w:hAnsi="Times New Roman" w:cs="Times New Roman"/>
        </w:rPr>
        <w:t>правданих разлога;</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3) реализација одобреног пројекта није могућа или није економски оправдана услед:</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(1) више силе,</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(2) немогућности добављача да изврши набавку у захтеваном обиму, квалитету и року,</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(3) промењених околности које се нису могле предвидети у тренутку доношења решења о одобравању пројекта.</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Уз захтев за измену одобреног пројекта, ИПАРД управљачко тело доставља и доказе којима се потврђује оправданост разлога за измену, а у случају измена и</w:t>
      </w:r>
      <w:r w:rsidRPr="00804B3D">
        <w:rPr>
          <w:rFonts w:ascii="Times New Roman" w:eastAsia="Verdana" w:hAnsi="Times New Roman" w:cs="Times New Roman"/>
        </w:rPr>
        <w:t xml:space="preserve"> допуна уговора о набавци и додатну документацију уз уговор о набавци.</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О захтеву из става 1. овог члана, одлучује директор Управе решењем.</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Решењем којим се усваја захтев за измену одобреног пројекта не може се повећавати укупна вредност уговора, као ни изн</w:t>
      </w:r>
      <w:r w:rsidRPr="00804B3D">
        <w:rPr>
          <w:rFonts w:ascii="Times New Roman" w:eastAsia="Verdana" w:hAnsi="Times New Roman" w:cs="Times New Roman"/>
        </w:rPr>
        <w:t>ос прихватљивих трошкова, нити се могу мењати услови о додели уговора који су били на снази у тренутку доделе тог уговора.</w:t>
      </w:r>
    </w:p>
    <w:p w:rsidR="008E5B5B" w:rsidRPr="00804B3D" w:rsidRDefault="00804B3D">
      <w:pPr>
        <w:spacing w:line="210" w:lineRule="atLeast"/>
        <w:jc w:val="center"/>
        <w:rPr>
          <w:rFonts w:ascii="Times New Roman" w:hAnsi="Times New Roman" w:cs="Times New Roman"/>
        </w:rPr>
      </w:pPr>
      <w:r w:rsidRPr="00804B3D">
        <w:rPr>
          <w:rFonts w:ascii="Times New Roman" w:eastAsia="Verdana" w:hAnsi="Times New Roman" w:cs="Times New Roman"/>
          <w:b/>
        </w:rPr>
        <w:t>Контрола на лицу места током спровођења одобреног пројекта</w:t>
      </w:r>
    </w:p>
    <w:p w:rsidR="008E5B5B" w:rsidRPr="00804B3D" w:rsidRDefault="00804B3D">
      <w:pPr>
        <w:spacing w:line="210" w:lineRule="atLeast"/>
        <w:jc w:val="center"/>
        <w:rPr>
          <w:rFonts w:ascii="Times New Roman" w:hAnsi="Times New Roman" w:cs="Times New Roman"/>
        </w:rPr>
      </w:pPr>
      <w:r w:rsidRPr="00804B3D">
        <w:rPr>
          <w:rFonts w:ascii="Times New Roman" w:eastAsia="Verdana" w:hAnsi="Times New Roman" w:cs="Times New Roman"/>
        </w:rPr>
        <w:t>Члан 18.</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 xml:space="preserve">Управа врши контролу на лицу места којом проверава да ли се пројекат спроводи у складу са решењем о одобравању пројекта и уговором о набавци из члана 16. овог правилника, када је предмет пројекта испорука штампаног или другог промотивног материјала, као и </w:t>
      </w:r>
      <w:r w:rsidRPr="00804B3D">
        <w:rPr>
          <w:rFonts w:ascii="Times New Roman" w:eastAsia="Verdana" w:hAnsi="Times New Roman" w:cs="Times New Roman"/>
        </w:rPr>
        <w:t>на семинарима, радионицама, састанцима и другим догађаjима који трају три или више дана.</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Контрола на лицу места за активности које обухватају догађаје у земљи и иностранству који трају краће од три дана врши се за најмање 20% укупних догађаја из акционог п</w:t>
      </w:r>
      <w:r w:rsidRPr="00804B3D">
        <w:rPr>
          <w:rFonts w:ascii="Times New Roman" w:eastAsia="Verdana" w:hAnsi="Times New Roman" w:cs="Times New Roman"/>
        </w:rPr>
        <w:t>лана из члана 9. овог правилника.</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ИПАРД управљачко тело најмање десет радних дана унапред обавештава Управу о времену и месту догађаја као што су обуке, семинари, студијске посете и/или испорука робе и друге активности које према својој природи треба да бу</w:t>
      </w:r>
      <w:r w:rsidRPr="00804B3D">
        <w:rPr>
          <w:rFonts w:ascii="Times New Roman" w:eastAsia="Verdana" w:hAnsi="Times New Roman" w:cs="Times New Roman"/>
        </w:rPr>
        <w:t>ду контролисане на лицу места током њиховог спровођења.</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 xml:space="preserve">За догађаје за које у складу са овим правилником Управа не врши контролу на лицу места током спровођења одобреног пројекта, ИПАРД управљачко тело обезбеђује доказе о </w:t>
      </w:r>
      <w:r w:rsidRPr="00804B3D">
        <w:rPr>
          <w:rFonts w:ascii="Times New Roman" w:eastAsia="Verdana" w:hAnsi="Times New Roman" w:cs="Times New Roman"/>
        </w:rPr>
        <w:lastRenderedPageBreak/>
        <w:t>одржавању активности, које достављ</w:t>
      </w:r>
      <w:r w:rsidRPr="00804B3D">
        <w:rPr>
          <w:rFonts w:ascii="Times New Roman" w:eastAsia="Verdana" w:hAnsi="Times New Roman" w:cs="Times New Roman"/>
        </w:rPr>
        <w:t>а Управи уз захтев за одобравање исплате средстава техничке помоћи.</w:t>
      </w:r>
    </w:p>
    <w:p w:rsidR="008E5B5B" w:rsidRPr="00804B3D" w:rsidRDefault="00804B3D">
      <w:pPr>
        <w:spacing w:line="210" w:lineRule="atLeast"/>
        <w:jc w:val="center"/>
        <w:rPr>
          <w:rFonts w:ascii="Times New Roman" w:hAnsi="Times New Roman" w:cs="Times New Roman"/>
        </w:rPr>
      </w:pPr>
      <w:r w:rsidRPr="00804B3D">
        <w:rPr>
          <w:rFonts w:ascii="Times New Roman" w:eastAsia="Verdana" w:hAnsi="Times New Roman" w:cs="Times New Roman"/>
          <w:b/>
        </w:rPr>
        <w:t>Захтев за одобравање исплате средстава техничке помоћи и документација уз захтев</w:t>
      </w:r>
    </w:p>
    <w:p w:rsidR="008E5B5B" w:rsidRPr="00804B3D" w:rsidRDefault="00804B3D">
      <w:pPr>
        <w:spacing w:line="210" w:lineRule="atLeast"/>
        <w:jc w:val="center"/>
        <w:rPr>
          <w:rFonts w:ascii="Times New Roman" w:hAnsi="Times New Roman" w:cs="Times New Roman"/>
        </w:rPr>
      </w:pPr>
      <w:r w:rsidRPr="00804B3D">
        <w:rPr>
          <w:rFonts w:ascii="Times New Roman" w:eastAsia="Verdana" w:hAnsi="Times New Roman" w:cs="Times New Roman"/>
        </w:rPr>
        <w:t>Члан 19.</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Након реализације активности у складу са решењем о одобравању пројекта, односно решењем о измени о</w:t>
      </w:r>
      <w:r w:rsidRPr="00804B3D">
        <w:rPr>
          <w:rFonts w:ascii="Times New Roman" w:eastAsia="Verdana" w:hAnsi="Times New Roman" w:cs="Times New Roman"/>
        </w:rPr>
        <w:t>добреног пројекта, ИПАРД управљачко тело подноси Управи захтев за одобравање исплате средстава техничке помоћи (у даљем тексту: захтев за одобравање исплате).</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У захтеву за одобравање исплате, за плаћања извршена у страној валути ИПАРД управљачко тело израж</w:t>
      </w:r>
      <w:r w:rsidRPr="00804B3D">
        <w:rPr>
          <w:rFonts w:ascii="Times New Roman" w:eastAsia="Verdana" w:hAnsi="Times New Roman" w:cs="Times New Roman"/>
        </w:rPr>
        <w:t>ава трошкове у једнакој вредности у динарима, која се обрачунава у складу са месечним курсом Европске комисије за месец у којем је извршено плаћање.</w:t>
      </w:r>
    </w:p>
    <w:p w:rsidR="008E5B5B" w:rsidRPr="00804B3D" w:rsidRDefault="00804B3D">
      <w:pPr>
        <w:spacing w:line="210" w:lineRule="atLeast"/>
        <w:jc w:val="center"/>
        <w:rPr>
          <w:rFonts w:ascii="Times New Roman" w:hAnsi="Times New Roman" w:cs="Times New Roman"/>
        </w:rPr>
      </w:pPr>
      <w:r w:rsidRPr="00804B3D">
        <w:rPr>
          <w:rFonts w:ascii="Times New Roman" w:eastAsia="Verdana" w:hAnsi="Times New Roman" w:cs="Times New Roman"/>
          <w:b/>
        </w:rPr>
        <w:t>Документација уз захтев за одобравање исплате</w:t>
      </w:r>
    </w:p>
    <w:p w:rsidR="008E5B5B" w:rsidRPr="00804B3D" w:rsidRDefault="00804B3D">
      <w:pPr>
        <w:spacing w:line="210" w:lineRule="atLeast"/>
        <w:jc w:val="center"/>
        <w:rPr>
          <w:rFonts w:ascii="Times New Roman" w:hAnsi="Times New Roman" w:cs="Times New Roman"/>
        </w:rPr>
      </w:pPr>
      <w:r w:rsidRPr="00804B3D">
        <w:rPr>
          <w:rFonts w:ascii="Times New Roman" w:eastAsia="Verdana" w:hAnsi="Times New Roman" w:cs="Times New Roman"/>
        </w:rPr>
        <w:t>Члан 20.</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Уз захтев за одобравање исплате из члана 19. овог пр</w:t>
      </w:r>
      <w:r w:rsidRPr="00804B3D">
        <w:rPr>
          <w:rFonts w:ascii="Times New Roman" w:eastAsia="Verdana" w:hAnsi="Times New Roman" w:cs="Times New Roman"/>
        </w:rPr>
        <w:t>авилника, ИПАРД управљачко тело доставља следећу документацију:</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1) исправе којима се доказују настали трошкови и сврха плаћања (рачуни, уговори, извештаји о извршеним услугама);</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2) копија доказа о извршеном плаћању трошкова насталих по исправама из тачке 1</w:t>
      </w:r>
      <w:r w:rsidRPr="00804B3D">
        <w:rPr>
          <w:rFonts w:ascii="Times New Roman" w:eastAsia="Verdana" w:hAnsi="Times New Roman" w:cs="Times New Roman"/>
        </w:rPr>
        <w:t>) овог става;</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3) предрачуне, односно понуде за настале трошкове – ако из исправе из тачке 2) овог става произилази да је плаћање извршено по предрачуну, односно понуди;</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4) потврду органа надлежног за послове уговарања и финансирања програма из средстава Ев</w:t>
      </w:r>
      <w:r w:rsidRPr="00804B3D">
        <w:rPr>
          <w:rFonts w:ascii="Times New Roman" w:eastAsia="Verdana" w:hAnsi="Times New Roman" w:cs="Times New Roman"/>
        </w:rPr>
        <w:t>ропске уније, да предметнa активност није финансирана, односно није у поступку одобравања финансирања у оквиру твининг или других пројеката који се финансирају у оквиру других ИПА компоненти.</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Поред документације из става 1. овог члана, у зависности од врст</w:t>
      </w:r>
      <w:r w:rsidRPr="00804B3D">
        <w:rPr>
          <w:rFonts w:ascii="Times New Roman" w:eastAsia="Verdana" w:hAnsi="Times New Roman" w:cs="Times New Roman"/>
        </w:rPr>
        <w:t>е трошка и природе уговора у складу са ПРАГ правилима, уз захтев за одобравање исплате, ИПАРД управљачко тело доставља и:</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1) копије докумената којима се доказују трошкови дневница у оквиру фиксних трошкова (одобрени и плаћени путни налози, позивна писма са</w:t>
      </w:r>
      <w:r w:rsidRPr="00804B3D">
        <w:rPr>
          <w:rFonts w:ascii="Times New Roman" w:eastAsia="Verdana" w:hAnsi="Times New Roman" w:cs="Times New Roman"/>
        </w:rPr>
        <w:t xml:space="preserve"> потврдом о учешћу и сл.);</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2) копије докумената којима се доказују трошкови превоза у оквиру фиксних трошкова (авио карте, аутобуске карте, карте за воз, карте за брод, рачун за услуге такси превоза, рачуни за трошкове горива, путарине и паркинга настале п</w:t>
      </w:r>
      <w:r w:rsidRPr="00804B3D">
        <w:rPr>
          <w:rFonts w:ascii="Times New Roman" w:eastAsia="Verdana" w:hAnsi="Times New Roman" w:cs="Times New Roman"/>
        </w:rPr>
        <w:t>риликом коришћења службеног возила или приватног возила у службене сврхе) са подацима о учеснику на ког се односе;</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3) копије дневног реда, листе учесника, записника, односно извештаја, као и фотографије са седница Одбора за праћење, састанака, радних група</w:t>
      </w:r>
      <w:r w:rsidRPr="00804B3D">
        <w:rPr>
          <w:rFonts w:ascii="Times New Roman" w:eastAsia="Verdana" w:hAnsi="Times New Roman" w:cs="Times New Roman"/>
        </w:rPr>
        <w:t>, семинара, обука, радионица и студијских путовања, које нарочито садрже место на коме су начињене, представљено географском ширином и географском дужином, као и датум и време када су начињене;</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 xml:space="preserve">4) копије листе учесника и улазница – за трошкове улазница на </w:t>
      </w:r>
      <w:r w:rsidRPr="00804B3D">
        <w:rPr>
          <w:rFonts w:ascii="Times New Roman" w:eastAsia="Verdana" w:hAnsi="Times New Roman" w:cs="Times New Roman"/>
        </w:rPr>
        <w:t>сајмове, односно друге прихватљиве догађаје;</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5) фотографије билборда, телевизијскe и радио спотовe и видео материјалe на електронском носачу информација;</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6) копије новинских чланака, односно фотографије страница на којима се налазе информације објављене на</w:t>
      </w:r>
      <w:r w:rsidRPr="00804B3D">
        <w:rPr>
          <w:rFonts w:ascii="Times New Roman" w:eastAsia="Verdana" w:hAnsi="Times New Roman" w:cs="Times New Roman"/>
        </w:rPr>
        <w:t xml:space="preserve"> web странама и друштвеним мрежама;</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lastRenderedPageBreak/>
        <w:t>7) план ангажовања експерата, одобрен од стране руководиоца пројекта и руководиоца ИПАРД управљачког тела.</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Изузетно од става 2. тачка 3) овог члана, ИПАРД управљачко тело уз захтев за одобравање исплате не мора доставити фотографије са седница Одбора за праћење, састанака, радних група, семинара, обука, радионица и студијских путовања ако је за ове догађаје Упр</w:t>
      </w:r>
      <w:r w:rsidRPr="00804B3D">
        <w:rPr>
          <w:rFonts w:ascii="Times New Roman" w:eastAsia="Verdana" w:hAnsi="Times New Roman" w:cs="Times New Roman"/>
        </w:rPr>
        <w:t>ава извршила контролу на лицу места током спровођења одобреног пројекта.</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Ако је предмет активности набавка робе, уз захтев за одобравање исплате, ИПАРД управљачко тело доставља и:</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1) отпремницу за набавку предметне инвестиције од домаћег добављача, односно</w:t>
      </w:r>
      <w:r w:rsidRPr="00804B3D">
        <w:rPr>
          <w:rFonts w:ascii="Times New Roman" w:eastAsia="Verdana" w:hAnsi="Times New Roman" w:cs="Times New Roman"/>
        </w:rPr>
        <w:t xml:space="preserve"> међународни товарни лист ако је корисник сам извршио увоз предмета инвестиције;</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2) гарантни лист, односно изјаву о саобразности за извршену набавку предметне инвестиције, односно изјаву добављача да роба не подлеже обавези издавања гарантног листа, односн</w:t>
      </w:r>
      <w:r w:rsidRPr="00804B3D">
        <w:rPr>
          <w:rFonts w:ascii="Times New Roman" w:eastAsia="Verdana" w:hAnsi="Times New Roman" w:cs="Times New Roman"/>
        </w:rPr>
        <w:t>о изјаве о саобразности;</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3) изјаву добављача да је испоручена роба нова.</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Поред документације из ст. 1, 2. и 4. овог члана, Управа може да затражи и додатну документацију у циљу утврђивања и провере испуњености прописаних услова за остваривање права на испл</w:t>
      </w:r>
      <w:r w:rsidRPr="00804B3D">
        <w:rPr>
          <w:rFonts w:ascii="Times New Roman" w:eastAsia="Verdana" w:hAnsi="Times New Roman" w:cs="Times New Roman"/>
        </w:rPr>
        <w:t>ату средстава техничке помоћи, у складу са ПРАГ правилима.</w:t>
      </w:r>
    </w:p>
    <w:p w:rsidR="008E5B5B" w:rsidRPr="00804B3D" w:rsidRDefault="00804B3D">
      <w:pPr>
        <w:spacing w:line="210" w:lineRule="atLeast"/>
        <w:jc w:val="center"/>
        <w:rPr>
          <w:rFonts w:ascii="Times New Roman" w:hAnsi="Times New Roman" w:cs="Times New Roman"/>
        </w:rPr>
      </w:pPr>
      <w:r w:rsidRPr="00804B3D">
        <w:rPr>
          <w:rFonts w:ascii="Times New Roman" w:eastAsia="Verdana" w:hAnsi="Times New Roman" w:cs="Times New Roman"/>
          <w:b/>
        </w:rPr>
        <w:t>Административна обрада захтева за одобравање исплате</w:t>
      </w:r>
    </w:p>
    <w:p w:rsidR="008E5B5B" w:rsidRPr="00804B3D" w:rsidRDefault="00804B3D">
      <w:pPr>
        <w:spacing w:line="210" w:lineRule="atLeast"/>
        <w:jc w:val="center"/>
        <w:rPr>
          <w:rFonts w:ascii="Times New Roman" w:hAnsi="Times New Roman" w:cs="Times New Roman"/>
        </w:rPr>
      </w:pPr>
      <w:r w:rsidRPr="00804B3D">
        <w:rPr>
          <w:rFonts w:ascii="Times New Roman" w:eastAsia="Verdana" w:hAnsi="Times New Roman" w:cs="Times New Roman"/>
        </w:rPr>
        <w:t>Члан 21.</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Управа врши административну обраду захтева за одобравање исплате, провером података из захтева, документације приложене уз захтев и уви</w:t>
      </w:r>
      <w:r w:rsidRPr="00804B3D">
        <w:rPr>
          <w:rFonts w:ascii="Times New Roman" w:eastAsia="Verdana" w:hAnsi="Times New Roman" w:cs="Times New Roman"/>
        </w:rPr>
        <w:t>дом у службене евиденције.</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Захтев за одобравање исплате који није поднет од стране ИПАРД управљачког тела, као и преурањен и неблаговремен захтев, Управа одбацује решењем.</w:t>
      </w:r>
    </w:p>
    <w:p w:rsidR="008E5B5B" w:rsidRPr="00804B3D" w:rsidRDefault="00804B3D">
      <w:pPr>
        <w:spacing w:line="210" w:lineRule="atLeast"/>
        <w:jc w:val="center"/>
        <w:rPr>
          <w:rFonts w:ascii="Times New Roman" w:hAnsi="Times New Roman" w:cs="Times New Roman"/>
        </w:rPr>
      </w:pPr>
      <w:r w:rsidRPr="00804B3D">
        <w:rPr>
          <w:rFonts w:ascii="Times New Roman" w:eastAsia="Verdana" w:hAnsi="Times New Roman" w:cs="Times New Roman"/>
          <w:b/>
        </w:rPr>
        <w:t>Контрола на лицу места пре исплате</w:t>
      </w:r>
    </w:p>
    <w:p w:rsidR="008E5B5B" w:rsidRPr="00804B3D" w:rsidRDefault="00804B3D">
      <w:pPr>
        <w:spacing w:line="210" w:lineRule="atLeast"/>
        <w:jc w:val="center"/>
        <w:rPr>
          <w:rFonts w:ascii="Times New Roman" w:hAnsi="Times New Roman" w:cs="Times New Roman"/>
        </w:rPr>
      </w:pPr>
      <w:r w:rsidRPr="00804B3D">
        <w:rPr>
          <w:rFonts w:ascii="Times New Roman" w:eastAsia="Verdana" w:hAnsi="Times New Roman" w:cs="Times New Roman"/>
        </w:rPr>
        <w:t>Члан 22.</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 xml:space="preserve">После административне обраде захтева за </w:t>
      </w:r>
      <w:r w:rsidRPr="00804B3D">
        <w:rPr>
          <w:rFonts w:ascii="Times New Roman" w:eastAsia="Verdana" w:hAnsi="Times New Roman" w:cs="Times New Roman"/>
        </w:rPr>
        <w:t>одобравање исплате, Управа врши проверу испуњености прописаних услова контролом на лицу места, у складу са законом којим се уређује пољопривреда и рурални развој.</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Контролом из става 1. овог члана Управа проверава да ли је корисник реализовао активност у ск</w:t>
      </w:r>
      <w:r w:rsidRPr="00804B3D">
        <w:rPr>
          <w:rFonts w:ascii="Times New Roman" w:eastAsia="Verdana" w:hAnsi="Times New Roman" w:cs="Times New Roman"/>
        </w:rPr>
        <w:t>ладу са решењем о одобравању пројекта.</w:t>
      </w:r>
    </w:p>
    <w:p w:rsidR="008E5B5B" w:rsidRPr="00804B3D" w:rsidRDefault="00804B3D">
      <w:pPr>
        <w:spacing w:line="210" w:lineRule="atLeast"/>
        <w:jc w:val="center"/>
        <w:rPr>
          <w:rFonts w:ascii="Times New Roman" w:hAnsi="Times New Roman" w:cs="Times New Roman"/>
        </w:rPr>
      </w:pPr>
      <w:r w:rsidRPr="00804B3D">
        <w:rPr>
          <w:rFonts w:ascii="Times New Roman" w:eastAsia="Verdana" w:hAnsi="Times New Roman" w:cs="Times New Roman"/>
          <w:b/>
        </w:rPr>
        <w:t>Решење о одобравању исплате средстава техничке помоћи</w:t>
      </w:r>
    </w:p>
    <w:p w:rsidR="008E5B5B" w:rsidRPr="00804B3D" w:rsidRDefault="00804B3D">
      <w:pPr>
        <w:spacing w:line="210" w:lineRule="atLeast"/>
        <w:jc w:val="center"/>
        <w:rPr>
          <w:rFonts w:ascii="Times New Roman" w:hAnsi="Times New Roman" w:cs="Times New Roman"/>
        </w:rPr>
      </w:pPr>
      <w:r w:rsidRPr="00804B3D">
        <w:rPr>
          <w:rFonts w:ascii="Times New Roman" w:eastAsia="Verdana" w:hAnsi="Times New Roman" w:cs="Times New Roman"/>
        </w:rPr>
        <w:t>Члан 23.</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Ако након административне обраде и контроле на лицу места захтева за одобравање исплате, утврди да су испуњени прописани услови за исплату, директор Управ</w:t>
      </w:r>
      <w:r w:rsidRPr="00804B3D">
        <w:rPr>
          <w:rFonts w:ascii="Times New Roman" w:eastAsia="Verdana" w:hAnsi="Times New Roman" w:cs="Times New Roman"/>
        </w:rPr>
        <w:t>е доноси решење о одобравању исплате средстава техничке помоћи.</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Решењем из става 1. овог члана утврђује се износ средстава који се финансира средствима претприступне помоћи Европске уније, односно буџета Републике Србије, као и укупни износ средстава техни</w:t>
      </w:r>
      <w:r w:rsidRPr="00804B3D">
        <w:rPr>
          <w:rFonts w:ascii="Times New Roman" w:eastAsia="Verdana" w:hAnsi="Times New Roman" w:cs="Times New Roman"/>
        </w:rPr>
        <w:t>чке помоћи, у складу са овим правилником.</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Решење из става 1. овог члана нарочито садржи и обавезе примаоца средстава у складу са законом којим се уређује пољопривреда и рурални развој да:</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1) чува документацију у вези са остваривањем права на средства техни</w:t>
      </w:r>
      <w:r w:rsidRPr="00804B3D">
        <w:rPr>
          <w:rFonts w:ascii="Times New Roman" w:eastAsia="Verdana" w:hAnsi="Times New Roman" w:cs="Times New Roman"/>
        </w:rPr>
        <w:t>чке помоћи;</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lastRenderedPageBreak/>
        <w:t>2) обележи активност, у складу са Прилогом 2;</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3) наменски користи, не отуђи, нити омогући другом лицу коришћењe опреме која је предмет инвестиције, у периоду од пет година, рачунајући од дана исплате;</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4) допусти у сваком тренутку несметан приступ и контролу на лицу места која се односи на предмет реализоване активности, као и обавезу давања на увид целокупне документације везане за реализацију активности овлашћеним лицима: Управе, органа надлежног за ре</w:t>
      </w:r>
      <w:r w:rsidRPr="00804B3D">
        <w:rPr>
          <w:rFonts w:ascii="Times New Roman" w:eastAsia="Verdana" w:hAnsi="Times New Roman" w:cs="Times New Roman"/>
        </w:rPr>
        <w:t>визију система спровођења програма Европске уније, организационих јединица Mинистaрствa финaнсиja надлежних за послове Рачуноводственог тела и подршку националном службенику за одобравање, Eврoпскe кoмисиje, Eврoпскoг рeвизoрскoг судa и Eврoпскe кaнцeлaриj</w:t>
      </w:r>
      <w:r w:rsidRPr="00804B3D">
        <w:rPr>
          <w:rFonts w:ascii="Times New Roman" w:eastAsia="Verdana" w:hAnsi="Times New Roman" w:cs="Times New Roman"/>
        </w:rPr>
        <w:t>e зa бoрбу прoтив прeвaрa (OЛAФ);</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5) врати неосновано исплаћена средства у складу са законом којим се уређује пољопривреда и рурални развој.</w:t>
      </w:r>
    </w:p>
    <w:p w:rsidR="008E5B5B" w:rsidRPr="00804B3D" w:rsidRDefault="00804B3D">
      <w:pPr>
        <w:spacing w:line="210" w:lineRule="atLeast"/>
        <w:jc w:val="center"/>
        <w:rPr>
          <w:rFonts w:ascii="Times New Roman" w:hAnsi="Times New Roman" w:cs="Times New Roman"/>
        </w:rPr>
      </w:pPr>
      <w:r w:rsidRPr="00804B3D">
        <w:rPr>
          <w:rFonts w:ascii="Times New Roman" w:eastAsia="Verdana" w:hAnsi="Times New Roman" w:cs="Times New Roman"/>
          <w:b/>
        </w:rPr>
        <w:t>Исплата средстава техничке помоћи</w:t>
      </w:r>
    </w:p>
    <w:p w:rsidR="008E5B5B" w:rsidRPr="00804B3D" w:rsidRDefault="00804B3D">
      <w:pPr>
        <w:spacing w:line="210" w:lineRule="atLeast"/>
        <w:jc w:val="center"/>
        <w:rPr>
          <w:rFonts w:ascii="Times New Roman" w:hAnsi="Times New Roman" w:cs="Times New Roman"/>
        </w:rPr>
      </w:pPr>
      <w:r w:rsidRPr="00804B3D">
        <w:rPr>
          <w:rFonts w:ascii="Times New Roman" w:eastAsia="Verdana" w:hAnsi="Times New Roman" w:cs="Times New Roman"/>
        </w:rPr>
        <w:t>Члан 24.</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Управа преноси укупан износ прихватљивих трошкова утврђених решењем о од</w:t>
      </w:r>
      <w:r w:rsidRPr="00804B3D">
        <w:rPr>
          <w:rFonts w:ascii="Times New Roman" w:eastAsia="Verdana" w:hAnsi="Times New Roman" w:cs="Times New Roman"/>
        </w:rPr>
        <w:t>обравању исплате средстава техничке помоћи са ИПАРД платног рачуна на посебан рачун, односно подрачун који је отворен за ИПАРД управљачко тело у сврху спровођења мере техничка помоћ, а којим се обезбеђују јасни и одвојени докази о плаћањима од других рачун</w:t>
      </w:r>
      <w:r w:rsidRPr="00804B3D">
        <w:rPr>
          <w:rFonts w:ascii="Times New Roman" w:eastAsia="Verdana" w:hAnsi="Times New Roman" w:cs="Times New Roman"/>
        </w:rPr>
        <w:t>оводствених доказа министарства надлежног за послове пољопривреде.</w:t>
      </w:r>
    </w:p>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ИПАРД управљачко тело и Управа врше сравњење у вези са исплатама у оквиру мере техничка помоћ након завршетка сваког квартала.</w:t>
      </w:r>
    </w:p>
    <w:p w:rsidR="008E5B5B" w:rsidRPr="00804B3D" w:rsidRDefault="00804B3D">
      <w:pPr>
        <w:spacing w:line="210" w:lineRule="atLeast"/>
        <w:jc w:val="center"/>
        <w:rPr>
          <w:rFonts w:ascii="Times New Roman" w:hAnsi="Times New Roman" w:cs="Times New Roman"/>
        </w:rPr>
      </w:pPr>
      <w:r w:rsidRPr="00804B3D">
        <w:rPr>
          <w:rFonts w:ascii="Times New Roman" w:eastAsia="Verdana" w:hAnsi="Times New Roman" w:cs="Times New Roman"/>
          <w:b/>
        </w:rPr>
        <w:t>Контрола на лицу места после исплате средстава техничке помоћи</w:t>
      </w:r>
    </w:p>
    <w:p w:rsidR="008E5B5B" w:rsidRPr="00804B3D" w:rsidRDefault="00804B3D">
      <w:pPr>
        <w:spacing w:line="210" w:lineRule="atLeast"/>
        <w:jc w:val="center"/>
        <w:rPr>
          <w:rFonts w:ascii="Times New Roman" w:hAnsi="Times New Roman" w:cs="Times New Roman"/>
        </w:rPr>
      </w:pPr>
      <w:r w:rsidRPr="00804B3D">
        <w:rPr>
          <w:rFonts w:ascii="Times New Roman" w:eastAsia="Verdana" w:hAnsi="Times New Roman" w:cs="Times New Roman"/>
        </w:rPr>
        <w:t>Члан 25.</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После исплате средстава техничке помоћи, Управа проверава контролом на лицу места да ли ИПАРД управљачко тело наменски користи предмет активности у случају куповине опреме, као и да ли се придржава других обавеза примаоца средстава у складу са за</w:t>
      </w:r>
      <w:r w:rsidRPr="00804B3D">
        <w:rPr>
          <w:rFonts w:ascii="Times New Roman" w:eastAsia="Verdana" w:hAnsi="Times New Roman" w:cs="Times New Roman"/>
        </w:rPr>
        <w:t>коном којим се уређује пољопривреда и рурални развој и овим правилником.</w:t>
      </w:r>
    </w:p>
    <w:p w:rsidR="008E5B5B" w:rsidRPr="00804B3D" w:rsidRDefault="00804B3D">
      <w:pPr>
        <w:spacing w:line="210" w:lineRule="atLeast"/>
        <w:jc w:val="center"/>
        <w:rPr>
          <w:rFonts w:ascii="Times New Roman" w:hAnsi="Times New Roman" w:cs="Times New Roman"/>
        </w:rPr>
      </w:pPr>
      <w:r w:rsidRPr="00804B3D">
        <w:rPr>
          <w:rFonts w:ascii="Times New Roman" w:eastAsia="Verdana" w:hAnsi="Times New Roman" w:cs="Times New Roman"/>
        </w:rPr>
        <w:t>IV. ЗАВРШНА ОДРЕДБА</w:t>
      </w:r>
    </w:p>
    <w:p w:rsidR="008E5B5B" w:rsidRPr="00804B3D" w:rsidRDefault="00804B3D">
      <w:pPr>
        <w:spacing w:line="210" w:lineRule="atLeast"/>
        <w:jc w:val="center"/>
        <w:rPr>
          <w:rFonts w:ascii="Times New Roman" w:hAnsi="Times New Roman" w:cs="Times New Roman"/>
        </w:rPr>
      </w:pPr>
      <w:r w:rsidRPr="00804B3D">
        <w:rPr>
          <w:rFonts w:ascii="Times New Roman" w:eastAsia="Verdana" w:hAnsi="Times New Roman" w:cs="Times New Roman"/>
        </w:rPr>
        <w:t>Члан 26.</w:t>
      </w:r>
    </w:p>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Овај правилник ступа на снагу наредног дана од дана објављивања у „Службеном гласнику Републике Србије”.</w:t>
      </w:r>
    </w:p>
    <w:p w:rsidR="008E5B5B" w:rsidRPr="00804B3D" w:rsidRDefault="00804B3D">
      <w:pPr>
        <w:spacing w:line="210" w:lineRule="atLeast"/>
        <w:jc w:val="right"/>
        <w:rPr>
          <w:rFonts w:ascii="Times New Roman" w:hAnsi="Times New Roman" w:cs="Times New Roman"/>
        </w:rPr>
      </w:pPr>
      <w:r w:rsidRPr="00804B3D">
        <w:rPr>
          <w:rFonts w:ascii="Times New Roman" w:eastAsia="Verdana" w:hAnsi="Times New Roman" w:cs="Times New Roman"/>
        </w:rPr>
        <w:t>Број 001653579 2024 14840 007 001 012 012 001</w:t>
      </w:r>
    </w:p>
    <w:p w:rsidR="008E5B5B" w:rsidRPr="00804B3D" w:rsidRDefault="00804B3D">
      <w:pPr>
        <w:spacing w:line="210" w:lineRule="atLeast"/>
        <w:jc w:val="right"/>
        <w:rPr>
          <w:rFonts w:ascii="Times New Roman" w:hAnsi="Times New Roman" w:cs="Times New Roman"/>
        </w:rPr>
      </w:pPr>
      <w:r w:rsidRPr="00804B3D">
        <w:rPr>
          <w:rFonts w:ascii="Times New Roman" w:eastAsia="Verdana" w:hAnsi="Times New Roman" w:cs="Times New Roman"/>
        </w:rPr>
        <w:t>У Б</w:t>
      </w:r>
      <w:r w:rsidRPr="00804B3D">
        <w:rPr>
          <w:rFonts w:ascii="Times New Roman" w:eastAsia="Verdana" w:hAnsi="Times New Roman" w:cs="Times New Roman"/>
        </w:rPr>
        <w:t>еограду, 4. септембра 2024. године</w:t>
      </w:r>
    </w:p>
    <w:p w:rsidR="008E5B5B" w:rsidRPr="00804B3D" w:rsidRDefault="00804B3D">
      <w:pPr>
        <w:spacing w:line="210" w:lineRule="atLeast"/>
        <w:jc w:val="right"/>
        <w:rPr>
          <w:rFonts w:ascii="Times New Roman" w:hAnsi="Times New Roman" w:cs="Times New Roman"/>
        </w:rPr>
      </w:pPr>
      <w:r w:rsidRPr="00804B3D">
        <w:rPr>
          <w:rFonts w:ascii="Times New Roman" w:eastAsia="Verdana" w:hAnsi="Times New Roman" w:cs="Times New Roman"/>
        </w:rPr>
        <w:t>Министар,</w:t>
      </w:r>
    </w:p>
    <w:p w:rsidR="008E5B5B" w:rsidRPr="00804B3D" w:rsidRDefault="00804B3D">
      <w:pPr>
        <w:spacing w:line="210" w:lineRule="atLeast"/>
        <w:jc w:val="right"/>
        <w:rPr>
          <w:rFonts w:ascii="Times New Roman" w:hAnsi="Times New Roman" w:cs="Times New Roman"/>
        </w:rPr>
      </w:pPr>
      <w:r w:rsidRPr="00804B3D">
        <w:rPr>
          <w:rFonts w:ascii="Times New Roman" w:eastAsia="Verdana" w:hAnsi="Times New Roman" w:cs="Times New Roman"/>
        </w:rPr>
        <w:t xml:space="preserve">др </w:t>
      </w:r>
      <w:r w:rsidRPr="00804B3D">
        <w:rPr>
          <w:rFonts w:ascii="Times New Roman" w:eastAsia="Verdana" w:hAnsi="Times New Roman" w:cs="Times New Roman"/>
          <w:b/>
        </w:rPr>
        <w:t xml:space="preserve">Александар Мартиновић, </w:t>
      </w:r>
      <w:r w:rsidRPr="00804B3D">
        <w:rPr>
          <w:rFonts w:ascii="Times New Roman" w:eastAsia="Verdana" w:hAnsi="Times New Roman" w:cs="Times New Roman"/>
        </w:rPr>
        <w:t>с.р.</w:t>
      </w:r>
    </w:p>
    <w:p w:rsidR="008E5B5B" w:rsidRPr="00804B3D" w:rsidRDefault="00804B3D">
      <w:pPr>
        <w:spacing w:line="210" w:lineRule="atLeast"/>
        <w:jc w:val="right"/>
        <w:rPr>
          <w:rFonts w:ascii="Times New Roman" w:hAnsi="Times New Roman" w:cs="Times New Roman"/>
        </w:rPr>
      </w:pPr>
      <w:r w:rsidRPr="00804B3D">
        <w:rPr>
          <w:rFonts w:ascii="Times New Roman" w:eastAsia="Verdana" w:hAnsi="Times New Roman" w:cs="Times New Roman"/>
        </w:rPr>
        <w:t>Прилог 1</w:t>
      </w:r>
    </w:p>
    <w:p w:rsidR="008E5B5B" w:rsidRPr="00804B3D" w:rsidRDefault="00804B3D">
      <w:pPr>
        <w:spacing w:line="210" w:lineRule="atLeast"/>
        <w:jc w:val="center"/>
        <w:rPr>
          <w:rFonts w:ascii="Times New Roman" w:hAnsi="Times New Roman" w:cs="Times New Roman"/>
        </w:rPr>
      </w:pPr>
      <w:r w:rsidRPr="00804B3D">
        <w:rPr>
          <w:rFonts w:ascii="Times New Roman" w:eastAsia="Verdana" w:hAnsi="Times New Roman" w:cs="Times New Roman"/>
        </w:rPr>
        <w:t>ЛИСТА ПРИХВАТЉИВИХ ИНВЕСТИЦИЈА И ТРОШКОВА ЗА МЕРУ ТЕХНИЧКА ПОМОЋ</w:t>
      </w:r>
    </w:p>
    <w:tbl>
      <w:tblPr>
        <w:tblW w:w="4950" w:type="pct"/>
        <w:tblInd w:w="10" w:type="dxa"/>
        <w:tblCellMar>
          <w:left w:w="10" w:type="dxa"/>
          <w:right w:w="10" w:type="dxa"/>
        </w:tblCellMar>
        <w:tblLook w:val="04A0" w:firstRow="1" w:lastRow="0" w:firstColumn="1" w:lastColumn="0" w:noHBand="0" w:noVBand="1"/>
      </w:tblPr>
      <w:tblGrid>
        <w:gridCol w:w="736"/>
        <w:gridCol w:w="8220"/>
      </w:tblGrid>
      <w:tr w:rsidR="008E5B5B" w:rsidRPr="00804B3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i/>
              </w:rPr>
              <w:t>Шифра</w:t>
            </w:r>
          </w:p>
        </w:tc>
        <w:tc>
          <w:tcPr>
            <w:tcW w:w="0" w:type="auto"/>
            <w:tcBorders>
              <w:top w:val="single" w:sz="1" w:space="0" w:color="000000"/>
              <w:left w:val="single" w:sz="1" w:space="0" w:color="000000"/>
              <w:bottom w:val="single" w:sz="1" w:space="0" w:color="000000"/>
              <w:right w:val="single" w:sz="1" w:space="0" w:color="000000"/>
            </w:tcBorders>
          </w:tcPr>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i/>
              </w:rPr>
              <w:t>Категорија</w:t>
            </w:r>
          </w:p>
        </w:tc>
      </w:tr>
      <w:tr w:rsidR="008E5B5B" w:rsidRPr="00804B3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9.1</w:t>
            </w:r>
          </w:p>
        </w:tc>
        <w:tc>
          <w:tcPr>
            <w:tcW w:w="0" w:type="auto"/>
            <w:tcBorders>
              <w:top w:val="single" w:sz="1" w:space="0" w:color="000000"/>
              <w:left w:val="single" w:sz="1" w:space="0" w:color="000000"/>
              <w:bottom w:val="single" w:sz="1" w:space="0" w:color="000000"/>
              <w:right w:val="single" w:sz="1" w:space="0" w:color="000000"/>
            </w:tcBorders>
          </w:tcPr>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Трошкови у вези са функционисањем Одбора за праћење</w:t>
            </w:r>
          </w:p>
        </w:tc>
      </w:tr>
      <w:tr w:rsidR="008E5B5B" w:rsidRPr="00804B3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9.2</w:t>
            </w:r>
          </w:p>
        </w:tc>
        <w:tc>
          <w:tcPr>
            <w:tcW w:w="0" w:type="auto"/>
            <w:tcBorders>
              <w:top w:val="single" w:sz="1" w:space="0" w:color="000000"/>
              <w:left w:val="single" w:sz="1" w:space="0" w:color="000000"/>
              <w:bottom w:val="single" w:sz="1" w:space="0" w:color="000000"/>
              <w:right w:val="single" w:sz="1" w:space="0" w:color="000000"/>
            </w:tcBorders>
          </w:tcPr>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Tрошкови који се односе на промоцију и видљивост ИПАРД програма</w:t>
            </w:r>
          </w:p>
        </w:tc>
      </w:tr>
      <w:tr w:rsidR="008E5B5B" w:rsidRPr="00804B3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lastRenderedPageBreak/>
              <w:t>9.3</w:t>
            </w:r>
          </w:p>
        </w:tc>
        <w:tc>
          <w:tcPr>
            <w:tcW w:w="0" w:type="auto"/>
            <w:tcBorders>
              <w:top w:val="single" w:sz="1" w:space="0" w:color="000000"/>
              <w:left w:val="single" w:sz="1" w:space="0" w:color="000000"/>
              <w:bottom w:val="single" w:sz="1" w:space="0" w:color="000000"/>
              <w:right w:val="single" w:sz="1" w:space="0" w:color="000000"/>
            </w:tcBorders>
          </w:tcPr>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Трошкови превођења и тумачења докумената наведених у Оквирном споразуму, Секторском споразуму и Финансијском споразуму, као других докумената на захтев Европске комисије</w:t>
            </w:r>
          </w:p>
        </w:tc>
      </w:tr>
      <w:tr w:rsidR="008E5B5B" w:rsidRPr="00804B3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9.4</w:t>
            </w:r>
          </w:p>
        </w:tc>
        <w:tc>
          <w:tcPr>
            <w:tcW w:w="0" w:type="auto"/>
            <w:tcBorders>
              <w:top w:val="single" w:sz="1" w:space="0" w:color="000000"/>
              <w:left w:val="single" w:sz="1" w:space="0" w:color="000000"/>
              <w:bottom w:val="single" w:sz="1" w:space="0" w:color="000000"/>
              <w:right w:val="single" w:sz="1" w:space="0" w:color="000000"/>
            </w:tcBorders>
          </w:tcPr>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Трошкови у в</w:t>
            </w:r>
            <w:r w:rsidRPr="00804B3D">
              <w:rPr>
                <w:rFonts w:ascii="Times New Roman" w:eastAsia="Verdana" w:hAnsi="Times New Roman" w:cs="Times New Roman"/>
              </w:rPr>
              <w:t>ези са изградњом капацитета ИПАРД субјеката, укључујући техничка тела и националне саветодавне службе за обављање задатака повезаних са спровођењем ИПАРД програма</w:t>
            </w:r>
          </w:p>
        </w:tc>
      </w:tr>
      <w:tr w:rsidR="008E5B5B" w:rsidRPr="00804B3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9.5</w:t>
            </w:r>
          </w:p>
        </w:tc>
        <w:tc>
          <w:tcPr>
            <w:tcW w:w="0" w:type="auto"/>
            <w:tcBorders>
              <w:top w:val="single" w:sz="1" w:space="0" w:color="000000"/>
              <w:left w:val="single" w:sz="1" w:space="0" w:color="000000"/>
              <w:bottom w:val="single" w:sz="1" w:space="0" w:color="000000"/>
              <w:right w:val="single" w:sz="1" w:space="0" w:color="000000"/>
            </w:tcBorders>
          </w:tcPr>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 xml:space="preserve">Трошкови у вези са „стицањем вештина” за припрему потенцијалних Локалних акционих група </w:t>
            </w:r>
            <w:r w:rsidRPr="00804B3D">
              <w:rPr>
                <w:rFonts w:ascii="Times New Roman" w:eastAsia="Verdana" w:hAnsi="Times New Roman" w:cs="Times New Roman"/>
              </w:rPr>
              <w:t>за спровођење мере „Спровођење локалних стратегија руралног развоја – LEADER приступ”.</w:t>
            </w:r>
          </w:p>
        </w:tc>
      </w:tr>
      <w:tr w:rsidR="008E5B5B" w:rsidRPr="00804B3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9.6</w:t>
            </w:r>
          </w:p>
        </w:tc>
        <w:tc>
          <w:tcPr>
            <w:tcW w:w="0" w:type="auto"/>
            <w:tcBorders>
              <w:top w:val="single" w:sz="1" w:space="0" w:color="000000"/>
              <w:left w:val="single" w:sz="1" w:space="0" w:color="000000"/>
              <w:bottom w:val="single" w:sz="1" w:space="0" w:color="000000"/>
              <w:right w:val="single" w:sz="1" w:space="0" w:color="000000"/>
            </w:tcBorders>
          </w:tcPr>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Трошкови који се односе на припрему, смањење административног оптерећења корисника или рационализацију спровођења мера у ИПАРД програму, како би се осигурала њихова</w:t>
            </w:r>
            <w:r w:rsidRPr="00804B3D">
              <w:rPr>
                <w:rFonts w:ascii="Times New Roman" w:eastAsia="Verdana" w:hAnsi="Times New Roman" w:cs="Times New Roman"/>
              </w:rPr>
              <w:t xml:space="preserve"> ефективност, укључујући и пилот пројекте за оне мере за које је поверавање послова спровођења буџета предвиђено у каснијој фази</w:t>
            </w:r>
          </w:p>
        </w:tc>
      </w:tr>
      <w:tr w:rsidR="008E5B5B" w:rsidRPr="00804B3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9.7</w:t>
            </w:r>
          </w:p>
        </w:tc>
        <w:tc>
          <w:tcPr>
            <w:tcW w:w="0" w:type="auto"/>
            <w:tcBorders>
              <w:top w:val="single" w:sz="1" w:space="0" w:color="000000"/>
              <w:left w:val="single" w:sz="1" w:space="0" w:color="000000"/>
              <w:bottom w:val="single" w:sz="1" w:space="0" w:color="000000"/>
              <w:right w:val="single" w:sz="1" w:space="0" w:color="000000"/>
            </w:tcBorders>
          </w:tcPr>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Трошкови у вези са вредновањем ИПАРД програма</w:t>
            </w:r>
          </w:p>
        </w:tc>
      </w:tr>
      <w:tr w:rsidR="008E5B5B" w:rsidRPr="00804B3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9.8</w:t>
            </w:r>
          </w:p>
        </w:tc>
        <w:tc>
          <w:tcPr>
            <w:tcW w:w="0" w:type="auto"/>
            <w:tcBorders>
              <w:top w:val="single" w:sz="1" w:space="0" w:color="000000"/>
              <w:left w:val="single" w:sz="1" w:space="0" w:color="000000"/>
              <w:bottom w:val="single" w:sz="1" w:space="0" w:color="000000"/>
              <w:right w:val="single" w:sz="1" w:space="0" w:color="000000"/>
            </w:tcBorders>
          </w:tcPr>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Трошкови у вези са успостављањем и радом Националне мреже за рурални ра</w:t>
            </w:r>
            <w:r w:rsidRPr="00804B3D">
              <w:rPr>
                <w:rFonts w:ascii="Times New Roman" w:eastAsia="Verdana" w:hAnsi="Times New Roman" w:cs="Times New Roman"/>
              </w:rPr>
              <w:t>звој</w:t>
            </w:r>
          </w:p>
        </w:tc>
      </w:tr>
      <w:tr w:rsidR="008E5B5B" w:rsidRPr="00804B3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9.9</w:t>
            </w:r>
          </w:p>
        </w:tc>
        <w:tc>
          <w:tcPr>
            <w:tcW w:w="0" w:type="auto"/>
            <w:tcBorders>
              <w:top w:val="single" w:sz="1" w:space="0" w:color="000000"/>
              <w:left w:val="single" w:sz="1" w:space="0" w:color="000000"/>
              <w:bottom w:val="single" w:sz="1" w:space="0" w:color="000000"/>
              <w:right w:val="single" w:sz="1" w:space="0" w:color="000000"/>
            </w:tcBorders>
          </w:tcPr>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Трошкови у вези са куповином ИТ опреме и лиценци за софтвер (до 5% буџета мере техничка помоћ) у сврху спровођења ИПАРД програма</w:t>
            </w:r>
          </w:p>
        </w:tc>
      </w:tr>
      <w:tr w:rsidR="008E5B5B" w:rsidRPr="00804B3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9.10</w:t>
            </w:r>
          </w:p>
        </w:tc>
        <w:tc>
          <w:tcPr>
            <w:tcW w:w="0" w:type="auto"/>
            <w:tcBorders>
              <w:top w:val="single" w:sz="1" w:space="0" w:color="000000"/>
              <w:left w:val="single" w:sz="1" w:space="0" w:color="000000"/>
              <w:bottom w:val="single" w:sz="1" w:space="0" w:color="000000"/>
              <w:right w:val="single" w:sz="1" w:space="0" w:color="000000"/>
            </w:tcBorders>
          </w:tcPr>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Трошкови у вези са спровођењем политике одрживости људских ресурса у ИПАРД III субјектима. Увођење ових трошкова може се извршити само након претходног одобравања Европске комисије и може бити временски ограничено. За ову опцију не може се користити више о</w:t>
            </w:r>
            <w:r w:rsidRPr="00804B3D">
              <w:rPr>
                <w:rFonts w:ascii="Times New Roman" w:eastAsia="Verdana" w:hAnsi="Times New Roman" w:cs="Times New Roman"/>
              </w:rPr>
              <w:t>д 2% иницијално опредељених ИПАРД средстава за период 2021‒2027.</w:t>
            </w:r>
          </w:p>
        </w:tc>
      </w:tr>
      <w:tr w:rsidR="008E5B5B" w:rsidRPr="00804B3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9.11</w:t>
            </w:r>
          </w:p>
        </w:tc>
        <w:tc>
          <w:tcPr>
            <w:tcW w:w="0" w:type="auto"/>
            <w:tcBorders>
              <w:top w:val="single" w:sz="1" w:space="0" w:color="000000"/>
              <w:left w:val="single" w:sz="1" w:space="0" w:color="000000"/>
              <w:bottom w:val="single" w:sz="1" w:space="0" w:color="000000"/>
              <w:right w:val="single" w:sz="1" w:space="0" w:color="000000"/>
            </w:tcBorders>
          </w:tcPr>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Трошкови у вези са успостављањем и радом пилот пројеката у успостављању сарадње у кратким ланцима вредности и ланцима вредности за квалитетне производе.</w:t>
            </w:r>
          </w:p>
        </w:tc>
      </w:tr>
      <w:tr w:rsidR="008E5B5B" w:rsidRPr="00804B3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i/>
              </w:rPr>
              <w:t>Шифра</w:t>
            </w:r>
          </w:p>
        </w:tc>
        <w:tc>
          <w:tcPr>
            <w:tcW w:w="0" w:type="auto"/>
            <w:tcBorders>
              <w:top w:val="single" w:sz="1" w:space="0" w:color="000000"/>
              <w:left w:val="single" w:sz="1" w:space="0" w:color="000000"/>
              <w:bottom w:val="single" w:sz="1" w:space="0" w:color="000000"/>
              <w:right w:val="single" w:sz="1" w:space="0" w:color="000000"/>
            </w:tcBorders>
          </w:tcPr>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i/>
              </w:rPr>
              <w:t>Врста</w:t>
            </w:r>
          </w:p>
        </w:tc>
      </w:tr>
      <w:tr w:rsidR="008E5B5B" w:rsidRPr="00804B3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1.</w:t>
            </w:r>
          </w:p>
        </w:tc>
        <w:tc>
          <w:tcPr>
            <w:tcW w:w="0" w:type="auto"/>
            <w:tcBorders>
              <w:top w:val="single" w:sz="1" w:space="0" w:color="000000"/>
              <w:left w:val="single" w:sz="1" w:space="0" w:color="000000"/>
              <w:bottom w:val="single" w:sz="1" w:space="0" w:color="000000"/>
              <w:right w:val="single" w:sz="1" w:space="0" w:color="000000"/>
            </w:tcBorders>
          </w:tcPr>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Трошкови превоза (аутомобил, аутобус, воз, авион, такси, итд.)</w:t>
            </w:r>
          </w:p>
        </w:tc>
      </w:tr>
      <w:tr w:rsidR="008E5B5B" w:rsidRPr="00804B3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2.</w:t>
            </w:r>
          </w:p>
        </w:tc>
        <w:tc>
          <w:tcPr>
            <w:tcW w:w="0" w:type="auto"/>
            <w:tcBorders>
              <w:top w:val="single" w:sz="1" w:space="0" w:color="000000"/>
              <w:left w:val="single" w:sz="1" w:space="0" w:color="000000"/>
              <w:bottom w:val="single" w:sz="1" w:space="0" w:color="000000"/>
              <w:right w:val="single" w:sz="1" w:space="0" w:color="000000"/>
            </w:tcBorders>
          </w:tcPr>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Смештај</w:t>
            </w:r>
          </w:p>
        </w:tc>
      </w:tr>
      <w:tr w:rsidR="008E5B5B" w:rsidRPr="00804B3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3.</w:t>
            </w:r>
          </w:p>
        </w:tc>
        <w:tc>
          <w:tcPr>
            <w:tcW w:w="0" w:type="auto"/>
            <w:tcBorders>
              <w:top w:val="single" w:sz="1" w:space="0" w:color="000000"/>
              <w:left w:val="single" w:sz="1" w:space="0" w:color="000000"/>
              <w:bottom w:val="single" w:sz="1" w:space="0" w:color="000000"/>
              <w:right w:val="single" w:sz="1" w:space="0" w:color="000000"/>
            </w:tcBorders>
          </w:tcPr>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Дневнице (без смештаја)</w:t>
            </w:r>
          </w:p>
        </w:tc>
      </w:tr>
      <w:tr w:rsidR="008E5B5B" w:rsidRPr="00804B3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4.</w:t>
            </w:r>
          </w:p>
        </w:tc>
        <w:tc>
          <w:tcPr>
            <w:tcW w:w="0" w:type="auto"/>
            <w:tcBorders>
              <w:top w:val="single" w:sz="1" w:space="0" w:color="000000"/>
              <w:left w:val="single" w:sz="1" w:space="0" w:color="000000"/>
              <w:bottom w:val="single" w:sz="1" w:space="0" w:color="000000"/>
              <w:right w:val="single" w:sz="1" w:space="0" w:color="000000"/>
            </w:tcBorders>
          </w:tcPr>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Канцеларијски материјал</w:t>
            </w:r>
          </w:p>
        </w:tc>
      </w:tr>
      <w:tr w:rsidR="008E5B5B" w:rsidRPr="00804B3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5.</w:t>
            </w:r>
          </w:p>
        </w:tc>
        <w:tc>
          <w:tcPr>
            <w:tcW w:w="0" w:type="auto"/>
            <w:tcBorders>
              <w:top w:val="single" w:sz="1" w:space="0" w:color="000000"/>
              <w:left w:val="single" w:sz="1" w:space="0" w:color="000000"/>
              <w:bottom w:val="single" w:sz="1" w:space="0" w:color="000000"/>
              <w:right w:val="single" w:sz="1" w:space="0" w:color="000000"/>
            </w:tcBorders>
          </w:tcPr>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Ангажовање преводилаца и симултаних интерпретатора, као и превођење и тумачење докумената</w:t>
            </w:r>
          </w:p>
        </w:tc>
      </w:tr>
      <w:tr w:rsidR="008E5B5B" w:rsidRPr="00804B3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6.</w:t>
            </w:r>
          </w:p>
        </w:tc>
        <w:tc>
          <w:tcPr>
            <w:tcW w:w="0" w:type="auto"/>
            <w:tcBorders>
              <w:top w:val="single" w:sz="1" w:space="0" w:color="000000"/>
              <w:left w:val="single" w:sz="1" w:space="0" w:color="000000"/>
              <w:bottom w:val="single" w:sz="1" w:space="0" w:color="000000"/>
              <w:right w:val="single" w:sz="1" w:space="0" w:color="000000"/>
            </w:tcBorders>
          </w:tcPr>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Изнајмљивање објекта и/или опреме за презентације са техничком услугом за уживо, онлајн и хибридне догађаје</w:t>
            </w:r>
          </w:p>
        </w:tc>
      </w:tr>
      <w:tr w:rsidR="008E5B5B" w:rsidRPr="00804B3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7.</w:t>
            </w:r>
          </w:p>
        </w:tc>
        <w:tc>
          <w:tcPr>
            <w:tcW w:w="0" w:type="auto"/>
            <w:tcBorders>
              <w:top w:val="single" w:sz="1" w:space="0" w:color="000000"/>
              <w:left w:val="single" w:sz="1" w:space="0" w:color="000000"/>
              <w:bottom w:val="single" w:sz="1" w:space="0" w:color="000000"/>
              <w:right w:val="single" w:sz="1" w:space="0" w:color="000000"/>
            </w:tcBorders>
          </w:tcPr>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Изнајмљивање опреме за симултано превођење са техничком услугом за уживо, онлајн и хибридне догађаје</w:t>
            </w:r>
          </w:p>
        </w:tc>
      </w:tr>
      <w:tr w:rsidR="008E5B5B" w:rsidRPr="00804B3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8.</w:t>
            </w:r>
          </w:p>
        </w:tc>
        <w:tc>
          <w:tcPr>
            <w:tcW w:w="0" w:type="auto"/>
            <w:tcBorders>
              <w:top w:val="single" w:sz="1" w:space="0" w:color="000000"/>
              <w:left w:val="single" w:sz="1" w:space="0" w:color="000000"/>
              <w:bottom w:val="single" w:sz="1" w:space="0" w:color="000000"/>
              <w:right w:val="single" w:sz="1" w:space="0" w:color="000000"/>
            </w:tcBorders>
          </w:tcPr>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Угоститељске услуге (кетеринг/ресторан,</w:t>
            </w:r>
            <w:r w:rsidRPr="00804B3D">
              <w:rPr>
                <w:rFonts w:ascii="Times New Roman" w:eastAsia="Verdana" w:hAnsi="Times New Roman" w:cs="Times New Roman"/>
              </w:rPr>
              <w:t xml:space="preserve"> укључујући и освежење)</w:t>
            </w:r>
          </w:p>
        </w:tc>
      </w:tr>
      <w:tr w:rsidR="008E5B5B" w:rsidRPr="00804B3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9.</w:t>
            </w:r>
          </w:p>
        </w:tc>
        <w:tc>
          <w:tcPr>
            <w:tcW w:w="0" w:type="auto"/>
            <w:tcBorders>
              <w:top w:val="single" w:sz="1" w:space="0" w:color="000000"/>
              <w:left w:val="single" w:sz="1" w:space="0" w:color="000000"/>
              <w:bottom w:val="single" w:sz="1" w:space="0" w:color="000000"/>
              <w:right w:val="single" w:sz="1" w:space="0" w:color="000000"/>
            </w:tcBorders>
          </w:tcPr>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Припрема, штампање, израда, копирање, дистрибуција</w:t>
            </w:r>
          </w:p>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публикација, промотивног (рекламног) и другог материјала намењеног повећању видљивости /обележавању</w:t>
            </w:r>
          </w:p>
        </w:tc>
      </w:tr>
      <w:tr w:rsidR="008E5B5B" w:rsidRPr="00804B3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10.</w:t>
            </w:r>
          </w:p>
        </w:tc>
        <w:tc>
          <w:tcPr>
            <w:tcW w:w="0" w:type="auto"/>
            <w:tcBorders>
              <w:top w:val="single" w:sz="1" w:space="0" w:color="000000"/>
              <w:left w:val="single" w:sz="1" w:space="0" w:color="000000"/>
              <w:bottom w:val="single" w:sz="1" w:space="0" w:color="000000"/>
              <w:right w:val="single" w:sz="1" w:space="0" w:color="000000"/>
            </w:tcBorders>
          </w:tcPr>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Стручне услуге (експерти за пружање стручне помоћи и савета)</w:t>
            </w:r>
          </w:p>
        </w:tc>
      </w:tr>
      <w:tr w:rsidR="008E5B5B" w:rsidRPr="00804B3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11.</w:t>
            </w:r>
          </w:p>
        </w:tc>
        <w:tc>
          <w:tcPr>
            <w:tcW w:w="0" w:type="auto"/>
            <w:tcBorders>
              <w:top w:val="single" w:sz="1" w:space="0" w:color="000000"/>
              <w:left w:val="single" w:sz="1" w:space="0" w:color="000000"/>
              <w:bottom w:val="single" w:sz="1" w:space="0" w:color="000000"/>
              <w:right w:val="single" w:sz="1" w:space="0" w:color="000000"/>
            </w:tcBorders>
          </w:tcPr>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Услуге</w:t>
            </w:r>
            <w:r w:rsidRPr="00804B3D">
              <w:rPr>
                <w:rFonts w:ascii="Times New Roman" w:eastAsia="Verdana" w:hAnsi="Times New Roman" w:cs="Times New Roman"/>
              </w:rPr>
              <w:t xml:space="preserve"> рекламирања путем телевизије/радија/штампе/сајта/друштвених </w:t>
            </w:r>
            <w:r w:rsidRPr="00804B3D">
              <w:rPr>
                <w:rFonts w:ascii="Times New Roman" w:eastAsia="Verdana" w:hAnsi="Times New Roman" w:cs="Times New Roman"/>
              </w:rPr>
              <w:lastRenderedPageBreak/>
              <w:t>мрежа/билборда и сл.</w:t>
            </w:r>
          </w:p>
        </w:tc>
      </w:tr>
      <w:tr w:rsidR="008E5B5B" w:rsidRPr="00804B3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lastRenderedPageBreak/>
              <w:t>12.</w:t>
            </w:r>
          </w:p>
        </w:tc>
        <w:tc>
          <w:tcPr>
            <w:tcW w:w="0" w:type="auto"/>
            <w:tcBorders>
              <w:top w:val="single" w:sz="1" w:space="0" w:color="000000"/>
              <w:left w:val="single" w:sz="1" w:space="0" w:color="000000"/>
              <w:bottom w:val="single" w:sz="1" w:space="0" w:color="000000"/>
              <w:right w:val="single" w:sz="1" w:space="0" w:color="000000"/>
            </w:tcBorders>
          </w:tcPr>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Припрема и дизајн реклама, кратких филмова и промотивних видео-записа</w:t>
            </w:r>
          </w:p>
        </w:tc>
      </w:tr>
      <w:tr w:rsidR="008E5B5B" w:rsidRPr="00804B3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13.</w:t>
            </w:r>
          </w:p>
        </w:tc>
        <w:tc>
          <w:tcPr>
            <w:tcW w:w="0" w:type="auto"/>
            <w:tcBorders>
              <w:top w:val="single" w:sz="1" w:space="0" w:color="000000"/>
              <w:left w:val="single" w:sz="1" w:space="0" w:color="000000"/>
              <w:bottom w:val="single" w:sz="1" w:space="0" w:color="000000"/>
              <w:right w:val="single" w:sz="1" w:space="0" w:color="000000"/>
            </w:tcBorders>
          </w:tcPr>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Израда апликација за мобилне телефоне</w:t>
            </w:r>
          </w:p>
        </w:tc>
      </w:tr>
      <w:tr w:rsidR="008E5B5B" w:rsidRPr="00804B3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14.</w:t>
            </w:r>
          </w:p>
        </w:tc>
        <w:tc>
          <w:tcPr>
            <w:tcW w:w="0" w:type="auto"/>
            <w:tcBorders>
              <w:top w:val="single" w:sz="1" w:space="0" w:color="000000"/>
              <w:left w:val="single" w:sz="1" w:space="0" w:color="000000"/>
              <w:bottom w:val="single" w:sz="1" w:space="0" w:color="000000"/>
              <w:right w:val="single" w:sz="1" w:space="0" w:color="000000"/>
            </w:tcBorders>
          </w:tcPr>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Трошкови слања обавештења путем мобилних оператера</w:t>
            </w:r>
          </w:p>
        </w:tc>
      </w:tr>
      <w:tr w:rsidR="008E5B5B" w:rsidRPr="00804B3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15.</w:t>
            </w:r>
          </w:p>
        </w:tc>
        <w:tc>
          <w:tcPr>
            <w:tcW w:w="0" w:type="auto"/>
            <w:tcBorders>
              <w:top w:val="single" w:sz="1" w:space="0" w:color="000000"/>
              <w:left w:val="single" w:sz="1" w:space="0" w:color="000000"/>
              <w:bottom w:val="single" w:sz="1" w:space="0" w:color="000000"/>
              <w:right w:val="single" w:sz="1" w:space="0" w:color="000000"/>
            </w:tcBorders>
          </w:tcPr>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Дизајн и ажурирање веб-страница, укључујући подршку за одржавање и управљање садржајем странице</w:t>
            </w:r>
          </w:p>
        </w:tc>
      </w:tr>
      <w:tr w:rsidR="008E5B5B" w:rsidRPr="00804B3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16.</w:t>
            </w:r>
          </w:p>
        </w:tc>
        <w:tc>
          <w:tcPr>
            <w:tcW w:w="0" w:type="auto"/>
            <w:tcBorders>
              <w:top w:val="single" w:sz="1" w:space="0" w:color="000000"/>
              <w:left w:val="single" w:sz="1" w:space="0" w:color="000000"/>
              <w:bottom w:val="single" w:sz="1" w:space="0" w:color="000000"/>
              <w:right w:val="single" w:sz="1" w:space="0" w:color="000000"/>
            </w:tcBorders>
          </w:tcPr>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Учешће на сајмовима и куповина или изнајмљивање штандова</w:t>
            </w:r>
          </w:p>
        </w:tc>
      </w:tr>
      <w:tr w:rsidR="008E5B5B" w:rsidRPr="00804B3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17.</w:t>
            </w:r>
          </w:p>
        </w:tc>
        <w:tc>
          <w:tcPr>
            <w:tcW w:w="0" w:type="auto"/>
            <w:tcBorders>
              <w:top w:val="single" w:sz="1" w:space="0" w:color="000000"/>
              <w:left w:val="single" w:sz="1" w:space="0" w:color="000000"/>
              <w:bottom w:val="single" w:sz="1" w:space="0" w:color="000000"/>
              <w:right w:val="single" w:sz="1" w:space="0" w:color="000000"/>
            </w:tcBorders>
          </w:tcPr>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Поштански трошкови</w:t>
            </w:r>
          </w:p>
        </w:tc>
      </w:tr>
      <w:tr w:rsidR="008E5B5B" w:rsidRPr="00804B3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18.</w:t>
            </w:r>
          </w:p>
        </w:tc>
        <w:tc>
          <w:tcPr>
            <w:tcW w:w="0" w:type="auto"/>
            <w:tcBorders>
              <w:top w:val="single" w:sz="1" w:space="0" w:color="000000"/>
              <w:left w:val="single" w:sz="1" w:space="0" w:color="000000"/>
              <w:bottom w:val="single" w:sz="1" w:space="0" w:color="000000"/>
              <w:right w:val="single" w:sz="1" w:space="0" w:color="000000"/>
            </w:tcBorders>
          </w:tcPr>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Превоз на лицу места</w:t>
            </w:r>
          </w:p>
        </w:tc>
      </w:tr>
      <w:tr w:rsidR="008E5B5B" w:rsidRPr="00804B3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19.</w:t>
            </w:r>
          </w:p>
        </w:tc>
        <w:tc>
          <w:tcPr>
            <w:tcW w:w="0" w:type="auto"/>
            <w:tcBorders>
              <w:top w:val="single" w:sz="1" w:space="0" w:color="000000"/>
              <w:left w:val="single" w:sz="1" w:space="0" w:color="000000"/>
              <w:bottom w:val="single" w:sz="1" w:space="0" w:color="000000"/>
              <w:right w:val="single" w:sz="1" w:space="0" w:color="000000"/>
            </w:tcBorders>
          </w:tcPr>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Трошкови котизације, регистрације, таксе</w:t>
            </w:r>
          </w:p>
        </w:tc>
      </w:tr>
      <w:tr w:rsidR="008E5B5B" w:rsidRPr="00804B3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20.</w:t>
            </w:r>
          </w:p>
        </w:tc>
        <w:tc>
          <w:tcPr>
            <w:tcW w:w="0" w:type="auto"/>
            <w:tcBorders>
              <w:top w:val="single" w:sz="1" w:space="0" w:color="000000"/>
              <w:left w:val="single" w:sz="1" w:space="0" w:color="000000"/>
              <w:bottom w:val="single" w:sz="1" w:space="0" w:color="000000"/>
              <w:right w:val="single" w:sz="1" w:space="0" w:color="000000"/>
            </w:tcBorders>
          </w:tcPr>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Трошкови у вези са радом Евалуационе комисије за вредновање Локалних стратегија руралног развоја (у даљем тексту: ЛСРР), укључујући услуге чланова Евалуационе комисије</w:t>
            </w:r>
          </w:p>
        </w:tc>
      </w:tr>
      <w:tr w:rsidR="008E5B5B" w:rsidRPr="00804B3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21.</w:t>
            </w:r>
          </w:p>
        </w:tc>
        <w:tc>
          <w:tcPr>
            <w:tcW w:w="0" w:type="auto"/>
            <w:tcBorders>
              <w:top w:val="single" w:sz="1" w:space="0" w:color="000000"/>
              <w:left w:val="single" w:sz="1" w:space="0" w:color="000000"/>
              <w:bottom w:val="single" w:sz="1" w:space="0" w:color="000000"/>
              <w:right w:val="single" w:sz="1" w:space="0" w:color="000000"/>
            </w:tcBorders>
          </w:tcPr>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Трошкови анимације, подизања свести и промотивних активности потенцијалних Локалних акционих група (нпр. Семинари, радионице, састанци, итд.)</w:t>
            </w:r>
          </w:p>
        </w:tc>
      </w:tr>
      <w:tr w:rsidR="008E5B5B" w:rsidRPr="00804B3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22.</w:t>
            </w:r>
          </w:p>
        </w:tc>
        <w:tc>
          <w:tcPr>
            <w:tcW w:w="0" w:type="auto"/>
            <w:tcBorders>
              <w:top w:val="single" w:sz="1" w:space="0" w:color="000000"/>
              <w:left w:val="single" w:sz="1" w:space="0" w:color="000000"/>
              <w:bottom w:val="single" w:sz="1" w:space="0" w:color="000000"/>
              <w:right w:val="single" w:sz="1" w:space="0" w:color="000000"/>
            </w:tcBorders>
          </w:tcPr>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Обука особља потенцијалне Локалне акционе групе, чланова укључених у оснивање Локалне акционе групе и припрем</w:t>
            </w:r>
            <w:r w:rsidRPr="00804B3D">
              <w:rPr>
                <w:rFonts w:ascii="Times New Roman" w:eastAsia="Verdana" w:hAnsi="Times New Roman" w:cs="Times New Roman"/>
              </w:rPr>
              <w:t>а ЛСРР</w:t>
            </w:r>
          </w:p>
        </w:tc>
      </w:tr>
      <w:tr w:rsidR="008E5B5B" w:rsidRPr="00804B3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23.</w:t>
            </w:r>
          </w:p>
        </w:tc>
        <w:tc>
          <w:tcPr>
            <w:tcW w:w="0" w:type="auto"/>
            <w:tcBorders>
              <w:top w:val="single" w:sz="1" w:space="0" w:color="000000"/>
              <w:left w:val="single" w:sz="1" w:space="0" w:color="000000"/>
              <w:bottom w:val="single" w:sz="1" w:space="0" w:color="000000"/>
              <w:right w:val="single" w:sz="1" w:space="0" w:color="000000"/>
            </w:tcBorders>
          </w:tcPr>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Учешће чланова Локалне акционе групе на семинарима, радионицама, састанцима, студијским посетама, укључујући догађаје у оквиру Националне и Европске мреже за рурални развој</w:t>
            </w:r>
          </w:p>
        </w:tc>
      </w:tr>
      <w:tr w:rsidR="008E5B5B" w:rsidRPr="00804B3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24.</w:t>
            </w:r>
          </w:p>
        </w:tc>
        <w:tc>
          <w:tcPr>
            <w:tcW w:w="0" w:type="auto"/>
            <w:tcBorders>
              <w:top w:val="single" w:sz="1" w:space="0" w:color="000000"/>
              <w:left w:val="single" w:sz="1" w:space="0" w:color="000000"/>
              <w:bottom w:val="single" w:sz="1" w:space="0" w:color="000000"/>
              <w:right w:val="single" w:sz="1" w:space="0" w:color="000000"/>
            </w:tcBorders>
          </w:tcPr>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Планирање, праћење, контрола и ревидирање ЛСРР за територију угово</w:t>
            </w:r>
            <w:r w:rsidRPr="00804B3D">
              <w:rPr>
                <w:rFonts w:ascii="Times New Roman" w:eastAsia="Verdana" w:hAnsi="Times New Roman" w:cs="Times New Roman"/>
              </w:rPr>
              <w:t>рене Локалне акционе групе</w:t>
            </w:r>
          </w:p>
        </w:tc>
      </w:tr>
      <w:tr w:rsidR="008E5B5B" w:rsidRPr="00804B3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25.</w:t>
            </w:r>
          </w:p>
        </w:tc>
        <w:tc>
          <w:tcPr>
            <w:tcW w:w="0" w:type="auto"/>
            <w:tcBorders>
              <w:top w:val="single" w:sz="1" w:space="0" w:color="000000"/>
              <w:left w:val="single" w:sz="1" w:space="0" w:color="000000"/>
              <w:bottom w:val="single" w:sz="1" w:space="0" w:color="000000"/>
              <w:right w:val="single" w:sz="1" w:space="0" w:color="000000"/>
            </w:tcBorders>
          </w:tcPr>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Студије подручја потенцијалне Локалне акционе групе које пружају подршку припреми ЛСРР (студије за рурална подручја, анализе територије и друге анализе и прикупљaње података неопходних за припрему и спровођење ЛСРР и сл.)</w:t>
            </w:r>
          </w:p>
        </w:tc>
      </w:tr>
      <w:tr w:rsidR="008E5B5B" w:rsidRPr="00804B3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2</w:t>
            </w:r>
            <w:r w:rsidRPr="00804B3D">
              <w:rPr>
                <w:rFonts w:ascii="Times New Roman" w:eastAsia="Verdana" w:hAnsi="Times New Roman" w:cs="Times New Roman"/>
              </w:rPr>
              <w:t>6.</w:t>
            </w:r>
          </w:p>
        </w:tc>
        <w:tc>
          <w:tcPr>
            <w:tcW w:w="0" w:type="auto"/>
            <w:tcBorders>
              <w:top w:val="single" w:sz="1" w:space="0" w:color="000000"/>
              <w:left w:val="single" w:sz="1" w:space="0" w:color="000000"/>
              <w:bottom w:val="single" w:sz="1" w:space="0" w:color="000000"/>
              <w:right w:val="single" w:sz="1" w:space="0" w:color="000000"/>
            </w:tcBorders>
          </w:tcPr>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ИПАРД подстицај запосленима за спровођење политике одрживости људских ресурса</w:t>
            </w:r>
          </w:p>
        </w:tc>
      </w:tr>
      <w:tr w:rsidR="008E5B5B" w:rsidRPr="00804B3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27.</w:t>
            </w:r>
          </w:p>
        </w:tc>
        <w:tc>
          <w:tcPr>
            <w:tcW w:w="0" w:type="auto"/>
            <w:tcBorders>
              <w:top w:val="single" w:sz="1" w:space="0" w:color="000000"/>
              <w:left w:val="single" w:sz="1" w:space="0" w:color="000000"/>
              <w:bottom w:val="single" w:sz="1" w:space="0" w:color="000000"/>
              <w:right w:val="single" w:sz="1" w:space="0" w:color="000000"/>
            </w:tcBorders>
          </w:tcPr>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Трошкови привременог запослења због повећаног обима посла</w:t>
            </w:r>
          </w:p>
        </w:tc>
      </w:tr>
      <w:tr w:rsidR="008E5B5B" w:rsidRPr="00804B3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28.</w:t>
            </w:r>
          </w:p>
        </w:tc>
        <w:tc>
          <w:tcPr>
            <w:tcW w:w="0" w:type="auto"/>
            <w:tcBorders>
              <w:top w:val="single" w:sz="1" w:space="0" w:color="000000"/>
              <w:left w:val="single" w:sz="1" w:space="0" w:color="000000"/>
              <w:bottom w:val="single" w:sz="1" w:space="0" w:color="000000"/>
              <w:right w:val="single" w:sz="1" w:space="0" w:color="000000"/>
            </w:tcBorders>
          </w:tcPr>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Остали финансијски елементи за спровођење политике одрживости људских ресурса за ИПАРД</w:t>
            </w:r>
          </w:p>
        </w:tc>
      </w:tr>
      <w:tr w:rsidR="008E5B5B" w:rsidRPr="00804B3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29.</w:t>
            </w:r>
          </w:p>
        </w:tc>
        <w:tc>
          <w:tcPr>
            <w:tcW w:w="0" w:type="auto"/>
            <w:tcBorders>
              <w:top w:val="single" w:sz="1" w:space="0" w:color="000000"/>
              <w:left w:val="single" w:sz="1" w:space="0" w:color="000000"/>
              <w:bottom w:val="single" w:sz="1" w:space="0" w:color="000000"/>
              <w:right w:val="single" w:sz="1" w:space="0" w:color="000000"/>
            </w:tcBorders>
          </w:tcPr>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Секторске анализе</w:t>
            </w:r>
          </w:p>
        </w:tc>
      </w:tr>
      <w:tr w:rsidR="008E5B5B" w:rsidRPr="00804B3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30.</w:t>
            </w:r>
          </w:p>
        </w:tc>
        <w:tc>
          <w:tcPr>
            <w:tcW w:w="0" w:type="auto"/>
            <w:tcBorders>
              <w:top w:val="single" w:sz="1" w:space="0" w:color="000000"/>
              <w:left w:val="single" w:sz="1" w:space="0" w:color="000000"/>
              <w:bottom w:val="single" w:sz="1" w:space="0" w:color="000000"/>
              <w:right w:val="single" w:sz="1" w:space="0" w:color="000000"/>
            </w:tcBorders>
          </w:tcPr>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Студије, извештаји, анализе, вредновање</w:t>
            </w:r>
          </w:p>
        </w:tc>
      </w:tr>
      <w:tr w:rsidR="008E5B5B" w:rsidRPr="00804B3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31.</w:t>
            </w:r>
          </w:p>
        </w:tc>
        <w:tc>
          <w:tcPr>
            <w:tcW w:w="0" w:type="auto"/>
            <w:tcBorders>
              <w:top w:val="single" w:sz="1" w:space="0" w:color="000000"/>
              <w:left w:val="single" w:sz="1" w:space="0" w:color="000000"/>
              <w:bottom w:val="single" w:sz="1" w:space="0" w:color="000000"/>
              <w:right w:val="single" w:sz="1" w:space="0" w:color="000000"/>
            </w:tcBorders>
          </w:tcPr>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Прикупљање података неопходних за програмирање и спровођење мера и интервенција</w:t>
            </w:r>
          </w:p>
        </w:tc>
      </w:tr>
      <w:tr w:rsidR="008E5B5B" w:rsidRPr="00804B3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32.</w:t>
            </w:r>
          </w:p>
        </w:tc>
        <w:tc>
          <w:tcPr>
            <w:tcW w:w="0" w:type="auto"/>
            <w:tcBorders>
              <w:top w:val="single" w:sz="1" w:space="0" w:color="000000"/>
              <w:left w:val="single" w:sz="1" w:space="0" w:color="000000"/>
              <w:bottom w:val="single" w:sz="1" w:space="0" w:color="000000"/>
              <w:right w:val="single" w:sz="1" w:space="0" w:color="000000"/>
            </w:tcBorders>
          </w:tcPr>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Годишња плаћања онлајн комуникационе платформе</w:t>
            </w:r>
          </w:p>
        </w:tc>
      </w:tr>
      <w:tr w:rsidR="008E5B5B" w:rsidRPr="00804B3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33.</w:t>
            </w:r>
          </w:p>
        </w:tc>
        <w:tc>
          <w:tcPr>
            <w:tcW w:w="0" w:type="auto"/>
            <w:tcBorders>
              <w:top w:val="single" w:sz="1" w:space="0" w:color="000000"/>
              <w:left w:val="single" w:sz="1" w:space="0" w:color="000000"/>
              <w:bottom w:val="single" w:sz="1" w:space="0" w:color="000000"/>
              <w:right w:val="single" w:sz="1" w:space="0" w:color="000000"/>
            </w:tcBorders>
          </w:tcPr>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Куповина ИТ опреме и лиценци за софтвер у сврху спр</w:t>
            </w:r>
            <w:r w:rsidRPr="00804B3D">
              <w:rPr>
                <w:rFonts w:ascii="Times New Roman" w:eastAsia="Verdana" w:hAnsi="Times New Roman" w:cs="Times New Roman"/>
              </w:rPr>
              <w:t>овођења ИПАРД програма</w:t>
            </w:r>
          </w:p>
        </w:tc>
      </w:tr>
      <w:tr w:rsidR="008E5B5B" w:rsidRPr="00804B3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34.</w:t>
            </w:r>
          </w:p>
        </w:tc>
        <w:tc>
          <w:tcPr>
            <w:tcW w:w="0" w:type="auto"/>
            <w:tcBorders>
              <w:top w:val="single" w:sz="1" w:space="0" w:color="000000"/>
              <w:left w:val="single" w:sz="1" w:space="0" w:color="000000"/>
              <w:bottom w:val="single" w:sz="1" w:space="0" w:color="000000"/>
              <w:right w:val="single" w:sz="1" w:space="0" w:color="000000"/>
            </w:tcBorders>
          </w:tcPr>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Трошкови путног осигурања</w:t>
            </w:r>
          </w:p>
        </w:tc>
      </w:tr>
      <w:tr w:rsidR="008E5B5B" w:rsidRPr="00804B3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35.</w:t>
            </w:r>
          </w:p>
        </w:tc>
        <w:tc>
          <w:tcPr>
            <w:tcW w:w="0" w:type="auto"/>
            <w:tcBorders>
              <w:top w:val="single" w:sz="1" w:space="0" w:color="000000"/>
              <w:left w:val="single" w:sz="1" w:space="0" w:color="000000"/>
              <w:bottom w:val="single" w:sz="1" w:space="0" w:color="000000"/>
              <w:right w:val="single" w:sz="1" w:space="0" w:color="000000"/>
            </w:tcBorders>
          </w:tcPr>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Медија мониторинг</w:t>
            </w:r>
            <w:r w:rsidRPr="00804B3D">
              <w:rPr>
                <w:rFonts w:ascii="Times New Roman" w:eastAsia="Verdana" w:hAnsi="Times New Roman" w:cs="Times New Roman"/>
                <w:i/>
              </w:rPr>
              <w:t>/</w:t>
            </w:r>
            <w:r w:rsidRPr="00804B3D">
              <w:rPr>
                <w:rFonts w:ascii="Times New Roman" w:eastAsia="Verdana" w:hAnsi="Times New Roman" w:cs="Times New Roman"/>
              </w:rPr>
              <w:t>прес клипинг (енгл. „</w:t>
            </w:r>
            <w:r w:rsidRPr="00804B3D">
              <w:rPr>
                <w:rFonts w:ascii="Times New Roman" w:eastAsia="Verdana" w:hAnsi="Times New Roman" w:cs="Times New Roman"/>
                <w:i/>
              </w:rPr>
              <w:t>media monitoring/press clipping</w:t>
            </w:r>
            <w:r w:rsidRPr="00804B3D">
              <w:rPr>
                <w:rFonts w:ascii="Times New Roman" w:eastAsia="Verdana" w:hAnsi="Times New Roman" w:cs="Times New Roman"/>
              </w:rPr>
              <w:t>”)</w:t>
            </w:r>
          </w:p>
        </w:tc>
      </w:tr>
      <w:tr w:rsidR="008E5B5B" w:rsidRPr="00804B3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36.</w:t>
            </w:r>
          </w:p>
        </w:tc>
        <w:tc>
          <w:tcPr>
            <w:tcW w:w="0" w:type="auto"/>
            <w:tcBorders>
              <w:top w:val="single" w:sz="1" w:space="0" w:color="000000"/>
              <w:left w:val="single" w:sz="1" w:space="0" w:color="000000"/>
              <w:bottom w:val="single" w:sz="1" w:space="0" w:color="000000"/>
              <w:right w:val="single" w:sz="1" w:space="0" w:color="000000"/>
            </w:tcBorders>
          </w:tcPr>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Гугл (енгл. „</w:t>
            </w:r>
            <w:r w:rsidRPr="00804B3D">
              <w:rPr>
                <w:rFonts w:ascii="Times New Roman" w:eastAsia="Verdana" w:hAnsi="Times New Roman" w:cs="Times New Roman"/>
                <w:i/>
              </w:rPr>
              <w:t>Google</w:t>
            </w:r>
            <w:r w:rsidRPr="00804B3D">
              <w:rPr>
                <w:rFonts w:ascii="Times New Roman" w:eastAsia="Verdana" w:hAnsi="Times New Roman" w:cs="Times New Roman"/>
              </w:rPr>
              <w:t>”)маркетинг платформа</w:t>
            </w:r>
          </w:p>
        </w:tc>
      </w:tr>
    </w:tbl>
    <w:p w:rsidR="008E5B5B" w:rsidRPr="00804B3D" w:rsidRDefault="00804B3D">
      <w:pPr>
        <w:spacing w:line="210" w:lineRule="atLeast"/>
        <w:jc w:val="right"/>
        <w:rPr>
          <w:rFonts w:ascii="Times New Roman" w:hAnsi="Times New Roman" w:cs="Times New Roman"/>
        </w:rPr>
      </w:pPr>
      <w:r w:rsidRPr="00804B3D">
        <w:rPr>
          <w:rFonts w:ascii="Times New Roman" w:eastAsia="Verdana" w:hAnsi="Times New Roman" w:cs="Times New Roman"/>
        </w:rPr>
        <w:lastRenderedPageBreak/>
        <w:t>Прилог 2</w:t>
      </w:r>
    </w:p>
    <w:p w:rsidR="008E5B5B" w:rsidRPr="00804B3D" w:rsidRDefault="00804B3D">
      <w:pPr>
        <w:spacing w:line="210" w:lineRule="atLeast"/>
        <w:jc w:val="center"/>
        <w:rPr>
          <w:rFonts w:ascii="Times New Roman" w:hAnsi="Times New Roman" w:cs="Times New Roman"/>
        </w:rPr>
      </w:pPr>
      <w:r w:rsidRPr="00804B3D">
        <w:rPr>
          <w:rFonts w:ascii="Times New Roman" w:eastAsia="Verdana" w:hAnsi="Times New Roman" w:cs="Times New Roman"/>
        </w:rPr>
        <w:t>ОБЕЛЕЖАВАЊЕ АКТИВНОСТИУ ОКВИРУ МЕРЕ ТЕХНИЧКА ПОМОЋ</w:t>
      </w:r>
    </w:p>
    <w:p w:rsidR="008E5B5B" w:rsidRPr="00804B3D" w:rsidRDefault="00804B3D">
      <w:pPr>
        <w:spacing w:line="210" w:lineRule="atLeast"/>
        <w:jc w:val="center"/>
        <w:rPr>
          <w:rFonts w:ascii="Times New Roman" w:hAnsi="Times New Roman" w:cs="Times New Roman"/>
        </w:rPr>
      </w:pPr>
      <w:r w:rsidRPr="00804B3D">
        <w:rPr>
          <w:rFonts w:ascii="Times New Roman" w:eastAsia="Verdana" w:hAnsi="Times New Roman" w:cs="Times New Roman"/>
          <w:b/>
        </w:rPr>
        <w:t>1. Обележавање активности</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Обележавање активности је обавеза примаоца у информисању јавности о улози Европске уније у спровођењу ИПАРД програма и позитивној промоцији доприноса Европске уније и националних фондова за рурални развој у Републици Србији. Свe а</w:t>
      </w:r>
      <w:r w:rsidRPr="00804B3D">
        <w:rPr>
          <w:rFonts w:ascii="Times New Roman" w:eastAsia="Verdana" w:hAnsi="Times New Roman" w:cs="Times New Roman"/>
        </w:rPr>
        <w:t>ктивности које су суфинансиране из ИПАРД програма треба да садрже информацију о улози Европске уније, односно ИПАРД програма у суфинансирању активности.</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Поступак обележавања уређен је Законом о потврђивању Секторског споразума између Владе Републике Србије</w:t>
      </w:r>
      <w:r w:rsidRPr="00804B3D">
        <w:rPr>
          <w:rFonts w:ascii="Times New Roman" w:eastAsia="Verdana" w:hAnsi="Times New Roman" w:cs="Times New Roman"/>
        </w:rPr>
        <w:t xml:space="preserve"> и Европске комисије о механизмима примене финансијске помоћи Уније Републици Србији у оквиру инструмента за претприступну помоћ у области подршке програма руралног развоја (ИПАРД III) („Службени гласник РС – Међународни уговори”, број 4/23) и Уредбом о сп</w:t>
      </w:r>
      <w:r w:rsidRPr="00804B3D">
        <w:rPr>
          <w:rFonts w:ascii="Times New Roman" w:eastAsia="Verdana" w:hAnsi="Times New Roman" w:cs="Times New Roman"/>
        </w:rPr>
        <w:t>ровођењу Европске комисије (ЕУ) 2021/2236. Упутства за примаоце у вези са мерама информисања и видљивости пројеката суфинансираних из ИПАРД програма, заснована су на приручнику: „Комуникација и подизање видљивости Европске уније: Смернице за спољне активно</w:t>
      </w:r>
      <w:r w:rsidRPr="00804B3D">
        <w:rPr>
          <w:rFonts w:ascii="Times New Roman" w:eastAsia="Verdana" w:hAnsi="Times New Roman" w:cs="Times New Roman"/>
        </w:rPr>
        <w:t>сти” из 2022. године, Уредби (ЕУ) број 2021/1529 Европског парламента и Савета од 15. септембра 2021. године о успостављању Инструмента за претприступну помоћ (ИПА III), као и Смерницама Европске комисије за комуникацију, публицитет и видљивост за пројекте</w:t>
      </w:r>
      <w:r w:rsidRPr="00804B3D">
        <w:rPr>
          <w:rFonts w:ascii="Times New Roman" w:eastAsia="Verdana" w:hAnsi="Times New Roman" w:cs="Times New Roman"/>
        </w:rPr>
        <w:t xml:space="preserve"> финансиране у оквиру ИПАРД III програма.</w:t>
      </w:r>
    </w:p>
    <w:p w:rsidR="008E5B5B" w:rsidRPr="00804B3D" w:rsidRDefault="00804B3D">
      <w:pPr>
        <w:spacing w:line="210" w:lineRule="atLeast"/>
        <w:jc w:val="center"/>
        <w:rPr>
          <w:rFonts w:ascii="Times New Roman" w:hAnsi="Times New Roman" w:cs="Times New Roman"/>
        </w:rPr>
      </w:pPr>
      <w:r w:rsidRPr="00804B3D">
        <w:rPr>
          <w:rFonts w:ascii="Times New Roman" w:eastAsia="Verdana" w:hAnsi="Times New Roman" w:cs="Times New Roman"/>
          <w:b/>
        </w:rPr>
        <w:t>2. Активности примаоца о информисању јавности о подршци Европске комисије из ИПАРД програма</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Прималац током реализације активности информише јавност о добијеној подршци из ИПАРД програма, а што укључује основне елем</w:t>
      </w:r>
      <w:r w:rsidRPr="00804B3D">
        <w:rPr>
          <w:rFonts w:ascii="Times New Roman" w:eastAsia="Verdana" w:hAnsi="Times New Roman" w:cs="Times New Roman"/>
        </w:rPr>
        <w:t>енте видљивости, и то:</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1) логотип Европске уније (са релевантном изјавом о финансирању);</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2) визуелни елемент ИПАРД програма (у даљем тексту: ИПАРД логотип);</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3) државно обележје Републике Србије;</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4) напомену: „</w:t>
      </w:r>
      <w:r w:rsidRPr="00804B3D">
        <w:rPr>
          <w:rFonts w:ascii="Times New Roman" w:eastAsia="Verdana" w:hAnsi="Times New Roman" w:cs="Times New Roman"/>
          <w:i/>
        </w:rPr>
        <w:t>Ова активност је реализована уз финансијску подршку Европске уније</w:t>
      </w:r>
      <w:r w:rsidRPr="00804B3D">
        <w:rPr>
          <w:rFonts w:ascii="Times New Roman" w:eastAsia="Verdana" w:hAnsi="Times New Roman" w:cs="Times New Roman"/>
        </w:rPr>
        <w:t>ˮ</w:t>
      </w:r>
      <w:r w:rsidRPr="00804B3D">
        <w:rPr>
          <w:rFonts w:ascii="Times New Roman" w:eastAsia="Verdana" w:hAnsi="Times New Roman" w:cs="Times New Roman"/>
        </w:rPr>
        <w:t>, или друга слична напомена, која јасно истиче подршку добијену из ИПАРД програма и улогу Европске уније у суфинансирању;</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5) назив активности.</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Прималац обавештава јавност о подршци добијено</w:t>
      </w:r>
      <w:r w:rsidRPr="00804B3D">
        <w:rPr>
          <w:rFonts w:ascii="Times New Roman" w:eastAsia="Verdana" w:hAnsi="Times New Roman" w:cs="Times New Roman"/>
        </w:rPr>
        <w:t>ј из ИПАРД фонда Европске уније у складу са приручником „</w:t>
      </w:r>
      <w:r w:rsidRPr="00804B3D">
        <w:rPr>
          <w:rFonts w:ascii="Times New Roman" w:eastAsia="Verdana" w:hAnsi="Times New Roman" w:cs="Times New Roman"/>
          <w:i/>
        </w:rPr>
        <w:t>Комуникација и подизање видљивости Европске уније: Смернице за спољне активности</w:t>
      </w:r>
      <w:r w:rsidRPr="00804B3D">
        <w:rPr>
          <w:rFonts w:ascii="Times New Roman" w:eastAsia="Verdana" w:hAnsi="Times New Roman" w:cs="Times New Roman"/>
        </w:rPr>
        <w:t>”, а који дефинише критеријуме за комуникацију и обележавање информативних прилога, визуелних и аудио материјала, писан</w:t>
      </w:r>
      <w:r w:rsidRPr="00804B3D">
        <w:rPr>
          <w:rFonts w:ascii="Times New Roman" w:eastAsia="Verdana" w:hAnsi="Times New Roman" w:cs="Times New Roman"/>
        </w:rPr>
        <w:t xml:space="preserve">их материјала, начин вођења </w:t>
      </w:r>
      <w:r w:rsidRPr="00804B3D">
        <w:rPr>
          <w:rFonts w:ascii="Times New Roman" w:eastAsia="Verdana" w:hAnsi="Times New Roman" w:cs="Times New Roman"/>
          <w:i/>
        </w:rPr>
        <w:t>online</w:t>
      </w:r>
      <w:r w:rsidRPr="00804B3D">
        <w:rPr>
          <w:rFonts w:ascii="Times New Roman" w:eastAsia="Verdana" w:hAnsi="Times New Roman" w:cs="Times New Roman"/>
        </w:rPr>
        <w:t xml:space="preserve"> комуникације кроз интернет сајт и друштвене мреже, организацију и обележавање конференција за штампу, промотивних кампања, састанака и других јавних догађаја, попут радионица, семинара, дебата, курсева, обука, сајмова и и</w:t>
      </w:r>
      <w:r w:rsidRPr="00804B3D">
        <w:rPr>
          <w:rFonts w:ascii="Times New Roman" w:eastAsia="Verdana" w:hAnsi="Times New Roman" w:cs="Times New Roman"/>
        </w:rPr>
        <w:t>зложби, који су суфинансирани из буџета Европске уније:</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1) на својој веб-страници, у случају да таква веб-страница постоји, обезбеђивањем кратког описа операције, сразмерног нивоу подршке, укључујући њене циљеве и резултате, и наглашавајући финансијску под</w:t>
      </w:r>
      <w:r w:rsidRPr="00804B3D">
        <w:rPr>
          <w:rFonts w:ascii="Times New Roman" w:eastAsia="Verdana" w:hAnsi="Times New Roman" w:cs="Times New Roman"/>
        </w:rPr>
        <w:t>ршку Европске уније;</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Основни елементи видљивости морају бити позиционирани у оквиру поља приказа дигиталног уређаја без потребе померања прозора.</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2) сваки документ, који је резултат активности и који се користи за јавност, или за учеснике, укључујући сваку</w:t>
      </w:r>
      <w:r w:rsidRPr="00804B3D">
        <w:rPr>
          <w:rFonts w:ascii="Times New Roman" w:eastAsia="Verdana" w:hAnsi="Times New Roman" w:cs="Times New Roman"/>
        </w:rPr>
        <w:t xml:space="preserve"> листу учесника или другу врсту потврде, треба да садржи основне елементе видљивости у заглављу или подножју документа;</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lastRenderedPageBreak/>
        <w:t>3) свака публикација која је резултат активности, укључујући извештаје, летке, брошуре, билтене, постере, новинске чланке и сл., мора да</w:t>
      </w:r>
      <w:r w:rsidRPr="00804B3D">
        <w:rPr>
          <w:rFonts w:ascii="Times New Roman" w:eastAsia="Verdana" w:hAnsi="Times New Roman" w:cs="Times New Roman"/>
        </w:rPr>
        <w:t xml:space="preserve"> садржи основне елементе видљивости на насловној или на последњој страни.</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Публикације се израђују и у електронском облику како би могле да се дистрибуирају путем веб-страница, друштвених мрежа, електронском поштом и путем других електронских медија;</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4) про</w:t>
      </w:r>
      <w:r w:rsidRPr="00804B3D">
        <w:rPr>
          <w:rFonts w:ascii="Times New Roman" w:eastAsia="Verdana" w:hAnsi="Times New Roman" w:cs="Times New Roman"/>
        </w:rPr>
        <w:t>мотивни (рекламни) материјал (USB, CD, оловка, мајица и сл.), који је резултат активности, треба да садржи логотип Европске уније и ИПАРД логотип, а не мора да садржи друге основне елементе видљивости;</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5) у оквиру информативних кампања, јавних догађаја (по</w:t>
      </w:r>
      <w:r w:rsidRPr="00804B3D">
        <w:rPr>
          <w:rFonts w:ascii="Times New Roman" w:eastAsia="Verdana" w:hAnsi="Times New Roman" w:cs="Times New Roman"/>
        </w:rPr>
        <w:t>пут конференција, радионица, семинара, дебата, курсева, обука, сајмова, изложби и других догађаја), и састанака са заинтересованим странама, логотип Европске уније и ИПАРД логотип морају бити истакнути на штампаним материјалима, на интернету и на самом мес</w:t>
      </w:r>
      <w:r w:rsidRPr="00804B3D">
        <w:rPr>
          <w:rFonts w:ascii="Times New Roman" w:eastAsia="Verdana" w:hAnsi="Times New Roman" w:cs="Times New Roman"/>
        </w:rPr>
        <w:t>ту дешавања како би се на тај начин осигурало да учесници који присуствују таквим догађајима буду свесни финансијске подршке ЕУ. Такође, ЕУ застава мора бити истакнута, ако je истакнута застава друге земље;</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6) видео и аудио садржај, настао уз Европске униј</w:t>
      </w:r>
      <w:r w:rsidRPr="00804B3D">
        <w:rPr>
          <w:rFonts w:ascii="Times New Roman" w:eastAsia="Verdana" w:hAnsi="Times New Roman" w:cs="Times New Roman"/>
        </w:rPr>
        <w:t>е финансијску подршку, на почетку и/или крају, мора садржати логотип Европске уније и ИПАРД логотип, праћен следећим текстом: „Овај (филм/видео/...) настао је уз финансијску подршку Европске унијеˮ, док аудио материјал мора укључити следећу реченицу: „Овај</w:t>
      </w:r>
      <w:r w:rsidRPr="00804B3D">
        <w:rPr>
          <w:rFonts w:ascii="Times New Roman" w:eastAsia="Verdana" w:hAnsi="Times New Roman" w:cs="Times New Roman"/>
        </w:rPr>
        <w:t xml:space="preserve"> (програм/...) настао је уз финансијску подршку Европске унијеˮ.</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Материјали се израђују у форматима који омогућавају њихово емитовање на ТВ и радио мрежама, веб-страницама и друштвеним мрежама, као и у форматима доступним за ЕУ, заједно са свим информација</w:t>
      </w:r>
      <w:r w:rsidRPr="00804B3D">
        <w:rPr>
          <w:rFonts w:ascii="Times New Roman" w:eastAsia="Verdana" w:hAnsi="Times New Roman" w:cs="Times New Roman"/>
        </w:rPr>
        <w:t>ма које се односе на њихово емитовање;</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 xml:space="preserve">7) сву опрему, која се суфинансира из ИПАРД програма, непосредно по испоруци прималац треба јасно да обележи налепницама довољне величине које су у складу са величином предметне инвестиције. Налепница треба да садржи </w:t>
      </w:r>
      <w:r w:rsidRPr="00804B3D">
        <w:rPr>
          <w:rFonts w:ascii="Times New Roman" w:eastAsia="Verdana" w:hAnsi="Times New Roman" w:cs="Times New Roman"/>
        </w:rPr>
        <w:t xml:space="preserve">логотип Европске уније и ИПАРД логотип, као и да буде постављена на јасно видљивом месту на опреми током </w:t>
      </w:r>
      <w:r w:rsidRPr="00804B3D">
        <w:rPr>
          <w:rFonts w:ascii="Times New Roman" w:eastAsia="Verdana" w:hAnsi="Times New Roman" w:cs="Times New Roman"/>
          <w:i/>
        </w:rPr>
        <w:t>ex-post</w:t>
      </w:r>
      <w:r w:rsidRPr="00804B3D">
        <w:rPr>
          <w:rFonts w:ascii="Times New Roman" w:eastAsia="Verdana" w:hAnsi="Times New Roman" w:cs="Times New Roman"/>
        </w:rPr>
        <w:t xml:space="preserve"> периода у трајању од пет година.</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Сваки документ, публикација, аудио и видео садржај, промотивни материјал (уколико је применљиво), веб-страница</w:t>
      </w:r>
      <w:r w:rsidRPr="00804B3D">
        <w:rPr>
          <w:rFonts w:ascii="Times New Roman" w:eastAsia="Verdana" w:hAnsi="Times New Roman" w:cs="Times New Roman"/>
        </w:rPr>
        <w:t xml:space="preserve"> и сл. наведени у тач. 1)‒7), који је резултат активности, мора да садржи изјаву о одрицању од одговорности Европске уније, на пример: „</w:t>
      </w:r>
      <w:r w:rsidRPr="00804B3D">
        <w:rPr>
          <w:rFonts w:ascii="Times New Roman" w:eastAsia="Verdana" w:hAnsi="Times New Roman" w:cs="Times New Roman"/>
          <w:i/>
        </w:rPr>
        <w:t>Овај материјал (публикација, веб-сајт, видео и сл.) је реализован уз финансијску подршку Европске уније. За његов садржа</w:t>
      </w:r>
      <w:r w:rsidRPr="00804B3D">
        <w:rPr>
          <w:rFonts w:ascii="Times New Roman" w:eastAsia="Verdana" w:hAnsi="Times New Roman" w:cs="Times New Roman"/>
          <w:i/>
        </w:rPr>
        <w:t>ј искључиво је одговоран носилац пројекта (назив примаоца) и нужно не изражава ставове Европске уније</w:t>
      </w:r>
      <w:r w:rsidRPr="00804B3D">
        <w:rPr>
          <w:rFonts w:ascii="Times New Roman" w:eastAsia="Verdana" w:hAnsi="Times New Roman" w:cs="Times New Roman"/>
        </w:rPr>
        <w:t xml:space="preserve"> ”.</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Садржај свих информативних материјала намењен информисању и комуникацији треба да буде на српском језику. По жељи примаоца, материјал или поједини елем</w:t>
      </w:r>
      <w:r w:rsidRPr="00804B3D">
        <w:rPr>
          <w:rFonts w:ascii="Times New Roman" w:eastAsia="Verdana" w:hAnsi="Times New Roman" w:cs="Times New Roman"/>
        </w:rPr>
        <w:t>енти видљивости могу бити израђени на српском и енглеском језику.</w:t>
      </w:r>
    </w:p>
    <w:p w:rsidR="008E5B5B" w:rsidRPr="00804B3D" w:rsidRDefault="00804B3D">
      <w:pPr>
        <w:spacing w:line="210" w:lineRule="atLeast"/>
        <w:jc w:val="center"/>
        <w:rPr>
          <w:rFonts w:ascii="Times New Roman" w:hAnsi="Times New Roman" w:cs="Times New Roman"/>
        </w:rPr>
      </w:pPr>
      <w:r w:rsidRPr="00804B3D">
        <w:rPr>
          <w:rFonts w:ascii="Times New Roman" w:eastAsia="Verdana" w:hAnsi="Times New Roman" w:cs="Times New Roman"/>
          <w:b/>
        </w:rPr>
        <w:t>3. Логотип Европске уније и ИПАРД логотип</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У промоцији ИПАРД III програма логотип Европске уније (у даљем тексту: логотип ЕУ) треба увек користити и то заједно са изјавом „</w:t>
      </w:r>
      <w:r w:rsidRPr="00804B3D">
        <w:rPr>
          <w:rFonts w:ascii="Times New Roman" w:eastAsia="Verdana" w:hAnsi="Times New Roman" w:cs="Times New Roman"/>
          <w:i/>
        </w:rPr>
        <w:t>Суфинансира Европск</w:t>
      </w:r>
      <w:r w:rsidRPr="00804B3D">
        <w:rPr>
          <w:rFonts w:ascii="Times New Roman" w:eastAsia="Verdana" w:hAnsi="Times New Roman" w:cs="Times New Roman"/>
          <w:i/>
        </w:rPr>
        <w:t>а унија</w:t>
      </w:r>
      <w:r w:rsidRPr="00804B3D">
        <w:rPr>
          <w:rFonts w:ascii="Times New Roman" w:eastAsia="Verdana" w:hAnsi="Times New Roman" w:cs="Times New Roman"/>
        </w:rPr>
        <w:t>”.</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Логотип ЕУ употребљава се у складу са техничким карактеристикама наведеним у релевантном акту Европске уније, и то тако да је увек јасно видљив и на истакнутом месту. Логотип ЕУ може се преузети са следећег линка: https://ec.europa.eu/regional_po</w:t>
      </w:r>
      <w:r w:rsidRPr="00804B3D">
        <w:rPr>
          <w:rFonts w:ascii="Times New Roman" w:eastAsia="Verdana" w:hAnsi="Times New Roman" w:cs="Times New Roman"/>
        </w:rPr>
        <w:t>licy/information-sources/logo-download-center_en</w:t>
      </w:r>
    </w:p>
    <w:p w:rsidR="008E5B5B" w:rsidRPr="00804B3D" w:rsidRDefault="00804B3D">
      <w:pPr>
        <w:spacing w:line="137" w:lineRule="atLeast"/>
        <w:rPr>
          <w:rFonts w:ascii="Times New Roman" w:hAnsi="Times New Roman" w:cs="Times New Roman"/>
        </w:rPr>
      </w:pPr>
      <w:r w:rsidRPr="00804B3D">
        <w:rPr>
          <w:rFonts w:ascii="Times New Roman" w:eastAsia="Verdana" w:hAnsi="Times New Roman" w:cs="Times New Roman"/>
          <w:noProof/>
        </w:rPr>
        <w:drawing>
          <wp:inline distT="0" distB="0" distL="0" distR="0">
            <wp:extent cx="3236976" cy="4206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BWeTz8QFt34gAAAABJRU5ErkJggg=="/>
                    <pic:cNvPicPr/>
                  </pic:nvPicPr>
                  <pic:blipFill>
                    <a:blip r:embed="rId5" cstate="print">
                      <a:extLst/>
                    </a:blip>
                    <a:stretch>
                      <a:fillRect/>
                    </a:stretch>
                  </pic:blipFill>
                  <pic:spPr>
                    <a:xfrm>
                      <a:off x="0" y="0"/>
                      <a:ext cx="3236976" cy="420624"/>
                    </a:xfrm>
                    <a:prstGeom prst="rect">
                      <a:avLst/>
                    </a:prstGeom>
                  </pic:spPr>
                </pic:pic>
              </a:graphicData>
            </a:graphic>
          </wp:inline>
        </w:drawing>
      </w:r>
    </w:p>
    <w:p w:rsidR="008E5B5B" w:rsidRPr="00804B3D" w:rsidRDefault="00804B3D" w:rsidP="00804B3D">
      <w:pPr>
        <w:spacing w:line="210" w:lineRule="atLeast"/>
        <w:jc w:val="both"/>
        <w:rPr>
          <w:rFonts w:ascii="Times New Roman" w:hAnsi="Times New Roman" w:cs="Times New Roman"/>
        </w:rPr>
      </w:pPr>
      <w:bookmarkStart w:id="0" w:name="_GoBack"/>
      <w:r w:rsidRPr="00804B3D">
        <w:rPr>
          <w:rFonts w:ascii="Times New Roman" w:eastAsia="Verdana" w:hAnsi="Times New Roman" w:cs="Times New Roman"/>
        </w:rPr>
        <w:lastRenderedPageBreak/>
        <w:t>Да би се истакао допринос Европске уније, који је обезбеђен кроз ИПАРД III програм, и да би се обезбедила добра видљивост и публицитет програма, ИПАРД логотип, такође треба да буде укључен у процес обележа</w:t>
      </w:r>
      <w:r w:rsidRPr="00804B3D">
        <w:rPr>
          <w:rFonts w:ascii="Times New Roman" w:eastAsia="Verdana" w:hAnsi="Times New Roman" w:cs="Times New Roman"/>
        </w:rPr>
        <w:t xml:space="preserve">вања инвестиције и промотивне (рекламне) материјале. У складу са правилима визуелног идентитета Европске уније, која не дозвољавају додавање било каквих других графичких елемената том визуелном идентитету (застава Европске уније заједно са изјавом), ИПАРД </w:t>
      </w:r>
      <w:r w:rsidRPr="00804B3D">
        <w:rPr>
          <w:rFonts w:ascii="Times New Roman" w:eastAsia="Verdana" w:hAnsi="Times New Roman" w:cs="Times New Roman"/>
        </w:rPr>
        <w:t>логотип мора бити удаљен од логотипа ЕУ и морају бити подједнако истакнути, и барем једнаке величине, односно висине или ширине, као највећи од других логотипа или обележја.</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Логотип ЕУ се увек када је то могуће налази са десне стране, док се државно обележ</w:t>
      </w:r>
      <w:r w:rsidRPr="00804B3D">
        <w:rPr>
          <w:rFonts w:ascii="Times New Roman" w:eastAsia="Verdana" w:hAnsi="Times New Roman" w:cs="Times New Roman"/>
        </w:rPr>
        <w:t>је Републике Србије поставља са леве стране.</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 xml:space="preserve">Логотип ЕУ и ИПАРД логотип приказују се искључиво у боји при обележавању предмета инвестиције. У свим осталим медијима, као и на интернет страницама, логотип ЕУ и ИПАРД логотип приказују се у боји кад год је то </w:t>
      </w:r>
      <w:r w:rsidRPr="00804B3D">
        <w:rPr>
          <w:rFonts w:ascii="Times New Roman" w:eastAsia="Verdana" w:hAnsi="Times New Roman" w:cs="Times New Roman"/>
        </w:rPr>
        <w:t>могуће, а црно-бела верзија се може употребити само у оправданим случајевима (када је целокупни материјал у црно-белој верзији). Уколико се употребљава црно-бели приказ овај логотип се приказује у црној боји са белим звездама.</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Логотип ЕУ и ИПАРД логотип пр</w:t>
      </w:r>
      <w:r w:rsidRPr="00804B3D">
        <w:rPr>
          <w:rFonts w:ascii="Times New Roman" w:eastAsia="Verdana" w:hAnsi="Times New Roman" w:cs="Times New Roman"/>
        </w:rPr>
        <w:t>иказују се увек на белој подлози, а уколико се приказују на подлози у боји, треба да буду оивичени белим оквиром чија ширина мора бити најмање једнака 1/25 висине логотипа.</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Прописане боје логотипа су следеће:</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 xml:space="preserve">– у систему </w:t>
      </w:r>
      <w:r w:rsidRPr="00804B3D">
        <w:rPr>
          <w:rFonts w:ascii="Times New Roman" w:eastAsia="Verdana" w:hAnsi="Times New Roman" w:cs="Times New Roman"/>
          <w:i/>
        </w:rPr>
        <w:t>Pantone</w:t>
      </w:r>
      <w:r w:rsidRPr="00804B3D">
        <w:rPr>
          <w:rFonts w:ascii="Times New Roman" w:eastAsia="Verdana" w:hAnsi="Times New Roman" w:cs="Times New Roman"/>
        </w:rPr>
        <w:t>: PANTONE REFLEX BLUE и PANT</w:t>
      </w:r>
      <w:r w:rsidRPr="00804B3D">
        <w:rPr>
          <w:rFonts w:ascii="Times New Roman" w:eastAsia="Verdana" w:hAnsi="Times New Roman" w:cs="Times New Roman"/>
        </w:rPr>
        <w:t>ONE YELLOW,</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 xml:space="preserve">– у систему </w:t>
      </w:r>
      <w:r w:rsidRPr="00804B3D">
        <w:rPr>
          <w:rFonts w:ascii="Times New Roman" w:eastAsia="Verdana" w:hAnsi="Times New Roman" w:cs="Times New Roman"/>
          <w:i/>
        </w:rPr>
        <w:t>CMYK</w:t>
      </w:r>
      <w:r w:rsidRPr="00804B3D">
        <w:rPr>
          <w:rFonts w:ascii="Times New Roman" w:eastAsia="Verdana" w:hAnsi="Times New Roman" w:cs="Times New Roman"/>
        </w:rPr>
        <w:t>: плава C100-M80-Y0-K0/жута C0-M0-Y100-K0,</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 у систему RGB: плава R0-G51-B153/жута R255-G204-B0.</w:t>
      </w:r>
    </w:p>
    <w:p w:rsidR="008E5B5B" w:rsidRPr="00804B3D" w:rsidRDefault="00804B3D" w:rsidP="00804B3D">
      <w:pPr>
        <w:spacing w:line="210" w:lineRule="atLeast"/>
        <w:jc w:val="both"/>
        <w:rPr>
          <w:rFonts w:ascii="Times New Roman" w:hAnsi="Times New Roman" w:cs="Times New Roman"/>
        </w:rPr>
      </w:pPr>
      <w:r w:rsidRPr="00804B3D">
        <w:rPr>
          <w:rFonts w:ascii="Times New Roman" w:eastAsia="Verdana" w:hAnsi="Times New Roman" w:cs="Times New Roman"/>
        </w:rPr>
        <w:t xml:space="preserve">Фонтови који се могу употребити уз логотип јесу следећи: </w:t>
      </w:r>
      <w:r w:rsidRPr="00804B3D">
        <w:rPr>
          <w:rFonts w:ascii="Times New Roman" w:eastAsia="Verdana" w:hAnsi="Times New Roman" w:cs="Times New Roman"/>
          <w:i/>
        </w:rPr>
        <w:t>Arial, Calibri, Garamond, Trebuchet, Tahoma и Verdana</w:t>
      </w:r>
      <w:r w:rsidRPr="00804B3D">
        <w:rPr>
          <w:rFonts w:ascii="Times New Roman" w:eastAsia="Verdana" w:hAnsi="Times New Roman" w:cs="Times New Roman"/>
        </w:rPr>
        <w:t xml:space="preserve">. Курзив, подвучени текст и ефекти се не употребљавају. Положај текста не сме ни на који начин ометати логотип ЕУ и ИПАРД логотип. Величина фонта сразмерна је величини логотипа ЕУ и ИПАРД </w:t>
      </w:r>
      <w:bookmarkEnd w:id="0"/>
      <w:r w:rsidRPr="00804B3D">
        <w:rPr>
          <w:rFonts w:ascii="Times New Roman" w:eastAsia="Verdana" w:hAnsi="Times New Roman" w:cs="Times New Roman"/>
        </w:rPr>
        <w:t>логотипа. Боја фонта је плава (</w:t>
      </w:r>
      <w:r w:rsidRPr="00804B3D">
        <w:rPr>
          <w:rFonts w:ascii="Times New Roman" w:eastAsia="Verdana" w:hAnsi="Times New Roman" w:cs="Times New Roman"/>
          <w:i/>
        </w:rPr>
        <w:t>Reflex blue</w:t>
      </w:r>
      <w:r w:rsidRPr="00804B3D">
        <w:rPr>
          <w:rFonts w:ascii="Times New Roman" w:eastAsia="Verdana" w:hAnsi="Times New Roman" w:cs="Times New Roman"/>
        </w:rPr>
        <w:t>), црна или бела, у зависн</w:t>
      </w:r>
      <w:r w:rsidRPr="00804B3D">
        <w:rPr>
          <w:rFonts w:ascii="Times New Roman" w:eastAsia="Verdana" w:hAnsi="Times New Roman" w:cs="Times New Roman"/>
        </w:rPr>
        <w:t>ости од боје позадине.</w:t>
      </w:r>
    </w:p>
    <w:p w:rsidR="008E5B5B" w:rsidRPr="00804B3D" w:rsidRDefault="00804B3D">
      <w:pPr>
        <w:spacing w:line="210" w:lineRule="atLeast"/>
        <w:jc w:val="center"/>
        <w:rPr>
          <w:rFonts w:ascii="Times New Roman" w:hAnsi="Times New Roman" w:cs="Times New Roman"/>
        </w:rPr>
      </w:pPr>
      <w:r w:rsidRPr="00804B3D">
        <w:rPr>
          <w:rFonts w:ascii="Times New Roman" w:eastAsia="Verdana" w:hAnsi="Times New Roman" w:cs="Times New Roman"/>
          <w:b/>
        </w:rPr>
        <w:t>4. Државна обележја Републике Србије</w:t>
      </w:r>
    </w:p>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Државна обележја Републике Србије која се користе за обележавање инвестиције су Државна застава и Мали Грб, и употребљавају се у складу са законом којим се уређује изглед и употреба грба, заставе и химне Републике Србије.</w:t>
      </w:r>
    </w:p>
    <w:p w:rsidR="008E5B5B" w:rsidRPr="00804B3D" w:rsidRDefault="00804B3D">
      <w:pPr>
        <w:spacing w:line="137" w:lineRule="atLeast"/>
        <w:rPr>
          <w:rFonts w:ascii="Times New Roman" w:hAnsi="Times New Roman" w:cs="Times New Roman"/>
        </w:rPr>
      </w:pPr>
      <w:r w:rsidRPr="00804B3D">
        <w:rPr>
          <w:rFonts w:ascii="Times New Roman" w:eastAsia="Verdana" w:hAnsi="Times New Roman" w:cs="Times New Roman"/>
          <w:noProof/>
        </w:rPr>
        <w:drawing>
          <wp:inline distT="0" distB="0" distL="0" distR="0">
            <wp:extent cx="3236976" cy="7193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Zsp0XfvG9vZAAAAAElFTkSuQmCC"/>
                    <pic:cNvPicPr/>
                  </pic:nvPicPr>
                  <pic:blipFill>
                    <a:blip r:embed="rId6" cstate="print">
                      <a:extLst/>
                    </a:blip>
                    <a:stretch>
                      <a:fillRect/>
                    </a:stretch>
                  </pic:blipFill>
                  <pic:spPr>
                    <a:xfrm>
                      <a:off x="0" y="0"/>
                      <a:ext cx="3236976" cy="719328"/>
                    </a:xfrm>
                    <a:prstGeom prst="rect">
                      <a:avLst/>
                    </a:prstGeom>
                  </pic:spPr>
                </pic:pic>
              </a:graphicData>
            </a:graphic>
          </wp:inline>
        </w:drawing>
      </w:r>
    </w:p>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Прописане боје државних обележја</w:t>
      </w:r>
      <w:r w:rsidRPr="00804B3D">
        <w:rPr>
          <w:rFonts w:ascii="Times New Roman" w:eastAsia="Verdana" w:hAnsi="Times New Roman" w:cs="Times New Roman"/>
        </w:rPr>
        <w:t xml:space="preserve"> Републике Србије су следеће:</w:t>
      </w:r>
    </w:p>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 xml:space="preserve">– у систему </w:t>
      </w:r>
      <w:r w:rsidRPr="00804B3D">
        <w:rPr>
          <w:rFonts w:ascii="Times New Roman" w:eastAsia="Verdana" w:hAnsi="Times New Roman" w:cs="Times New Roman"/>
          <w:i/>
        </w:rPr>
        <w:t>Pantone</w:t>
      </w:r>
      <w:r w:rsidRPr="00804B3D">
        <w:rPr>
          <w:rFonts w:ascii="Times New Roman" w:eastAsia="Verdana" w:hAnsi="Times New Roman" w:cs="Times New Roman"/>
        </w:rPr>
        <w:t>: црвена 192C/плава 280C/жута 123C,</w:t>
      </w:r>
    </w:p>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 xml:space="preserve">– у систему </w:t>
      </w:r>
      <w:r w:rsidRPr="00804B3D">
        <w:rPr>
          <w:rFonts w:ascii="Times New Roman" w:eastAsia="Verdana" w:hAnsi="Times New Roman" w:cs="Times New Roman"/>
          <w:i/>
        </w:rPr>
        <w:t>CMYK</w:t>
      </w:r>
      <w:r w:rsidRPr="00804B3D">
        <w:rPr>
          <w:rFonts w:ascii="Times New Roman" w:eastAsia="Verdana" w:hAnsi="Times New Roman" w:cs="Times New Roman"/>
        </w:rPr>
        <w:t>: црвена C0-M90-Y70-K10/плава C100-M72-Y0-K19/жута C4-M24-Y95-K0/црна K100,</w:t>
      </w:r>
    </w:p>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 у систему RGB: црвена R198-G54-B60/плава R12-G64-B118/жута R237-G185-B46/црна</w:t>
      </w:r>
      <w:r w:rsidRPr="00804B3D">
        <w:rPr>
          <w:rFonts w:ascii="Times New Roman" w:eastAsia="Verdana" w:hAnsi="Times New Roman" w:cs="Times New Roman"/>
        </w:rPr>
        <w:t xml:space="preserve"> R33-G35-B30.</w:t>
      </w:r>
    </w:p>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Државна застава и Мали грб Републике Србије могу се преузети са следећег линка:</w:t>
      </w:r>
    </w:p>
    <w:p w:rsidR="008E5B5B" w:rsidRPr="00804B3D" w:rsidRDefault="00804B3D">
      <w:pPr>
        <w:spacing w:line="210" w:lineRule="atLeast"/>
        <w:rPr>
          <w:rFonts w:ascii="Times New Roman" w:hAnsi="Times New Roman" w:cs="Times New Roman"/>
        </w:rPr>
      </w:pPr>
      <w:r w:rsidRPr="00804B3D">
        <w:rPr>
          <w:rFonts w:ascii="Times New Roman" w:eastAsia="Verdana" w:hAnsi="Times New Roman" w:cs="Times New Roman"/>
        </w:rPr>
        <w:t>http://www.media.srbija.gov.rs/medsrp/slike/grbovi_zastave_standarte_srbije.zip</w:t>
      </w:r>
    </w:p>
    <w:sectPr w:rsidR="008E5B5B" w:rsidRPr="00804B3D">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B5B"/>
    <w:rsid w:val="00804B3D"/>
    <w:rsid w:val="008E5B5B"/>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EC8FB8"/>
  <w15:docId w15:val="{6940C78A-6E97-44FA-AEF4-4EF9D0694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bmp"/><Relationship Id="rId5" Type="http://schemas.openxmlformats.org/officeDocument/2006/relationships/image" Target="media/image1.bmp"/><Relationship Id="rId4" Type="http://schemas.openxmlformats.org/officeDocument/2006/relationships/hyperlink" Target="https://pravno-informacioni-sistem.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6375</Words>
  <Characters>37869</Characters>
  <Application>Microsoft Office Word</Application>
  <DocSecurity>0</DocSecurity>
  <Lines>728</Lines>
  <Paragraphs>413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Bačević</dc:creator>
  <cp:lastModifiedBy>Aleksandra Bačević</cp:lastModifiedBy>
  <cp:revision>2</cp:revision>
  <dcterms:created xsi:type="dcterms:W3CDTF">2024-09-09T07:20:00Z</dcterms:created>
  <dcterms:modified xsi:type="dcterms:W3CDTF">2024-09-09T07:20:00Z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e3d43215e8c69a3ab4ce2c741004ca9ba60a43fb890ef6ceefc01feadfe23236</vt:lpwstr>
  </property>
</Properties>
</file>