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D3F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color w:val="000000"/>
        </w:rPr>
        <w:t xml:space="preserve">Преузето са </w:t>
      </w:r>
      <w:hyperlink r:id="rId4" w:history="1">
        <w:r w:rsidRPr="0049040C">
          <w:rPr>
            <w:rFonts w:ascii="Times New Roman" w:eastAsia="Verdana" w:hAnsi="Times New Roman" w:cs="Times New Roman"/>
            <w:color w:val="337AB7"/>
          </w:rPr>
          <w:t>https://pravno-informacioni-sistem.rs</w:t>
        </w:r>
      </w:hyperlink>
    </w:p>
    <w:p w14:paraId="1879340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color w:val="000000"/>
        </w:rPr>
        <w:t>Службени гласник РС 97/2024, Датум: 6.12.2024.</w:t>
      </w:r>
    </w:p>
    <w:p w14:paraId="7CCD91BC" w14:textId="77777777" w:rsidR="00847BBD" w:rsidRPr="0049040C" w:rsidRDefault="00614625">
      <w:pPr>
        <w:spacing w:line="210" w:lineRule="atLeast"/>
        <w:jc w:val="center"/>
        <w:rPr>
          <w:rFonts w:ascii="Times New Roman" w:hAnsi="Times New Roman" w:cs="Times New Roman"/>
        </w:rPr>
      </w:pPr>
      <w:r w:rsidRPr="0049040C">
        <w:rPr>
          <w:rFonts w:ascii="Times New Roman" w:eastAsia="Verdana" w:hAnsi="Times New Roman" w:cs="Times New Roman"/>
          <w:b/>
        </w:rPr>
        <w:t>5402</w:t>
      </w:r>
    </w:p>
    <w:p w14:paraId="755CC50A" w14:textId="77777777" w:rsidR="00847BBD" w:rsidRPr="0049040C" w:rsidRDefault="00614625" w:rsidP="0049040C">
      <w:pPr>
        <w:spacing w:line="210" w:lineRule="atLeast"/>
        <w:jc w:val="center"/>
        <w:rPr>
          <w:rFonts w:ascii="Times New Roman" w:hAnsi="Times New Roman" w:cs="Times New Roman"/>
        </w:rPr>
      </w:pPr>
      <w:r w:rsidRPr="0049040C">
        <w:rPr>
          <w:rFonts w:ascii="Times New Roman" w:eastAsia="Verdana" w:hAnsi="Times New Roman" w:cs="Times New Roman"/>
        </w:rPr>
        <w:t>На основу члана 4. став 1. Закона о подстицајима у пољопривреди и руралном развоју („Службени гласник РС”, бр. 10/13, 142/14, 103/15, 101/16, 35/23, 92/23 и 94/24), члана 8. Закона о буџету Републике Србије за 2024. годину („Службени гласник РС”, бр. 92/23</w:t>
      </w:r>
      <w:r w:rsidRPr="0049040C">
        <w:rPr>
          <w:rFonts w:ascii="Times New Roman" w:eastAsia="Verdana" w:hAnsi="Times New Roman" w:cs="Times New Roman"/>
        </w:rPr>
        <w:t xml:space="preserve"> и 79/24) и члана 42. став 1. Закона о Влади („Службени гласник РС”, бр. 55/05, 71/05 – исправка, 101/07, 65/08, 16/11, 68/12 – УС, 72/12, 7/14 – УС, 44/14 и 30/18 – др. закон),</w:t>
      </w:r>
    </w:p>
    <w:p w14:paraId="030018A2" w14:textId="77777777" w:rsidR="00847BBD" w:rsidRPr="0049040C" w:rsidRDefault="00614625" w:rsidP="0049040C">
      <w:pPr>
        <w:spacing w:line="210" w:lineRule="atLeast"/>
        <w:jc w:val="center"/>
        <w:rPr>
          <w:rFonts w:ascii="Times New Roman" w:hAnsi="Times New Roman" w:cs="Times New Roman"/>
        </w:rPr>
      </w:pPr>
      <w:r w:rsidRPr="0049040C">
        <w:rPr>
          <w:rFonts w:ascii="Times New Roman" w:eastAsia="Verdana" w:hAnsi="Times New Roman" w:cs="Times New Roman"/>
        </w:rPr>
        <w:t>Влада доноси</w:t>
      </w:r>
    </w:p>
    <w:p w14:paraId="35BDA60A" w14:textId="77777777" w:rsidR="00847BBD" w:rsidRPr="0049040C" w:rsidRDefault="00614625">
      <w:pPr>
        <w:spacing w:line="210" w:lineRule="atLeast"/>
        <w:jc w:val="center"/>
        <w:rPr>
          <w:rFonts w:ascii="Times New Roman" w:hAnsi="Times New Roman" w:cs="Times New Roman"/>
        </w:rPr>
      </w:pPr>
      <w:r w:rsidRPr="0049040C">
        <w:rPr>
          <w:rFonts w:ascii="Times New Roman" w:eastAsia="Verdana" w:hAnsi="Times New Roman" w:cs="Times New Roman"/>
          <w:b/>
        </w:rPr>
        <w:t>УРЕДБУ</w:t>
      </w:r>
    </w:p>
    <w:p w14:paraId="4797A766" w14:textId="77777777" w:rsidR="00847BBD" w:rsidRPr="0049040C" w:rsidRDefault="00614625">
      <w:pPr>
        <w:spacing w:line="210" w:lineRule="atLeast"/>
        <w:jc w:val="center"/>
        <w:rPr>
          <w:rFonts w:ascii="Times New Roman" w:hAnsi="Times New Roman" w:cs="Times New Roman"/>
        </w:rPr>
      </w:pPr>
      <w:r w:rsidRPr="0049040C">
        <w:rPr>
          <w:rFonts w:ascii="Times New Roman" w:eastAsia="Verdana" w:hAnsi="Times New Roman" w:cs="Times New Roman"/>
          <w:b/>
        </w:rPr>
        <w:t xml:space="preserve">о изменама Уредбе о расподели подстицаја у пољопривреди и </w:t>
      </w:r>
      <w:r w:rsidRPr="0049040C">
        <w:rPr>
          <w:rFonts w:ascii="Times New Roman" w:eastAsia="Verdana" w:hAnsi="Times New Roman" w:cs="Times New Roman"/>
          <w:b/>
        </w:rPr>
        <w:t>руралном развоју у 2024. години</w:t>
      </w:r>
    </w:p>
    <w:p w14:paraId="1FFDD5C3" w14:textId="77777777" w:rsidR="00847BBD" w:rsidRPr="0049040C" w:rsidRDefault="00614625">
      <w:pPr>
        <w:spacing w:line="210" w:lineRule="atLeast"/>
        <w:jc w:val="center"/>
        <w:rPr>
          <w:rFonts w:ascii="Times New Roman" w:hAnsi="Times New Roman" w:cs="Times New Roman"/>
        </w:rPr>
      </w:pPr>
      <w:r w:rsidRPr="0049040C">
        <w:rPr>
          <w:rFonts w:ascii="Times New Roman" w:eastAsia="Verdana" w:hAnsi="Times New Roman" w:cs="Times New Roman"/>
        </w:rPr>
        <w:t>Члан 1.</w:t>
      </w:r>
    </w:p>
    <w:p w14:paraId="67FE6E48"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 xml:space="preserve">У Уредби о расподели подстицаја у пољопривреди и руралном развоју у 2024. години („Службени гласник РС”, бр. 3/24, 6/24, 16/24, 26/24, 32/24, 34/24, 50/24, 61/24, 72/24, 78/24, 86/24 и 89/24), у члану 2. ст. 2. и 3. </w:t>
      </w:r>
      <w:r w:rsidRPr="0049040C">
        <w:rPr>
          <w:rFonts w:ascii="Times New Roman" w:eastAsia="Verdana" w:hAnsi="Times New Roman" w:cs="Times New Roman"/>
        </w:rPr>
        <w:t>мењају се и гласе:</w:t>
      </w:r>
    </w:p>
    <w:p w14:paraId="26D9B532"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„Законом о буџету Републике Србије за 2024. годину у Разделу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w:t>
      </w:r>
      <w:r w:rsidRPr="0049040C">
        <w:rPr>
          <w:rFonts w:ascii="Times New Roman" w:eastAsia="Verdana" w:hAnsi="Times New Roman" w:cs="Times New Roman"/>
        </w:rPr>
        <w:t>љопривреда, шумарство, лов и риболов, Програмска активност/пројекат 0001 – Директна плаћања, Економска класификација 451 – Субвенције јавним нефинансијским предузећима и организацијама утврђена су средства у износу од 85.086.492.000 динара. Прерасподелом с</w:t>
      </w:r>
      <w:r w:rsidRPr="0049040C">
        <w:rPr>
          <w:rFonts w:ascii="Times New Roman" w:eastAsia="Verdana" w:hAnsi="Times New Roman" w:cs="Times New Roman"/>
        </w:rPr>
        <w:t>редстава одобрених Законом о буџету Републике Србије за 2024. годину увећана су укупна средства на Програмској активности/пројекту 0001 – Директна плаћања за износ од 500.000.000 динара и утврђен је нови износ од 85.586.492.000 динара. Прерасподелом средст</w:t>
      </w:r>
      <w:r w:rsidRPr="0049040C">
        <w:rPr>
          <w:rFonts w:ascii="Times New Roman" w:eastAsia="Verdana" w:hAnsi="Times New Roman" w:cs="Times New Roman"/>
        </w:rPr>
        <w:t>ава одобрених Законом о буџету Републике Србије за 2024. годину увећана су укупна средства на Програмској активности/пројекту 0001 – Директна плаћања за износ од 1.170.000.000 динара и утврђен је нови износ од 86.756.492.000 динара. Прерасподелом средстава</w:t>
      </w:r>
      <w:r w:rsidRPr="0049040C">
        <w:rPr>
          <w:rFonts w:ascii="Times New Roman" w:eastAsia="Verdana" w:hAnsi="Times New Roman" w:cs="Times New Roman"/>
        </w:rPr>
        <w:t xml:space="preserve"> одобрених Законом о буџету Републике Србије за 2024. годину увећана су укупна средства на Програмској активности/пројекту 0001 – Директна плаћања и утврђен је нови износ од 91.884.492.000 динара од чега је у буџету Републике Србије обезбеђен износ од 86.7</w:t>
      </w:r>
      <w:r w:rsidRPr="0049040C">
        <w:rPr>
          <w:rFonts w:ascii="Times New Roman" w:eastAsia="Verdana" w:hAnsi="Times New Roman" w:cs="Times New Roman"/>
        </w:rPr>
        <w:t>56.492.000 динара док ће износ од 5.128.000.000 динара бити обезбеђен у буџету Републике Србије, а који се распоређују у складу са овом уредбом.</w:t>
      </w:r>
    </w:p>
    <w:p w14:paraId="09090E5E"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Законом о буџету Републике Србије за 2024. годину у Разделу 24 – Министарство пољопривреде, шумарства и водопри</w:t>
      </w:r>
      <w:r w:rsidRPr="0049040C">
        <w:rPr>
          <w:rFonts w:ascii="Times New Roman" w:eastAsia="Verdana" w:hAnsi="Times New Roman" w:cs="Times New Roman"/>
        </w:rPr>
        <w:t>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0002 – Мере руралног развоја, Економска класификација 451 – Суб</w:t>
      </w:r>
      <w:r w:rsidRPr="0049040C">
        <w:rPr>
          <w:rFonts w:ascii="Times New Roman" w:eastAsia="Verdana" w:hAnsi="Times New Roman" w:cs="Times New Roman"/>
        </w:rPr>
        <w:t>венције јавним нефинансијским предузећима и организацијама утврђена су средства у износу од 4.627.147.000 динара. Прерасподелом средстава одобрених Законом о буџету Републике Србије за 2024. годину умањена су укупна средства на Програмској активности/проје</w:t>
      </w:r>
      <w:r w:rsidRPr="0049040C">
        <w:rPr>
          <w:rFonts w:ascii="Times New Roman" w:eastAsia="Verdana" w:hAnsi="Times New Roman" w:cs="Times New Roman"/>
        </w:rPr>
        <w:t>кту 0002 – Мере руралног развоја, Економска класификација 451 – Субвенције јавним нефинансијским предузећима и организацијама за 1.070.000.000 динара и утврђен је нови износ од 3.557.147.000 динара. Прерасподелом средстава одобрених Законом о буџету Републ</w:t>
      </w:r>
      <w:r w:rsidRPr="0049040C">
        <w:rPr>
          <w:rFonts w:ascii="Times New Roman" w:eastAsia="Verdana" w:hAnsi="Times New Roman" w:cs="Times New Roman"/>
        </w:rPr>
        <w:t>ике Србије за 2024. годину увећана су укупна средства на Програмској активности/пројекту 0002 – Мере руралног развоја, Економска класификација 451 – Субвенције јавним нефинансијским предузећима и организацијама и утврђен је нови износ од 3.757.147.000 дина</w:t>
      </w:r>
      <w:r w:rsidRPr="0049040C">
        <w:rPr>
          <w:rFonts w:ascii="Times New Roman" w:eastAsia="Verdana" w:hAnsi="Times New Roman" w:cs="Times New Roman"/>
        </w:rPr>
        <w:t xml:space="preserve">ра од чега је у буџету Републике Србије обезбеђен </w:t>
      </w:r>
      <w:r w:rsidRPr="0049040C">
        <w:rPr>
          <w:rFonts w:ascii="Times New Roman" w:eastAsia="Verdana" w:hAnsi="Times New Roman" w:cs="Times New Roman"/>
        </w:rPr>
        <w:lastRenderedPageBreak/>
        <w:t>износ од 3.557.147.000 динара док ће износ од 200.000.000 динара бити обезбеђен у буџету Републике Србије, а који се распоређују у складу са овом уредбом.”</w:t>
      </w:r>
    </w:p>
    <w:p w14:paraId="3B78DF66" w14:textId="77777777" w:rsidR="00847BBD" w:rsidRPr="0049040C" w:rsidRDefault="00614625">
      <w:pPr>
        <w:spacing w:line="210" w:lineRule="atLeast"/>
        <w:jc w:val="center"/>
        <w:rPr>
          <w:rFonts w:ascii="Times New Roman" w:hAnsi="Times New Roman" w:cs="Times New Roman"/>
        </w:rPr>
      </w:pPr>
      <w:r w:rsidRPr="0049040C">
        <w:rPr>
          <w:rFonts w:ascii="Times New Roman" w:eastAsia="Verdana" w:hAnsi="Times New Roman" w:cs="Times New Roman"/>
        </w:rPr>
        <w:t>Члан 2.</w:t>
      </w:r>
    </w:p>
    <w:p w14:paraId="271F2F30"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У члану 5. став 1. речи: „86.400.914.533 д</w:t>
      </w:r>
      <w:r w:rsidRPr="0049040C">
        <w:rPr>
          <w:rFonts w:ascii="Times New Roman" w:eastAsia="Verdana" w:hAnsi="Times New Roman" w:cs="Times New Roman"/>
        </w:rPr>
        <w:t>инара” замењују се речима: „91.528.914.533 динара од чега је у буџету Републике Србије обезбеђен износ од 86.400.914.533 динара, док ће износ од 5.128.000.000 динара бити обезбеђен у буџету Републике Србије”.</w:t>
      </w:r>
    </w:p>
    <w:p w14:paraId="726203D3"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У ставу 2. тачка 1) речи: „12.123.605.533 динар</w:t>
      </w:r>
      <w:r w:rsidRPr="0049040C">
        <w:rPr>
          <w:rFonts w:ascii="Times New Roman" w:eastAsia="Verdana" w:hAnsi="Times New Roman" w:cs="Times New Roman"/>
        </w:rPr>
        <w:t>а” замењују се речима: „14.123.605.533 динара од чега је у буџету Републике Србије обезбеђен износ од 12.123.605.533 динара, док ће износ од 2.000.000.000 динара бити обезбеђен у буџету Републике Србије”.</w:t>
      </w:r>
    </w:p>
    <w:p w14:paraId="3539A91E"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У тачки 3) речи: „15.781.927.000 динара” замењују с</w:t>
      </w:r>
      <w:r w:rsidRPr="0049040C">
        <w:rPr>
          <w:rFonts w:ascii="Times New Roman" w:eastAsia="Verdana" w:hAnsi="Times New Roman" w:cs="Times New Roman"/>
        </w:rPr>
        <w:t>е речима: „18.981.927.000 динара од чега је у буџету Републике Србије обезбеђен износ од 15.853.927.000 динара, док ће износ од 3.128.000.000 динара бити обезбеђен у буџету Републике Србије”.</w:t>
      </w:r>
    </w:p>
    <w:p w14:paraId="0019BA4C"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У тачки 5) речи: „1.150.000.000 динара” замењују се речима: „1.1</w:t>
      </w:r>
      <w:r w:rsidRPr="0049040C">
        <w:rPr>
          <w:rFonts w:ascii="Times New Roman" w:eastAsia="Verdana" w:hAnsi="Times New Roman" w:cs="Times New Roman"/>
        </w:rPr>
        <w:t>58.000.000 динара”.</w:t>
      </w:r>
    </w:p>
    <w:p w14:paraId="760C9347"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У тачки 6) речи: „920.000.000 динара” замењују се речима: „840.000.000 динара”.</w:t>
      </w:r>
    </w:p>
    <w:p w14:paraId="5B7B084C" w14:textId="77777777" w:rsidR="00847BBD" w:rsidRPr="0049040C" w:rsidRDefault="00614625">
      <w:pPr>
        <w:spacing w:line="210" w:lineRule="atLeast"/>
        <w:jc w:val="center"/>
        <w:rPr>
          <w:rFonts w:ascii="Times New Roman" w:hAnsi="Times New Roman" w:cs="Times New Roman"/>
        </w:rPr>
      </w:pPr>
      <w:r w:rsidRPr="0049040C">
        <w:rPr>
          <w:rFonts w:ascii="Times New Roman" w:eastAsia="Verdana" w:hAnsi="Times New Roman" w:cs="Times New Roman"/>
        </w:rPr>
        <w:t>Члан 3.</w:t>
      </w:r>
    </w:p>
    <w:p w14:paraId="19FA3CAE"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У члану 8. став 1. речи: „1.982.901.000 динара” замењују се речима: „2.182.901.000 динара од чега је у буџету Републике Србије обезбеђен износ од 1.</w:t>
      </w:r>
      <w:r w:rsidRPr="0049040C">
        <w:rPr>
          <w:rFonts w:ascii="Times New Roman" w:eastAsia="Verdana" w:hAnsi="Times New Roman" w:cs="Times New Roman"/>
        </w:rPr>
        <w:t>982.901.000 динара, док ће износ од 200.000.000 динара бити обезбеђен у буџету Републике Србије”.</w:t>
      </w:r>
    </w:p>
    <w:p w14:paraId="2FF6965C"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У ставу 2. тачка 1) речи: „365.001.000 динара” замењују се речима: „565.001.000 динара од чега је у буџету Републике Србије обезбеђен износ од 365.001.000 дин</w:t>
      </w:r>
      <w:r w:rsidRPr="0049040C">
        <w:rPr>
          <w:rFonts w:ascii="Times New Roman" w:eastAsia="Verdana" w:hAnsi="Times New Roman" w:cs="Times New Roman"/>
        </w:rPr>
        <w:t>ара, док ће износ од 200.000.000 динара бити обезбеђен у буџету Републике Србије”.</w:t>
      </w:r>
    </w:p>
    <w:p w14:paraId="21F31546"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У подтачки (1) речи: „365.000.000 динара” замењују се речима: „565.000.000 динара од чега је у буџету Републике Србије обезбеђен износ од 365.000.000 динара, док ће износ од</w:t>
      </w:r>
      <w:r w:rsidRPr="0049040C">
        <w:rPr>
          <w:rFonts w:ascii="Times New Roman" w:eastAsia="Verdana" w:hAnsi="Times New Roman" w:cs="Times New Roman"/>
        </w:rPr>
        <w:t xml:space="preserve"> 200.000.000 динара бити обезбеђен у буџету Републике Србије”.</w:t>
      </w:r>
    </w:p>
    <w:p w14:paraId="0583EDB5"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Алинеја прва и алинеја друга мењају се и гласе:</w:t>
      </w:r>
    </w:p>
    <w:p w14:paraId="3142F2F9"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 подстицање подизања нових вишегодишњих производних засада воћака, винове лозе и хмеља у износу од 55.000.000 динара, од чега за подстицање под</w:t>
      </w:r>
      <w:r w:rsidRPr="0049040C">
        <w:rPr>
          <w:rFonts w:ascii="Times New Roman" w:eastAsia="Verdana" w:hAnsi="Times New Roman" w:cs="Times New Roman"/>
        </w:rPr>
        <w:t>изања нових вишегодишњих производних засада воћака и хмеља у износу од 50.000.000 динара и за подстицање подизања нових вишегодишњих производних засада винове лозе у износу од 5.000.000 динара,</w:t>
      </w:r>
    </w:p>
    <w:p w14:paraId="70701977"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 подршку за унапређење примарне пољопривредне производње у из</w:t>
      </w:r>
      <w:r w:rsidRPr="0049040C">
        <w:rPr>
          <w:rFonts w:ascii="Times New Roman" w:eastAsia="Verdana" w:hAnsi="Times New Roman" w:cs="Times New Roman"/>
        </w:rPr>
        <w:t>носу од 510.000.000 динара од чега је у буџету обезбеђен износ од 310.000.000 динара, док ће износ од 200.000.000 динара бити обезбеђен у буџету Републике Србије, од чега за инвестиције за набавку квалитетних приплодних грла за унапређење примарне сточарск</w:t>
      </w:r>
      <w:r w:rsidRPr="0049040C">
        <w:rPr>
          <w:rFonts w:ascii="Times New Roman" w:eastAsia="Verdana" w:hAnsi="Times New Roman" w:cs="Times New Roman"/>
        </w:rPr>
        <w:t>е пољопривредне производње у износу од 5.000.000 динара, инвестиције за набавку нових машина и опреме за унапређење примарне биљне производње у износу од 455.000.000 динара од чега је у буџету Републике Србије обезбеђен износ од 255.000.000 динара док ће и</w:t>
      </w:r>
      <w:r w:rsidRPr="0049040C">
        <w:rPr>
          <w:rFonts w:ascii="Times New Roman" w:eastAsia="Verdana" w:hAnsi="Times New Roman" w:cs="Times New Roman"/>
        </w:rPr>
        <w:t>знос од 200.000.000 динара бити обезбеђен у буџету Републике Србије и инвестиције за набавку нових машина и опреме за унапређење примарне сточарске пољопривредне производње у износу од 50.000.000 динара;”.</w:t>
      </w:r>
    </w:p>
    <w:p w14:paraId="178DD05C" w14:textId="77777777" w:rsidR="00847BBD" w:rsidRPr="0049040C" w:rsidRDefault="00614625">
      <w:pPr>
        <w:spacing w:line="210" w:lineRule="atLeast"/>
        <w:jc w:val="center"/>
        <w:rPr>
          <w:rFonts w:ascii="Times New Roman" w:hAnsi="Times New Roman" w:cs="Times New Roman"/>
        </w:rPr>
      </w:pPr>
      <w:r w:rsidRPr="0049040C">
        <w:rPr>
          <w:rFonts w:ascii="Times New Roman" w:eastAsia="Verdana" w:hAnsi="Times New Roman" w:cs="Times New Roman"/>
        </w:rPr>
        <w:t>Члан 4.</w:t>
      </w:r>
    </w:p>
    <w:p w14:paraId="367F2314"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Прилог 2 – ТАБЕЛА РАСПОРЕДА БУЏЕТА ЗА ИПАР</w:t>
      </w:r>
      <w:r w:rsidRPr="0049040C">
        <w:rPr>
          <w:rFonts w:ascii="Times New Roman" w:eastAsia="Verdana" w:hAnsi="Times New Roman" w:cs="Times New Roman"/>
        </w:rPr>
        <w:t>Д ПРОГРАМ, који је одштампан уз Уредбу о расподели подстицаја у пољопривреди и руралном развоју у 2024. години („Службени гласник РС”, бр. 3/24, 6/24, 16/24, 26/24, 32/24, 34/24, 50/24, 61/24, 72/24, 78/24, 86/24 и 89/24) и чини њен саставни део замењује с</w:t>
      </w:r>
      <w:r w:rsidRPr="0049040C">
        <w:rPr>
          <w:rFonts w:ascii="Times New Roman" w:eastAsia="Verdana" w:hAnsi="Times New Roman" w:cs="Times New Roman"/>
        </w:rPr>
        <w:t>е новим Прилогом 2 – ТАБЕЛА РАСПОРЕДА БУЏЕТА ЗА ИПАРД ПРОГРАМ, који је одштампан уз ову уредбу и чини њен саставни део.</w:t>
      </w:r>
    </w:p>
    <w:p w14:paraId="46717EF2" w14:textId="77777777" w:rsidR="00847BBD" w:rsidRPr="0049040C" w:rsidRDefault="00614625">
      <w:pPr>
        <w:spacing w:line="210" w:lineRule="atLeast"/>
        <w:jc w:val="center"/>
        <w:rPr>
          <w:rFonts w:ascii="Times New Roman" w:hAnsi="Times New Roman" w:cs="Times New Roman"/>
        </w:rPr>
      </w:pPr>
      <w:r w:rsidRPr="0049040C">
        <w:rPr>
          <w:rFonts w:ascii="Times New Roman" w:eastAsia="Verdana" w:hAnsi="Times New Roman" w:cs="Times New Roman"/>
        </w:rPr>
        <w:lastRenderedPageBreak/>
        <w:t>Члан 5.</w:t>
      </w:r>
    </w:p>
    <w:p w14:paraId="0B1FEB1A" w14:textId="77777777" w:rsidR="00847BBD" w:rsidRPr="0049040C" w:rsidRDefault="00614625" w:rsidP="0049040C">
      <w:pPr>
        <w:spacing w:line="210" w:lineRule="atLeast"/>
        <w:jc w:val="both"/>
        <w:rPr>
          <w:rFonts w:ascii="Times New Roman" w:hAnsi="Times New Roman" w:cs="Times New Roman"/>
        </w:rPr>
      </w:pPr>
      <w:r w:rsidRPr="0049040C">
        <w:rPr>
          <w:rFonts w:ascii="Times New Roman" w:eastAsia="Verdana" w:hAnsi="Times New Roman" w:cs="Times New Roman"/>
        </w:rPr>
        <w:t>Изузетно кориснику подстицаја којем је за 2024. годину утврђено право на подстицаје за квалитетне приплодне млечне и товне краве</w:t>
      </w:r>
      <w:r w:rsidRPr="0049040C">
        <w:rPr>
          <w:rFonts w:ascii="Times New Roman" w:eastAsia="Verdana" w:hAnsi="Times New Roman" w:cs="Times New Roman"/>
        </w:rPr>
        <w:t xml:space="preserve"> у складу са посебним прописом којим се уређује остваривање права на подстицаје за квалитетна приплодна грла, директор Управе за аграрна плаћања решењем утврђује право на исплату додатних средстава за квалитетне приплодне првотелке у износу од 100.000 дина</w:t>
      </w:r>
      <w:r w:rsidRPr="0049040C">
        <w:rPr>
          <w:rFonts w:ascii="Times New Roman" w:eastAsia="Verdana" w:hAnsi="Times New Roman" w:cs="Times New Roman"/>
        </w:rPr>
        <w:t>ра по грлу, и у том случају се не примењује увећање из члана 11. Уредбе о расподели подстицаја у пољопривреди и руралном развоју у 2024. години („Службени гласник РС”, бр. 3/24, 6/24, 16/24, 26/24, 32/24, 34/24, 50/24, 61/24, 72/24, 78/24, 86/24 и 89/24).</w:t>
      </w:r>
    </w:p>
    <w:p w14:paraId="628AE81C" w14:textId="77777777" w:rsidR="00847BBD" w:rsidRPr="0049040C" w:rsidRDefault="00614625">
      <w:pPr>
        <w:spacing w:line="210" w:lineRule="atLeast"/>
        <w:jc w:val="center"/>
        <w:rPr>
          <w:rFonts w:ascii="Times New Roman" w:hAnsi="Times New Roman" w:cs="Times New Roman"/>
        </w:rPr>
      </w:pPr>
      <w:r w:rsidRPr="0049040C">
        <w:rPr>
          <w:rFonts w:ascii="Times New Roman" w:eastAsia="Verdana" w:hAnsi="Times New Roman" w:cs="Times New Roman"/>
        </w:rPr>
        <w:t>Члан 6.</w:t>
      </w:r>
    </w:p>
    <w:p w14:paraId="05F765B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Ова уредба ступа на снагу наредног дана од дана објављивања у „Службеном гласнику Републике Србије”.</w:t>
      </w:r>
    </w:p>
    <w:p w14:paraId="7F052A3D" w14:textId="77777777" w:rsidR="00847BBD" w:rsidRPr="0049040C" w:rsidRDefault="00614625">
      <w:pPr>
        <w:spacing w:line="210" w:lineRule="atLeast"/>
        <w:jc w:val="right"/>
        <w:rPr>
          <w:rFonts w:ascii="Times New Roman" w:hAnsi="Times New Roman" w:cs="Times New Roman"/>
        </w:rPr>
      </w:pPr>
      <w:r w:rsidRPr="0049040C">
        <w:rPr>
          <w:rFonts w:ascii="Times New Roman" w:eastAsia="Verdana" w:hAnsi="Times New Roman" w:cs="Times New Roman"/>
        </w:rPr>
        <w:t>05 број 110-12115/2024</w:t>
      </w:r>
    </w:p>
    <w:p w14:paraId="0432586E" w14:textId="77777777" w:rsidR="00847BBD" w:rsidRPr="0049040C" w:rsidRDefault="00614625">
      <w:pPr>
        <w:spacing w:line="210" w:lineRule="atLeast"/>
        <w:jc w:val="right"/>
        <w:rPr>
          <w:rFonts w:ascii="Times New Roman" w:hAnsi="Times New Roman" w:cs="Times New Roman"/>
        </w:rPr>
      </w:pPr>
      <w:r w:rsidRPr="0049040C">
        <w:rPr>
          <w:rFonts w:ascii="Times New Roman" w:eastAsia="Verdana" w:hAnsi="Times New Roman" w:cs="Times New Roman"/>
        </w:rPr>
        <w:t>У Београду, 5. децембра 2024. године</w:t>
      </w:r>
    </w:p>
    <w:p w14:paraId="1A772797" w14:textId="77777777" w:rsidR="00847BBD" w:rsidRPr="0049040C" w:rsidRDefault="00614625">
      <w:pPr>
        <w:spacing w:line="210" w:lineRule="atLeast"/>
        <w:jc w:val="right"/>
        <w:rPr>
          <w:rFonts w:ascii="Times New Roman" w:hAnsi="Times New Roman" w:cs="Times New Roman"/>
        </w:rPr>
      </w:pPr>
      <w:r w:rsidRPr="0049040C">
        <w:rPr>
          <w:rFonts w:ascii="Times New Roman" w:eastAsia="Verdana" w:hAnsi="Times New Roman" w:cs="Times New Roman"/>
          <w:b/>
        </w:rPr>
        <w:t>Влада</w:t>
      </w:r>
    </w:p>
    <w:p w14:paraId="68368519" w14:textId="77777777" w:rsidR="00847BBD" w:rsidRPr="0049040C" w:rsidRDefault="00614625">
      <w:pPr>
        <w:spacing w:line="210" w:lineRule="atLeast"/>
        <w:jc w:val="right"/>
        <w:rPr>
          <w:rFonts w:ascii="Times New Roman" w:hAnsi="Times New Roman" w:cs="Times New Roman"/>
        </w:rPr>
      </w:pPr>
      <w:r w:rsidRPr="0049040C">
        <w:rPr>
          <w:rFonts w:ascii="Times New Roman" w:eastAsia="Verdana" w:hAnsi="Times New Roman" w:cs="Times New Roman"/>
        </w:rPr>
        <w:t>Први потпредседник Владе,</w:t>
      </w:r>
    </w:p>
    <w:p w14:paraId="0E9D0799" w14:textId="77777777" w:rsidR="00847BBD" w:rsidRPr="0049040C" w:rsidRDefault="00614625">
      <w:pPr>
        <w:spacing w:line="210" w:lineRule="atLeast"/>
        <w:jc w:val="right"/>
        <w:rPr>
          <w:rFonts w:ascii="Times New Roman" w:hAnsi="Times New Roman" w:cs="Times New Roman"/>
        </w:rPr>
      </w:pPr>
      <w:r w:rsidRPr="0049040C">
        <w:rPr>
          <w:rFonts w:ascii="Times New Roman" w:eastAsia="Verdana" w:hAnsi="Times New Roman" w:cs="Times New Roman"/>
          <w:b/>
        </w:rPr>
        <w:t>Синиша Мали,</w:t>
      </w:r>
      <w:r w:rsidRPr="0049040C">
        <w:rPr>
          <w:rFonts w:ascii="Times New Roman" w:eastAsia="Verdana" w:hAnsi="Times New Roman" w:cs="Times New Roman"/>
        </w:rPr>
        <w:t xml:space="preserve"> с.р.</w:t>
      </w:r>
    </w:p>
    <w:p w14:paraId="3939213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Прилог 2.</w:t>
      </w:r>
    </w:p>
    <w:tbl>
      <w:tblPr>
        <w:tblW w:w="4950" w:type="pct"/>
        <w:tblInd w:w="10" w:type="dxa"/>
        <w:tblCellMar>
          <w:left w:w="10" w:type="dxa"/>
          <w:right w:w="10" w:type="dxa"/>
        </w:tblCellMar>
        <w:tblLook w:val="04A0" w:firstRow="1" w:lastRow="0" w:firstColumn="1" w:lastColumn="0" w:noHBand="0" w:noVBand="1"/>
      </w:tblPr>
      <w:tblGrid>
        <w:gridCol w:w="1342"/>
        <w:gridCol w:w="1415"/>
        <w:gridCol w:w="2059"/>
        <w:gridCol w:w="2059"/>
        <w:gridCol w:w="2059"/>
      </w:tblGrid>
      <w:tr w:rsidR="00847BBD" w:rsidRPr="0049040C" w14:paraId="2D8E3D82" w14:textId="77777777">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14:paraId="5FBB3FDF"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ТАБЕЛА РАСПОРЕДА БУЏЕТА ЗА ИПАРД ПРОГРАМ</w:t>
            </w:r>
          </w:p>
        </w:tc>
      </w:tr>
      <w:tr w:rsidR="00847BBD" w:rsidRPr="0049040C" w14:paraId="7DC4F92B"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44DA627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Мера/Позив</w:t>
            </w:r>
          </w:p>
        </w:tc>
        <w:tc>
          <w:tcPr>
            <w:tcW w:w="0" w:type="auto"/>
            <w:tcBorders>
              <w:top w:val="single" w:sz="1" w:space="0" w:color="000000"/>
              <w:left w:val="single" w:sz="1" w:space="0" w:color="000000"/>
              <w:bottom w:val="single" w:sz="1" w:space="0" w:color="000000"/>
              <w:right w:val="single" w:sz="1" w:space="0" w:color="000000"/>
            </w:tcBorders>
          </w:tcPr>
          <w:p w14:paraId="0901537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Извор финансирања</w:t>
            </w:r>
          </w:p>
        </w:tc>
        <w:tc>
          <w:tcPr>
            <w:tcW w:w="0" w:type="auto"/>
            <w:tcBorders>
              <w:top w:val="single" w:sz="1" w:space="0" w:color="000000"/>
              <w:left w:val="single" w:sz="1" w:space="0" w:color="000000"/>
              <w:bottom w:val="single" w:sz="1" w:space="0" w:color="000000"/>
              <w:right w:val="single" w:sz="1" w:space="0" w:color="000000"/>
            </w:tcBorders>
          </w:tcPr>
          <w:p w14:paraId="12EADD7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Одговарајући укупан износ у динарима за 2024. годину</w:t>
            </w:r>
          </w:p>
        </w:tc>
        <w:tc>
          <w:tcPr>
            <w:tcW w:w="0" w:type="auto"/>
            <w:tcBorders>
              <w:top w:val="single" w:sz="1" w:space="0" w:color="000000"/>
              <w:left w:val="single" w:sz="1" w:space="0" w:color="000000"/>
              <w:bottom w:val="single" w:sz="1" w:space="0" w:color="000000"/>
              <w:right w:val="single" w:sz="1" w:space="0" w:color="000000"/>
            </w:tcBorders>
          </w:tcPr>
          <w:p w14:paraId="573EAF5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Одговарајући укупан износ у динарима за 2025. годину</w:t>
            </w:r>
          </w:p>
        </w:tc>
        <w:tc>
          <w:tcPr>
            <w:tcW w:w="0" w:type="auto"/>
            <w:tcBorders>
              <w:top w:val="single" w:sz="1" w:space="0" w:color="000000"/>
              <w:left w:val="single" w:sz="1" w:space="0" w:color="000000"/>
              <w:bottom w:val="single" w:sz="1" w:space="0" w:color="000000"/>
              <w:right w:val="single" w:sz="1" w:space="0" w:color="000000"/>
            </w:tcBorders>
          </w:tcPr>
          <w:p w14:paraId="1AD879C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Одговарајући укупан износ у динарима за 2026. годину</w:t>
            </w:r>
          </w:p>
        </w:tc>
      </w:tr>
      <w:tr w:rsidR="00847BBD" w:rsidRPr="0049040C" w14:paraId="47BB302C" w14:textId="77777777">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14:paraId="0897EF1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ИПАРД 2 ПРОГРАМ</w:t>
            </w:r>
          </w:p>
        </w:tc>
      </w:tr>
      <w:tr w:rsidR="00847BBD" w:rsidRPr="0049040C" w14:paraId="623E97B0"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7333EF6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1 Други позив</w:t>
            </w:r>
          </w:p>
        </w:tc>
        <w:tc>
          <w:tcPr>
            <w:tcW w:w="0" w:type="auto"/>
            <w:tcBorders>
              <w:top w:val="single" w:sz="1" w:space="0" w:color="000000"/>
              <w:left w:val="single" w:sz="1" w:space="0" w:color="000000"/>
              <w:bottom w:val="single" w:sz="1" w:space="0" w:color="000000"/>
              <w:right w:val="single" w:sz="1" w:space="0" w:color="000000"/>
            </w:tcBorders>
          </w:tcPr>
          <w:p w14:paraId="2A7375EB"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2A7F80D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5.000.000</w:t>
            </w:r>
          </w:p>
        </w:tc>
        <w:tc>
          <w:tcPr>
            <w:tcW w:w="0" w:type="auto"/>
            <w:tcBorders>
              <w:top w:val="single" w:sz="1" w:space="0" w:color="000000"/>
              <w:left w:val="single" w:sz="1" w:space="0" w:color="000000"/>
              <w:bottom w:val="single" w:sz="1" w:space="0" w:color="000000"/>
              <w:right w:val="single" w:sz="1" w:space="0" w:color="000000"/>
            </w:tcBorders>
          </w:tcPr>
          <w:p w14:paraId="787E114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176A40A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1FF11ADA"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164E190D"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4D23C098"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6FA05BE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15.000.000</w:t>
            </w:r>
          </w:p>
        </w:tc>
        <w:tc>
          <w:tcPr>
            <w:tcW w:w="0" w:type="auto"/>
            <w:tcBorders>
              <w:top w:val="single" w:sz="1" w:space="0" w:color="000000"/>
              <w:left w:val="single" w:sz="1" w:space="0" w:color="000000"/>
              <w:bottom w:val="single" w:sz="1" w:space="0" w:color="000000"/>
              <w:right w:val="single" w:sz="1" w:space="0" w:color="000000"/>
            </w:tcBorders>
          </w:tcPr>
          <w:p w14:paraId="75F1F70B"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5E9F4A4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5626417A"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7F9FD23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1 Трећи позив</w:t>
            </w:r>
          </w:p>
        </w:tc>
        <w:tc>
          <w:tcPr>
            <w:tcW w:w="0" w:type="auto"/>
            <w:tcBorders>
              <w:top w:val="single" w:sz="1" w:space="0" w:color="000000"/>
              <w:left w:val="single" w:sz="1" w:space="0" w:color="000000"/>
              <w:bottom w:val="single" w:sz="1" w:space="0" w:color="000000"/>
              <w:right w:val="single" w:sz="1" w:space="0" w:color="000000"/>
            </w:tcBorders>
          </w:tcPr>
          <w:p w14:paraId="3151857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1F790FB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21.986.000</w:t>
            </w:r>
          </w:p>
        </w:tc>
        <w:tc>
          <w:tcPr>
            <w:tcW w:w="0" w:type="auto"/>
            <w:tcBorders>
              <w:top w:val="single" w:sz="1" w:space="0" w:color="000000"/>
              <w:left w:val="single" w:sz="1" w:space="0" w:color="000000"/>
              <w:bottom w:val="single" w:sz="1" w:space="0" w:color="000000"/>
              <w:right w:val="single" w:sz="1" w:space="0" w:color="000000"/>
            </w:tcBorders>
          </w:tcPr>
          <w:p w14:paraId="025C2318"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23BAF3C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0548F4A1"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14AADAA9"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79934A1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228EB6F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65.958.000</w:t>
            </w:r>
          </w:p>
        </w:tc>
        <w:tc>
          <w:tcPr>
            <w:tcW w:w="0" w:type="auto"/>
            <w:tcBorders>
              <w:top w:val="single" w:sz="1" w:space="0" w:color="000000"/>
              <w:left w:val="single" w:sz="1" w:space="0" w:color="000000"/>
              <w:bottom w:val="single" w:sz="1" w:space="0" w:color="000000"/>
              <w:right w:val="single" w:sz="1" w:space="0" w:color="000000"/>
            </w:tcBorders>
          </w:tcPr>
          <w:p w14:paraId="580CF9D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04D89E99"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3B18167F"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5ADD7BEF"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1 Четврти позив</w:t>
            </w:r>
          </w:p>
        </w:tc>
        <w:tc>
          <w:tcPr>
            <w:tcW w:w="0" w:type="auto"/>
            <w:tcBorders>
              <w:top w:val="single" w:sz="1" w:space="0" w:color="000000"/>
              <w:left w:val="single" w:sz="1" w:space="0" w:color="000000"/>
              <w:bottom w:val="single" w:sz="1" w:space="0" w:color="000000"/>
              <w:right w:val="single" w:sz="1" w:space="0" w:color="000000"/>
            </w:tcBorders>
          </w:tcPr>
          <w:p w14:paraId="7DE8698B"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5826050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459B265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6C19F6A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40A2335E"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2623D809"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4823993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18B921C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1150B5F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606292AF"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40A65EBE"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2999774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1 Пети позив</w:t>
            </w:r>
          </w:p>
        </w:tc>
        <w:tc>
          <w:tcPr>
            <w:tcW w:w="0" w:type="auto"/>
            <w:tcBorders>
              <w:top w:val="single" w:sz="1" w:space="0" w:color="000000"/>
              <w:left w:val="single" w:sz="1" w:space="0" w:color="000000"/>
              <w:bottom w:val="single" w:sz="1" w:space="0" w:color="000000"/>
              <w:right w:val="single" w:sz="1" w:space="0" w:color="000000"/>
            </w:tcBorders>
          </w:tcPr>
          <w:p w14:paraId="7F82191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3D086A1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95.851.263</w:t>
            </w:r>
          </w:p>
        </w:tc>
        <w:tc>
          <w:tcPr>
            <w:tcW w:w="0" w:type="auto"/>
            <w:tcBorders>
              <w:top w:val="single" w:sz="1" w:space="0" w:color="000000"/>
              <w:left w:val="single" w:sz="1" w:space="0" w:color="000000"/>
              <w:bottom w:val="single" w:sz="1" w:space="0" w:color="000000"/>
              <w:right w:val="single" w:sz="1" w:space="0" w:color="000000"/>
            </w:tcBorders>
          </w:tcPr>
          <w:p w14:paraId="06DA776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06247B99"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64CB27FB"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498D87C6"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59E8E38"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3EC2EBA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287.553.787</w:t>
            </w:r>
          </w:p>
        </w:tc>
        <w:tc>
          <w:tcPr>
            <w:tcW w:w="0" w:type="auto"/>
            <w:tcBorders>
              <w:top w:val="single" w:sz="1" w:space="0" w:color="000000"/>
              <w:left w:val="single" w:sz="1" w:space="0" w:color="000000"/>
              <w:bottom w:val="single" w:sz="1" w:space="0" w:color="000000"/>
              <w:right w:val="single" w:sz="1" w:space="0" w:color="000000"/>
            </w:tcBorders>
          </w:tcPr>
          <w:p w14:paraId="56D6984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019C508F"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075E8FF7"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60C9C49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1 Шести позив</w:t>
            </w:r>
          </w:p>
        </w:tc>
        <w:tc>
          <w:tcPr>
            <w:tcW w:w="0" w:type="auto"/>
            <w:tcBorders>
              <w:top w:val="single" w:sz="1" w:space="0" w:color="000000"/>
              <w:left w:val="single" w:sz="1" w:space="0" w:color="000000"/>
              <w:bottom w:val="single" w:sz="1" w:space="0" w:color="000000"/>
              <w:right w:val="single" w:sz="1" w:space="0" w:color="000000"/>
            </w:tcBorders>
          </w:tcPr>
          <w:p w14:paraId="3786C1B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47C1AD6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380.000.000</w:t>
            </w:r>
          </w:p>
        </w:tc>
        <w:tc>
          <w:tcPr>
            <w:tcW w:w="0" w:type="auto"/>
            <w:tcBorders>
              <w:top w:val="single" w:sz="1" w:space="0" w:color="000000"/>
              <w:left w:val="single" w:sz="1" w:space="0" w:color="000000"/>
              <w:bottom w:val="single" w:sz="1" w:space="0" w:color="000000"/>
              <w:right w:val="single" w:sz="1" w:space="0" w:color="000000"/>
            </w:tcBorders>
          </w:tcPr>
          <w:p w14:paraId="6C25CC7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0121C3BB"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448C3CD1"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51C59E98"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2562047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3C52709F"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1.140.000.000</w:t>
            </w:r>
          </w:p>
        </w:tc>
        <w:tc>
          <w:tcPr>
            <w:tcW w:w="0" w:type="auto"/>
            <w:tcBorders>
              <w:top w:val="single" w:sz="1" w:space="0" w:color="000000"/>
              <w:left w:val="single" w:sz="1" w:space="0" w:color="000000"/>
              <w:bottom w:val="single" w:sz="1" w:space="0" w:color="000000"/>
              <w:right w:val="single" w:sz="1" w:space="0" w:color="000000"/>
            </w:tcBorders>
          </w:tcPr>
          <w:p w14:paraId="41B7555C"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31527CD8"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31F8B463"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5305E94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1 Седми позив</w:t>
            </w:r>
          </w:p>
        </w:tc>
        <w:tc>
          <w:tcPr>
            <w:tcW w:w="0" w:type="auto"/>
            <w:tcBorders>
              <w:top w:val="single" w:sz="1" w:space="0" w:color="000000"/>
              <w:left w:val="single" w:sz="1" w:space="0" w:color="000000"/>
              <w:bottom w:val="single" w:sz="1" w:space="0" w:color="000000"/>
              <w:right w:val="single" w:sz="1" w:space="0" w:color="000000"/>
            </w:tcBorders>
          </w:tcPr>
          <w:p w14:paraId="24D424D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7995F4DD"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107.140.750</w:t>
            </w:r>
          </w:p>
        </w:tc>
        <w:tc>
          <w:tcPr>
            <w:tcW w:w="0" w:type="auto"/>
            <w:tcBorders>
              <w:top w:val="single" w:sz="1" w:space="0" w:color="000000"/>
              <w:left w:val="single" w:sz="1" w:space="0" w:color="000000"/>
              <w:bottom w:val="single" w:sz="1" w:space="0" w:color="000000"/>
              <w:right w:val="single" w:sz="1" w:space="0" w:color="000000"/>
            </w:tcBorders>
          </w:tcPr>
          <w:p w14:paraId="08DFBB4C"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0A21139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378C0D5F"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2D2D0678"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335DEE87"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35948F1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321.422.250</w:t>
            </w:r>
          </w:p>
        </w:tc>
        <w:tc>
          <w:tcPr>
            <w:tcW w:w="0" w:type="auto"/>
            <w:tcBorders>
              <w:top w:val="single" w:sz="1" w:space="0" w:color="000000"/>
              <w:left w:val="single" w:sz="1" w:space="0" w:color="000000"/>
              <w:bottom w:val="single" w:sz="1" w:space="0" w:color="000000"/>
              <w:right w:val="single" w:sz="1" w:space="0" w:color="000000"/>
            </w:tcBorders>
          </w:tcPr>
          <w:p w14:paraId="1F41CA89"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3A039C3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55670FA6"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12E9BBDF"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3 Први позив</w:t>
            </w:r>
          </w:p>
        </w:tc>
        <w:tc>
          <w:tcPr>
            <w:tcW w:w="0" w:type="auto"/>
            <w:tcBorders>
              <w:top w:val="single" w:sz="1" w:space="0" w:color="000000"/>
              <w:left w:val="single" w:sz="1" w:space="0" w:color="000000"/>
              <w:bottom w:val="single" w:sz="1" w:space="0" w:color="000000"/>
              <w:right w:val="single" w:sz="1" w:space="0" w:color="000000"/>
            </w:tcBorders>
          </w:tcPr>
          <w:p w14:paraId="2BD922F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442040F7"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246923A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7089113C"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47A56916"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6DD04006"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6935158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34878C8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4F26B829"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1B73E1AD"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22A56D9A"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2FBD568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lastRenderedPageBreak/>
              <w:t>Мера 3 Други позив</w:t>
            </w:r>
          </w:p>
        </w:tc>
        <w:tc>
          <w:tcPr>
            <w:tcW w:w="0" w:type="auto"/>
            <w:tcBorders>
              <w:top w:val="single" w:sz="1" w:space="0" w:color="000000"/>
              <w:left w:val="single" w:sz="1" w:space="0" w:color="000000"/>
              <w:bottom w:val="single" w:sz="1" w:space="0" w:color="000000"/>
              <w:right w:val="single" w:sz="1" w:space="0" w:color="000000"/>
            </w:tcBorders>
          </w:tcPr>
          <w:p w14:paraId="0DAD0AE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4287160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23.750.000</w:t>
            </w:r>
          </w:p>
        </w:tc>
        <w:tc>
          <w:tcPr>
            <w:tcW w:w="0" w:type="auto"/>
            <w:tcBorders>
              <w:top w:val="single" w:sz="1" w:space="0" w:color="000000"/>
              <w:left w:val="single" w:sz="1" w:space="0" w:color="000000"/>
              <w:bottom w:val="single" w:sz="1" w:space="0" w:color="000000"/>
              <w:right w:val="single" w:sz="1" w:space="0" w:color="000000"/>
            </w:tcBorders>
          </w:tcPr>
          <w:p w14:paraId="5365F96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0A1D5729"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091C1AAD"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3F6A7F24"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739C6BE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52E394D7"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71.250.000</w:t>
            </w:r>
          </w:p>
        </w:tc>
        <w:tc>
          <w:tcPr>
            <w:tcW w:w="0" w:type="auto"/>
            <w:tcBorders>
              <w:top w:val="single" w:sz="1" w:space="0" w:color="000000"/>
              <w:left w:val="single" w:sz="1" w:space="0" w:color="000000"/>
              <w:bottom w:val="single" w:sz="1" w:space="0" w:color="000000"/>
              <w:right w:val="single" w:sz="1" w:space="0" w:color="000000"/>
            </w:tcBorders>
          </w:tcPr>
          <w:p w14:paraId="7FD1F0E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34144808"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45780904"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1638021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3 Трећи позив</w:t>
            </w:r>
          </w:p>
        </w:tc>
        <w:tc>
          <w:tcPr>
            <w:tcW w:w="0" w:type="auto"/>
            <w:tcBorders>
              <w:top w:val="single" w:sz="1" w:space="0" w:color="000000"/>
              <w:left w:val="single" w:sz="1" w:space="0" w:color="000000"/>
              <w:bottom w:val="single" w:sz="1" w:space="0" w:color="000000"/>
              <w:right w:val="single" w:sz="1" w:space="0" w:color="000000"/>
            </w:tcBorders>
          </w:tcPr>
          <w:p w14:paraId="7DB407E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7E9F74C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119.206.950</w:t>
            </w:r>
          </w:p>
        </w:tc>
        <w:tc>
          <w:tcPr>
            <w:tcW w:w="0" w:type="auto"/>
            <w:tcBorders>
              <w:top w:val="single" w:sz="1" w:space="0" w:color="000000"/>
              <w:left w:val="single" w:sz="1" w:space="0" w:color="000000"/>
              <w:bottom w:val="single" w:sz="1" w:space="0" w:color="000000"/>
              <w:right w:val="single" w:sz="1" w:space="0" w:color="000000"/>
            </w:tcBorders>
          </w:tcPr>
          <w:p w14:paraId="464F7339"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71041A7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518E773C"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28FECAE0"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1B9C6D8"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5F0E33A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357.620.850</w:t>
            </w:r>
          </w:p>
        </w:tc>
        <w:tc>
          <w:tcPr>
            <w:tcW w:w="0" w:type="auto"/>
            <w:tcBorders>
              <w:top w:val="single" w:sz="1" w:space="0" w:color="000000"/>
              <w:left w:val="single" w:sz="1" w:space="0" w:color="000000"/>
              <w:bottom w:val="single" w:sz="1" w:space="0" w:color="000000"/>
              <w:right w:val="single" w:sz="1" w:space="0" w:color="000000"/>
            </w:tcBorders>
          </w:tcPr>
          <w:p w14:paraId="3EE01F5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371F947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653F1DE0"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61811DE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3 Четврти позив</w:t>
            </w:r>
          </w:p>
        </w:tc>
        <w:tc>
          <w:tcPr>
            <w:tcW w:w="0" w:type="auto"/>
            <w:tcBorders>
              <w:top w:val="single" w:sz="1" w:space="0" w:color="000000"/>
              <w:left w:val="single" w:sz="1" w:space="0" w:color="000000"/>
              <w:bottom w:val="single" w:sz="1" w:space="0" w:color="000000"/>
              <w:right w:val="single" w:sz="1" w:space="0" w:color="000000"/>
            </w:tcBorders>
          </w:tcPr>
          <w:p w14:paraId="3163F57D"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62CD917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237.725.000</w:t>
            </w:r>
          </w:p>
        </w:tc>
        <w:tc>
          <w:tcPr>
            <w:tcW w:w="0" w:type="auto"/>
            <w:tcBorders>
              <w:top w:val="single" w:sz="1" w:space="0" w:color="000000"/>
              <w:left w:val="single" w:sz="1" w:space="0" w:color="000000"/>
              <w:bottom w:val="single" w:sz="1" w:space="0" w:color="000000"/>
              <w:right w:val="single" w:sz="1" w:space="0" w:color="000000"/>
            </w:tcBorders>
          </w:tcPr>
          <w:p w14:paraId="0351EF3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79524C1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068C12C3"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4169F869"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196BAC6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52C210EF"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713.175.000</w:t>
            </w:r>
          </w:p>
        </w:tc>
        <w:tc>
          <w:tcPr>
            <w:tcW w:w="0" w:type="auto"/>
            <w:tcBorders>
              <w:top w:val="single" w:sz="1" w:space="0" w:color="000000"/>
              <w:left w:val="single" w:sz="1" w:space="0" w:color="000000"/>
              <w:bottom w:val="single" w:sz="1" w:space="0" w:color="000000"/>
              <w:right w:val="single" w:sz="1" w:space="0" w:color="000000"/>
            </w:tcBorders>
          </w:tcPr>
          <w:p w14:paraId="7A108407"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66A5ED4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35724E39"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46B87A2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7 Први позив</w:t>
            </w:r>
          </w:p>
        </w:tc>
        <w:tc>
          <w:tcPr>
            <w:tcW w:w="0" w:type="auto"/>
            <w:tcBorders>
              <w:top w:val="single" w:sz="1" w:space="0" w:color="000000"/>
              <w:left w:val="single" w:sz="1" w:space="0" w:color="000000"/>
              <w:bottom w:val="single" w:sz="1" w:space="0" w:color="000000"/>
              <w:right w:val="single" w:sz="1" w:space="0" w:color="000000"/>
            </w:tcBorders>
          </w:tcPr>
          <w:p w14:paraId="2E326C8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5F7957E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237.500.000</w:t>
            </w:r>
          </w:p>
        </w:tc>
        <w:tc>
          <w:tcPr>
            <w:tcW w:w="0" w:type="auto"/>
            <w:tcBorders>
              <w:top w:val="single" w:sz="1" w:space="0" w:color="000000"/>
              <w:left w:val="single" w:sz="1" w:space="0" w:color="000000"/>
              <w:bottom w:val="single" w:sz="1" w:space="0" w:color="000000"/>
              <w:right w:val="single" w:sz="1" w:space="0" w:color="000000"/>
            </w:tcBorders>
          </w:tcPr>
          <w:p w14:paraId="4D2DCD8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713265A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34631625"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7D2FAE1B"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2937340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45D2B6F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712.500.000</w:t>
            </w:r>
          </w:p>
        </w:tc>
        <w:tc>
          <w:tcPr>
            <w:tcW w:w="0" w:type="auto"/>
            <w:tcBorders>
              <w:top w:val="single" w:sz="1" w:space="0" w:color="000000"/>
              <w:left w:val="single" w:sz="1" w:space="0" w:color="000000"/>
              <w:bottom w:val="single" w:sz="1" w:space="0" w:color="000000"/>
              <w:right w:val="single" w:sz="1" w:space="0" w:color="000000"/>
            </w:tcBorders>
          </w:tcPr>
          <w:p w14:paraId="3FC13EAD"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738E47BD"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6C3C32FE"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58556647"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7 Други позив</w:t>
            </w:r>
          </w:p>
        </w:tc>
        <w:tc>
          <w:tcPr>
            <w:tcW w:w="0" w:type="auto"/>
            <w:tcBorders>
              <w:top w:val="single" w:sz="1" w:space="0" w:color="000000"/>
              <w:left w:val="single" w:sz="1" w:space="0" w:color="000000"/>
              <w:bottom w:val="single" w:sz="1" w:space="0" w:color="000000"/>
              <w:right w:val="single" w:sz="1" w:space="0" w:color="000000"/>
            </w:tcBorders>
          </w:tcPr>
          <w:p w14:paraId="5F418DA7"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70E43407"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231.850.000</w:t>
            </w:r>
          </w:p>
        </w:tc>
        <w:tc>
          <w:tcPr>
            <w:tcW w:w="0" w:type="auto"/>
            <w:tcBorders>
              <w:top w:val="single" w:sz="1" w:space="0" w:color="000000"/>
              <w:left w:val="single" w:sz="1" w:space="0" w:color="000000"/>
              <w:bottom w:val="single" w:sz="1" w:space="0" w:color="000000"/>
              <w:right w:val="single" w:sz="1" w:space="0" w:color="000000"/>
            </w:tcBorders>
          </w:tcPr>
          <w:p w14:paraId="7DACF41D"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6F1DFB3D"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48C693E1"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5C7D2066"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4750D91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03A4769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695.550.000</w:t>
            </w:r>
          </w:p>
        </w:tc>
        <w:tc>
          <w:tcPr>
            <w:tcW w:w="0" w:type="auto"/>
            <w:tcBorders>
              <w:top w:val="single" w:sz="1" w:space="0" w:color="000000"/>
              <w:left w:val="single" w:sz="1" w:space="0" w:color="000000"/>
              <w:bottom w:val="single" w:sz="1" w:space="0" w:color="000000"/>
              <w:right w:val="single" w:sz="1" w:space="0" w:color="000000"/>
            </w:tcBorders>
          </w:tcPr>
          <w:p w14:paraId="5766134F"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01FFAE19"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76FBC9DC"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0523EB5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9 Први позив</w:t>
            </w:r>
          </w:p>
        </w:tc>
        <w:tc>
          <w:tcPr>
            <w:tcW w:w="0" w:type="auto"/>
            <w:vMerge w:val="restart"/>
            <w:tcBorders>
              <w:top w:val="single" w:sz="1" w:space="0" w:color="000000"/>
              <w:left w:val="single" w:sz="1" w:space="0" w:color="000000"/>
              <w:bottom w:val="single" w:sz="1" w:space="0" w:color="000000"/>
              <w:right w:val="single" w:sz="1" w:space="0" w:color="000000"/>
            </w:tcBorders>
          </w:tcPr>
          <w:p w14:paraId="4E07655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0CC73EBB"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105.000</w:t>
            </w:r>
          </w:p>
        </w:tc>
        <w:tc>
          <w:tcPr>
            <w:tcW w:w="0" w:type="auto"/>
            <w:vMerge w:val="restart"/>
            <w:tcBorders>
              <w:top w:val="single" w:sz="1" w:space="0" w:color="000000"/>
              <w:left w:val="single" w:sz="1" w:space="0" w:color="000000"/>
              <w:bottom w:val="single" w:sz="1" w:space="0" w:color="000000"/>
              <w:right w:val="single" w:sz="1" w:space="0" w:color="000000"/>
            </w:tcBorders>
          </w:tcPr>
          <w:p w14:paraId="52BE3F09"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vMerge w:val="restart"/>
            <w:tcBorders>
              <w:top w:val="single" w:sz="1" w:space="0" w:color="000000"/>
              <w:left w:val="single" w:sz="1" w:space="0" w:color="000000"/>
              <w:bottom w:val="single" w:sz="1" w:space="0" w:color="000000"/>
              <w:right w:val="single" w:sz="1" w:space="0" w:color="000000"/>
            </w:tcBorders>
          </w:tcPr>
          <w:p w14:paraId="6785117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4C8297D7"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347BEFA3" w14:textId="77777777" w:rsidR="00847BBD" w:rsidRPr="0049040C" w:rsidRDefault="00847BBD">
            <w:pPr>
              <w:rPr>
                <w:rFonts w:ascii="Times New Roman" w:hAnsi="Times New Roman" w:cs="Times New Roman"/>
              </w:rPr>
            </w:pPr>
          </w:p>
        </w:tc>
        <w:tc>
          <w:tcPr>
            <w:tcW w:w="0" w:type="auto"/>
            <w:vMerge/>
            <w:tcBorders>
              <w:top w:val="single" w:sz="1" w:space="0" w:color="000000"/>
              <w:left w:val="single" w:sz="1" w:space="0" w:color="000000"/>
              <w:bottom w:val="single" w:sz="1" w:space="0" w:color="000000"/>
              <w:right w:val="single" w:sz="1" w:space="0" w:color="000000"/>
            </w:tcBorders>
          </w:tcPr>
          <w:p w14:paraId="11A51DA7"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066F568E" w14:textId="77777777" w:rsidR="00847BBD" w:rsidRPr="0049040C" w:rsidRDefault="00847BBD">
            <w:pPr>
              <w:rPr>
                <w:rFonts w:ascii="Times New Roman" w:hAnsi="Times New Roman" w:cs="Times New Roman"/>
              </w:rPr>
            </w:pPr>
          </w:p>
        </w:tc>
        <w:tc>
          <w:tcPr>
            <w:tcW w:w="0" w:type="auto"/>
            <w:vMerge/>
            <w:tcBorders>
              <w:top w:val="single" w:sz="1" w:space="0" w:color="000000"/>
              <w:left w:val="single" w:sz="1" w:space="0" w:color="000000"/>
              <w:bottom w:val="single" w:sz="1" w:space="0" w:color="000000"/>
              <w:right w:val="single" w:sz="1" w:space="0" w:color="000000"/>
            </w:tcBorders>
          </w:tcPr>
          <w:p w14:paraId="7858329D" w14:textId="77777777" w:rsidR="00847BBD" w:rsidRPr="0049040C" w:rsidRDefault="00847BBD">
            <w:pPr>
              <w:rPr>
                <w:rFonts w:ascii="Times New Roman" w:hAnsi="Times New Roman" w:cs="Times New Roman"/>
              </w:rPr>
            </w:pPr>
          </w:p>
        </w:tc>
        <w:tc>
          <w:tcPr>
            <w:tcW w:w="0" w:type="auto"/>
            <w:vMerge/>
            <w:tcBorders>
              <w:top w:val="single" w:sz="1" w:space="0" w:color="000000"/>
              <w:left w:val="single" w:sz="1" w:space="0" w:color="000000"/>
              <w:bottom w:val="single" w:sz="1" w:space="0" w:color="000000"/>
              <w:right w:val="single" w:sz="1" w:space="0" w:color="000000"/>
            </w:tcBorders>
          </w:tcPr>
          <w:p w14:paraId="6A9AB79B" w14:textId="77777777" w:rsidR="00847BBD" w:rsidRPr="0049040C" w:rsidRDefault="00847BBD">
            <w:pPr>
              <w:rPr>
                <w:rFonts w:ascii="Times New Roman" w:hAnsi="Times New Roman" w:cs="Times New Roman"/>
              </w:rPr>
            </w:pPr>
          </w:p>
        </w:tc>
      </w:tr>
      <w:tr w:rsidR="00847BBD" w:rsidRPr="0049040C" w14:paraId="2506F4E0"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4907E779"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4F47FB07"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17760ED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595.000</w:t>
            </w:r>
          </w:p>
        </w:tc>
        <w:tc>
          <w:tcPr>
            <w:tcW w:w="0" w:type="auto"/>
            <w:tcBorders>
              <w:top w:val="single" w:sz="1" w:space="0" w:color="000000"/>
              <w:left w:val="single" w:sz="1" w:space="0" w:color="000000"/>
              <w:bottom w:val="single" w:sz="1" w:space="0" w:color="000000"/>
              <w:right w:val="single" w:sz="1" w:space="0" w:color="000000"/>
            </w:tcBorders>
          </w:tcPr>
          <w:p w14:paraId="27250D87"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5384B45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567C782A"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16ED009B"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9 Други позив</w:t>
            </w:r>
          </w:p>
        </w:tc>
        <w:tc>
          <w:tcPr>
            <w:tcW w:w="0" w:type="auto"/>
            <w:tcBorders>
              <w:top w:val="single" w:sz="1" w:space="0" w:color="000000"/>
              <w:left w:val="single" w:sz="1" w:space="0" w:color="000000"/>
              <w:bottom w:val="single" w:sz="1" w:space="0" w:color="000000"/>
              <w:right w:val="single" w:sz="1" w:space="0" w:color="000000"/>
            </w:tcBorders>
          </w:tcPr>
          <w:p w14:paraId="1D3CFBE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4797716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750.000</w:t>
            </w:r>
          </w:p>
        </w:tc>
        <w:tc>
          <w:tcPr>
            <w:tcW w:w="0" w:type="auto"/>
            <w:tcBorders>
              <w:top w:val="single" w:sz="1" w:space="0" w:color="000000"/>
              <w:left w:val="single" w:sz="1" w:space="0" w:color="000000"/>
              <w:bottom w:val="single" w:sz="1" w:space="0" w:color="000000"/>
              <w:right w:val="single" w:sz="1" w:space="0" w:color="000000"/>
            </w:tcBorders>
          </w:tcPr>
          <w:p w14:paraId="17E5682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56D8CEA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0D336571"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001AD680"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20A3ADE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4253B37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4.250.000</w:t>
            </w:r>
          </w:p>
        </w:tc>
        <w:tc>
          <w:tcPr>
            <w:tcW w:w="0" w:type="auto"/>
            <w:tcBorders>
              <w:top w:val="single" w:sz="1" w:space="0" w:color="000000"/>
              <w:left w:val="single" w:sz="1" w:space="0" w:color="000000"/>
              <w:bottom w:val="single" w:sz="1" w:space="0" w:color="000000"/>
              <w:right w:val="single" w:sz="1" w:space="0" w:color="000000"/>
            </w:tcBorders>
          </w:tcPr>
          <w:p w14:paraId="2017B837"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4902D85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085FEB3D" w14:textId="77777777">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14:paraId="07C76AFC"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ИПАРД 3 ПРОГРАМ</w:t>
            </w:r>
          </w:p>
        </w:tc>
      </w:tr>
      <w:tr w:rsidR="00847BBD" w:rsidRPr="0049040C" w14:paraId="28BB1D6A"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62D044A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1 први позив</w:t>
            </w:r>
          </w:p>
        </w:tc>
        <w:tc>
          <w:tcPr>
            <w:tcW w:w="0" w:type="auto"/>
            <w:tcBorders>
              <w:top w:val="single" w:sz="1" w:space="0" w:color="000000"/>
              <w:left w:val="single" w:sz="1" w:space="0" w:color="000000"/>
              <w:bottom w:val="single" w:sz="1" w:space="0" w:color="000000"/>
              <w:right w:val="single" w:sz="1" w:space="0" w:color="000000"/>
            </w:tcBorders>
          </w:tcPr>
          <w:p w14:paraId="6AE664B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23B22369"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570.037</w:t>
            </w:r>
          </w:p>
        </w:tc>
        <w:tc>
          <w:tcPr>
            <w:tcW w:w="0" w:type="auto"/>
            <w:tcBorders>
              <w:top w:val="single" w:sz="1" w:space="0" w:color="000000"/>
              <w:left w:val="single" w:sz="1" w:space="0" w:color="000000"/>
              <w:bottom w:val="single" w:sz="1" w:space="0" w:color="000000"/>
              <w:right w:val="single" w:sz="1" w:space="0" w:color="000000"/>
            </w:tcBorders>
          </w:tcPr>
          <w:p w14:paraId="04053AB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57A9D0C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59F29C05"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2D642B0C"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76D4466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489D852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335.625.113</w:t>
            </w:r>
          </w:p>
        </w:tc>
        <w:tc>
          <w:tcPr>
            <w:tcW w:w="0" w:type="auto"/>
            <w:tcBorders>
              <w:top w:val="single" w:sz="1" w:space="0" w:color="000000"/>
              <w:left w:val="single" w:sz="1" w:space="0" w:color="000000"/>
              <w:bottom w:val="single" w:sz="1" w:space="0" w:color="000000"/>
              <w:right w:val="single" w:sz="1" w:space="0" w:color="000000"/>
            </w:tcBorders>
          </w:tcPr>
          <w:p w14:paraId="5E09275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2.270.938.475</w:t>
            </w:r>
          </w:p>
        </w:tc>
        <w:tc>
          <w:tcPr>
            <w:tcW w:w="0" w:type="auto"/>
            <w:tcBorders>
              <w:top w:val="single" w:sz="1" w:space="0" w:color="000000"/>
              <w:left w:val="single" w:sz="1" w:space="0" w:color="000000"/>
              <w:bottom w:val="single" w:sz="1" w:space="0" w:color="000000"/>
              <w:right w:val="single" w:sz="1" w:space="0" w:color="000000"/>
            </w:tcBorders>
          </w:tcPr>
          <w:p w14:paraId="2036309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1.589.656.933</w:t>
            </w:r>
          </w:p>
        </w:tc>
      </w:tr>
      <w:tr w:rsidR="00847BBD" w:rsidRPr="0049040C" w14:paraId="469A7173"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4B584821"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1 други позив</w:t>
            </w:r>
          </w:p>
        </w:tc>
        <w:tc>
          <w:tcPr>
            <w:tcW w:w="0" w:type="auto"/>
            <w:tcBorders>
              <w:top w:val="single" w:sz="1" w:space="0" w:color="000000"/>
              <w:left w:val="single" w:sz="1" w:space="0" w:color="000000"/>
              <w:bottom w:val="single" w:sz="1" w:space="0" w:color="000000"/>
              <w:right w:val="single" w:sz="1" w:space="0" w:color="000000"/>
            </w:tcBorders>
          </w:tcPr>
          <w:p w14:paraId="14D3EB7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20FBEC2D"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7BA02E9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4B278808"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437077F9"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2DFF1AC0"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2EB206A7"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7EB5F268"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2521736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1.585.995.085</w:t>
            </w:r>
          </w:p>
        </w:tc>
        <w:tc>
          <w:tcPr>
            <w:tcW w:w="0" w:type="auto"/>
            <w:tcBorders>
              <w:top w:val="single" w:sz="1" w:space="0" w:color="000000"/>
              <w:left w:val="single" w:sz="1" w:space="0" w:color="000000"/>
              <w:bottom w:val="single" w:sz="1" w:space="0" w:color="000000"/>
              <w:right w:val="single" w:sz="1" w:space="0" w:color="000000"/>
            </w:tcBorders>
          </w:tcPr>
          <w:p w14:paraId="0F54CE0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439.307.315</w:t>
            </w:r>
          </w:p>
        </w:tc>
      </w:tr>
      <w:tr w:rsidR="00847BBD" w:rsidRPr="0049040C" w14:paraId="5CCDC0CC"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4CB76359"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3 први позив</w:t>
            </w:r>
          </w:p>
        </w:tc>
        <w:tc>
          <w:tcPr>
            <w:tcW w:w="0" w:type="auto"/>
            <w:tcBorders>
              <w:top w:val="single" w:sz="1" w:space="0" w:color="000000"/>
              <w:left w:val="single" w:sz="1" w:space="0" w:color="000000"/>
              <w:bottom w:val="single" w:sz="1" w:space="0" w:color="000000"/>
              <w:right w:val="single" w:sz="1" w:space="0" w:color="000000"/>
            </w:tcBorders>
          </w:tcPr>
          <w:p w14:paraId="326B29A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5429706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54C970D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4EF9B626"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72CA02F9"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5C6A28A6"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6FA660A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5CD6427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22C1268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478.665.220</w:t>
            </w:r>
          </w:p>
        </w:tc>
        <w:tc>
          <w:tcPr>
            <w:tcW w:w="0" w:type="auto"/>
            <w:tcBorders>
              <w:top w:val="single" w:sz="1" w:space="0" w:color="000000"/>
              <w:left w:val="single" w:sz="1" w:space="0" w:color="000000"/>
              <w:bottom w:val="single" w:sz="1" w:space="0" w:color="000000"/>
              <w:right w:val="single" w:sz="1" w:space="0" w:color="000000"/>
            </w:tcBorders>
          </w:tcPr>
          <w:p w14:paraId="66EED0B8"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2.306.634.532</w:t>
            </w:r>
          </w:p>
        </w:tc>
      </w:tr>
      <w:tr w:rsidR="00847BBD" w:rsidRPr="0049040C" w14:paraId="29D980FF"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4AE10C6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7 први позив</w:t>
            </w:r>
          </w:p>
        </w:tc>
        <w:tc>
          <w:tcPr>
            <w:tcW w:w="0" w:type="auto"/>
            <w:tcBorders>
              <w:top w:val="single" w:sz="1" w:space="0" w:color="000000"/>
              <w:left w:val="single" w:sz="1" w:space="0" w:color="000000"/>
              <w:bottom w:val="single" w:sz="1" w:space="0" w:color="000000"/>
              <w:right w:val="single" w:sz="1" w:space="0" w:color="000000"/>
            </w:tcBorders>
          </w:tcPr>
          <w:p w14:paraId="36A4E43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6ED4F3C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7A998158"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6E03FBA3"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57C332F6"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183675F4"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7C57D7C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50FDA15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2D247648"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384.901.220</w:t>
            </w:r>
          </w:p>
        </w:tc>
        <w:tc>
          <w:tcPr>
            <w:tcW w:w="0" w:type="auto"/>
            <w:tcBorders>
              <w:top w:val="single" w:sz="1" w:space="0" w:color="000000"/>
              <w:left w:val="single" w:sz="1" w:space="0" w:color="000000"/>
              <w:bottom w:val="single" w:sz="1" w:space="0" w:color="000000"/>
              <w:right w:val="single" w:sz="1" w:space="0" w:color="000000"/>
            </w:tcBorders>
          </w:tcPr>
          <w:p w14:paraId="6ADA678B"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384.901.220</w:t>
            </w:r>
          </w:p>
        </w:tc>
      </w:tr>
      <w:tr w:rsidR="00847BBD" w:rsidRPr="0049040C" w14:paraId="2A435960" w14:textId="77777777">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14:paraId="7686DDC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Мера 9 Први позив</w:t>
            </w:r>
          </w:p>
        </w:tc>
        <w:tc>
          <w:tcPr>
            <w:tcW w:w="0" w:type="auto"/>
            <w:tcBorders>
              <w:top w:val="single" w:sz="1" w:space="0" w:color="000000"/>
              <w:left w:val="single" w:sz="1" w:space="0" w:color="000000"/>
              <w:bottom w:val="single" w:sz="1" w:space="0" w:color="000000"/>
              <w:right w:val="single" w:sz="1" w:space="0" w:color="000000"/>
            </w:tcBorders>
          </w:tcPr>
          <w:p w14:paraId="2EF645E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1</w:t>
            </w:r>
          </w:p>
        </w:tc>
        <w:tc>
          <w:tcPr>
            <w:tcW w:w="0" w:type="auto"/>
            <w:tcBorders>
              <w:top w:val="single" w:sz="1" w:space="0" w:color="000000"/>
              <w:left w:val="single" w:sz="1" w:space="0" w:color="000000"/>
              <w:bottom w:val="single" w:sz="1" w:space="0" w:color="000000"/>
              <w:right w:val="single" w:sz="1" w:space="0" w:color="000000"/>
            </w:tcBorders>
          </w:tcPr>
          <w:p w14:paraId="38E37984"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09B9A050"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3147CAFF"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413F82D3" w14:textId="77777777">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14:paraId="74C88F50"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4D2EEF4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56</w:t>
            </w:r>
          </w:p>
        </w:tc>
        <w:tc>
          <w:tcPr>
            <w:tcW w:w="0" w:type="auto"/>
            <w:tcBorders>
              <w:top w:val="single" w:sz="1" w:space="0" w:color="000000"/>
              <w:left w:val="single" w:sz="1" w:space="0" w:color="000000"/>
              <w:bottom w:val="single" w:sz="1" w:space="0" w:color="000000"/>
              <w:right w:val="single" w:sz="1" w:space="0" w:color="000000"/>
            </w:tcBorders>
          </w:tcPr>
          <w:p w14:paraId="1C9ED435"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0</w:t>
            </w:r>
          </w:p>
        </w:tc>
        <w:tc>
          <w:tcPr>
            <w:tcW w:w="0" w:type="auto"/>
            <w:tcBorders>
              <w:top w:val="single" w:sz="1" w:space="0" w:color="000000"/>
              <w:left w:val="single" w:sz="1" w:space="0" w:color="000000"/>
              <w:bottom w:val="single" w:sz="1" w:space="0" w:color="000000"/>
              <w:right w:val="single" w:sz="1" w:space="0" w:color="000000"/>
            </w:tcBorders>
          </w:tcPr>
          <w:p w14:paraId="143FC56E"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c>
          <w:tcPr>
            <w:tcW w:w="0" w:type="auto"/>
            <w:tcBorders>
              <w:top w:val="single" w:sz="1" w:space="0" w:color="000000"/>
              <w:left w:val="single" w:sz="1" w:space="0" w:color="000000"/>
              <w:bottom w:val="single" w:sz="1" w:space="0" w:color="000000"/>
              <w:right w:val="single" w:sz="1" w:space="0" w:color="000000"/>
            </w:tcBorders>
          </w:tcPr>
          <w:p w14:paraId="6D85CE12"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w:t>
            </w:r>
          </w:p>
        </w:tc>
      </w:tr>
      <w:tr w:rsidR="00847BBD" w:rsidRPr="0049040C" w14:paraId="2170769A"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3C8A9CE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УКУПНО</w:t>
            </w:r>
          </w:p>
        </w:tc>
        <w:tc>
          <w:tcPr>
            <w:tcW w:w="0" w:type="auto"/>
            <w:tcBorders>
              <w:top w:val="single" w:sz="1" w:space="0" w:color="000000"/>
              <w:left w:val="single" w:sz="1" w:space="0" w:color="000000"/>
              <w:bottom w:val="single" w:sz="1" w:space="0" w:color="000000"/>
              <w:right w:val="single" w:sz="1" w:space="0" w:color="000000"/>
            </w:tcBorders>
          </w:tcPr>
          <w:p w14:paraId="2CB282B1" w14:textId="77777777" w:rsidR="00847BBD" w:rsidRPr="0049040C" w:rsidRDefault="00847BBD">
            <w:pPr>
              <w:rPr>
                <w:rFonts w:ascii="Times New Roman" w:hAnsi="Times New Roman" w:cs="Times New Roman"/>
              </w:rPr>
            </w:pPr>
          </w:p>
        </w:tc>
        <w:tc>
          <w:tcPr>
            <w:tcW w:w="0" w:type="auto"/>
            <w:tcBorders>
              <w:top w:val="single" w:sz="1" w:space="0" w:color="000000"/>
              <w:left w:val="single" w:sz="1" w:space="0" w:color="000000"/>
              <w:bottom w:val="single" w:sz="1" w:space="0" w:color="000000"/>
              <w:right w:val="single" w:sz="1" w:space="0" w:color="000000"/>
            </w:tcBorders>
          </w:tcPr>
          <w:p w14:paraId="574C974B"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6.181.935.000</w:t>
            </w:r>
          </w:p>
        </w:tc>
        <w:tc>
          <w:tcPr>
            <w:tcW w:w="0" w:type="auto"/>
            <w:tcBorders>
              <w:top w:val="single" w:sz="1" w:space="0" w:color="000000"/>
              <w:left w:val="single" w:sz="1" w:space="0" w:color="000000"/>
              <w:bottom w:val="single" w:sz="1" w:space="0" w:color="000000"/>
              <w:right w:val="single" w:sz="1" w:space="0" w:color="000000"/>
            </w:tcBorders>
          </w:tcPr>
          <w:p w14:paraId="3054EDAA"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4.720.500.000</w:t>
            </w:r>
          </w:p>
        </w:tc>
        <w:tc>
          <w:tcPr>
            <w:tcW w:w="0" w:type="auto"/>
            <w:tcBorders>
              <w:top w:val="single" w:sz="1" w:space="0" w:color="000000"/>
              <w:left w:val="single" w:sz="1" w:space="0" w:color="000000"/>
              <w:bottom w:val="single" w:sz="1" w:space="0" w:color="000000"/>
              <w:right w:val="single" w:sz="1" w:space="0" w:color="000000"/>
            </w:tcBorders>
          </w:tcPr>
          <w:p w14:paraId="452E6F4B" w14:textId="77777777" w:rsidR="00847BBD" w:rsidRPr="0049040C" w:rsidRDefault="00614625">
            <w:pPr>
              <w:spacing w:line="210" w:lineRule="atLeast"/>
              <w:rPr>
                <w:rFonts w:ascii="Times New Roman" w:hAnsi="Times New Roman" w:cs="Times New Roman"/>
              </w:rPr>
            </w:pPr>
            <w:r w:rsidRPr="0049040C">
              <w:rPr>
                <w:rFonts w:ascii="Times New Roman" w:eastAsia="Verdana" w:hAnsi="Times New Roman" w:cs="Times New Roman"/>
              </w:rPr>
              <w:t>4.720.500.000</w:t>
            </w:r>
          </w:p>
        </w:tc>
      </w:tr>
    </w:tbl>
    <w:p w14:paraId="7282AA10" w14:textId="77777777" w:rsidR="00614625" w:rsidRPr="0049040C" w:rsidRDefault="00614625">
      <w:pPr>
        <w:rPr>
          <w:rFonts w:ascii="Times New Roman" w:hAnsi="Times New Roman" w:cs="Times New Roman"/>
        </w:rPr>
      </w:pPr>
    </w:p>
    <w:sectPr w:rsidR="00614625" w:rsidRPr="0049040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BD"/>
    <w:rsid w:val="0049040C"/>
    <w:rsid w:val="00614625"/>
    <w:rsid w:val="00847BB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ACFE4"/>
  <w15:docId w15:val="{F2BD698F-CB80-4E6B-837D-082CA759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1359</Words>
  <Characters>7834</Characters>
  <Application>Microsoft Office Word</Application>
  <DocSecurity>0</DocSecurity>
  <Lines>391</Lines>
  <Paragraphs>180</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Bačević</dc:creator>
  <cp:lastModifiedBy>Aleksandra Bačević</cp:lastModifiedBy>
  <cp:revision>2</cp:revision>
  <dcterms:created xsi:type="dcterms:W3CDTF">2024-12-09T08:13:00Z</dcterms:created>
  <dcterms:modified xsi:type="dcterms:W3CDTF">2024-12-09T08:13:00Z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573f8a4b609ae41b17cd6dc8d0c57dfdd703400029a265975090d487a5a798bf</vt:lpwstr>
  </property>
</Properties>
</file>