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1A" w:rsidRPr="004B7200" w:rsidRDefault="00C3431A" w:rsidP="00C3431A">
      <w:pPr>
        <w:jc w:val="center"/>
        <w:rPr>
          <w:rFonts w:ascii="Times New Roman" w:hAnsi="Times New Roman" w:cs="Times New Roman"/>
          <w:b/>
          <w:color w:val="538135" w:themeColor="accent6" w:themeShade="BF"/>
        </w:rPr>
      </w:pPr>
      <w:r w:rsidRPr="004B7200">
        <w:rPr>
          <w:rFonts w:ascii="Times New Roman" w:hAnsi="Times New Roman" w:cs="Times New Roman"/>
          <w:b/>
          <w:color w:val="538135" w:themeColor="accent6" w:themeShade="BF"/>
        </w:rPr>
        <w:t>НАВОЂЕЊЕ ПРОПИСА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 w:hanging="426"/>
        <w:contextualSpacing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  <w:r w:rsidRPr="004B7200">
        <w:rPr>
          <w:rFonts w:ascii="Times New Roman" w:eastAsia="Calibri" w:hAnsi="Times New Roman" w:cs="Times New Roman"/>
          <w:color w:val="000000"/>
        </w:rPr>
        <w:t xml:space="preserve">Закон о буџетском систему („Службени гласник РС“, број 54/2009, 73/2010, 101/2010, 101/2011, 93/2012, 62/2013, 63/2013 – испр, 108/2013, 142/2014, 68/2015 – др. закон, 103/2015 , 99/2016, 113/2017, 95/2018, 31/2019,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72/2019, 149/2020, 118/2021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>, 138/2022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, 118/2021 – др. закон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 xml:space="preserve"> и 92/2023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)</w:t>
      </w:r>
      <w:r w:rsidRPr="004B7200">
        <w:rPr>
          <w:rFonts w:ascii="Times New Roman" w:eastAsia="Calibri" w:hAnsi="Times New Roman" w:cs="Times New Roman"/>
          <w:color w:val="000000"/>
        </w:rPr>
        <w:t xml:space="preserve">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буџету Републике Србије за 202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2</w:t>
      </w:r>
      <w:r w:rsidRPr="004B7200">
        <w:rPr>
          <w:rFonts w:ascii="Times New Roman" w:eastAsia="Calibri" w:hAnsi="Times New Roman" w:cs="Times New Roman"/>
          <w:color w:val="000000"/>
        </w:rPr>
        <w:t xml:space="preserve">. годину ("Сл. гласник РС", бр.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110/2021 и 125/2022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Закон о буџету Републике Србије за 2023. годину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бр. 138/2022 и 75/2023);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Закон о буџету Републике Србије за 2024. годину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бр. 92/2023);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министарствима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128/2020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116/2022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порезу на додату вредност ("Сл. гласник РС",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72/2019, 8/2020 - усклађени дин. изн., 153/2020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 xml:space="preserve"> и 138/2022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државној управи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79/2005, 101/2007, 95/2010, 99/2014, 47/2018 и 30/2018 - др. закон);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државним службеницима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79/2005, 81/2005 - испр., 83/2005 - испр., 64/2007, 67/2007 - испр., 116/2008, 104/2009, 99/2014, 94/2017, 95/2018, 157/2020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142/2022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раду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24/2005, 61/2005, 54/2009, 32/2013, 75/2014, 13/2017 - одлука УС, 113/2017 и 95/2018 - аутентично тумачење);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пензијском и инвалидском осигурању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34/2003, 64/2004 - одлука УСРС, 84/2004 - др. закон, 85/2005, 101/2005 - др. закон, 63/2006 - одлука УСРС, 5/2009, 107/2009, 101/2010, 93/2012, 62/2013, 108/2013, 75/2014, 142/2014, 73/2018, 46/2019 - одлука УС, 86/2019, 62/2021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>, 125/2022, 138/2022 и 76/2023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спречавању злостављања на раду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36/2010);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контроли државне помоћи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73/2019);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правобранилаштву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55/2014);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заштити узбуњивача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128/2014);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Националној академији за јавну управу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бр. 94/2017);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Уредба о правилима за доделу државне помоћи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13/2010, 100/201,91/2012 , 37/2013, 97/2013 и 119/2014);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општем управном поступку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18/2016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95/2018 - аутентично тумачење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2/2023 – одлука УС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управним споровима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111/2009);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печату државних и других органа ("Сл. гласник РС", бр. 101/2007 и 49/2021);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пољопривреди и руралном развоју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</w:t>
      </w:r>
      <w:r w:rsidRPr="004B7200">
        <w:rPr>
          <w:rFonts w:ascii="Times New Roman" w:eastAsia="Calibri" w:hAnsi="Times New Roman" w:cs="Times New Roman"/>
          <w:b/>
          <w:bCs/>
          <w:i/>
          <w:iCs/>
          <w:color w:val="000000"/>
        </w:rPr>
        <w:t> 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41/2009, 10/2013 - др. закон, 101/2016, 67/2021 - др. закон и 114/2021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подстицајима у пољопривреди и руралном развоју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10/2013, 142/2014,103/2015, 101/2016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35/2023 и 92/2023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Уредба о расподели подстицаја у пољопривреди и руралном развоју у 2019.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3/2019, 12/2019, 29/2019, 40/2019,57/2019, 69/2019, 80/2019, 88/2019 и 94/2019);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Уредба о расподели подстицаја у пољопривреди и руралном развоју у 2020. години.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1/2020, 13/2020, 27/2020, 52/2020, 75/2020, 106/2020, </w:t>
      </w:r>
      <w:r w:rsidRPr="004B7200">
        <w:rPr>
          <w:rFonts w:ascii="Times New Roman" w:eastAsia="Calibri" w:hAnsi="Times New Roman" w:cs="Times New Roman"/>
          <w:color w:val="000000"/>
        </w:rPr>
        <w:lastRenderedPageBreak/>
        <w:t>118/2020, 124/2020, 140/2020 и 152/2020);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расподели подстицаја у пољопривреди и руралном развоју у 2021. години. ("Сл. гласник РС", бр. 159/2020, 15/2021, 32/2021, 46/2021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64/2021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90/2021, 109/2021 и 120/2021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расподели подстицаја у пољопривреди и руралном развоју у 202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2</w:t>
      </w:r>
      <w:r w:rsidRPr="004B7200">
        <w:rPr>
          <w:rFonts w:ascii="Times New Roman" w:eastAsia="Calibri" w:hAnsi="Times New Roman" w:cs="Times New Roman"/>
          <w:color w:val="000000"/>
        </w:rPr>
        <w:t>. години. ("Сл. гласник РС", бр. 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25</w:t>
      </w:r>
      <w:r w:rsidRPr="004B7200">
        <w:rPr>
          <w:rFonts w:ascii="Times New Roman" w:eastAsia="Calibri" w:hAnsi="Times New Roman" w:cs="Times New Roman"/>
          <w:color w:val="000000"/>
        </w:rPr>
        <w:t>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10/2022, 30/2022 ,52/2022, 67/2022, 99/2022, 126/2022 и 141/2022);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Уредба о расподели подстицаја у пољопривреди и руралном развоју у 2023. години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 бр.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8/2023, 21/2023, 27/2023, 42/2023, 52/2023, 55/2023, 60/2023, 69/2023, 78/2023, 83/2023, 89/2023 и 93/2023);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o кaнцeлaриjскoм пoслoвaњу oргaнa држaвнe упрaвe ("Сл. гласник РС", бр. 21/2020 и 32/2021);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Урeдба o буџeтскoм рaчунoвoдству ("Сл. гласник РС", бр. 125/2003, 12/2006 и 27/2020);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инспекцијском надзору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36/2015, 44/2018 - др. закон и 95/2018);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начину и садржају извештавања о извршеним расходима за плате код директних и индиректних корисника буџета Републике Србије у 2021. години ("Сл. гласник РС", бр. 11/2021);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Одлука о образовању Фонда за подстицање развоја пољопривредне производње у Републици ("Сл. гласник РС", бр. 115/2005, 98/2010, 33/2011 и 118/2020);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утврђивању Програма финансијске подршке пољопривредним произвођачима кроз откуп тржишних вишкова товних јунади у отежаним економским условима услед пандемије COVID-19 изазване вирусом SARS-CoV-2 ("Сл. гласник РС", бр. 113/2020, 115/2020, 118/2020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126/2020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36/2022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организацији и начину обављања послова централизованих јавних набавки на републичком нивоу ("Сл. гласник РС", бр. 116/2020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59/2021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бр. 25/2023);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Закључак о усвајању Националног програма руралног развоја од 2018. до 2020. године ("Сл. гласник РС", бр. 60/2018);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облигационим односима („Сл. лист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СФРЈ“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29/1978, 39/1985, 45/1989 - одлука УСЈ и 57/1989, „Сл. лист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СРЈ“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31/1993 и „Сл. лист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СЦГ“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1/2003 - Уставна повеља и 18/2020);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хипотеци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115/2005, 60/2015, 63/2015 - одлука УС и 83/2015);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заштити животне средине ("Сл. гласник РС", бр. 135/2004, 36/2009, 36/2009 - др. зaкoн, 72/2009 - др. зaкoн, 43/2011 - oдлукa УС, 14/2016, 76/2018, 95/2018 - др. зaкoн и 95/2018 - др. зaкoн);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државном премеру и катастру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72/2009, 18/2010, 65/2013, 15/2015 - oдлукa УС, 96/2015, 47/2017 - aутeнтичнo тумaчeњe, 113/2017 - др. зaкoн, 27/2018 - др. зaкoн, 41/2018 - др. Зaкoн,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</w:rPr>
        <w:t>9/2020 - др. зaкoн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92/2023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меници („Сл. лист ФНРЈ", бр. 104/1946, „Сл. лист СФРЈ", бр. 16/1965, 54/1970 и 57/1989, „Сл. лист СРЈ", бр. 46/1996 и „Сл. лист СЦГ", бр. 1/2003 - Уставна повеља);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промету непокретности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93/2014, 121/2014 и 6/2015);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планирању и изградњи ("Сл. глaсник РС", бр. 72/2009, 81/2009 - испр., 64/2010 - oдлукa УС, 24/2011, 121/2012, 42/2013 - oдлукa УС, 50/2013 - oдлукa УС, 98/2013 - oдлукa УС, 132/2014, 145/2014, 83/2018, 31/2019, 37/2019 - др. зaкoн и 9/2020);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агенцији за привредне регистре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55/2004, 111/2009 и </w:t>
      </w:r>
      <w:r w:rsidRPr="004B7200">
        <w:rPr>
          <w:rFonts w:ascii="Times New Roman" w:eastAsia="Calibri" w:hAnsi="Times New Roman" w:cs="Times New Roman"/>
          <w:color w:val="000000"/>
        </w:rPr>
        <w:lastRenderedPageBreak/>
        <w:t xml:space="preserve">99/2011);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привредним друштвима ("Сл. глaсник РС", бр. 36/2011, 99/2011, 83/2014 - др. зaкoн, 5/2015, 44/2018, 95/2018 и 91/2019);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безбедности хране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41/2009 и 17/2019);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органској производњи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30/2010 и 17/2019 - др. зaкoн);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контроли и сертификацији у органској производњи и методама органске производње ("Сл. гласник РС", бр. 95/2020 и 24/2021)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пољопривредном земљишту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62/2006, 65/2008 - др. закон, 41/2009, 112/2015, 80/2017 и 95/2018 - др. закон);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сточарству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41/2009, 93/2012 и 14/2016);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ветеринарству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91/2005, 30/2010, 93/2012 и 17/2019 - др. зaкoн);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јаким алкохолним пићима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92/2015);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вину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41/2009 и 93/2012);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генетички модификованим организмима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41/2009);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запосленима у јавним службама ("Сл. гласник РС", бр. 113/2017, 95/2018 и 86/2019);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електронској управи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27/2018);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Закон о заштити података о личности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87/2018);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заштити животне средине ("Сл. гласник РС", бр. 135/2004, 36/2009, 36/2009 - др. закон, 72/2009 - др. закон, 43/2011 - одлука УС, 14/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2016,  76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/2018 и  95/2018 – др. закон);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водама ("Сл. гласник РС", бр. 30/2010, 93/2012, 101/2016 и 95/2018);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поступку уписа у катастар непокретности и водова ("Сл. гласник РС", бр. 41/2018, 95/2018, 31/2019 и 15/2020)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Закон о поступку уписа у катастар непокретности и катастар инфраструктуре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 бр.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</w:rPr>
        <w:t>41/2018, 95/2018, 31/2019, 15/2020 и 92/2023)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садржини Регистра туризма и документацији потребној за регистрацију и евиденцију ("Сл. гласник РС", бр. 55/2012, 4/2016, 81/2019 и 13/2020);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условима и начину обављања угоститељске делатности, као и о начину пружања угоститељских услуга у објектима домаће радиности и сеоског туристичког домаћинства ("Сл. гласник РС", бр 13/2020);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упису у регистар пољопривредних газдинстава и обнови регистрације, као и о условима за пасиван статус пољопривредног газдинства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17/2013, 102/2015, 6/2016, 46/2017, 44/2018 - др. закон, 102/2018, 6/2019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6/2023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одређивању подручја са отежаним условима рада у пољопривреди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2</w:t>
      </w:r>
      <w:r w:rsidRPr="004B7200">
        <w:rPr>
          <w:rFonts w:ascii="Times New Roman" w:eastAsia="Calibri" w:hAnsi="Times New Roman" w:cs="Times New Roman"/>
          <w:color w:val="000000"/>
        </w:rPr>
        <w:t xml:space="preserve">2/2021);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условима, начину и обрасцу захтева за остваривање права на премију за млеко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28/2013, 36/2014, 44/2018 - др. закон, 56/2020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159/2020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93/2021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начину остваривања права на основне подстицаје у биљној производњи и обрасцу захтева за остваривање тих подстицаја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29/2013, 9/2016, 44/2018 - др. Зaкoн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38/2020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</w:t>
      </w:r>
      <w:r w:rsidRPr="004B7200">
        <w:rPr>
          <w:rFonts w:ascii="Times New Roman" w:hAnsi="Times New Roman" w:cs="Times New Roman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16/2021, 18/2022 и 141/2022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104/2018, 3/2019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139/2022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условима и начину остваривања права на подстицаје у сточарству за квалитетна приплодна грла ("Сл. гласник РС", бр. 26/2017, 20/2018, 34/2018, 44/2018 - др. закон, 104/2018 и 24/2021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139/2022 и 144/2022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lastRenderedPageBreak/>
        <w:t xml:space="preserve">Правилник о условима и начину остваривања права на подстицаје у сточарству за квалитетна приплодна грла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 бр.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29/2023 и 32/2023);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програмима за инвестиције у пољопривреди за унапређење конкурентности и достизање стандарда квалитета кроз подршку унапређења квалитета вина и ракије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48/2013,  33/2016, 18/2018, 44/2018 - др. закон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и 25/2023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 и начину остваривања права на подстицаје у сточарству за краве дојиље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46/2015, 26/2018 и 44/2018 - др. закон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139/2022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("Сл. гласник РС", бр. 41/2021);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 и начину остваривања права на подстицаје у сточарству по кошници пчела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33/2015, 14/2016, 20/2018, 44/2018 - др. закон, 27/2019, 76/2020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139/2022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 бр. 34/2023)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начину остваривања права на подстицаје у сточарству за производњу конзумне рибе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, број 61/2013, 44/2014 и 44/2018- др. закон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139/2022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Прaвилник о подстицајима за унапређење економских активности на селу кроз подршку непољопривредним активностима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54/2019);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Прaвилник o услoвимa и нaчину oствaривaњa прaвa нa пoдстицaje у стoчaрству зa крaвe зa узгoj тeлaди зa тoв ("Сл. глaсник РС", бр. 25/2018 и 44/2018 - др. зaкoн)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("Сл. гласник РС", бр. 76/2020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18/2022, 77/2022 и 144/2022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очување животињских генетичких ресурса ("Сл. гласник РС", бр. 83/2013, 35/2015, 28/2016, 44/2018 - др. закон, 104/2018, 16/2021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30/2022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>Правилник о подстицајима за очување животињских генетичких ресурса</w:t>
      </w:r>
      <w:r w:rsidRPr="004B7200">
        <w:rPr>
          <w:rFonts w:ascii="Times New Roman" w:eastAsia="Calibri" w:hAnsi="Times New Roman" w:cs="Times New Roman"/>
          <w:b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 бр.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44/2023);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за очување биљних генетичких ресурса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85/2013 и 44/2018 - др. закон);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 и начину остваривања права на кредитну подршку ("Сл. гласник РС", бр.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 48/2017, 88/2017, 84/2018, 23/2019, 27/2020, 36/2021, 102/2021, 130/2021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>, 127/2022, 144/2022 и 21/2023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прераду и маркетинг пољопривредних и прехрамбених производа и производа рибарства за набавку опреме у сектору млека, меса, вина, пива и јаких алкохолних пића ("Сл. гласник РС", бр. 35/2019, 25/2020, 87/2020 - др. правилник и 133/2020 - др. правилник);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за набавку новог трактора ("Сл. гласник РС", бр. 96/2019 и 13/2020);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програмима за диверсификацију дохотка и унапређење квалитета живота у руралним подручјима кроз подршку младим пољопривредницима ("Сл. гласник РС", бр. 46/2018, 50/2018, 35/2019 и 78/2019);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 xml:space="preserve"> 48/2018, 29/2019, 78/2020 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 xml:space="preserve">и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119/2021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за инвестиције у физичку имовину пољопривредног газдинства </w:t>
      </w:r>
      <w:r w:rsidRPr="004B7200">
        <w:rPr>
          <w:rFonts w:ascii="Times New Roman" w:eastAsia="Calibri" w:hAnsi="Times New Roman" w:cs="Times New Roman"/>
          <w:color w:val="000000"/>
        </w:rPr>
        <w:lastRenderedPageBreak/>
        <w:t xml:space="preserve">за набавку нових машина и опреме за унапређење примарне пољопривредне производње у сточарству ("Сл. гласник РС", бр.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48/2018, 23/2019, 78/2020 и 119/2021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гласник РС", бр. 46/2019 и 87/2020);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за електрификацију поља ("Сл. гласник РС", бр. 25/2020);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 ("Сл. гласник РС", бр. 48/2018, 29/2019, 48/2019, 25/2020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17/2023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 и начину остваривања права на подстицаје у сточарству за краве за узгој телади за тов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25/2018 и 44/2018 - др. закон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139/2022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условима, начину и обрасцу захтева за остваривање права на подстицаје за премију осигурања усева, плодова, вишегодишњих засада, расадника и животиња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61/2017, 44/2018 - др. закон и 36/2019)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коришћењу подстицаја за органску сточарску производњу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25/2020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144/2022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коришћењу подстицаја за органску биљну производњу ("Сл. гласник РС", бр. 31/2018, 23/2019, 20/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 xml:space="preserve">2020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</w:t>
      </w:r>
      <w:proofErr w:type="gramEnd"/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</w:rPr>
        <w:t>44/2021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50/2020, 139/2022 и 142/2022 – испр.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коришћењу подстицаја за промотивне активности у пољопривреди и руралном развоју ("Службени глaсник РС", бр. 72/2017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139/2022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за производњу садног материјала и сертификацију и клонску селекцију воћака, винове лозе, хмеља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и ружа </w:t>
      </w:r>
      <w:r w:rsidRPr="004B7200">
        <w:rPr>
          <w:rFonts w:ascii="Times New Roman" w:eastAsia="Calibri" w:hAnsi="Times New Roman" w:cs="Times New Roman"/>
          <w:color w:val="000000"/>
        </w:rPr>
        <w:t>("Службени глaсник РС", бр. 58/2017, 25/2018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3/2023 и 45/2023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("Службени глaсник РС", бр. 29/2018, 30/2018, 27/2019, 40/2019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 xml:space="preserve">81/2020, 120/2020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и</w:t>
      </w:r>
      <w:r w:rsidRPr="004B7200">
        <w:rPr>
          <w:rFonts w:ascii="Times New Roman" w:eastAsia="Calibri" w:hAnsi="Times New Roman" w:cs="Times New Roman"/>
          <w:color w:val="000000"/>
        </w:rPr>
        <w:t xml:space="preserve"> 66/2022)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спровођење активности у циљу подизања конкурентности кроз сертификацију система квалитета хране, органских производа и производа са ознаком географског порекла ("Сл. гласник РС", бр. 39/2018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17/2021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</w:t>
      </w:r>
      <w:r w:rsidRPr="004B7200">
        <w:rPr>
          <w:rFonts w:ascii="Times New Roman" w:hAnsi="Times New Roman" w:cs="Times New Roman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132/2021, 27/2022 и 23/2023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за очување животињских генетичких ресурса у банци гена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број 110/2017 и 44/2018 – др. закон);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за набавку нових машина и опреме за унапређење дигитализације сточарске пољопривредне производње ("Сл. глaсник РС", бр. 46/2019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</w:t>
      </w:r>
      <w:r w:rsidRPr="004B7200">
        <w:rPr>
          <w:rFonts w:ascii="Times New Roman" w:hAnsi="Times New Roman" w:cs="Times New Roman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87/2020 и 9/2022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утврђивању Програма мера заштите здравља биља за 2021.годину ("Сл. гласник РС", бр. 51/2021)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II) („Сл. гласник РС - Међународни уговори бр. 19/2014);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Закључак Владе РС 05 Број: 48-2293/2016-2 од 11. марта 2016. године, којим се усваја ИПАРД програм за Републику Србију за период 2014 – 2020. године („Службени гласник РСˮ, број 30/2016, 84/2017, 20/2019, 55/2019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38/2021 и 27/2023</w:t>
      </w:r>
      <w:r w:rsidRPr="004B7200">
        <w:rPr>
          <w:rFonts w:ascii="Times New Roman" w:eastAsia="Calibri" w:hAnsi="Times New Roman" w:cs="Times New Roman"/>
          <w:color w:val="000000"/>
        </w:rPr>
        <w:t xml:space="preserve">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Закључак о усвајању Националног програма за пољопривреду за период 2018-2020. године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120/2017);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lastRenderedPageBreak/>
        <w:t xml:space="preserve">Уредба о управљању програмима претприступне помоћи Европске уније у оквиру инструмента за претприступну помоћ (ИПА II) за период 2014-2020. године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, бр. 10/2019);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граничним вредностима загађујућих, штетних и опасних материја у земљишту ("Службени гласник РС", бр. 30/2018);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ИПАРД подстицајима за инвестиције у физичку имовину које се тичу прераде и маркетинга пољопривредних производа и производа рибарства ("Сл. гласник РС", бр. 84/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2017,  23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/2018, 98/2018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82/2019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74/2021, 10/2022 и 23/2023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ИПАРД подстицајима за инвестиције у физичку имовину пољопривредних газдинстава ("Сл. гласник РС", бр. 84/2017, 112/2017, 78/2018, 67/2019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color w:val="000000"/>
        </w:rPr>
        <w:t>53/2021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10/2022, 18/2022 и 23/2023)</w:t>
      </w:r>
      <w:r w:rsidRPr="004B7200">
        <w:rPr>
          <w:rFonts w:ascii="Times New Roman" w:eastAsia="Calibri" w:hAnsi="Times New Roman" w:cs="Times New Roman"/>
          <w:color w:val="000000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ИПАРД подстицајима за диверзификацију пољопривредних газдинстава и развој пословања ("Сл. гласник РС", бр. 76/2020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87/2021, 10/2022 и 25/2023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("Сл. гласник РС", бр. 88/2017, 44/2018 - др. закон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141/2022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прераду и маркетинг пољопривредних и прехрамбених производа у сектору производње вина ("Сл. гласник РС", бр. 87/2020 и 94/2020);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("Сл. гласник РС", бр. 84/2020 и 94/2020);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бр. </w:t>
      </w:r>
      <w:r w:rsidRPr="004B7200">
        <w:rPr>
          <w:rFonts w:ascii="Times New Roman" w:hAnsi="Times New Roman" w:cs="Times New Roman"/>
        </w:rPr>
        <w:t>49/2023 и 54/2023)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("Службени глaсник РС", бр. 72/2017);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("Сл. гласник РС", бр. 29/2014, 37/2014 - испр., 39/2014, 72/2014, 80/2015, 84/2015, 35/2016, 81/2016, 21/2017 и 81/2017)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садржини Регистра понуђача и документацији која се подноси уз пријаву за регистрацију понуђача ("Сл. гласник РС", бр. 17/2020 и 94/2020);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подстицајима за унапређење система креирања и преноса знања кроз развој техничко-технолошких, примењених,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развојних  и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иновативних пројеката у пољопривреди и руралном развоју („Сл. гласник РС“ број 94/2017)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услoвимa кoje трeбa дa испуњавају oбjeкти за животињске отпатке и погони за прераду и обраду животињских отпадака („Сл.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94/2017)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обрасцу и садржини програма подршке за спровођење пољопривредне   политике и политике руралног развоја и обрасцу извештаја о спровођењу мера пољопривредне политике и политике руралног развоја ("Сл. гласник РС", бр. 24/2015, 111/2015, 110/2016 и 16/2018)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условима у погледу гајења и промета аутохтоних раса домаћих животиња, као и садржини и начину вођења Регистра одгајивача аутохтоних раса домаћих животиња ("Сл. гласник РС", бр. 58/2016 и 16/2018);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методологији утврђивања референтних цена инвестиције за обрачун ИПАРД </w:t>
      </w:r>
      <w:r w:rsidRPr="004B7200">
        <w:rPr>
          <w:rFonts w:ascii="Times New Roman" w:eastAsia="Calibri" w:hAnsi="Times New Roman" w:cs="Times New Roman"/>
          <w:color w:val="000000"/>
        </w:rPr>
        <w:lastRenderedPageBreak/>
        <w:t xml:space="preserve">подстицаја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84/2018);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регистрацији, односно одобравању објеката за сакупљање, прераду и        уништавање споредних производа животињског порекла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12/2019);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утврђивању Програма мера здравствене заштите животиња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12/2019);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утврђивању Програма мера здравствене заштите животиња за 2021.годину ("Сл. гласник РС", бр. 36/2021); 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бр. 23/2023 и 27/2023);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утврђивању Годишњег програма развоја саветодавних послова у пољопривреди за 2021. Годину ("Сл. гласник РС", бр. 30/2021);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4B7200">
        <w:rPr>
          <w:rFonts w:ascii="Times New Roman" w:eastAsia="Calibri" w:hAnsi="Times New Roman" w:cs="Times New Roman"/>
          <w:bCs/>
          <w:color w:val="000000"/>
        </w:rPr>
        <w:t xml:space="preserve"> ("Сл. гласник РС", бр. 21/2023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, 42/2023 и 89/2023</w:t>
      </w:r>
      <w:r w:rsidRPr="004B7200">
        <w:rPr>
          <w:rFonts w:ascii="Times New Roman" w:eastAsia="Calibri" w:hAnsi="Times New Roman" w:cs="Times New Roman"/>
          <w:bCs/>
          <w:color w:val="000000"/>
        </w:rPr>
        <w:t>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Уредба о утврђивању Средњорочног програма развоја саветодавних послова у пољопривреди за период од 2021. до 2025.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г</w:t>
      </w:r>
      <w:r w:rsidRPr="004B7200">
        <w:rPr>
          <w:rFonts w:ascii="Times New Roman" w:eastAsia="Calibri" w:hAnsi="Times New Roman" w:cs="Times New Roman"/>
          <w:color w:val="000000"/>
        </w:rPr>
        <w:t>одине ("Сл. гласник РС", бр. 19/2021);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утврђивању кривичних дела за чију осуду државни службеник постаје недостојан за обављање послова, односно вршење дужности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26/2019);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 xml:space="preserve">Правилник о условима заштите животне средине које морају да испуне корисници ИПАРД подстицаја („Службени гласник 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РС“ број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 xml:space="preserve"> 26/2019);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додели бесповратних средстава у оквиру пројекта за конкурентну пољопривреду ("Сл. гласник РС", бр. 30/2021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и 4/2022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Oдлука o прoглaшeњу бoлeсти COVID-19 изaзвaнe вирусoм SARS-CoV-2 зaрaзнoм бoлe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шћу(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"Сл. гласник РС", бр. 23/2020, 24/2020, 27/2020, 28/2020, 30/2020, 32/2020, 35/2020, 37/2020, 38/2020, 39/2020, 43/2020, 45/2020, 48/2020, 49/2020, 59/2020, 60/2020, 66/2020, 67/2020, 72/2020, 73/2020, 75/2020, 76/2020, 84/2020, 98/2020, 100/2020, 106/2020, 107/2020, 108/2020 и 116/2020);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Oдлука o прoглaшeњу вaнрeднoг стaњ</w:t>
      </w:r>
      <w:proofErr w:type="gramStart"/>
      <w:r w:rsidRPr="004B7200">
        <w:rPr>
          <w:rFonts w:ascii="Times New Roman" w:eastAsia="Calibri" w:hAnsi="Times New Roman" w:cs="Times New Roman"/>
          <w:color w:val="000000"/>
        </w:rPr>
        <w:t>a(</w:t>
      </w:r>
      <w:proofErr w:type="gramEnd"/>
      <w:r w:rsidRPr="004B7200">
        <w:rPr>
          <w:rFonts w:ascii="Times New Roman" w:eastAsia="Calibri" w:hAnsi="Times New Roman" w:cs="Times New Roman"/>
          <w:color w:val="000000"/>
        </w:rPr>
        <w:t>"Сл. гласник РС", бр. 62/2020)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Урeдбa o примeни рoкoвa у упрaвним пoступцимa зa врeмe вaнрeднoг стaњa ("Сл. гласник РС", бр. 41/2020 и 43/2020);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Уредба о померању рокова за подношење годишњих финансијских извештаја корисника буџетских средстава и корисника средстава организација за обавезно социјално осигурање за време ванредног стања насталог услед болести COVID-19 изазване вирусом SARS-CoV-2 ("Сл. гласник РС", бр. 47/2020);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превентивним мерама за безбедан и здрав рад за спречавање појаве и ширења епидемије заразне болести ("Сл. гласник РС", бр. 94/2020);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Уредбa о мерама за спречавање и сузбијање заразне болести COVID-19 ("Сл. гласник РС", бр. 151/2020, 152/2020, 153/2020, 156/2020, 158/2020, 1/2021, 17/2021, 19/2021, 22/2021, 29/2021, 34/2021, 48/2021, 54/2021, 59/2021, 60/2021, 64/2021, 69/2021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86/2021, 95/2021, 99/2021, 101/2021, 105/2021, 108/2021, 117/2021, 125/2021, 7/2022 и 10/2022</w:t>
      </w:r>
      <w:r w:rsidRPr="004B7200">
        <w:rPr>
          <w:rFonts w:ascii="Times New Roman" w:eastAsia="Calibri" w:hAnsi="Times New Roman" w:cs="Times New Roman"/>
          <w:color w:val="000000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Уредба о мерама за спречавање и сузбијање заразне болести </w:t>
      </w:r>
      <w:r w:rsidRPr="004B7200">
        <w:rPr>
          <w:rFonts w:ascii="Times New Roman" w:eastAsia="Calibri" w:hAnsi="Times New Roman" w:cs="Times New Roman"/>
          <w:color w:val="000000"/>
        </w:rPr>
        <w:t>COVID-19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(</w:t>
      </w:r>
      <w:r w:rsidRPr="004B7200">
        <w:rPr>
          <w:rFonts w:ascii="Times New Roman" w:eastAsia="Calibri" w:hAnsi="Times New Roman" w:cs="Times New Roman"/>
          <w:color w:val="000000"/>
        </w:rPr>
        <w:t>“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Сл. гласник РС</w:t>
      </w:r>
      <w:r w:rsidRPr="004B7200">
        <w:rPr>
          <w:rFonts w:ascii="Times New Roman" w:eastAsia="Calibri" w:hAnsi="Times New Roman" w:cs="Times New Roman"/>
          <w:color w:val="000000"/>
        </w:rPr>
        <w:t>”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, бр. 33/2022, 48/2022 и 53/2022);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Закон о уређењу тржишта пољопривредних производа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</w:rPr>
        <w:t>("Сл. гласник РС", бр. 67/2021)</w:t>
      </w:r>
      <w:r w:rsidRPr="004B7200">
        <w:rPr>
          <w:rFonts w:ascii="Times New Roman" w:eastAsia="Calibri" w:hAnsi="Times New Roman" w:cs="Times New Roman"/>
          <w:color w:val="000000"/>
          <w:lang w:val="sr-Latn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</w:rPr>
        <w:t>Правилник о подстицајима за инвестиције и унапређење и развој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color w:val="000000"/>
        </w:rPr>
        <w:t>руралне инфраструктуре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 ("Сл. Гласник РС", бр.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67/2021, 83/2021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 xml:space="preserve">, </w:t>
      </w:r>
      <w:r w:rsidRPr="004B7200">
        <w:rPr>
          <w:rFonts w:ascii="Times New Roman" w:eastAsia="Calibri" w:hAnsi="Times New Roman" w:cs="Times New Roman"/>
          <w:bCs/>
          <w:iCs/>
          <w:color w:val="000000"/>
        </w:rPr>
        <w:t>125/2021</w:t>
      </w:r>
      <w:r w:rsidRPr="004B7200">
        <w:rPr>
          <w:rFonts w:ascii="Times New Roman" w:eastAsia="Calibri" w:hAnsi="Times New Roman" w:cs="Times New Roman"/>
          <w:bCs/>
          <w:iCs/>
          <w:color w:val="000000"/>
          <w:lang w:val="sr-Cyrl-RS"/>
        </w:rPr>
        <w:t xml:space="preserve"> и 10/2022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lastRenderedPageBreak/>
        <w:t xml:space="preserve">Закон о попису пољопривреде </w:t>
      </w:r>
      <w:r w:rsidRPr="004B7200">
        <w:rPr>
          <w:rFonts w:ascii="Times New Roman" w:eastAsia="Calibri" w:hAnsi="Times New Roman" w:cs="Times New Roman"/>
          <w:color w:val="000000"/>
          <w:lang w:val="sr-Latn-RS"/>
        </w:rPr>
        <w:t xml:space="preserve">2023 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("Сл. Гласник РС", бр. 76/2021)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1" w:name="_Hlk84414572"/>
      <w:r w:rsidRPr="004B7200">
        <w:rPr>
          <w:rFonts w:ascii="Times New Roman" w:eastAsia="Calibri" w:hAnsi="Times New Roman" w:cs="Times New Roman"/>
          <w:color w:val="000000"/>
          <w:lang w:val="sr-Cyrl-RS"/>
        </w:rPr>
        <w:t>("Сл. Гласник РС", бр. 89/2021);</w:t>
      </w:r>
      <w:bookmarkEnd w:id="1"/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hAnsi="Times New Roman" w:cs="Times New Roman"/>
        </w:rPr>
        <w:t>Закон о Заштитнику грађана</w:t>
      </w:r>
      <w:r w:rsidRPr="004B7200">
        <w:rPr>
          <w:rFonts w:ascii="Times New Roman" w:hAnsi="Times New Roman" w:cs="Times New Roman"/>
          <w:lang w:val="sr-Cyrl-RS"/>
        </w:rPr>
        <w:t xml:space="preserve"> ("Сл. гласник РС", бр. 105/2021);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hAnsi="Times New Roman" w:cs="Times New Roman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hAnsi="Times New Roman" w:cs="Times New Roman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>Уредба о одређивању компетенција за рад државних службеника ("Сл. гласник РС", бр. 9/2022);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hAnsi="Times New Roman" w:cs="Times New Roman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hAnsi="Times New Roman" w:cs="Times New Roman"/>
          <w:lang w:val="sr-Cyrl-RS"/>
        </w:rPr>
        <w:t>Упутство о канцеларијском пословању органа државне управе ("Сл. гласник РС", бр. 20/2022);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lang w:val="sr-Cyrl-RS"/>
        </w:rPr>
      </w:pPr>
      <w:r w:rsidRPr="004B7200">
        <w:rPr>
          <w:rFonts w:ascii="Times New Roman" w:hAnsi="Times New Roman" w:cs="Times New Roman"/>
          <w:lang w:val="sr-Cyrl-RS"/>
        </w:rPr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</w:rPr>
        <w:t xml:space="preserve">Уредба о утврђивању Годишњег програма мера за спровођење одгајивачког програма за 2022. </w:t>
      </w:r>
      <w:r w:rsidRPr="004B7200">
        <w:rPr>
          <w:rFonts w:ascii="Times New Roman" w:hAnsi="Times New Roman" w:cs="Times New Roman"/>
          <w:lang w:val="sr-Cyrl-RS"/>
        </w:rPr>
        <w:t>г</w:t>
      </w:r>
      <w:r w:rsidRPr="004B7200">
        <w:rPr>
          <w:rFonts w:ascii="Times New Roman" w:hAnsi="Times New Roman" w:cs="Times New Roman"/>
        </w:rPr>
        <w:t>одину</w:t>
      </w:r>
      <w:r w:rsidRPr="004B7200">
        <w:rPr>
          <w:rFonts w:ascii="Times New Roman" w:hAnsi="Times New Roman" w:cs="Times New Roman"/>
          <w:lang w:val="sr-Cyrl-RS"/>
        </w:rPr>
        <w:t xml:space="preserve"> ("Сл. гласник РС", бр. 30/2022);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>Уредба о утврђивању Годишњег програма мера за спровођење одгајивачког програма за 2023. годину</w:t>
      </w:r>
      <w:r w:rsidRPr="004B7200">
        <w:rPr>
          <w:rFonts w:ascii="Times New Roman" w:eastAsia="Calibri" w:hAnsi="Times New Roman" w:cs="Times New Roman"/>
          <w:bCs/>
          <w:color w:val="000000"/>
        </w:rPr>
        <w:t xml:space="preserve"> ("Сл. гласник РС", бр. 39/2023)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</w:rPr>
        <w:t xml:space="preserve">Правилник о условима, начину и обрасцу захтева за остваривање права на регрес за ђубриво, гориво и </w:t>
      </w:r>
      <w:proofErr w:type="gramStart"/>
      <w:r w:rsidRPr="004B7200">
        <w:rPr>
          <w:rFonts w:ascii="Times New Roman" w:hAnsi="Times New Roman" w:cs="Times New Roman"/>
        </w:rPr>
        <w:t>семе(</w:t>
      </w:r>
      <w:proofErr w:type="gramEnd"/>
      <w:r w:rsidRPr="004B7200">
        <w:rPr>
          <w:rFonts w:ascii="Times New Roman" w:hAnsi="Times New Roman" w:cs="Times New Roman"/>
        </w:rPr>
        <w:t>"Сл. гласник РС", бр. 30/2022</w:t>
      </w:r>
      <w:r w:rsidRPr="004B7200">
        <w:rPr>
          <w:rFonts w:ascii="Times New Roman" w:hAnsi="Times New Roman" w:cs="Times New Roman"/>
          <w:lang w:val="sr-Cyrl-RS"/>
        </w:rPr>
        <w:t xml:space="preserve"> и 139/2022</w:t>
      </w:r>
      <w:r w:rsidRPr="004B7200">
        <w:rPr>
          <w:rFonts w:ascii="Times New Roman" w:hAnsi="Times New Roman" w:cs="Times New Roman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4B7200">
        <w:rPr>
          <w:rFonts w:ascii="Times New Roman" w:hAnsi="Times New Roman" w:cs="Times New Roman"/>
          <w:lang w:val="sr-Cyrl-RS"/>
        </w:rPr>
        <w:t xml:space="preserve"> ("Сл. гласник РС", бр. 33/2017, 104/2021 и 30/2022);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</w:rPr>
        <w:t>Уредба о ванредној интервентној мери подршке произвођачима брашна</w:t>
      </w:r>
      <w:r w:rsidRPr="004B7200">
        <w:rPr>
          <w:rFonts w:ascii="Times New Roman" w:hAnsi="Times New Roman" w:cs="Times New Roman"/>
          <w:lang w:val="sr-Cyrl-RS"/>
        </w:rPr>
        <w:t xml:space="preserve"> ("Сл. гласник РС", бр. 67/2022 и 139/2022);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</w:rPr>
        <w:t>Уредб</w:t>
      </w:r>
      <w:r w:rsidRPr="004B7200">
        <w:rPr>
          <w:rFonts w:ascii="Times New Roman" w:hAnsi="Times New Roman" w:cs="Times New Roman"/>
          <w:lang w:val="sr-Cyrl-RS"/>
        </w:rPr>
        <w:t>а</w:t>
      </w:r>
      <w:r w:rsidRPr="004B7200">
        <w:rPr>
          <w:rFonts w:ascii="Times New Roman" w:hAnsi="Times New Roman" w:cs="Times New Roman"/>
        </w:rPr>
        <w:t xml:space="preserve"> о мерама за спречавање и сузбијање заразне болести COVID-19 ("Сл. гласник РС", бр. 33/2022, 48/2022, 53/2022 и 69/2022)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4B7200">
        <w:rPr>
          <w:rFonts w:ascii="Times New Roman" w:hAnsi="Times New Roman" w:cs="Times New Roman"/>
        </w:rPr>
        <w:t>"</w:t>
      </w:r>
      <w:r w:rsidRPr="004B7200">
        <w:rPr>
          <w:rFonts w:ascii="Times New Roman" w:hAnsi="Times New Roman" w:cs="Times New Roman"/>
          <w:lang w:val="sr-Cyrl-RS"/>
        </w:rPr>
        <w:t>Сл. гласник РС</w:t>
      </w:r>
      <w:r w:rsidRPr="004B7200">
        <w:rPr>
          <w:rFonts w:ascii="Times New Roman" w:hAnsi="Times New Roman" w:cs="Times New Roman"/>
        </w:rPr>
        <w:t xml:space="preserve">", </w:t>
      </w:r>
      <w:r w:rsidRPr="004B7200">
        <w:rPr>
          <w:rFonts w:ascii="Times New Roman" w:hAnsi="Times New Roman" w:cs="Times New Roman"/>
          <w:lang w:val="sr-Cyrl-RS"/>
        </w:rPr>
        <w:t>бр. 84/2022);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4B7200">
        <w:rPr>
          <w:rFonts w:ascii="Times New Roman" w:hAnsi="Times New Roman" w:cs="Times New Roman"/>
        </w:rPr>
        <w:t>"</w:t>
      </w:r>
      <w:r w:rsidRPr="004B7200">
        <w:rPr>
          <w:rFonts w:ascii="Times New Roman" w:hAnsi="Times New Roman" w:cs="Times New Roman"/>
          <w:lang w:val="sr-Cyrl-RS"/>
        </w:rPr>
        <w:t>Сл. гласник РС</w:t>
      </w:r>
      <w:r w:rsidRPr="004B7200">
        <w:rPr>
          <w:rFonts w:ascii="Times New Roman" w:hAnsi="Times New Roman" w:cs="Times New Roman"/>
        </w:rPr>
        <w:t>",</w:t>
      </w:r>
      <w:r w:rsidRPr="004B7200">
        <w:rPr>
          <w:rFonts w:ascii="Times New Roman" w:hAnsi="Times New Roman" w:cs="Times New Roman"/>
          <w:lang w:val="sr-Cyrl-RS"/>
        </w:rPr>
        <w:t xml:space="preserve"> бр. 94/2022, 123/2022, 126/2022, 139/2022, 141/2022, 2/2023, 21/2023, 42/2023, 78/2023 и 89/2023);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>Уредба о ограничењу висине разлике у откупној цени сунцокрета (</w:t>
      </w:r>
      <w:r w:rsidRPr="004B7200">
        <w:rPr>
          <w:rFonts w:ascii="Times New Roman" w:hAnsi="Times New Roman" w:cs="Times New Roman"/>
        </w:rPr>
        <w:t>"</w:t>
      </w:r>
      <w:r w:rsidRPr="004B7200">
        <w:rPr>
          <w:rFonts w:ascii="Times New Roman" w:hAnsi="Times New Roman" w:cs="Times New Roman"/>
          <w:lang w:val="sr-Cyrl-RS"/>
        </w:rPr>
        <w:t>Сл. гласник РС</w:t>
      </w:r>
      <w:r w:rsidRPr="004B7200">
        <w:rPr>
          <w:rFonts w:ascii="Times New Roman" w:hAnsi="Times New Roman" w:cs="Times New Roman"/>
        </w:rPr>
        <w:t>",</w:t>
      </w:r>
      <w:r w:rsidRPr="004B7200">
        <w:rPr>
          <w:rFonts w:ascii="Times New Roman" w:hAnsi="Times New Roman" w:cs="Times New Roman"/>
          <w:lang w:val="sr-Cyrl-RS"/>
        </w:rPr>
        <w:t xml:space="preserve"> бр. 94/2022);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 xml:space="preserve">Одлука о привременим мерама за банке у циљу адекватног управљања кредитним ризиком у портфолију пољопривредних кредита у условима отежане пољопривредне производње </w:t>
      </w:r>
      <w:r w:rsidRPr="004B7200">
        <w:rPr>
          <w:rFonts w:ascii="Times New Roman" w:hAnsi="Times New Roman" w:cs="Times New Roman"/>
        </w:rPr>
        <w:t>("Сл. гласник РС", бр. 111/2022</w:t>
      </w:r>
      <w:r w:rsidRPr="004B7200">
        <w:rPr>
          <w:rFonts w:ascii="Times New Roman" w:hAnsi="Times New Roman" w:cs="Times New Roman"/>
          <w:lang w:val="sr-Cyrl-RS"/>
        </w:rPr>
        <w:t xml:space="preserve"> и 5/2023</w:t>
      </w:r>
      <w:r w:rsidRPr="004B7200">
        <w:rPr>
          <w:rFonts w:ascii="Times New Roman" w:hAnsi="Times New Roman" w:cs="Times New Roman"/>
        </w:rPr>
        <w:t>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 xml:space="preserve">Одлука о привременим мерама за даваоце лизинга у циљу адекватног управљања </w:t>
      </w:r>
      <w:r w:rsidRPr="004B7200">
        <w:rPr>
          <w:rFonts w:ascii="Times New Roman" w:hAnsi="Times New Roman" w:cs="Times New Roman"/>
          <w:lang w:val="sr-Cyrl-RS"/>
        </w:rPr>
        <w:lastRenderedPageBreak/>
        <w:t>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4B7200">
        <w:rPr>
          <w:rFonts w:ascii="Times New Roman" w:hAnsi="Times New Roman" w:cs="Times New Roman"/>
        </w:rPr>
        <w:t>"Сл. гласник РС", бр. 111/2022)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</w:rPr>
      </w:pPr>
      <w:r w:rsidRPr="004B7200">
        <w:rPr>
          <w:rFonts w:ascii="Times New Roman" w:hAnsi="Times New Roman" w:cs="Times New Roman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4B7200">
        <w:rPr>
          <w:rFonts w:ascii="Times New Roman" w:hAnsi="Times New Roman" w:cs="Times New Roman"/>
        </w:rPr>
        <w:t>"Сл. гласник РС", бр.</w:t>
      </w:r>
      <w:r w:rsidRPr="004B7200">
        <w:rPr>
          <w:rFonts w:ascii="Times New Roman" w:hAnsi="Times New Roman" w:cs="Times New Roman"/>
          <w:lang w:val="sr-Cyrl-RS"/>
        </w:rPr>
        <w:t xml:space="preserve"> 123/2022);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4B7200">
        <w:rPr>
          <w:rFonts w:ascii="Times New Roman" w:eastAsia="Calibri" w:hAnsi="Times New Roman" w:cs="Times New Roman"/>
          <w:color w:val="000000"/>
        </w:rPr>
        <w:t>III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)</w:t>
      </w:r>
      <w:r w:rsidRPr="004B7200">
        <w:rPr>
          <w:rFonts w:ascii="Times New Roman" w:eastAsia="Calibri" w:hAnsi="Times New Roman" w:cs="Times New Roman"/>
          <w:color w:val="000000"/>
        </w:rPr>
        <w:t xml:space="preserve"> ("Сл. гласник РС - Међународни уговори", бр. 6/2022)</w:t>
      </w:r>
      <w:r w:rsidRPr="004B7200">
        <w:rPr>
          <w:rFonts w:ascii="Times New Roman" w:eastAsia="Calibri" w:hAnsi="Times New Roman" w:cs="Times New Roman"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color w:val="000000"/>
          <w:lang w:val="sr-Cyrl-RS"/>
        </w:rPr>
        <w:t>Закон о републичким административним таксама</w:t>
      </w:r>
      <w:r w:rsidRPr="004B7200">
        <w:rPr>
          <w:rFonts w:ascii="Times New Roman" w:eastAsia="Calibri" w:hAnsi="Times New Roman" w:cs="Times New Roman"/>
          <w:b/>
          <w:bCs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, 54/2023 - </w:t>
      </w:r>
      <w:r w:rsidRPr="004B7200">
        <w:rPr>
          <w:rFonts w:ascii="Times New Roman" w:eastAsia="Calibri" w:hAnsi="Times New Roman" w:cs="Times New Roman"/>
          <w:bCs/>
          <w:color w:val="000000"/>
        </w:rPr>
        <w:t>усклађени дин. изн. и 92/2023)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4B7200">
        <w:rPr>
          <w:rFonts w:ascii="Times New Roman" w:eastAsia="Calibri" w:hAnsi="Times New Roman" w:cs="Times New Roman"/>
          <w:bCs/>
          <w:color w:val="000000"/>
        </w:rPr>
        <w:t xml:space="preserve"> ("Сл. гласник РС", бр. 61/2013 и 141/2022)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17/2023);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Уредба о ванредној интервентној мери подршке произвођачима кондиторских производа за откуп млека у праху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 бр. 21/2023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, 27/2023, 29/2023, 42/2023, 78/2023, 93/2023 и 94/2023</w:t>
      </w:r>
      <w:r w:rsidRPr="004B7200">
        <w:rPr>
          <w:rFonts w:ascii="Times New Roman" w:eastAsia="Calibri" w:hAnsi="Times New Roman" w:cs="Times New Roman"/>
          <w:bCs/>
          <w:color w:val="000000"/>
        </w:rPr>
        <w:t>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кодексу добре пољопривредне праксе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 бр.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23/2023);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25/2023);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25/2023);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 бр. 27/2023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, 43/2023 и 78/2023</w:t>
      </w:r>
      <w:r w:rsidRPr="004B7200">
        <w:rPr>
          <w:rFonts w:ascii="Times New Roman" w:eastAsia="Calibri" w:hAnsi="Times New Roman" w:cs="Times New Roman"/>
          <w:bCs/>
          <w:color w:val="000000"/>
        </w:rPr>
        <w:t>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27/2023);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утврђивању Програма мера заштите здравља биља за 2023. годину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27/2023);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 w:rsidRPr="004B7200">
        <w:rPr>
          <w:rFonts w:ascii="Times New Roman" w:eastAsia="Calibri" w:hAnsi="Times New Roman" w:cs="Times New Roman"/>
          <w:bCs/>
          <w:color w:val="000000"/>
          <w:lang w:val="sr-Latn-RS"/>
        </w:rPr>
        <w:t>III)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за период 2021. – 2027. године</w:t>
      </w:r>
      <w:r w:rsidRPr="004B7200">
        <w:rPr>
          <w:rFonts w:ascii="Times New Roman" w:eastAsia="Calibri" w:hAnsi="Times New Roman" w:cs="Times New Roman"/>
          <w:bCs/>
          <w:color w:val="000000"/>
        </w:rPr>
        <w:t xml:space="preserve"> 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29/2023);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32/2023);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Програм развоја електронске управе у Републици Србији за период од 2023. до 2025. године са Акционим планом за његово спровођење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бр. 33/2023);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4B7200">
        <w:rPr>
          <w:rFonts w:ascii="Times New Roman" w:hAnsi="Times New Roman" w:cs="Times New Roman"/>
        </w:rPr>
        <w:t>("Сл. гласник РС", бр. 37/2023)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lastRenderedPageBreak/>
        <w:t xml:space="preserve">Посебан колективни уговор за државне органе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</w:t>
      </w:r>
      <w:r w:rsidRPr="004B7200">
        <w:rPr>
          <w:rFonts w:ascii="Times New Roman" w:hAnsi="Times New Roman" w:cs="Times New Roman"/>
        </w:rPr>
        <w:t>38/2019, 55/2020 и 44/2023</w:t>
      </w:r>
      <w:r w:rsidRPr="004B7200">
        <w:rPr>
          <w:rFonts w:ascii="Times New Roman" w:hAnsi="Times New Roman" w:cs="Times New Roman"/>
          <w:lang w:val="sr-Cyrl-RS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Споразум о продужењу рока важења Посебног колективног уговора за државне органе </w:t>
      </w:r>
      <w:r w:rsidRPr="004B7200">
        <w:rPr>
          <w:rFonts w:ascii="Times New Roman" w:hAnsi="Times New Roman" w:cs="Times New Roman"/>
        </w:rPr>
        <w:t>("Сл. гласник РС", бр. 44/2023)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54/2023</w:t>
      </w:r>
      <w:r w:rsidRPr="004B7200">
        <w:rPr>
          <w:rFonts w:ascii="Times New Roman" w:hAnsi="Times New Roman" w:cs="Times New Roman"/>
        </w:rPr>
        <w:t xml:space="preserve">, 87/2023 </w:t>
      </w:r>
      <w:r w:rsidRPr="004B7200">
        <w:rPr>
          <w:rFonts w:ascii="Times New Roman" w:hAnsi="Times New Roman" w:cs="Times New Roman"/>
          <w:lang w:val="sr-Cyrl-RS"/>
        </w:rPr>
        <w:t xml:space="preserve">и </w:t>
      </w:r>
      <w:r w:rsidRPr="004B7200">
        <w:rPr>
          <w:rFonts w:ascii="Times New Roman" w:hAnsi="Times New Roman" w:cs="Times New Roman"/>
        </w:rPr>
        <w:t>89/2023</w:t>
      </w:r>
      <w:r w:rsidRPr="004B7200">
        <w:rPr>
          <w:rFonts w:ascii="Times New Roman" w:hAnsi="Times New Roman" w:cs="Times New Roman"/>
          <w:lang w:val="sr-Cyrl-RS"/>
        </w:rPr>
        <w:t>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</w:t>
      </w:r>
      <w:r w:rsidRPr="004B7200">
        <w:rPr>
          <w:rFonts w:ascii="Times New Roman" w:hAnsi="Times New Roman" w:cs="Times New Roman"/>
        </w:rPr>
        <w:t>55/2023, 63/2023</w:t>
      </w:r>
      <w:r w:rsidRPr="004B7200">
        <w:rPr>
          <w:rFonts w:ascii="Times New Roman" w:hAnsi="Times New Roman" w:cs="Times New Roman"/>
          <w:lang w:val="sr-Cyrl-RS"/>
        </w:rPr>
        <w:t>, 78/2023 и 83/2023</w:t>
      </w:r>
      <w:r w:rsidRPr="004B7200">
        <w:rPr>
          <w:rFonts w:ascii="Times New Roman" w:hAnsi="Times New Roman" w:cs="Times New Roman"/>
        </w:rPr>
        <w:t>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Правилник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55/2023);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58/2023);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60/2023);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Правилник о условима и начину остваривања права на подстицаје за органску сточарску производњу </w:t>
      </w:r>
      <w:r w:rsidRPr="004B7200">
        <w:rPr>
          <w:rFonts w:ascii="Times New Roman" w:hAnsi="Times New Roman" w:cs="Times New Roman"/>
        </w:rPr>
        <w:t>("Сл. гласник РС",</w:t>
      </w:r>
      <w:r w:rsidRPr="004B7200">
        <w:rPr>
          <w:rFonts w:ascii="Times New Roman" w:hAnsi="Times New Roman" w:cs="Times New Roman"/>
          <w:lang w:val="sr-Cyrl-RS"/>
        </w:rPr>
        <w:t xml:space="preserve"> бр. 63/2023);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 w:rsidRPr="004B7200">
        <w:rPr>
          <w:rFonts w:ascii="Times New Roman" w:hAnsi="Times New Roman" w:cs="Times New Roman"/>
        </w:rPr>
        <w:t>III</w:t>
      </w:r>
      <w:r w:rsidRPr="004B7200">
        <w:rPr>
          <w:rFonts w:ascii="Times New Roman" w:hAnsi="Times New Roman" w:cs="Times New Roman"/>
          <w:lang w:val="sr-Latn-RS"/>
        </w:rPr>
        <w:t xml:space="preserve">) </w:t>
      </w:r>
      <w:r w:rsidRPr="004B7200">
        <w:rPr>
          <w:rFonts w:ascii="Times New Roman" w:hAnsi="Times New Roman" w:cs="Times New Roman"/>
          <w:lang w:val="sr-Cyrl-RS"/>
        </w:rPr>
        <w:t>(</w:t>
      </w:r>
      <w:r w:rsidRPr="004B7200">
        <w:rPr>
          <w:rFonts w:ascii="Times New Roman" w:hAnsi="Times New Roman" w:cs="Times New Roman"/>
        </w:rPr>
        <w:t>"</w:t>
      </w:r>
      <w:r w:rsidRPr="004B7200">
        <w:rPr>
          <w:rFonts w:ascii="Times New Roman" w:hAnsi="Times New Roman" w:cs="Times New Roman"/>
          <w:lang w:val="sr-Cyrl-RS"/>
        </w:rPr>
        <w:t>Сл. гласник РС – Међународни уговори</w:t>
      </w:r>
      <w:r w:rsidRPr="004B7200">
        <w:rPr>
          <w:rFonts w:ascii="Times New Roman" w:hAnsi="Times New Roman" w:cs="Times New Roman"/>
        </w:rPr>
        <w:t>"</w:t>
      </w:r>
      <w:r w:rsidRPr="004B7200">
        <w:rPr>
          <w:rFonts w:ascii="Times New Roman" w:hAnsi="Times New Roman" w:cs="Times New Roman"/>
          <w:lang w:val="sr-Cyrl-RS"/>
        </w:rPr>
        <w:t xml:space="preserve"> бр. 4/2023)</w:t>
      </w:r>
      <w:r w:rsidRPr="004B7200">
        <w:rPr>
          <w:rFonts w:ascii="Times New Roman" w:hAnsi="Times New Roman" w:cs="Times New Roman"/>
          <w:lang w:val="sr-Latn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4B7200">
        <w:rPr>
          <w:rFonts w:ascii="Times New Roman" w:hAnsi="Times New Roman" w:cs="Times New Roman"/>
        </w:rPr>
        <w:t>("Сл. гласник РС", бр. 65/2023)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4B7200">
        <w:rPr>
          <w:rFonts w:ascii="Times New Roman" w:hAnsi="Times New Roman" w:cs="Times New Roman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bCs/>
          <w:color w:val="000000"/>
        </w:rPr>
        <w:t>("Сл. гласник РС", бр. 68/2023)</w:t>
      </w:r>
      <w:r w:rsidRPr="004B7200">
        <w:rPr>
          <w:rFonts w:ascii="Times New Roman" w:eastAsia="Calibri" w:hAnsi="Times New Roman" w:cs="Times New Roman"/>
          <w:bCs/>
          <w:color w:val="000000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hAnsi="Times New Roman" w:cs="Times New Roman"/>
          <w:color w:val="000000" w:themeColor="text1"/>
          <w:lang w:val="sr-Cyrl-RS"/>
        </w:rPr>
        <w:t xml:space="preserve">Стратегија заштите података о личности за период од 2023. до 2030. године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t>("Сл. гласник РС", бр.</w:t>
      </w: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 72/2023);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hAnsi="Times New Roman" w:cs="Times New Roman"/>
          <w:color w:val="000000" w:themeColor="text1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 бр. 72/2023);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t>("Сл. гласник РС", бр.</w:t>
      </w: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t xml:space="preserve">107/2014 </w:t>
      </w: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>и 72/2023);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t>("Сл. гласник РС",</w:t>
      </w: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 бр. 73/2023);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Закон о акцизама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t xml:space="preserve">("Сл. гласник РС", бр. 22/2001, 73/2001, 80/2002, 43/2003, 72/2003, 43/2004, 55/2004, 135/2004, 46/2005, 101/2005 - др. закон, 61/2007, 5/2009, 31/2009, 101/2010, 43/2011, 101/2011, 6/2012 - усклађени дин. изн., 43/2012 - одлука, 76/2012 - одлука, 93/2012, 119/2012, 8/2013 - усклађени дин. изн., 47/2013, 4/2014 - усклађени дин. изн., 68/2014 - др. закон, 142/2014, 4/2015 - усклађени дин. изн., 5/2015 - усклађени дин. изн., 55/2015, 103/2015, 5/2016 - усклађени дин. изн., 108/2016, 7/2017 - усклађени дин. изн., </w:t>
      </w:r>
      <w:r w:rsidRPr="004B7200">
        <w:rPr>
          <w:rFonts w:ascii="Times New Roman" w:eastAsia="Calibri" w:hAnsi="Times New Roman" w:cs="Times New Roman"/>
          <w:bCs/>
          <w:color w:val="000000" w:themeColor="text1"/>
        </w:rPr>
        <w:lastRenderedPageBreak/>
        <w:t>18/2018 - усклађени дин. изн., 30/2018, 4/2019 - усклађени дин. изн., 5/2020 - усклађени дин. изн., 7/2020 - изм. усклађених дин. изн., 78/2020 - изм. усклађених дин. изн., 153/2020, 11/2021 - усклађени дин. изн., 53/2021, 32/2022 - одлука, 46/2022 - одлука, 50/2022 - одлука, 62/2022 - одлука, 73/2022 - одлука, 84/2022 - одлука, 89/2022 - одлука, 97/2022 - одлука, 110/2022 - одлука, 121/2022 - одлука, 130/2022 - одлука, 144/2022 - одлука, 6/2023 - одлука, 15/2023 - одлука, 25/2023 - одлука и 75/2023)</w:t>
      </w: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>.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eastAsia="Calibri" w:hAnsi="Times New Roman" w:cs="Times New Roman"/>
          <w:bCs/>
          <w:color w:val="000000" w:themeColor="text1"/>
          <w:lang w:val="sr-Cyrl-RS"/>
        </w:rPr>
        <w:t xml:space="preserve">Закон о јавним набавкама </w:t>
      </w:r>
      <w:r w:rsidRPr="004B7200">
        <w:rPr>
          <w:rFonts w:ascii="Times New Roman" w:hAnsi="Times New Roman" w:cs="Times New Roman"/>
        </w:rPr>
        <w:t>("Сл. гласник РС", бр. 91/2019 и 92/2023)</w:t>
      </w:r>
      <w:r w:rsidRPr="004B7200">
        <w:rPr>
          <w:rFonts w:ascii="Times New Roman" w:hAnsi="Times New Roman" w:cs="Times New Roman"/>
          <w:lang w:val="sr-Cyrl-RS"/>
        </w:rPr>
        <w:t>;</w:t>
      </w:r>
    </w:p>
    <w:p w:rsidR="004B7200" w:rsidRPr="004B7200" w:rsidRDefault="004B7200" w:rsidP="004B7200">
      <w:pPr>
        <w:widowControl w:val="0"/>
        <w:numPr>
          <w:ilvl w:val="0"/>
          <w:numId w:val="1"/>
        </w:numPr>
        <w:spacing w:after="200"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B7200">
        <w:rPr>
          <w:rFonts w:ascii="Times New Roman" w:hAnsi="Times New Roman" w:cs="Times New Roman"/>
          <w:lang w:val="sr-Cyrl-RS"/>
        </w:rPr>
        <w:t xml:space="preserve"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Pr="004B7200">
        <w:rPr>
          <w:rFonts w:ascii="Times New Roman" w:hAnsi="Times New Roman" w:cs="Times New Roman"/>
        </w:rPr>
        <w:t>("Сл. гласник РС", бр. 93/2023)</w:t>
      </w:r>
      <w:r w:rsidRPr="004B7200">
        <w:rPr>
          <w:rFonts w:ascii="Times New Roman" w:hAnsi="Times New Roman" w:cs="Times New Roman"/>
          <w:lang w:val="sr-Cyrl-RS"/>
        </w:rPr>
        <w:t>.</w:t>
      </w:r>
    </w:p>
    <w:p w:rsidR="004B7200" w:rsidRPr="004B7200" w:rsidRDefault="004B7200" w:rsidP="004B7200">
      <w:pPr>
        <w:widowControl w:val="0"/>
        <w:ind w:left="567"/>
        <w:contextualSpacing/>
        <w:rPr>
          <w:rFonts w:ascii="Times New Roman" w:eastAsia="Calibri" w:hAnsi="Times New Roman" w:cs="Times New Roman"/>
          <w:bCs/>
          <w:color w:val="000000"/>
        </w:rPr>
      </w:pPr>
    </w:p>
    <w:p w:rsidR="004B7200" w:rsidRPr="004B7200" w:rsidRDefault="004B7200" w:rsidP="004B7200">
      <w:pPr>
        <w:rPr>
          <w:rFonts w:ascii="Times New Roman" w:hAnsi="Times New Roman" w:cs="Times New Roman"/>
          <w:lang w:val="sr-Cyrl-RS"/>
        </w:rPr>
      </w:pPr>
    </w:p>
    <w:p w:rsidR="001B682A" w:rsidRPr="004B7200" w:rsidRDefault="001B682A" w:rsidP="004B7200">
      <w:pPr>
        <w:jc w:val="both"/>
        <w:rPr>
          <w:rFonts w:ascii="Times New Roman" w:hAnsi="Times New Roman" w:cs="Times New Roman"/>
        </w:rPr>
      </w:pPr>
    </w:p>
    <w:sectPr w:rsidR="001B682A" w:rsidRPr="004B7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1A"/>
    <w:rsid w:val="00083566"/>
    <w:rsid w:val="000A1130"/>
    <w:rsid w:val="000A335F"/>
    <w:rsid w:val="000D454B"/>
    <w:rsid w:val="000E52F8"/>
    <w:rsid w:val="000F4D2A"/>
    <w:rsid w:val="00103681"/>
    <w:rsid w:val="00111175"/>
    <w:rsid w:val="001215E0"/>
    <w:rsid w:val="00130032"/>
    <w:rsid w:val="00160472"/>
    <w:rsid w:val="00165D34"/>
    <w:rsid w:val="00185BDD"/>
    <w:rsid w:val="00186AD8"/>
    <w:rsid w:val="00187FFE"/>
    <w:rsid w:val="001A79DB"/>
    <w:rsid w:val="001B2F33"/>
    <w:rsid w:val="001B682A"/>
    <w:rsid w:val="001B7E69"/>
    <w:rsid w:val="001C64BB"/>
    <w:rsid w:val="001E4CA3"/>
    <w:rsid w:val="001F772E"/>
    <w:rsid w:val="002035E1"/>
    <w:rsid w:val="002048C9"/>
    <w:rsid w:val="00236398"/>
    <w:rsid w:val="00292A0C"/>
    <w:rsid w:val="002B7B04"/>
    <w:rsid w:val="002D43DF"/>
    <w:rsid w:val="00326C06"/>
    <w:rsid w:val="00333D21"/>
    <w:rsid w:val="003359EA"/>
    <w:rsid w:val="00336AF5"/>
    <w:rsid w:val="00367C74"/>
    <w:rsid w:val="003776D5"/>
    <w:rsid w:val="00382864"/>
    <w:rsid w:val="00390D91"/>
    <w:rsid w:val="003A1E57"/>
    <w:rsid w:val="003A3C34"/>
    <w:rsid w:val="003A609D"/>
    <w:rsid w:val="003B22C3"/>
    <w:rsid w:val="003C7038"/>
    <w:rsid w:val="003D75C3"/>
    <w:rsid w:val="003E477A"/>
    <w:rsid w:val="003E6B35"/>
    <w:rsid w:val="00423920"/>
    <w:rsid w:val="00432815"/>
    <w:rsid w:val="0043339C"/>
    <w:rsid w:val="00443F41"/>
    <w:rsid w:val="004611A0"/>
    <w:rsid w:val="00470367"/>
    <w:rsid w:val="00481321"/>
    <w:rsid w:val="004A167A"/>
    <w:rsid w:val="004A1B18"/>
    <w:rsid w:val="004A3400"/>
    <w:rsid w:val="004B070D"/>
    <w:rsid w:val="004B7200"/>
    <w:rsid w:val="004D17DC"/>
    <w:rsid w:val="004D4689"/>
    <w:rsid w:val="0050001A"/>
    <w:rsid w:val="00500C76"/>
    <w:rsid w:val="00514D77"/>
    <w:rsid w:val="0054448B"/>
    <w:rsid w:val="005628FB"/>
    <w:rsid w:val="005652E8"/>
    <w:rsid w:val="00573C79"/>
    <w:rsid w:val="005973D1"/>
    <w:rsid w:val="005B27F5"/>
    <w:rsid w:val="005B4F13"/>
    <w:rsid w:val="005E3AE5"/>
    <w:rsid w:val="005F2ADA"/>
    <w:rsid w:val="0061651A"/>
    <w:rsid w:val="00626204"/>
    <w:rsid w:val="00644056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3428C"/>
    <w:rsid w:val="007455E5"/>
    <w:rsid w:val="00745A6F"/>
    <w:rsid w:val="007518FF"/>
    <w:rsid w:val="00796B93"/>
    <w:rsid w:val="007B1469"/>
    <w:rsid w:val="007D7A7F"/>
    <w:rsid w:val="007D7AC2"/>
    <w:rsid w:val="007F29FC"/>
    <w:rsid w:val="00814891"/>
    <w:rsid w:val="0083178E"/>
    <w:rsid w:val="00844CD2"/>
    <w:rsid w:val="0085326A"/>
    <w:rsid w:val="0085391E"/>
    <w:rsid w:val="00863F6C"/>
    <w:rsid w:val="00871E5D"/>
    <w:rsid w:val="008730FC"/>
    <w:rsid w:val="008B377B"/>
    <w:rsid w:val="008D46A8"/>
    <w:rsid w:val="008E1A39"/>
    <w:rsid w:val="008E6454"/>
    <w:rsid w:val="0092004E"/>
    <w:rsid w:val="009315A5"/>
    <w:rsid w:val="00943C19"/>
    <w:rsid w:val="00943D7F"/>
    <w:rsid w:val="00987B5A"/>
    <w:rsid w:val="00992116"/>
    <w:rsid w:val="009B21C1"/>
    <w:rsid w:val="009B7C71"/>
    <w:rsid w:val="009E4770"/>
    <w:rsid w:val="009E6B81"/>
    <w:rsid w:val="00A008A7"/>
    <w:rsid w:val="00A02D12"/>
    <w:rsid w:val="00A20DC4"/>
    <w:rsid w:val="00A3324A"/>
    <w:rsid w:val="00A5449D"/>
    <w:rsid w:val="00A709C1"/>
    <w:rsid w:val="00A73C53"/>
    <w:rsid w:val="00A92E34"/>
    <w:rsid w:val="00A96422"/>
    <w:rsid w:val="00AD4867"/>
    <w:rsid w:val="00AF59E6"/>
    <w:rsid w:val="00B0220E"/>
    <w:rsid w:val="00B02E83"/>
    <w:rsid w:val="00B04EBD"/>
    <w:rsid w:val="00B068FB"/>
    <w:rsid w:val="00B15701"/>
    <w:rsid w:val="00B52D4C"/>
    <w:rsid w:val="00B55780"/>
    <w:rsid w:val="00B754E1"/>
    <w:rsid w:val="00B8405A"/>
    <w:rsid w:val="00B95400"/>
    <w:rsid w:val="00BA39A1"/>
    <w:rsid w:val="00BB28DA"/>
    <w:rsid w:val="00BB320B"/>
    <w:rsid w:val="00BB4395"/>
    <w:rsid w:val="00BC682E"/>
    <w:rsid w:val="00BD4070"/>
    <w:rsid w:val="00C129A3"/>
    <w:rsid w:val="00C15857"/>
    <w:rsid w:val="00C16531"/>
    <w:rsid w:val="00C252EA"/>
    <w:rsid w:val="00C27D0F"/>
    <w:rsid w:val="00C34087"/>
    <w:rsid w:val="00C3431A"/>
    <w:rsid w:val="00C620A6"/>
    <w:rsid w:val="00C65D36"/>
    <w:rsid w:val="00C80C56"/>
    <w:rsid w:val="00C92C84"/>
    <w:rsid w:val="00C92D2A"/>
    <w:rsid w:val="00CA39FB"/>
    <w:rsid w:val="00CA5E99"/>
    <w:rsid w:val="00CB5090"/>
    <w:rsid w:val="00CC17A6"/>
    <w:rsid w:val="00CC5995"/>
    <w:rsid w:val="00CE04CB"/>
    <w:rsid w:val="00CE7ED5"/>
    <w:rsid w:val="00CF094F"/>
    <w:rsid w:val="00CF37BF"/>
    <w:rsid w:val="00D063EE"/>
    <w:rsid w:val="00D25B62"/>
    <w:rsid w:val="00D30679"/>
    <w:rsid w:val="00D331CD"/>
    <w:rsid w:val="00D76B84"/>
    <w:rsid w:val="00D863FD"/>
    <w:rsid w:val="00DD1EC0"/>
    <w:rsid w:val="00DD564A"/>
    <w:rsid w:val="00DD6711"/>
    <w:rsid w:val="00DF052A"/>
    <w:rsid w:val="00DF6531"/>
    <w:rsid w:val="00E02399"/>
    <w:rsid w:val="00E0685D"/>
    <w:rsid w:val="00E10861"/>
    <w:rsid w:val="00E14B0A"/>
    <w:rsid w:val="00E32530"/>
    <w:rsid w:val="00E41114"/>
    <w:rsid w:val="00E44376"/>
    <w:rsid w:val="00E51B3E"/>
    <w:rsid w:val="00E81231"/>
    <w:rsid w:val="00E964F5"/>
    <w:rsid w:val="00EB7955"/>
    <w:rsid w:val="00EC47AA"/>
    <w:rsid w:val="00ED3089"/>
    <w:rsid w:val="00ED3A40"/>
    <w:rsid w:val="00EF6EC2"/>
    <w:rsid w:val="00EF72AA"/>
    <w:rsid w:val="00F10B28"/>
    <w:rsid w:val="00F31998"/>
    <w:rsid w:val="00F64602"/>
    <w:rsid w:val="00F66DDC"/>
    <w:rsid w:val="00F902BF"/>
    <w:rsid w:val="00FA1EB6"/>
    <w:rsid w:val="00FC1045"/>
    <w:rsid w:val="00FD44D0"/>
    <w:rsid w:val="00FD47F1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8C71B-7C1C-4AD5-B96E-61D842F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B7200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200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5045</Words>
  <Characters>28761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2</cp:revision>
  <dcterms:created xsi:type="dcterms:W3CDTF">2023-11-14T13:55:00Z</dcterms:created>
  <dcterms:modified xsi:type="dcterms:W3CDTF">2023-11-14T13:55:00Z</dcterms:modified>
</cp:coreProperties>
</file>