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6F4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Преузето са </w:t>
      </w:r>
      <w:hyperlink r:id="rId4">
        <w:r w:rsidRPr="00F67286">
          <w:rPr>
            <w:rStyle w:val="Hyperlink"/>
            <w:rFonts w:ascii="Times New Roman" w:hAnsi="Times New Roman" w:cs="Times New Roman"/>
            <w:color w:val="337AB7"/>
          </w:rPr>
          <w:t>www.pravno-informacioni-sistem.rs</w:t>
        </w:r>
      </w:hyperlink>
    </w:p>
    <w:p w14:paraId="4380DF37" w14:textId="77777777" w:rsidR="00C649FE" w:rsidRPr="00F67286" w:rsidRDefault="00486C17">
      <w:pPr>
        <w:spacing w:after="150"/>
        <w:jc w:val="center"/>
        <w:rPr>
          <w:rFonts w:ascii="Times New Roman" w:hAnsi="Times New Roman" w:cs="Times New Roman"/>
        </w:rPr>
      </w:pPr>
      <w:r w:rsidRPr="00F67286">
        <w:rPr>
          <w:rFonts w:ascii="Times New Roman" w:hAnsi="Times New Roman" w:cs="Times New Roman"/>
          <w:b/>
          <w:color w:val="000000"/>
        </w:rPr>
        <w:t>3558</w:t>
      </w:r>
    </w:p>
    <w:p w14:paraId="4200093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101/16 и 35/23),</w:t>
      </w:r>
    </w:p>
    <w:p w14:paraId="166E3A5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Министар пољопривреде, шумарства и водопривреде доноси</w:t>
      </w:r>
    </w:p>
    <w:p w14:paraId="1DC17174" w14:textId="77777777" w:rsidR="00C649FE" w:rsidRPr="00F67286" w:rsidRDefault="00486C17">
      <w:pPr>
        <w:spacing w:after="225"/>
        <w:jc w:val="center"/>
        <w:rPr>
          <w:rFonts w:ascii="Times New Roman" w:hAnsi="Times New Roman" w:cs="Times New Roman"/>
        </w:rPr>
      </w:pPr>
      <w:r w:rsidRPr="00F67286">
        <w:rPr>
          <w:rFonts w:ascii="Times New Roman" w:hAnsi="Times New Roman" w:cs="Times New Roman"/>
          <w:b/>
          <w:color w:val="000000"/>
        </w:rPr>
        <w:t>ПРАВИЛНИК</w:t>
      </w:r>
    </w:p>
    <w:p w14:paraId="212A320E" w14:textId="77777777" w:rsidR="00C649FE" w:rsidRPr="00F67286" w:rsidRDefault="00486C17">
      <w:pPr>
        <w:spacing w:after="150"/>
        <w:jc w:val="center"/>
        <w:rPr>
          <w:rFonts w:ascii="Times New Roman" w:hAnsi="Times New Roman" w:cs="Times New Roman"/>
          <w:b/>
          <w:color w:val="000000"/>
        </w:rPr>
      </w:pPr>
      <w:r w:rsidRPr="00F67286">
        <w:rPr>
          <w:rFonts w:ascii="Times New Roman" w:hAnsi="Times New Roman" w:cs="Times New Roman"/>
          <w:b/>
          <w:color w:val="000000"/>
        </w:rPr>
        <w:t>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p>
    <w:p w14:paraId="6ACEFE6D" w14:textId="77777777" w:rsidR="00DD1D46" w:rsidRPr="00F67286" w:rsidRDefault="00DD1D46">
      <w:pPr>
        <w:spacing w:after="150"/>
        <w:jc w:val="center"/>
        <w:rPr>
          <w:rFonts w:ascii="Times New Roman" w:hAnsi="Times New Roman" w:cs="Times New Roman"/>
          <w:lang w:val="sr-Cyrl-RS"/>
        </w:rPr>
      </w:pPr>
      <w:r w:rsidRPr="00F67286">
        <w:rPr>
          <w:rFonts w:ascii="Times New Roman" w:hAnsi="Times New Roman" w:cs="Times New Roman"/>
          <w:b/>
          <w:color w:val="000000"/>
          <w:lang w:val="sr-Cyrl-RS"/>
        </w:rPr>
        <w:t>(Објављено у „Службеном гласнику РС“, број 73/2023 од 01.09.2023. године)</w:t>
      </w:r>
    </w:p>
    <w:p w14:paraId="22039668"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I. УВОДНЕ ОДРЕДБЕ</w:t>
      </w:r>
    </w:p>
    <w:p w14:paraId="7EADE287"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w:t>
      </w:r>
    </w:p>
    <w:p w14:paraId="6FD8519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Овим правилником ближе се прописују врсте подстицаја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даљем тексту: подстицаји), услови и начин остваривања права на подстицаје, образац захтева за остваривање права на подстицаје, као и максимални износ подстицаја по кориснику.</w:t>
      </w:r>
    </w:p>
    <w:p w14:paraId="58BE4A0B"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2.</w:t>
      </w:r>
    </w:p>
    <w:p w14:paraId="172B798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Поједини изрази употребљени у овом правилнику имају следећа значења:</w:t>
      </w:r>
    </w:p>
    <w:p w14:paraId="79E1778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1) </w:t>
      </w:r>
      <w:r w:rsidRPr="00F67286">
        <w:rPr>
          <w:rFonts w:ascii="Times New Roman" w:hAnsi="Times New Roman" w:cs="Times New Roman"/>
          <w:i/>
          <w:color w:val="000000"/>
        </w:rPr>
        <w:t>примарна пољопривредна производња у сточарству</w:t>
      </w:r>
      <w:r w:rsidRPr="00F67286">
        <w:rPr>
          <w:rFonts w:ascii="Times New Roman" w:hAnsi="Times New Roman" w:cs="Times New Roman"/>
          <w:color w:val="000000"/>
        </w:rPr>
        <w:t xml:space="preserve"> јесте производња крављег, овчијег и козијег млека, производња меса (тов јунади, производња јунећег/говеђег меса у систему „крава – телеˮ, производња прасади за тов, тов свиња, узгој оваца, коза, бројлера и товних ћурки у сврху производње меса), производња конзумних кокошијих јаја, производња меда и других пчелињих производа, као и припрема, дистрибуција и складиштење концентроване и кабасте сточне хране;</w:t>
      </w:r>
    </w:p>
    <w:p w14:paraId="59B4115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2) </w:t>
      </w:r>
      <w:r w:rsidRPr="00F67286">
        <w:rPr>
          <w:rFonts w:ascii="Times New Roman" w:hAnsi="Times New Roman" w:cs="Times New Roman"/>
          <w:i/>
          <w:color w:val="000000"/>
        </w:rPr>
        <w:t>крава</w:t>
      </w:r>
      <w:r w:rsidRPr="00F67286">
        <w:rPr>
          <w:rFonts w:ascii="Times New Roman" w:hAnsi="Times New Roman" w:cs="Times New Roman"/>
          <w:color w:val="000000"/>
        </w:rPr>
        <w:t xml:space="preserve"> јесте женско грло говеда узраста од 24 месеца;</w:t>
      </w:r>
    </w:p>
    <w:p w14:paraId="6C0A54E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3) </w:t>
      </w:r>
      <w:r w:rsidRPr="00F67286">
        <w:rPr>
          <w:rFonts w:ascii="Times New Roman" w:hAnsi="Times New Roman" w:cs="Times New Roman"/>
          <w:i/>
          <w:color w:val="000000"/>
        </w:rPr>
        <w:t>живина</w:t>
      </w:r>
      <w:r w:rsidRPr="00F67286">
        <w:rPr>
          <w:rFonts w:ascii="Times New Roman" w:hAnsi="Times New Roman" w:cs="Times New Roman"/>
          <w:color w:val="000000"/>
        </w:rPr>
        <w:t xml:space="preserve"> јесу: бројлери, товне ћурке и кокошке носиље;</w:t>
      </w:r>
    </w:p>
    <w:p w14:paraId="636900E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4) </w:t>
      </w:r>
      <w:r w:rsidRPr="00F67286">
        <w:rPr>
          <w:rFonts w:ascii="Times New Roman" w:hAnsi="Times New Roman" w:cs="Times New Roman"/>
          <w:i/>
          <w:color w:val="000000"/>
        </w:rPr>
        <w:t>добављач</w:t>
      </w:r>
      <w:r w:rsidRPr="00F67286">
        <w:rPr>
          <w:rFonts w:ascii="Times New Roman" w:hAnsi="Times New Roman" w:cs="Times New Roman"/>
          <w:color w:val="000000"/>
        </w:rPr>
        <w:t xml:space="preserve"> јесте лице које има својство трговца у складу са законом којим се уређуја трговина и које подносиоцу захтева издаје рачун за набавку предмета инвестиције;</w:t>
      </w:r>
    </w:p>
    <w:p w14:paraId="4E53B07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5) </w:t>
      </w:r>
      <w:r w:rsidRPr="00F67286">
        <w:rPr>
          <w:rFonts w:ascii="Times New Roman" w:hAnsi="Times New Roman" w:cs="Times New Roman"/>
          <w:i/>
          <w:color w:val="000000"/>
        </w:rPr>
        <w:t>машине</w:t>
      </w:r>
      <w:r w:rsidRPr="00F67286">
        <w:rPr>
          <w:rFonts w:ascii="Times New Roman" w:hAnsi="Times New Roman" w:cs="Times New Roman"/>
          <w:color w:val="000000"/>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у сточарству;</w:t>
      </w:r>
    </w:p>
    <w:p w14:paraId="7BA4F72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6) </w:t>
      </w:r>
      <w:r w:rsidRPr="00F67286">
        <w:rPr>
          <w:rFonts w:ascii="Times New Roman" w:hAnsi="Times New Roman" w:cs="Times New Roman"/>
          <w:i/>
          <w:color w:val="000000"/>
        </w:rPr>
        <w:t>нова машина и опрема</w:t>
      </w:r>
      <w:r w:rsidRPr="00F67286">
        <w:rPr>
          <w:rFonts w:ascii="Times New Roman" w:hAnsi="Times New Roman" w:cs="Times New Roman"/>
          <w:color w:val="000000"/>
        </w:rPr>
        <w:t xml:space="preserve"> јесте машина, опрема и механизација која се први пут ставља у употребу и чији су сви саставни делови нови;</w:t>
      </w:r>
    </w:p>
    <w:p w14:paraId="02AA890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7) </w:t>
      </w:r>
      <w:r w:rsidRPr="00F67286">
        <w:rPr>
          <w:rFonts w:ascii="Times New Roman" w:hAnsi="Times New Roman" w:cs="Times New Roman"/>
          <w:i/>
          <w:color w:val="000000"/>
        </w:rPr>
        <w:t>повезана</w:t>
      </w:r>
      <w:r w:rsidRPr="00F67286">
        <w:rPr>
          <w:rFonts w:ascii="Times New Roman" w:hAnsi="Times New Roman" w:cs="Times New Roman"/>
          <w:color w:val="000000"/>
        </w:rPr>
        <w:t xml:space="preserve"> </w:t>
      </w:r>
      <w:r w:rsidRPr="00F67286">
        <w:rPr>
          <w:rFonts w:ascii="Times New Roman" w:hAnsi="Times New Roman" w:cs="Times New Roman"/>
          <w:i/>
          <w:color w:val="000000"/>
        </w:rPr>
        <w:t>лица</w:t>
      </w:r>
      <w:r w:rsidRPr="00F67286">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w:t>
      </w:r>
      <w:r w:rsidRPr="00F67286">
        <w:rPr>
          <w:rFonts w:ascii="Times New Roman" w:hAnsi="Times New Roman" w:cs="Times New Roman"/>
          <w:color w:val="000000"/>
        </w:rPr>
        <w:lastRenderedPageBreak/>
        <w:t>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6357C71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8) </w:t>
      </w:r>
      <w:r w:rsidRPr="00F67286">
        <w:rPr>
          <w:rFonts w:ascii="Times New Roman" w:hAnsi="Times New Roman" w:cs="Times New Roman"/>
          <w:i/>
          <w:color w:val="000000"/>
        </w:rPr>
        <w:t>реализација инвестиције</w:t>
      </w:r>
      <w:r w:rsidRPr="00F67286">
        <w:rPr>
          <w:rFonts w:ascii="Times New Roman" w:hAnsi="Times New Roman" w:cs="Times New Roman"/>
          <w:color w:val="000000"/>
        </w:rPr>
        <w:t xml:space="preserve"> јесте извршење свих радњи везаних за набавку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14:paraId="397E306D"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II. ВРСТЕ ПОДСТИЦАЈА</w:t>
      </w:r>
    </w:p>
    <w:p w14:paraId="3914995E"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3.</w:t>
      </w:r>
    </w:p>
    <w:p w14:paraId="664C87D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из члана 1. овог правилника обухватају подстицаје за инвестиције у набавку нових машина и опреме:</w:t>
      </w:r>
    </w:p>
    <w:p w14:paraId="2103EAA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за припрему, дистрибуцију и складиштење концентроване и кабасте сточне хране;</w:t>
      </w:r>
    </w:p>
    <w:p w14:paraId="2E4E785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за манипулацију и дистрибуцију чврстог, полутечног и течног стајњака;</w:t>
      </w:r>
    </w:p>
    <w:p w14:paraId="136C644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којом се штити добробит животиња;</w:t>
      </w:r>
    </w:p>
    <w:p w14:paraId="404EA44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за вагање, усмеравање и обуздавање животиња;</w:t>
      </w:r>
    </w:p>
    <w:p w14:paraId="2400CDA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за производњу конзумних кокошијих јаја;</w:t>
      </w:r>
    </w:p>
    <w:p w14:paraId="4DDF1AD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за пчеларство;</w:t>
      </w:r>
    </w:p>
    <w:p w14:paraId="0314D43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за мужу;</w:t>
      </w:r>
    </w:p>
    <w:p w14:paraId="511EFBD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за држање, одгој и тов живине.</w:t>
      </w:r>
    </w:p>
    <w:p w14:paraId="2CB0D64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Инвестиције за које се одобравају подстицаји из става 1. овог члана дате су у Прилогу – Табела: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даљем тексту: Табела), који је одштампан уз овај правилник и чини његов саставни део.</w:t>
      </w:r>
    </w:p>
    <w:p w14:paraId="17194AD8"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4.</w:t>
      </w:r>
    </w:p>
    <w:p w14:paraId="40590D4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Подстицајима се не надокнађују:</w:t>
      </w:r>
    </w:p>
    <w:p w14:paraId="335EF0E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порези, укључујући и порез на додату вредност;</w:t>
      </w:r>
    </w:p>
    <w:p w14:paraId="5C4B8EE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царинске, увозне и остале административне таксе, као и накнада за потребне сагласности од државних институција и јавних предузећа;</w:t>
      </w:r>
    </w:p>
    <w:p w14:paraId="59B6F3D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трошкови банкарске провизије, трошкови јемства и слично;</w:t>
      </w:r>
    </w:p>
    <w:p w14:paraId="5AB62FF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трошкови превоза, монтаже и други оперативни трошкови;</w:t>
      </w:r>
    </w:p>
    <w:p w14:paraId="1A5BDA6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трошкови куповине, односно закупа земљишта, као и објеката;</w:t>
      </w:r>
    </w:p>
    <w:p w14:paraId="50D72F1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трошкови куповине половне опреме, механизације и материјала;</w:t>
      </w:r>
    </w:p>
    <w:p w14:paraId="6A362E4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допринос у натури (сопствени рад и материјал);</w:t>
      </w:r>
    </w:p>
    <w:p w14:paraId="3B99C74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набавка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14:paraId="157F1A88" w14:textId="77777777" w:rsidR="00F67286" w:rsidRDefault="00F67286">
      <w:pPr>
        <w:spacing w:after="120"/>
        <w:jc w:val="center"/>
        <w:rPr>
          <w:rFonts w:ascii="Times New Roman" w:hAnsi="Times New Roman" w:cs="Times New Roman"/>
          <w:color w:val="000000"/>
        </w:rPr>
      </w:pPr>
    </w:p>
    <w:p w14:paraId="4829932C"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lastRenderedPageBreak/>
        <w:t>III. УСЛОВИ ЗА ОСТВАРИВАЊЕ ПРАВА НА ПОДСТИЦАЈЕ</w:t>
      </w:r>
    </w:p>
    <w:p w14:paraId="7DFFC88F"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5.</w:t>
      </w:r>
    </w:p>
    <w:p w14:paraId="58BE246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Право на подстицаје остварује:</w:t>
      </w:r>
    </w:p>
    <w:p w14:paraId="1186CF5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физичко лице – носилац комерцијалног породичног пољопривредног газдинства;</w:t>
      </w:r>
    </w:p>
    <w:p w14:paraId="7BCD339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предузетник;</w:t>
      </w:r>
    </w:p>
    <w:p w14:paraId="0A4112C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привредно друштво;</w:t>
      </w:r>
    </w:p>
    <w:p w14:paraId="7D7A3DE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земљорадничка задруга;</w:t>
      </w:r>
    </w:p>
    <w:p w14:paraId="55A67A9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средња школа;</w:t>
      </w:r>
    </w:p>
    <w:p w14:paraId="6EB92C5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научноистраживачка организација;</w:t>
      </w:r>
    </w:p>
    <w:p w14:paraId="50E72F1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манастир и црква.</w:t>
      </w:r>
    </w:p>
    <w:p w14:paraId="500680C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Лице из става 1. остварује право на подстицаје ако је:</w:t>
      </w:r>
    </w:p>
    <w:p w14:paraId="248698E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уписано у Регистар пољопривредних газдинстава у складу са законом којим се уређује пољопривреда и рурални развој (у даљем тексту: Регистар) и налази се у активном статусу;</w:t>
      </w:r>
    </w:p>
    <w:p w14:paraId="5AA4842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у Регистру има пријављено гајење одговарајуће врсте животиња (податке о врсти животиња и броју газдинства (ХИД) на којима се животиње држе или узгајају);</w:t>
      </w:r>
    </w:p>
    <w:p w14:paraId="746E826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4E8E09D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Предузетник, привредно друштво и земљорадничка задруга из става 1. тач. 2)–4) и става 2. овог члана остварују право на подстицаје и ако:</w:t>
      </w:r>
    </w:p>
    <w:p w14:paraId="3A1BE47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су уписани у Регистар привредних субјеката,</w:t>
      </w:r>
    </w:p>
    <w:p w14:paraId="5B18193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у Агенцији за привредне регистре:</w:t>
      </w:r>
    </w:p>
    <w:p w14:paraId="468B71F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није регистровано да им је изречена правоснажна судска или управна мера забране обављања делатности,</w:t>
      </w:r>
    </w:p>
    <w:p w14:paraId="6E9F487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није регистровано да су осуђивани због привредног преступа,</w:t>
      </w:r>
    </w:p>
    <w:p w14:paraId="6FAD2C7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618ED21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Привредно друштво и земљорадничка задруга из става 3. овог члана остварују право на подстицаје и ако:</w:t>
      </w:r>
    </w:p>
    <w:p w14:paraId="3F1E19D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су разврстани у микро, мало или средње правно лице, у складу са законом којим се уређује рачуноводство;</w:t>
      </w:r>
    </w:p>
    <w:p w14:paraId="00D1248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нису у групи повезаних лица у којој су неки од чланова велика правна лица.</w:t>
      </w:r>
    </w:p>
    <w:p w14:paraId="7272C1A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Земљорадничка задруга из става 4. овог члана остварује право на подстицаје и ако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377B29F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Средња школа из става 1. тачка 5) и става 2. овог члана остварује право на подстицаје и ако:</w:t>
      </w:r>
    </w:p>
    <w:p w14:paraId="0B068E8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се налази у акту о мрежи средњих школа, у складу са законом којим се уређују основи система образовања и васпитања;</w:t>
      </w:r>
    </w:p>
    <w:p w14:paraId="15968CB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има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14:paraId="4BA005E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Научноистраживачка организација из става 1. тачка 6) и става 2. овог члана остварује право на подстицаје и ако:</w:t>
      </w:r>
    </w:p>
    <w:p w14:paraId="550EE06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је уписана у Регистар научноистраживачких организација у складу са законом којим се уређује научноистраживачка делатност;</w:t>
      </w:r>
    </w:p>
    <w:p w14:paraId="36C2E04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се научноистраживачка делатност обавља у области пољопривреде.</w:t>
      </w:r>
    </w:p>
    <w:p w14:paraId="6D23B57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Манастир и црква из става 1. тачка 7) и става 2. овог члана остварују право на подстицаје и ако су уписани у Регистар цркава и верских заједница у складу са законом којим се уређују цркве и верске заједнице.</w:t>
      </w:r>
    </w:p>
    <w:p w14:paraId="0DF6CCF0"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6.</w:t>
      </w:r>
    </w:p>
    <w:p w14:paraId="5020DA2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Лице из члана 5. овог правилника остварује право на подстицаје ако:</w:t>
      </w:r>
    </w:p>
    <w:p w14:paraId="175D97C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7C9595E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је измирило доспеле обавезе по основу јавних прихода;</w:t>
      </w:r>
    </w:p>
    <w:p w14:paraId="11A561A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109FA16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је инвестицију која је предмет захтева за остваривање права на подстицаје у потпуности реализовало у периоду од 1. јануара текуће календарске године у којој подноси захтев, а најкасније до дана подношења захтева за остваривање права на подстицаје;</w:t>
      </w:r>
    </w:p>
    <w:p w14:paraId="5700AC1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је укупна вредност инвестиција за које се подноси захтев за остваривање права на подстицаје једнака или већа од 80.000 динара, односно ако је вредност инвестиција за пчеларство за које се подноси захтев за остваривање права на подстицаје једнака или већа од 50.000 динара;</w:t>
      </w:r>
    </w:p>
    <w:p w14:paraId="4FD5B70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је износ појединачног рачуна једнак или већи од 25.000 динара и ако је на рачуну износ за сваку појединачну инвестицију из Табеле једнак или већи од 25.000 динара, односно ако је за инвестиције за пчеларство износ појединачног рачуна једнак или већи од 20.000 динара;</w:t>
      </w:r>
    </w:p>
    <w:p w14:paraId="54DA8F5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добављач и подносилац захтева не представљају повезана лица;</w:t>
      </w:r>
    </w:p>
    <w:p w14:paraId="5FBA88C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по редоследу подношења захтева за остваривање права на подстицаје постоје расположива финансијска средства за утврђивање права на подстицаје опредељена јавним позивом, у оквиру укупних средстава расподељених за ову намену посебним прописом којим се уређује расподела подстицаја у пољопривреди и руралном развоју.</w:t>
      </w:r>
    </w:p>
    <w:p w14:paraId="121DF14B" w14:textId="77777777" w:rsidR="00F67286" w:rsidRDefault="00F67286">
      <w:pPr>
        <w:spacing w:after="120"/>
        <w:jc w:val="center"/>
        <w:rPr>
          <w:rFonts w:ascii="Times New Roman" w:hAnsi="Times New Roman" w:cs="Times New Roman"/>
          <w:color w:val="000000"/>
        </w:rPr>
      </w:pPr>
    </w:p>
    <w:p w14:paraId="21BE8A29" w14:textId="77777777" w:rsidR="00F67286" w:rsidRDefault="00F67286">
      <w:pPr>
        <w:spacing w:after="120"/>
        <w:jc w:val="center"/>
        <w:rPr>
          <w:rFonts w:ascii="Times New Roman" w:hAnsi="Times New Roman" w:cs="Times New Roman"/>
          <w:color w:val="000000"/>
        </w:rPr>
      </w:pPr>
    </w:p>
    <w:p w14:paraId="25C71E6A"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lastRenderedPageBreak/>
        <w:t>Члан 7.</w:t>
      </w:r>
    </w:p>
    <w:p w14:paraId="62E681F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Лице из члана 5. овог правилника, које испуњава опште услове из члана 6. овог правилника, остварује право на одговарајућу врсту подстицаја из члана 3. овог правилника ако испуњава посебне услове у зависности од врсте производње и предмета захтева за остваривање права на подстицаје, односно ако на пољопривредном газдинству има:</w:t>
      </w:r>
    </w:p>
    <w:p w14:paraId="401539D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за инвестиције које се односе на производњу крављег млека, до највише 19 крава млечних и комбинованих раса пријављених у Централној бази података о обележавању животиња у складу са законом којим се уређује ветеринарство (у даљем тексту: Централна база);</w:t>
      </w:r>
    </w:p>
    <w:p w14:paraId="095A08F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за инвестиције које се односе на производњу овчијег и козијег млека, објекат уписан у Регистар објеката, односно Регистар одобрених објеката у складу са законом којим се уређује ветеринарство;</w:t>
      </w:r>
    </w:p>
    <w:p w14:paraId="5E1797B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за инвестиције које се односе на пчеларство, од пет до 1.000 кошница пчела пријављених у Централној бази;</w:t>
      </w:r>
    </w:p>
    <w:p w14:paraId="4A2538F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за инвестиције које се односе на производњу меса,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бројлера по турнусу и/или до највише 399 товних ћурки по турнусу,</w:t>
      </w:r>
    </w:p>
    <w:p w14:paraId="1106B5D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за инвестиције које се односе на производњу конзумних кокошијих јаја, укупни капацитет објекта за држање кокошака носиља у експлоатацији до 4.999, уписан у Регистар одобрених објеката у складу са законом којим се уређује ветеринарство.</w:t>
      </w:r>
    </w:p>
    <w:p w14:paraId="4979F036"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IV. НАЧИН ОСТВАРИВАЊА ПРАВА НА ПОДСТИЦАЈЕ</w:t>
      </w:r>
    </w:p>
    <w:p w14:paraId="660126ED"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8.</w:t>
      </w:r>
    </w:p>
    <w:p w14:paraId="553F2DB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Министарство надлежно за послове пољопривреде – Управа за аграрна плаћања (у даљем тексту: Управа) расписује јавни позив 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даљем тексту: јавни позив), који се објављује на огласној табли Управе, као и на званичној интернет страници министарства надлежног за послове пољопривреде, односно на званичној интернет страници Управе.</w:t>
      </w:r>
    </w:p>
    <w:p w14:paraId="73CA64C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Јавни позив из става 1. овог члана садржи податке о: врстама подстицаја за које се расписује позив у складу са овим правилником, роковима за подношење захтева, висини расположивих средстава по јавном позиву, као и друге податке потребне за спровођење јавног позива.</w:t>
      </w:r>
    </w:p>
    <w:p w14:paraId="368829B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може расписати један или више јавних позива у току календарске године, за једну или више врста подстицаја из члана 3. овог правилника.</w:t>
      </w:r>
    </w:p>
    <w:p w14:paraId="20B41C3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Подносилац захтева подноси само један захтев за остваривање права на подстицаје по истом јавном позиву, који може обухватити једну или више врста подстицаја, односно једну или више инвестиција у оквиру одговарајуће врсте подстицаја из члана 3. овог правилника, у складу са јавним позивом.</w:t>
      </w:r>
    </w:p>
    <w:p w14:paraId="38ABCE5D" w14:textId="77777777" w:rsidR="00F67286" w:rsidRDefault="00F67286">
      <w:pPr>
        <w:spacing w:after="120"/>
        <w:jc w:val="center"/>
        <w:rPr>
          <w:rFonts w:ascii="Times New Roman" w:hAnsi="Times New Roman" w:cs="Times New Roman"/>
          <w:color w:val="000000"/>
        </w:rPr>
      </w:pPr>
    </w:p>
    <w:p w14:paraId="321891D7" w14:textId="77777777" w:rsidR="00F67286" w:rsidRDefault="00F67286">
      <w:pPr>
        <w:spacing w:after="120"/>
        <w:jc w:val="center"/>
        <w:rPr>
          <w:rFonts w:ascii="Times New Roman" w:hAnsi="Times New Roman" w:cs="Times New Roman"/>
          <w:color w:val="000000"/>
        </w:rPr>
      </w:pPr>
    </w:p>
    <w:p w14:paraId="739FA697"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lastRenderedPageBreak/>
        <w:t>Члан 9.</w:t>
      </w:r>
    </w:p>
    <w:p w14:paraId="4EC6E59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Лице које испуњава опште и посебне услове за остваривање права на подстицаје у складу са овим правилником започиње остваривање права на подстицаје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3F63B47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Приликом пријема захтева из стaва 1. овог члана, Управа:</w:t>
      </w:r>
    </w:p>
    <w:p w14:paraId="6F10144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56E78F3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14:paraId="0C6ED2B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129712E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 оквиру електронског обрасца захтева за остваривање права на поједину врсту подстицаја у складу са овим правилником, подносилац захтева, односно одговорно лице подносиоца захтева, врши избор једне од следеће две изјаве, и то:</w:t>
      </w:r>
    </w:p>
    <w:p w14:paraId="48BDAA0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изјаве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остваривање права на подстицаје, као и податке о наменском рачуну породичног пољопривредног газдинства, односно пољопривредног газдинства</w:t>
      </w:r>
    </w:p>
    <w:p w14:paraId="2F315EA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или</w:t>
      </w:r>
    </w:p>
    <w:p w14:paraId="140A2EA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изјаве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овим правилником.</w:t>
      </w:r>
    </w:p>
    <w:p w14:paraId="65AB7BC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Електронски образац захтева из става 1. овог члана обухвата:</w:t>
      </w:r>
    </w:p>
    <w:p w14:paraId="7EB952D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1) основне податке о подносиоцу захтева, и то:</w:t>
      </w:r>
    </w:p>
    <w:p w14:paraId="26AC0D7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категорија подносиоца захтева из члана 5. став 1. овог правилника,</w:t>
      </w:r>
    </w:p>
    <w:p w14:paraId="318DAF1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име и презиме, односно назив,</w:t>
      </w:r>
    </w:p>
    <w:p w14:paraId="2383519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јединствени матични број грађана (ЈМБГ), односно матични број (МБ),</w:t>
      </w:r>
    </w:p>
    <w:p w14:paraId="7FDEAD5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адресу (општина, место, улица и број) пребивалишта, односно седишта,</w:t>
      </w:r>
    </w:p>
    <w:p w14:paraId="1CAD542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број телефона,</w:t>
      </w:r>
    </w:p>
    <w:p w14:paraId="40830D3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електронску пошту,</w:t>
      </w:r>
    </w:p>
    <w:p w14:paraId="7E9E48F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број пољопривредног газдинства (БПГ),</w:t>
      </w:r>
    </w:p>
    <w:p w14:paraId="1962646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идентификациони број газдинства са животињама (ХИД) из Централне базе;</w:t>
      </w:r>
    </w:p>
    <w:p w14:paraId="6EB3A00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податке о појединачном предмету прихватљиве инвестиције из Табеле, који је предмет захтева за остваривање права на подстицаје, и то:</w:t>
      </w:r>
    </w:p>
    <w:p w14:paraId="7C103FF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врста подстицаја из члана 3. став 1. овог правилника,</w:t>
      </w:r>
    </w:p>
    <w:p w14:paraId="1672720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назив инвестиције из Табеле,</w:t>
      </w:r>
    </w:p>
    <w:p w14:paraId="3F8DFA5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назив предмета инвестиције из рачуна,</w:t>
      </w:r>
    </w:p>
    <w:p w14:paraId="44C8EBF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година производње и серијски, односно фабрички број – ако је предмет инвестиције набавка машине или механизације,</w:t>
      </w:r>
    </w:p>
    <w:p w14:paraId="6B1123D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број и датум издавања рачуна,</w:t>
      </w:r>
    </w:p>
    <w:p w14:paraId="0B98E96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назив, правна форма и место седишта добављача,</w:t>
      </w:r>
    </w:p>
    <w:p w14:paraId="043E659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вредност предмета инвестиције без пореза на додату вредност,</w:t>
      </w:r>
    </w:p>
    <w:p w14:paraId="68CC178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назив, број и датум документа којим је извршено плаћање предмета инвестиције у складу са овим правилником;</w:t>
      </w:r>
    </w:p>
    <w:p w14:paraId="78AFE01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изјаву подносиоца захтева под кривичном и материјалном одговорношћу да:</w:t>
      </w:r>
    </w:p>
    <w:p w14:paraId="0E36010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48D2DF8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5CD64AC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добављач и подносилац захтева не представљају повезана лица,</w:t>
      </w:r>
    </w:p>
    <w:p w14:paraId="23FED2F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су сви подаци наведени у овом захтеву тачни и истинити;</w:t>
      </w:r>
    </w:p>
    <w:p w14:paraId="01F0031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6FB2FCB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Електронски образац захтева из става 1. овог члана садржи и поље чијим избором подносилац захтева потврђује да је извршио попуњавање и да подноси електронски захтев у складу са овим правилником.</w:t>
      </w:r>
    </w:p>
    <w:p w14:paraId="4094F7C2"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10.</w:t>
      </w:r>
    </w:p>
    <w:p w14:paraId="2DF195C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Уз електронски образац захтева за остваривање права на подстицаје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9. став 3. тачка 1) овог правилника, прилаже се у електронској форми, непосредно у оквиру софтверског решења еАграр:</w:t>
      </w:r>
    </w:p>
    <w:p w14:paraId="280BFE5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рачун за набавку предмета инвестиције из Табеле, односно копија електронске фактуре, у складу са законом којим се уређује електронско фактурисање;</w:t>
      </w:r>
    </w:p>
    <w:p w14:paraId="6F29EE0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отпремница за набавку предмета инвестиције из Табеле за коју је, у складу са посебним прописима, утврђена обавеза издавања отпремнице, односно копија електронске отпремнице, односно копија отпремнице која је учитана у систем 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p>
    <w:p w14:paraId="369E78B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доказ о извршеном плаћању предметне инвестиције, и то:</w:t>
      </w:r>
    </w:p>
    <w:p w14:paraId="788AA2A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копија потврде о преносу средстава или извода, оверених од стране банке,</w:t>
      </w:r>
    </w:p>
    <w:p w14:paraId="798DEEA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копија потврде међународне финансијске трансакције – swift, оверене од стране банке – када je подносилац захтева директно извршио увоз предмета инвестиције,</w:t>
      </w:r>
    </w:p>
    <w:p w14:paraId="55085EF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фискални исечак, односно копија фискалног рачуна у складу са законом којим се уређује фискализација, а који се могу доставити само у случају када је физичко лице извршило плаћање готовином;</w:t>
      </w:r>
    </w:p>
    <w:p w14:paraId="3D2F364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копија јединствене царинске исправе – ако је подносилац захтева директно извршио увоз предмета инвестиције;</w:t>
      </w:r>
    </w:p>
    <w:p w14:paraId="5741AC1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копија гарантног листа, односно изјаве о саобразности за извршену набавку предметне опреме, машина и механизације за коју је у складу са посебним прописима утврђена обавеза издавања гарантног листа, односно изјаве о саобразности, односно копија изјаве добављача да предметна опрема, машина или механизација не подлеже обавези издавања гарантног листа, нити изјаве о саобразности;</w:t>
      </w:r>
    </w:p>
    <w:p w14:paraId="0D72C81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копија попуњеног Прилога 2 – Табела чланова задруге, који је одштампан уз овај правилник и чини његов саставни део – ако је подносилац захтева земљорадничка задруга;</w:t>
      </w:r>
    </w:p>
    <w:p w14:paraId="0772F1E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ако је подносилац захтева предузетник, привредно друштво или земљорадничка задруга – копија потврда Агенције за привредне регистре да за подносиоца захтева није:</w:t>
      </w:r>
    </w:p>
    <w:p w14:paraId="5FB5D7D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регистровано да му је изречена правноснажна судска или управна мера забране обављања делатности,</w:t>
      </w:r>
    </w:p>
    <w:p w14:paraId="5E265F8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регистровано да је осуђиван због привредног преступа,</w:t>
      </w:r>
    </w:p>
    <w:p w14:paraId="012B5A4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регистрован поступак ликвидације или стечаја, нити је престао да постоји услед судске или одлуке другог органа са обавезујућом снагом.</w:t>
      </w:r>
    </w:p>
    <w:p w14:paraId="7733B51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овим правилником, из члана 9. став 3. тачка 2) овог правилника, прилаже се у електронској форми, непосредно у оквиру софтверског решења еАграр:</w:t>
      </w:r>
    </w:p>
    <w:p w14:paraId="15B6A53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очитана биометријска лична карта носиоца породичног пољопривредног газдинства, односно одговорног лица подносиоца захтева;</w:t>
      </w:r>
    </w:p>
    <w:p w14:paraId="1AEC47F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оригинал документације из става 1. овог члана.</w:t>
      </w:r>
    </w:p>
    <w:p w14:paraId="75913ED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се уз електронски образац захтева из ст. 1. и 2.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14:paraId="6024D13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Дигитализацију документа из става 2. тачка 2)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w:t>
      </w:r>
    </w:p>
    <w:p w14:paraId="7F7A0DD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w:t>
      </w:r>
    </w:p>
    <w:p w14:paraId="0872683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пољопривредни и ветеринарски инспектор;</w:t>
      </w:r>
    </w:p>
    <w:p w14:paraId="2815084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орган јединице локалне самоуправе.</w:t>
      </w:r>
    </w:p>
    <w:p w14:paraId="49EB8720"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11.</w:t>
      </w:r>
    </w:p>
    <w:p w14:paraId="6BABAFB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прибавља по службеној дужности, у складу са законом којим се уређује општи управни поступак:</w:t>
      </w:r>
    </w:p>
    <w:p w14:paraId="3480D83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податке о измиреним доспелим обавезама по основу јавних прихода, из надлежности Пореске управе;</w:t>
      </w:r>
    </w:p>
    <w:p w14:paraId="4DF2D26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податке о измиреним доспелим обавезама по основу јавних прихода, из надлежности органа јединице локалне самоуправе;</w:t>
      </w:r>
    </w:p>
    <w:p w14:paraId="777E83E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податке, односно потврду од надлежног органа јединице локалне самоуправе,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4B96D72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74C91A2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податке о подносиоцу захтева, односно копију извода из Регистра привредних субјеката – ако је подносилац захтева предузетник, привредно друштво или земљорадничка задруга;</w:t>
      </w:r>
    </w:p>
    <w:p w14:paraId="61FE523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6) податке о разврставању правног лица у складу са законом којим се уређује рачуноводство – ако је подносилац захтева привредно друштво или земљорадничка задруга;</w:t>
      </w:r>
    </w:p>
    <w:p w14:paraId="74A408D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копије акта о мрежи средњих школа и решења о верификацији за образовни профил у подручју рада пољопривреде, производње и прераде хране, издатих од стране министарства надлежног за послове образовања – ако је подносилац захтева средња школа;</w:t>
      </w:r>
    </w:p>
    <w:p w14:paraId="53F37D7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копију акта о упису у Регистар научноистраживачких организација, у складу са законом којим се уређује научноистраживачка делатност – ако је подносилац захтева научноистраживачка организација;</w:t>
      </w:r>
    </w:p>
    <w:p w14:paraId="3F22018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9) копију акта о упису у Регистар цркава и верских заједница који води министарство надлежно за послове правде – ако је подносилац захтева манастир или црква;</w:t>
      </w:r>
    </w:p>
    <w:p w14:paraId="16A2293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10) копију решења о упису у Регистар објеката, односно Регистар одобрених објеката, у складу са законом којим се уређује ветеринарство – ако подносилац захтева обавља производњу овчијег и козијег млека, производњу меса или конзумних кокошијих јаја.</w:t>
      </w:r>
    </w:p>
    <w:p w14:paraId="6614A050"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12.</w:t>
      </w:r>
    </w:p>
    <w:p w14:paraId="4056FBC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Учесник у електронском управном поступању за остваривање права на подстицаје, аутентикује се.</w:t>
      </w:r>
    </w:p>
    <w:p w14:paraId="6405A52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14:paraId="479ED62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14:paraId="3389E34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14:paraId="4BE1814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Овлашћено службено лице електронски управно поступа у поступку у остваривању права на подстицаје, користећи електронску идентификацију високог нивоа поузданости, односно квалификовани електронски сертификат.</w:t>
      </w:r>
    </w:p>
    <w:p w14:paraId="252929C8"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13.</w:t>
      </w:r>
    </w:p>
    <w:p w14:paraId="37349ED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Физичко и правно лице користи услуге софтверског решења еАграр ако је регистровано.</w:t>
      </w:r>
    </w:p>
    <w:p w14:paraId="78BE9F5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43F44C9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0E29F66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7ADD6DF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1BD11D5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406030E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Техничку подршку подносиоцу захтева за остваривање права на подстицаје, у вези са електронским поступањем у складу са овим правилником пружа:</w:t>
      </w:r>
    </w:p>
    <w:p w14:paraId="45410FF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овлашћено лице Управе;</w:t>
      </w:r>
    </w:p>
    <w:p w14:paraId="6C0F69B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пољопривредни саветодавац;</w:t>
      </w:r>
    </w:p>
    <w:p w14:paraId="2656DD7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овлашћено лице органа управе јединице локалне самоуправе према месту пребивалишта, односно седишта подносиоца захтева за остваривање права на подстицаје.</w:t>
      </w:r>
    </w:p>
    <w:p w14:paraId="6D7B8F6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као и начину пружања техничке подршке подносиоцима захтева,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https://eagrar.gov.rs.</w:t>
      </w:r>
    </w:p>
    <w:p w14:paraId="383A16F9"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14.</w:t>
      </w:r>
    </w:p>
    <w:p w14:paraId="2790284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14:paraId="6066BD4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14:paraId="60784C8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14:paraId="021D651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се у поступку за остваривање права на подстицаје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14:paraId="3CBBC8B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14:paraId="0B11135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14:paraId="2920CEAC"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lastRenderedPageBreak/>
        <w:t>Члан 15.</w:t>
      </w:r>
    </w:p>
    <w:p w14:paraId="6AA567E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Ради извршавања послова из своје надлежности, Управа преузима податке неопходне за вођење поступка за остваривање права на подстицаје,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14:paraId="669138A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14:paraId="6C37500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14:paraId="21063C4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14:paraId="0743C69E"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16.</w:t>
      </w:r>
    </w:p>
    <w:p w14:paraId="4E2745C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омогућава пријем електронског обрасца захтева из члана 9. овог правилника, као и других захтева и поднесака у оквиру остваривања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14:paraId="53ADE8B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Пријем електронског поднеска евидентира се у електронској писарници.</w:t>
      </w:r>
    </w:p>
    <w:p w14:paraId="51C4CDF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061EDD7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692207E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5996DAB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14:paraId="0B50E96F" w14:textId="77777777" w:rsidR="00F67286" w:rsidRDefault="00F67286">
      <w:pPr>
        <w:spacing w:after="120"/>
        <w:jc w:val="center"/>
        <w:rPr>
          <w:rFonts w:ascii="Times New Roman" w:hAnsi="Times New Roman" w:cs="Times New Roman"/>
          <w:color w:val="000000"/>
        </w:rPr>
      </w:pPr>
    </w:p>
    <w:p w14:paraId="3A180A16"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lastRenderedPageBreak/>
        <w:t>Члан 17.</w:t>
      </w:r>
    </w:p>
    <w:p w14:paraId="4747C1C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Приликом пријема захтева за остваривање права на подстицаје, Управа проверава да ли је захтев правилно попуњен, да ли је приложена уредна прописана документација, као и да ли подаци који су унети у захтев одговарају подацима из регистара и евиденција у електронском облику из члана 15. овог правилника.</w:t>
      </w:r>
    </w:p>
    <w:p w14:paraId="26E1328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захтев за остваривање права на подстицаје није правилно попуњен, или ако уз захтев за остваривање права на подстицаје није приложена уредна прописана документација или ако подаци који су унети у захтев за остваривање права на подстицаје не одговарају подацима из регистара и евиденција у електронском облику из члана 15. овог правилника, Управа обавештава подносиоца неуредног захтева за остваривање права на подстицаје на који начин да уреди тај захтев и то у року који не може бити краћи од осам дана од пријема обавештења, уз упозорење на правне последице ако не уреди захтев за остваривање права на подстицаје у року, у складу са законом којим се уређује општи управни поступак.</w:t>
      </w:r>
    </w:p>
    <w:p w14:paraId="285C32F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Управа решењем одбацује захтев за остваривање права на подстицаје:</w:t>
      </w:r>
    </w:p>
    <w:p w14:paraId="741C2A5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ако је поднет од стране лица које не испуњава услове из члана 5. овог правилника;</w:t>
      </w:r>
    </w:p>
    <w:p w14:paraId="779101B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ако није поднет у року одређеном јавним позивом;</w:t>
      </w:r>
    </w:p>
    <w:p w14:paraId="10FB35E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ако није поднет путем софтверског решења еАграр;</w:t>
      </w:r>
    </w:p>
    <w:p w14:paraId="10508F5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ако подносилац не уреди свој захтев на начин из става 2. овог члана;</w:t>
      </w:r>
    </w:p>
    <w:p w14:paraId="7D9849C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у другим случајевима у складу са законом.</w:t>
      </w:r>
    </w:p>
    <w:p w14:paraId="56527E0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се провером података из регистара и евиденција у електронском облику из члана 15. овог правилника утврди да подносилац захтева има доспелих неизмирених дуговања према министарству надлежном за послове пољопривреде, по основу раније остварених подстицаја, субвенција и кредита, или има неизмирене доспеле обавезе по основу јавних прихода, или да објекат у коме обавља производњу овчијег и козијег млека, производњу меса или конзумних кокошијих јаја није уписан у Регистар објеката, односно Регистар одобрених објеката, у складу са законом којим се уређује ветеринарство, Управа о томе обавештава подносиоца захтева и омогућава му да у року који не може бити краћи од осам дана од пријема обавештења, измири дуговања, односно обавезе, односно отклони друге недостатке, уз упозорење на правне последице ако не испуни услове за остваривање права на подстицаје, у складу са законом којим се уређује општи управни поступак и овим правилником.</w:t>
      </w:r>
    </w:p>
    <w:p w14:paraId="35BAAC3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је административном провером утврђено да захтев испуњава прописане услове за остваривање права на подстицаје и ако по редоследу подношења захтева постоје расположива финансијска средства опредељена јавним позивом, директор Управе доноси решење којим се кориснику подстицаја утврђује право на подстицаје у износу утврђеном у складу са посебним прописом којим се уређује расподела подстицаја у пољопривреди и руралном развоју и налаже исплата на наменски рачун корисника подстицаја отворен код пословне банке и пријављен у Регистру.</w:t>
      </w:r>
    </w:p>
    <w:p w14:paraId="556C83C1"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18.</w:t>
      </w:r>
    </w:p>
    <w:p w14:paraId="3F07668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Решење, закључак, обавештење и други електронски документ, по захтеву за остваривање права на подстицаје, Управа доставља кориснику софтверског решења еАграр електронским путем, у складу са законом којим се уређује електронска управа и овим правилником.</w:t>
      </w:r>
    </w:p>
    <w:p w14:paraId="19F5BDC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На захтев корисника из става 1. овог члана достављање докумената у поступку врши се и у папирном облику.</w:t>
      </w:r>
    </w:p>
    <w:p w14:paraId="037D9E7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Трошкове доставе из става 2. овог члана сноси корисник који захтева доставу и у папирном облику.</w:t>
      </w:r>
    </w:p>
    <w:p w14:paraId="0534C65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14:paraId="54A90D22"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19.</w:t>
      </w:r>
    </w:p>
    <w:p w14:paraId="7469A6E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Корисник подстицаја је дужан да наменски користи, не отуђи и не омогући другом лицу коришћење предмета подстицаја у року од три године од дана набавке опреме, односно пет година од дана набавке машина и механизације, као и да се придржава других обавеза корисника подстицаја, у складу са законом којим се уређују подстицаји у пољопривреди и руралном развоју.</w:t>
      </w:r>
    </w:p>
    <w:p w14:paraId="14356FD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14:paraId="61108FA7"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V. МАКСИМАЛНИ ИЗНОС ПОДСТИЦАЈА ПО КОРИСНИКУ ПОДСТИЦАЈА И ПО ВРСТИ ПОДСТИЦАЈА</w:t>
      </w:r>
    </w:p>
    <w:p w14:paraId="5363DFDF"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20.</w:t>
      </w:r>
    </w:p>
    <w:p w14:paraId="39903E8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4. овог правилника, у складу са посебним прописом којим се уређује расподела подстицаја у пољопривреди и руралном развоју.</w:t>
      </w:r>
    </w:p>
    <w:p w14:paraId="6DBCD7E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Ако је корисник подстицаја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w:t>
      </w:r>
    </w:p>
    <w:p w14:paraId="00B39E9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Процентуални износ подстицаја за подручја са отежаним условима рада у пољопривреди утврђује се према месту пребивалишта, односно седишта подносиоца захтева у складу са посебним прописом којим се уређују подручја са отежаним условима рада у пољопривреди.</w:t>
      </w:r>
    </w:p>
    <w:p w14:paraId="05D819C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пребивалишта, односно седишта подносиоца захтева.</w:t>
      </w:r>
    </w:p>
    <w:p w14:paraId="4E623BC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Највиши укупни износ подстицаја који корисник може да оствари по захтеву за једну календарску годину износи 800.000 динара.</w:t>
      </w:r>
    </w:p>
    <w:p w14:paraId="299C9ED1"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VI. ПРЕЛАЗНЕ И ЗАВРШНЕ ОДРЕДБЕ</w:t>
      </w:r>
    </w:p>
    <w:p w14:paraId="788577C3"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21.</w:t>
      </w:r>
    </w:p>
    <w:p w14:paraId="33506AC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Изузетно од члана 6. тачка 4) овог правилника, у 2023. години лице из члана 5. овог правилника остварује право на подстицаје ако је инвестицију која је предмет захтева за </w:t>
      </w:r>
      <w:r w:rsidRPr="00F67286">
        <w:rPr>
          <w:rFonts w:ascii="Times New Roman" w:hAnsi="Times New Roman" w:cs="Times New Roman"/>
          <w:color w:val="000000"/>
        </w:rPr>
        <w:lastRenderedPageBreak/>
        <w:t>остваривање права на подстицаје у потпуности реализовало у периоду од 1. марта 2022. године, а најкасније до дана подношења захтева за остваривање права на подстицаје.</w:t>
      </w:r>
    </w:p>
    <w:p w14:paraId="2F1C2BC8"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22.</w:t>
      </w:r>
    </w:p>
    <w:p w14:paraId="66C85DF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14:paraId="2FC8A890"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23.</w:t>
      </w:r>
    </w:p>
    <w:p w14:paraId="3FF7772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Даном ступања на снагу овог правилника престаје да важи 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(„Службени гласник РС”, бр. 48/18, 23/19, 78/20 и 119/21).</w:t>
      </w:r>
    </w:p>
    <w:p w14:paraId="13A1E629"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Члан 24.</w:t>
      </w:r>
    </w:p>
    <w:p w14:paraId="45077D1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14:paraId="4B5614FF" w14:textId="77777777" w:rsidR="00C649FE" w:rsidRPr="00F67286" w:rsidRDefault="00486C17">
      <w:pPr>
        <w:spacing w:after="150"/>
        <w:jc w:val="right"/>
        <w:rPr>
          <w:rFonts w:ascii="Times New Roman" w:hAnsi="Times New Roman" w:cs="Times New Roman"/>
        </w:rPr>
      </w:pPr>
      <w:r w:rsidRPr="00F67286">
        <w:rPr>
          <w:rFonts w:ascii="Times New Roman" w:hAnsi="Times New Roman" w:cs="Times New Roman"/>
          <w:color w:val="000000"/>
        </w:rPr>
        <w:t>Број 110-00-00146/2023-09</w:t>
      </w:r>
    </w:p>
    <w:p w14:paraId="40706556" w14:textId="77777777" w:rsidR="00C649FE" w:rsidRPr="00F67286" w:rsidRDefault="00486C17">
      <w:pPr>
        <w:spacing w:after="150"/>
        <w:jc w:val="right"/>
        <w:rPr>
          <w:rFonts w:ascii="Times New Roman" w:hAnsi="Times New Roman" w:cs="Times New Roman"/>
        </w:rPr>
      </w:pPr>
      <w:r w:rsidRPr="00F67286">
        <w:rPr>
          <w:rFonts w:ascii="Times New Roman" w:hAnsi="Times New Roman" w:cs="Times New Roman"/>
          <w:color w:val="000000"/>
        </w:rPr>
        <w:t>У Београду, 1. септембра 2023. године</w:t>
      </w:r>
    </w:p>
    <w:p w14:paraId="32EC60E5" w14:textId="77777777" w:rsidR="00C649FE" w:rsidRPr="00F67286" w:rsidRDefault="00486C17">
      <w:pPr>
        <w:spacing w:after="150"/>
        <w:jc w:val="right"/>
        <w:rPr>
          <w:rFonts w:ascii="Times New Roman" w:hAnsi="Times New Roman" w:cs="Times New Roman"/>
        </w:rPr>
      </w:pPr>
      <w:r w:rsidRPr="00F67286">
        <w:rPr>
          <w:rFonts w:ascii="Times New Roman" w:hAnsi="Times New Roman" w:cs="Times New Roman"/>
          <w:color w:val="000000"/>
        </w:rPr>
        <w:t>Министар,</w:t>
      </w:r>
    </w:p>
    <w:p w14:paraId="314E0410" w14:textId="77777777" w:rsidR="00C649FE" w:rsidRPr="00F67286" w:rsidRDefault="00486C17">
      <w:pPr>
        <w:spacing w:after="150"/>
        <w:jc w:val="right"/>
        <w:rPr>
          <w:rFonts w:ascii="Times New Roman" w:hAnsi="Times New Roman" w:cs="Times New Roman"/>
        </w:rPr>
      </w:pPr>
      <w:r w:rsidRPr="00F67286">
        <w:rPr>
          <w:rFonts w:ascii="Times New Roman" w:hAnsi="Times New Roman" w:cs="Times New Roman"/>
          <w:b/>
          <w:color w:val="000000"/>
        </w:rPr>
        <w:t>Јелена Танасковић,</w:t>
      </w:r>
      <w:r w:rsidRPr="00F67286">
        <w:rPr>
          <w:rFonts w:ascii="Times New Roman" w:hAnsi="Times New Roman" w:cs="Times New Roman"/>
          <w:color w:val="000000"/>
        </w:rPr>
        <w:t xml:space="preserve"> с.р.</w:t>
      </w:r>
    </w:p>
    <w:p w14:paraId="18FEAF9C" w14:textId="77777777" w:rsidR="00F67286" w:rsidRDefault="00F67286">
      <w:pPr>
        <w:rPr>
          <w:rFonts w:ascii="Times New Roman" w:hAnsi="Times New Roman" w:cs="Times New Roman"/>
          <w:color w:val="000000"/>
        </w:rPr>
      </w:pPr>
      <w:r>
        <w:rPr>
          <w:rFonts w:ascii="Times New Roman" w:hAnsi="Times New Roman" w:cs="Times New Roman"/>
          <w:color w:val="000000"/>
        </w:rPr>
        <w:br w:type="page"/>
      </w:r>
    </w:p>
    <w:p w14:paraId="7DA3A65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Прилог 1</w:t>
      </w:r>
    </w:p>
    <w:p w14:paraId="0A308FE7"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ТАБЕЛА –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93"/>
        <w:gridCol w:w="3286"/>
        <w:gridCol w:w="4613"/>
      </w:tblGrid>
      <w:tr w:rsidR="00C649FE" w:rsidRPr="00F67286" w14:paraId="05590B6C"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040D4AF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Ред.бр.</w:t>
            </w:r>
          </w:p>
        </w:tc>
        <w:tc>
          <w:tcPr>
            <w:tcW w:w="5270" w:type="dxa"/>
            <w:tcBorders>
              <w:top w:val="single" w:sz="8" w:space="0" w:color="000000"/>
              <w:left w:val="single" w:sz="8" w:space="0" w:color="000000"/>
              <w:bottom w:val="single" w:sz="8" w:space="0" w:color="000000"/>
              <w:right w:val="single" w:sz="8" w:space="0" w:color="000000"/>
            </w:tcBorders>
            <w:vAlign w:val="center"/>
          </w:tcPr>
          <w:p w14:paraId="0D029CF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ВРСТА ПОДСТИЦАЈА</w:t>
            </w:r>
          </w:p>
        </w:tc>
        <w:tc>
          <w:tcPr>
            <w:tcW w:w="7997" w:type="dxa"/>
            <w:tcBorders>
              <w:top w:val="single" w:sz="8" w:space="0" w:color="000000"/>
              <w:left w:val="single" w:sz="8" w:space="0" w:color="000000"/>
              <w:bottom w:val="single" w:sz="8" w:space="0" w:color="000000"/>
              <w:right w:val="single" w:sz="8" w:space="0" w:color="000000"/>
            </w:tcBorders>
            <w:vAlign w:val="center"/>
          </w:tcPr>
          <w:p w14:paraId="384D378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ПРИХВАТЉИВЕ ИНВЕСТИЦИЈЕ</w:t>
            </w:r>
          </w:p>
        </w:tc>
      </w:tr>
      <w:tr w:rsidR="00C649FE" w:rsidRPr="00F67286" w14:paraId="56ECED60"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4417D0A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w:t>
            </w:r>
          </w:p>
        </w:tc>
        <w:tc>
          <w:tcPr>
            <w:tcW w:w="5270" w:type="dxa"/>
            <w:tcBorders>
              <w:top w:val="single" w:sz="8" w:space="0" w:color="000000"/>
              <w:left w:val="single" w:sz="8" w:space="0" w:color="000000"/>
              <w:bottom w:val="single" w:sz="8" w:space="0" w:color="000000"/>
              <w:right w:val="single" w:sz="8" w:space="0" w:color="000000"/>
            </w:tcBorders>
            <w:vAlign w:val="center"/>
          </w:tcPr>
          <w:p w14:paraId="60AB724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нових машина и опреме за припрему, дистрибуцију и складиштење концентроване и кабасте сточне хране</w:t>
            </w:r>
          </w:p>
        </w:tc>
        <w:tc>
          <w:tcPr>
            <w:tcW w:w="7997" w:type="dxa"/>
            <w:tcBorders>
              <w:top w:val="single" w:sz="8" w:space="0" w:color="000000"/>
              <w:left w:val="single" w:sz="8" w:space="0" w:color="000000"/>
              <w:bottom w:val="single" w:sz="8" w:space="0" w:color="000000"/>
              <w:right w:val="single" w:sz="8" w:space="0" w:color="000000"/>
            </w:tcBorders>
            <w:vAlign w:val="center"/>
          </w:tcPr>
          <w:p w14:paraId="2C4BD3B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Балирке и ролбалирке;</w:t>
            </w:r>
          </w:p>
          <w:p w14:paraId="740565E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Машине за сабијање односно паковање кабасте сточне хране;</w:t>
            </w:r>
          </w:p>
          <w:p w14:paraId="0E23FE2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Самоутоварне приколице за прикупљање, превоз и истоварање сена;</w:t>
            </w:r>
          </w:p>
          <w:p w14:paraId="15D9FBE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Елеватори за утовар бала на приколице;</w:t>
            </w:r>
          </w:p>
          <w:p w14:paraId="66A1AFA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Пужни транспортери;</w:t>
            </w:r>
          </w:p>
          <w:p w14:paraId="63DD42C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Прикључне тракторске машине за припрему силаже – силажни комбајн;</w:t>
            </w:r>
          </w:p>
          <w:p w14:paraId="3A56EE2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Прикључне и самоходне косачице, тримери;</w:t>
            </w:r>
          </w:p>
          <w:p w14:paraId="33FC558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Прикључни сакупљачи и растурачи сена;</w:t>
            </w:r>
          </w:p>
          <w:p w14:paraId="72699DF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9) Микс приколице;</w:t>
            </w:r>
          </w:p>
          <w:p w14:paraId="58DEE87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10) Мешаоне за припрему концентроване сточне хране;</w:t>
            </w:r>
          </w:p>
          <w:p w14:paraId="7A8943A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11) Екструдери;</w:t>
            </w:r>
          </w:p>
          <w:p w14:paraId="7EF4FB0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12) Електричне ограде (за гајење на пашњацима);</w:t>
            </w:r>
          </w:p>
          <w:p w14:paraId="174F904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13) Термо-појилице за пашњачки начин држања животиња;</w:t>
            </w:r>
          </w:p>
          <w:p w14:paraId="625E4E4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14) Мобилни соларни агрегати (за гајење на пашњацима).</w:t>
            </w:r>
          </w:p>
        </w:tc>
      </w:tr>
      <w:tr w:rsidR="00C649FE" w:rsidRPr="00F67286" w14:paraId="03AC1046"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5A5B6CF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w:t>
            </w:r>
          </w:p>
        </w:tc>
        <w:tc>
          <w:tcPr>
            <w:tcW w:w="5270" w:type="dxa"/>
            <w:tcBorders>
              <w:top w:val="single" w:sz="8" w:space="0" w:color="000000"/>
              <w:left w:val="single" w:sz="8" w:space="0" w:color="000000"/>
              <w:bottom w:val="single" w:sz="8" w:space="0" w:color="000000"/>
              <w:right w:val="single" w:sz="8" w:space="0" w:color="000000"/>
            </w:tcBorders>
            <w:vAlign w:val="center"/>
          </w:tcPr>
          <w:p w14:paraId="006F371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нових машина и опреме за манипулацију и дистрибуцију чврстог, полутечног и течног стајњака</w:t>
            </w:r>
          </w:p>
        </w:tc>
        <w:tc>
          <w:tcPr>
            <w:tcW w:w="7997" w:type="dxa"/>
            <w:tcBorders>
              <w:top w:val="single" w:sz="8" w:space="0" w:color="000000"/>
              <w:left w:val="single" w:sz="8" w:space="0" w:color="000000"/>
              <w:bottom w:val="single" w:sz="8" w:space="0" w:color="000000"/>
              <w:right w:val="single" w:sz="8" w:space="0" w:color="000000"/>
            </w:tcBorders>
            <w:vAlign w:val="center"/>
          </w:tcPr>
          <w:p w14:paraId="45A02EA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Приколице за дистрибуцију чврстог стајњака;</w:t>
            </w:r>
          </w:p>
          <w:p w14:paraId="2D2AFF0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Цистерне за дистрибуцију течног стајњака;</w:t>
            </w:r>
          </w:p>
          <w:p w14:paraId="6586C1F3"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Предњи и задњи тракторски утоваривачи (прикључна машина);</w:t>
            </w:r>
          </w:p>
          <w:p w14:paraId="7DCB84A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Компактни самоходни утоваривач стајњака.</w:t>
            </w:r>
          </w:p>
        </w:tc>
      </w:tr>
      <w:tr w:rsidR="00C649FE" w:rsidRPr="00F67286" w14:paraId="240A26BC"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7AF9039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w:t>
            </w:r>
          </w:p>
        </w:tc>
        <w:tc>
          <w:tcPr>
            <w:tcW w:w="5270" w:type="dxa"/>
            <w:tcBorders>
              <w:top w:val="single" w:sz="8" w:space="0" w:color="000000"/>
              <w:left w:val="single" w:sz="8" w:space="0" w:color="000000"/>
              <w:bottom w:val="single" w:sz="8" w:space="0" w:color="000000"/>
              <w:right w:val="single" w:sz="8" w:space="0" w:color="000000"/>
            </w:tcBorders>
            <w:vAlign w:val="center"/>
          </w:tcPr>
          <w:p w14:paraId="3E0C114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xml:space="preserve">Подстицаји за инвестиције у набавку нових машина и опреме </w:t>
            </w:r>
            <w:r w:rsidRPr="00F67286">
              <w:rPr>
                <w:rFonts w:ascii="Times New Roman" w:hAnsi="Times New Roman" w:cs="Times New Roman"/>
                <w:color w:val="000000"/>
              </w:rPr>
              <w:lastRenderedPageBreak/>
              <w:t>којом се штити добробит животиња</w:t>
            </w:r>
          </w:p>
        </w:tc>
        <w:tc>
          <w:tcPr>
            <w:tcW w:w="7997" w:type="dxa"/>
            <w:tcBorders>
              <w:top w:val="single" w:sz="8" w:space="0" w:color="000000"/>
              <w:left w:val="single" w:sz="8" w:space="0" w:color="000000"/>
              <w:bottom w:val="single" w:sz="8" w:space="0" w:color="000000"/>
              <w:right w:val="single" w:sz="8" w:space="0" w:color="000000"/>
            </w:tcBorders>
            <w:vAlign w:val="center"/>
          </w:tcPr>
          <w:p w14:paraId="70006F3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1) Машинице за шишање оваца;</w:t>
            </w:r>
          </w:p>
          <w:p w14:paraId="5BB8872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Опрема за орезивање папака;</w:t>
            </w:r>
          </w:p>
          <w:p w14:paraId="51268152"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3) Боксови за орезивање папака;</w:t>
            </w:r>
          </w:p>
          <w:p w14:paraId="4D3BF49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Ножеви – леви и десни;</w:t>
            </w:r>
          </w:p>
          <w:p w14:paraId="102226F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Клешта, велика и мала;</w:t>
            </w:r>
          </w:p>
          <w:p w14:paraId="093E4FE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Машина за оштрење ножева;</w:t>
            </w:r>
          </w:p>
          <w:p w14:paraId="368B961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Брусилица.</w:t>
            </w:r>
          </w:p>
        </w:tc>
      </w:tr>
      <w:tr w:rsidR="00C649FE" w:rsidRPr="00F67286" w14:paraId="4E2565E2"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347CB21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4)</w:t>
            </w:r>
          </w:p>
        </w:tc>
        <w:tc>
          <w:tcPr>
            <w:tcW w:w="5270" w:type="dxa"/>
            <w:tcBorders>
              <w:top w:val="single" w:sz="8" w:space="0" w:color="000000"/>
              <w:left w:val="single" w:sz="8" w:space="0" w:color="000000"/>
              <w:bottom w:val="single" w:sz="8" w:space="0" w:color="000000"/>
              <w:right w:val="single" w:sz="8" w:space="0" w:color="000000"/>
            </w:tcBorders>
            <w:vAlign w:val="center"/>
          </w:tcPr>
          <w:p w14:paraId="2ECA0F1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нових машина и опреме за вагање, усмеравање и обуздавање животиња</w:t>
            </w:r>
          </w:p>
        </w:tc>
        <w:tc>
          <w:tcPr>
            <w:tcW w:w="7997" w:type="dxa"/>
            <w:tcBorders>
              <w:top w:val="single" w:sz="8" w:space="0" w:color="000000"/>
              <w:left w:val="single" w:sz="8" w:space="0" w:color="000000"/>
              <w:bottom w:val="single" w:sz="8" w:space="0" w:color="000000"/>
              <w:right w:val="single" w:sz="8" w:space="0" w:color="000000"/>
            </w:tcBorders>
            <w:vAlign w:val="center"/>
          </w:tcPr>
          <w:p w14:paraId="18B228F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Сточне ваге;</w:t>
            </w:r>
          </w:p>
          <w:p w14:paraId="05DB7C3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Рампе за утовар и истовар;</w:t>
            </w:r>
          </w:p>
          <w:p w14:paraId="5039A2B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Торови за усмеравање и обуздавање животиња.</w:t>
            </w:r>
          </w:p>
        </w:tc>
      </w:tr>
      <w:tr w:rsidR="00C649FE" w:rsidRPr="00F67286" w14:paraId="39428F90"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0BC2698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w:t>
            </w:r>
          </w:p>
        </w:tc>
        <w:tc>
          <w:tcPr>
            <w:tcW w:w="5270" w:type="dxa"/>
            <w:tcBorders>
              <w:top w:val="single" w:sz="8" w:space="0" w:color="000000"/>
              <w:left w:val="single" w:sz="8" w:space="0" w:color="000000"/>
              <w:bottom w:val="single" w:sz="8" w:space="0" w:color="000000"/>
              <w:right w:val="single" w:sz="8" w:space="0" w:color="000000"/>
            </w:tcBorders>
            <w:vAlign w:val="center"/>
          </w:tcPr>
          <w:p w14:paraId="3C57B63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нових машина и опреме за производњу конзумних кокошијих јаја</w:t>
            </w:r>
          </w:p>
        </w:tc>
        <w:tc>
          <w:tcPr>
            <w:tcW w:w="7997" w:type="dxa"/>
            <w:tcBorders>
              <w:top w:val="single" w:sz="8" w:space="0" w:color="000000"/>
              <w:left w:val="single" w:sz="8" w:space="0" w:color="000000"/>
              <w:bottom w:val="single" w:sz="8" w:space="0" w:color="000000"/>
              <w:right w:val="single" w:sz="8" w:space="0" w:color="000000"/>
            </w:tcBorders>
            <w:vAlign w:val="center"/>
          </w:tcPr>
          <w:p w14:paraId="0BF52E3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Опрема за сортирање јаја;</w:t>
            </w:r>
          </w:p>
          <w:p w14:paraId="57FB11E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Опрема за паковање јаја;</w:t>
            </w:r>
          </w:p>
          <w:p w14:paraId="55EBAD6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Опрема за чување јаја;</w:t>
            </w:r>
          </w:p>
          <w:p w14:paraId="4D682F5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Опрема за узгој и држање кока носиља за производњу конзумних јаја;</w:t>
            </w:r>
          </w:p>
          <w:p w14:paraId="30EE190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Опрема за обележавање јаја.</w:t>
            </w:r>
          </w:p>
        </w:tc>
      </w:tr>
      <w:tr w:rsidR="00C649FE" w:rsidRPr="00F67286" w14:paraId="19F5E5A5"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498A4A6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w:t>
            </w:r>
          </w:p>
        </w:tc>
        <w:tc>
          <w:tcPr>
            <w:tcW w:w="5270" w:type="dxa"/>
            <w:tcBorders>
              <w:top w:val="single" w:sz="8" w:space="0" w:color="000000"/>
              <w:left w:val="single" w:sz="8" w:space="0" w:color="000000"/>
              <w:bottom w:val="single" w:sz="8" w:space="0" w:color="000000"/>
              <w:right w:val="single" w:sz="8" w:space="0" w:color="000000"/>
            </w:tcBorders>
            <w:vAlign w:val="center"/>
          </w:tcPr>
          <w:p w14:paraId="59540E2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нових машина и опреме за пчеларство</w:t>
            </w:r>
          </w:p>
        </w:tc>
        <w:tc>
          <w:tcPr>
            <w:tcW w:w="7997" w:type="dxa"/>
            <w:tcBorders>
              <w:top w:val="single" w:sz="8" w:space="0" w:color="000000"/>
              <w:left w:val="single" w:sz="8" w:space="0" w:color="000000"/>
              <w:bottom w:val="single" w:sz="8" w:space="0" w:color="000000"/>
              <w:right w:val="single" w:sz="8" w:space="0" w:color="000000"/>
            </w:tcBorders>
            <w:vAlign w:val="center"/>
          </w:tcPr>
          <w:p w14:paraId="08AFE0B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Опрема за пчеларство:</w:t>
            </w:r>
          </w:p>
          <w:p w14:paraId="5E4D5BB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Кошнице и делови кошница;</w:t>
            </w:r>
          </w:p>
          <w:p w14:paraId="58C4905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 Сатне основе произведене од пчелињег воска (максимално 0,75 kg по обележеној кошници);</w:t>
            </w:r>
          </w:p>
          <w:p w14:paraId="07E3168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 Центрифуге;</w:t>
            </w:r>
          </w:p>
          <w:p w14:paraId="2DE5061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 Електрични отклапач саћа;</w:t>
            </w:r>
          </w:p>
          <w:p w14:paraId="4627D5F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 Каде за отклапање саћа;</w:t>
            </w:r>
          </w:p>
          <w:p w14:paraId="0148E36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6) Електричне пумпе и пунилице за мед;</w:t>
            </w:r>
          </w:p>
          <w:p w14:paraId="64491C3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7) Прохромска амбалажа за мед;</w:t>
            </w:r>
          </w:p>
          <w:p w14:paraId="63CB76F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 Топионици за восак;</w:t>
            </w:r>
          </w:p>
          <w:p w14:paraId="0F9FCE0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9) Електрични декристализатор;</w:t>
            </w:r>
          </w:p>
          <w:p w14:paraId="00AEC1E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10) Аутоматски сто за паковање меда;</w:t>
            </w:r>
          </w:p>
          <w:p w14:paraId="4B515D9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11) Сушара за полен;</w:t>
            </w:r>
          </w:p>
          <w:p w14:paraId="0B81075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12) Стресач пчела и издувач пчела (тзв. ручни дувач за лишће);</w:t>
            </w:r>
          </w:p>
          <w:p w14:paraId="70032F2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13) Пчеларске ваге за мерење кошница;</w:t>
            </w:r>
          </w:p>
          <w:p w14:paraId="4533EA5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14) Контејнери за држање и транспорт пчела;</w:t>
            </w:r>
          </w:p>
          <w:p w14:paraId="73B2E8D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15) Дупликатори за мед, са или без мешача;</w:t>
            </w:r>
          </w:p>
          <w:p w14:paraId="319B985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16) Контејнери и платформе за држање и транспорт пчела;</w:t>
            </w:r>
          </w:p>
          <w:p w14:paraId="3930DED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17) Све врсте приколица за моторна возила за превоз кошница, контејнера и платформи;</w:t>
            </w:r>
          </w:p>
          <w:p w14:paraId="22E264CE"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18) Млин за шећер и машине за израду теста (погача) за дохрану пчела;</w:t>
            </w:r>
          </w:p>
          <w:p w14:paraId="6242063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19) Ручна преса за сатне основе.</w:t>
            </w:r>
          </w:p>
        </w:tc>
      </w:tr>
      <w:tr w:rsidR="00C649FE" w:rsidRPr="00F67286" w14:paraId="0E0C4337"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0977A71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lastRenderedPageBreak/>
              <w:t>7)</w:t>
            </w:r>
          </w:p>
        </w:tc>
        <w:tc>
          <w:tcPr>
            <w:tcW w:w="5270" w:type="dxa"/>
            <w:tcBorders>
              <w:top w:val="single" w:sz="8" w:space="0" w:color="000000"/>
              <w:left w:val="single" w:sz="8" w:space="0" w:color="000000"/>
              <w:bottom w:val="single" w:sz="8" w:space="0" w:color="000000"/>
              <w:right w:val="single" w:sz="8" w:space="0" w:color="000000"/>
            </w:tcBorders>
            <w:vAlign w:val="center"/>
          </w:tcPr>
          <w:p w14:paraId="4E52B18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нове опреме за мужу</w:t>
            </w:r>
          </w:p>
        </w:tc>
        <w:tc>
          <w:tcPr>
            <w:tcW w:w="7997" w:type="dxa"/>
            <w:tcBorders>
              <w:top w:val="single" w:sz="8" w:space="0" w:color="000000"/>
              <w:left w:val="single" w:sz="8" w:space="0" w:color="000000"/>
              <w:bottom w:val="single" w:sz="8" w:space="0" w:color="000000"/>
              <w:right w:val="single" w:sz="8" w:space="0" w:color="000000"/>
            </w:tcBorders>
            <w:vAlign w:val="center"/>
          </w:tcPr>
          <w:p w14:paraId="5571E934"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Музни апарати.</w:t>
            </w:r>
          </w:p>
        </w:tc>
      </w:tr>
      <w:tr w:rsidR="00C649FE" w:rsidRPr="00F67286" w14:paraId="663D8C43" w14:textId="77777777">
        <w:trPr>
          <w:trHeight w:val="4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077B47D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8)</w:t>
            </w:r>
          </w:p>
        </w:tc>
        <w:tc>
          <w:tcPr>
            <w:tcW w:w="5270" w:type="dxa"/>
            <w:tcBorders>
              <w:top w:val="single" w:sz="8" w:space="0" w:color="000000"/>
              <w:left w:val="single" w:sz="8" w:space="0" w:color="000000"/>
              <w:bottom w:val="single" w:sz="8" w:space="0" w:color="000000"/>
              <w:right w:val="single" w:sz="8" w:space="0" w:color="000000"/>
            </w:tcBorders>
            <w:vAlign w:val="center"/>
          </w:tcPr>
          <w:p w14:paraId="1F80833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Подстицаји за инвестиције у набавку нове опреме за држање, одгој и тов живине</w:t>
            </w:r>
          </w:p>
        </w:tc>
        <w:tc>
          <w:tcPr>
            <w:tcW w:w="7997" w:type="dxa"/>
            <w:tcBorders>
              <w:top w:val="single" w:sz="8" w:space="0" w:color="000000"/>
              <w:left w:val="single" w:sz="8" w:space="0" w:color="000000"/>
              <w:bottom w:val="single" w:sz="8" w:space="0" w:color="000000"/>
              <w:right w:val="single" w:sz="8" w:space="0" w:color="000000"/>
            </w:tcBorders>
            <w:vAlign w:val="center"/>
          </w:tcPr>
          <w:p w14:paraId="2036829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 Опрема за објекте за држање, одгој и тов живине, укључујући специјализоване пластенике за држање, одгој и тов живине.</w:t>
            </w:r>
          </w:p>
        </w:tc>
      </w:tr>
    </w:tbl>
    <w:p w14:paraId="623ACE43" w14:textId="77777777" w:rsidR="00F67286" w:rsidRDefault="00F67286">
      <w:pPr>
        <w:spacing w:after="150"/>
        <w:rPr>
          <w:rFonts w:ascii="Times New Roman" w:hAnsi="Times New Roman" w:cs="Times New Roman"/>
          <w:color w:val="000000"/>
        </w:rPr>
      </w:pPr>
    </w:p>
    <w:p w14:paraId="0507DE13" w14:textId="77777777" w:rsidR="00F67286" w:rsidRDefault="00F67286">
      <w:pPr>
        <w:rPr>
          <w:rFonts w:ascii="Times New Roman" w:hAnsi="Times New Roman" w:cs="Times New Roman"/>
          <w:color w:val="000000"/>
        </w:rPr>
      </w:pPr>
      <w:r>
        <w:rPr>
          <w:rFonts w:ascii="Times New Roman" w:hAnsi="Times New Roman" w:cs="Times New Roman"/>
          <w:color w:val="000000"/>
        </w:rPr>
        <w:br w:type="page"/>
      </w:r>
    </w:p>
    <w:p w14:paraId="19DF2A70" w14:textId="77777777" w:rsidR="00C649FE" w:rsidRPr="00F67286" w:rsidRDefault="00486C17">
      <w:pPr>
        <w:spacing w:after="150"/>
        <w:rPr>
          <w:rFonts w:ascii="Times New Roman" w:hAnsi="Times New Roman" w:cs="Times New Roman"/>
        </w:rPr>
      </w:pPr>
      <w:bookmarkStart w:id="0" w:name="_GoBack"/>
      <w:bookmarkEnd w:id="0"/>
      <w:r w:rsidRPr="00F67286">
        <w:rPr>
          <w:rFonts w:ascii="Times New Roman" w:hAnsi="Times New Roman" w:cs="Times New Roman"/>
          <w:color w:val="000000"/>
        </w:rPr>
        <w:lastRenderedPageBreak/>
        <w:t>Прилог 2</w:t>
      </w:r>
    </w:p>
    <w:p w14:paraId="216BD29F" w14:textId="77777777" w:rsidR="00C649FE" w:rsidRPr="00F67286" w:rsidRDefault="00486C17">
      <w:pPr>
        <w:spacing w:after="120"/>
        <w:jc w:val="center"/>
        <w:rPr>
          <w:rFonts w:ascii="Times New Roman" w:hAnsi="Times New Roman" w:cs="Times New Roman"/>
        </w:rPr>
      </w:pPr>
      <w:r w:rsidRPr="00F67286">
        <w:rPr>
          <w:rFonts w:ascii="Times New Roman" w:hAnsi="Times New Roman" w:cs="Times New Roman"/>
          <w:color w:val="000000"/>
        </w:rPr>
        <w:t>ТАБЕЛА ЧЛАНОВА ЗАДРУГЕ</w:t>
      </w:r>
    </w:p>
    <w:p w14:paraId="407BDFA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Назив и седиште земљорадничке задруге:</w:t>
      </w:r>
    </w:p>
    <w:p w14:paraId="6B3ECA0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__________________________________</w:t>
      </w:r>
    </w:p>
    <w:p w14:paraId="62D849C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Број пољопривредног газдинства земљорадничке задруге:</w:t>
      </w:r>
    </w:p>
    <w:p w14:paraId="1E9320C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__________________________________</w:t>
      </w:r>
    </w:p>
    <w:p w14:paraId="0D5E133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Подаци о најмање пет чланова земљорадничке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91"/>
        <w:gridCol w:w="2977"/>
        <w:gridCol w:w="2482"/>
        <w:gridCol w:w="1042"/>
      </w:tblGrid>
      <w:tr w:rsidR="00C649FE" w:rsidRPr="00F67286" w14:paraId="6BA9A6AC" w14:textId="77777777">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14:paraId="6D140E6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Редни број</w:t>
            </w:r>
          </w:p>
        </w:tc>
        <w:tc>
          <w:tcPr>
            <w:tcW w:w="5467" w:type="dxa"/>
            <w:tcBorders>
              <w:top w:val="single" w:sz="8" w:space="0" w:color="000000"/>
              <w:left w:val="single" w:sz="8" w:space="0" w:color="000000"/>
              <w:bottom w:val="single" w:sz="8" w:space="0" w:color="000000"/>
              <w:right w:val="single" w:sz="8" w:space="0" w:color="000000"/>
            </w:tcBorders>
            <w:vAlign w:val="center"/>
          </w:tcPr>
          <w:p w14:paraId="35797510"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Име и презиме члана задруге</w:t>
            </w:r>
          </w:p>
        </w:tc>
        <w:tc>
          <w:tcPr>
            <w:tcW w:w="3333" w:type="dxa"/>
            <w:tcBorders>
              <w:top w:val="single" w:sz="8" w:space="0" w:color="000000"/>
              <w:left w:val="single" w:sz="8" w:space="0" w:color="000000"/>
              <w:bottom w:val="single" w:sz="8" w:space="0" w:color="000000"/>
              <w:right w:val="single" w:sz="8" w:space="0" w:color="000000"/>
            </w:tcBorders>
            <w:vAlign w:val="center"/>
          </w:tcPr>
          <w:p w14:paraId="0F8CB32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Број пољопривредног газдинства</w:t>
            </w:r>
          </w:p>
        </w:tc>
        <w:tc>
          <w:tcPr>
            <w:tcW w:w="1200" w:type="dxa"/>
            <w:tcBorders>
              <w:top w:val="single" w:sz="8" w:space="0" w:color="000000"/>
              <w:left w:val="single" w:sz="8" w:space="0" w:color="000000"/>
              <w:bottom w:val="single" w:sz="8" w:space="0" w:color="000000"/>
              <w:right w:val="single" w:sz="8" w:space="0" w:color="000000"/>
            </w:tcBorders>
            <w:vAlign w:val="center"/>
          </w:tcPr>
          <w:p w14:paraId="23C22F9F"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Потпис</w:t>
            </w:r>
          </w:p>
        </w:tc>
      </w:tr>
      <w:tr w:rsidR="00C649FE" w:rsidRPr="00F67286" w14:paraId="5B69EDF2" w14:textId="77777777">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14:paraId="666C125D"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1.</w:t>
            </w:r>
          </w:p>
        </w:tc>
        <w:tc>
          <w:tcPr>
            <w:tcW w:w="5467" w:type="dxa"/>
            <w:tcBorders>
              <w:top w:val="single" w:sz="8" w:space="0" w:color="000000"/>
              <w:left w:val="single" w:sz="8" w:space="0" w:color="000000"/>
              <w:bottom w:val="single" w:sz="8" w:space="0" w:color="000000"/>
              <w:right w:val="single" w:sz="8" w:space="0" w:color="000000"/>
            </w:tcBorders>
            <w:vAlign w:val="center"/>
          </w:tcPr>
          <w:p w14:paraId="5B09599E" w14:textId="77777777" w:rsidR="00C649FE" w:rsidRPr="00F67286" w:rsidRDefault="00C649FE">
            <w:pPr>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14:paraId="10BFE874" w14:textId="77777777" w:rsidR="00C649FE" w:rsidRPr="00F67286" w:rsidRDefault="00C649FE">
            <w:pPr>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2D456CC1" w14:textId="77777777" w:rsidR="00C649FE" w:rsidRPr="00F67286" w:rsidRDefault="00C649FE">
            <w:pPr>
              <w:rPr>
                <w:rFonts w:ascii="Times New Roman" w:hAnsi="Times New Roman" w:cs="Times New Roman"/>
              </w:rPr>
            </w:pPr>
          </w:p>
        </w:tc>
      </w:tr>
      <w:tr w:rsidR="00C649FE" w:rsidRPr="00F67286" w14:paraId="1D1F2BE1" w14:textId="77777777">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14:paraId="09DA41D9"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2.</w:t>
            </w:r>
          </w:p>
        </w:tc>
        <w:tc>
          <w:tcPr>
            <w:tcW w:w="5467" w:type="dxa"/>
            <w:tcBorders>
              <w:top w:val="single" w:sz="8" w:space="0" w:color="000000"/>
              <w:left w:val="single" w:sz="8" w:space="0" w:color="000000"/>
              <w:bottom w:val="single" w:sz="8" w:space="0" w:color="000000"/>
              <w:right w:val="single" w:sz="8" w:space="0" w:color="000000"/>
            </w:tcBorders>
            <w:vAlign w:val="center"/>
          </w:tcPr>
          <w:p w14:paraId="151CC8A6" w14:textId="77777777" w:rsidR="00C649FE" w:rsidRPr="00F67286" w:rsidRDefault="00C649FE">
            <w:pPr>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14:paraId="0C4A3F3B" w14:textId="77777777" w:rsidR="00C649FE" w:rsidRPr="00F67286" w:rsidRDefault="00C649FE">
            <w:pPr>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7687362" w14:textId="77777777" w:rsidR="00C649FE" w:rsidRPr="00F67286" w:rsidRDefault="00C649FE">
            <w:pPr>
              <w:rPr>
                <w:rFonts w:ascii="Times New Roman" w:hAnsi="Times New Roman" w:cs="Times New Roman"/>
              </w:rPr>
            </w:pPr>
          </w:p>
        </w:tc>
      </w:tr>
      <w:tr w:rsidR="00C649FE" w:rsidRPr="00F67286" w14:paraId="2D4ADF47" w14:textId="77777777">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14:paraId="4FE30FD5"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3.</w:t>
            </w:r>
          </w:p>
        </w:tc>
        <w:tc>
          <w:tcPr>
            <w:tcW w:w="5467" w:type="dxa"/>
            <w:tcBorders>
              <w:top w:val="single" w:sz="8" w:space="0" w:color="000000"/>
              <w:left w:val="single" w:sz="8" w:space="0" w:color="000000"/>
              <w:bottom w:val="single" w:sz="8" w:space="0" w:color="000000"/>
              <w:right w:val="single" w:sz="8" w:space="0" w:color="000000"/>
            </w:tcBorders>
            <w:vAlign w:val="center"/>
          </w:tcPr>
          <w:p w14:paraId="54E347F4" w14:textId="77777777" w:rsidR="00C649FE" w:rsidRPr="00F67286" w:rsidRDefault="00C649FE">
            <w:pPr>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14:paraId="2E4C32DC" w14:textId="77777777" w:rsidR="00C649FE" w:rsidRPr="00F67286" w:rsidRDefault="00C649FE">
            <w:pPr>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3C47E5E2" w14:textId="77777777" w:rsidR="00C649FE" w:rsidRPr="00F67286" w:rsidRDefault="00C649FE">
            <w:pPr>
              <w:rPr>
                <w:rFonts w:ascii="Times New Roman" w:hAnsi="Times New Roman" w:cs="Times New Roman"/>
              </w:rPr>
            </w:pPr>
          </w:p>
        </w:tc>
      </w:tr>
      <w:tr w:rsidR="00C649FE" w:rsidRPr="00F67286" w14:paraId="580CE130" w14:textId="77777777">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14:paraId="2C6467E8"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4.</w:t>
            </w:r>
          </w:p>
        </w:tc>
        <w:tc>
          <w:tcPr>
            <w:tcW w:w="5467" w:type="dxa"/>
            <w:tcBorders>
              <w:top w:val="single" w:sz="8" w:space="0" w:color="000000"/>
              <w:left w:val="single" w:sz="8" w:space="0" w:color="000000"/>
              <w:bottom w:val="single" w:sz="8" w:space="0" w:color="000000"/>
              <w:right w:val="single" w:sz="8" w:space="0" w:color="000000"/>
            </w:tcBorders>
            <w:vAlign w:val="center"/>
          </w:tcPr>
          <w:p w14:paraId="22F30334" w14:textId="77777777" w:rsidR="00C649FE" w:rsidRPr="00F67286" w:rsidRDefault="00C649FE">
            <w:pPr>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14:paraId="5FCEA626" w14:textId="77777777" w:rsidR="00C649FE" w:rsidRPr="00F67286" w:rsidRDefault="00C649FE">
            <w:pPr>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5C8EBDB" w14:textId="77777777" w:rsidR="00C649FE" w:rsidRPr="00F67286" w:rsidRDefault="00C649FE">
            <w:pPr>
              <w:rPr>
                <w:rFonts w:ascii="Times New Roman" w:hAnsi="Times New Roman" w:cs="Times New Roman"/>
              </w:rPr>
            </w:pPr>
          </w:p>
        </w:tc>
      </w:tr>
      <w:tr w:rsidR="00C649FE" w:rsidRPr="00F67286" w14:paraId="626C6AFA" w14:textId="77777777">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14:paraId="0127C3DC"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5.</w:t>
            </w:r>
          </w:p>
        </w:tc>
        <w:tc>
          <w:tcPr>
            <w:tcW w:w="5467" w:type="dxa"/>
            <w:tcBorders>
              <w:top w:val="single" w:sz="8" w:space="0" w:color="000000"/>
              <w:left w:val="single" w:sz="8" w:space="0" w:color="000000"/>
              <w:bottom w:val="single" w:sz="8" w:space="0" w:color="000000"/>
              <w:right w:val="single" w:sz="8" w:space="0" w:color="000000"/>
            </w:tcBorders>
            <w:vAlign w:val="center"/>
          </w:tcPr>
          <w:p w14:paraId="6D918518" w14:textId="77777777" w:rsidR="00C649FE" w:rsidRPr="00F67286" w:rsidRDefault="00C649FE">
            <w:pPr>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14:paraId="02ABD013" w14:textId="77777777" w:rsidR="00C649FE" w:rsidRPr="00F67286" w:rsidRDefault="00C649FE">
            <w:pPr>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45A2C91" w14:textId="77777777" w:rsidR="00C649FE" w:rsidRPr="00F67286" w:rsidRDefault="00C649FE">
            <w:pPr>
              <w:rPr>
                <w:rFonts w:ascii="Times New Roman" w:hAnsi="Times New Roman" w:cs="Times New Roman"/>
              </w:rPr>
            </w:pPr>
          </w:p>
        </w:tc>
      </w:tr>
    </w:tbl>
    <w:p w14:paraId="7450E16B"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14"/>
        <w:gridCol w:w="1891"/>
        <w:gridCol w:w="3187"/>
      </w:tblGrid>
      <w:tr w:rsidR="00C649FE" w:rsidRPr="00F67286" w14:paraId="0E46A08D" w14:textId="77777777">
        <w:trPr>
          <w:trHeight w:val="45"/>
          <w:tblCellSpacing w:w="0" w:type="auto"/>
        </w:trPr>
        <w:tc>
          <w:tcPr>
            <w:tcW w:w="6336" w:type="dxa"/>
            <w:tcBorders>
              <w:top w:val="single" w:sz="8" w:space="0" w:color="000000"/>
              <w:left w:val="single" w:sz="8" w:space="0" w:color="000000"/>
              <w:bottom w:val="single" w:sz="8" w:space="0" w:color="000000"/>
              <w:right w:val="single" w:sz="8" w:space="0" w:color="000000"/>
            </w:tcBorders>
            <w:vAlign w:val="center"/>
          </w:tcPr>
          <w:p w14:paraId="5DE4B596"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Место и датум:</w:t>
            </w:r>
          </w:p>
        </w:tc>
        <w:tc>
          <w:tcPr>
            <w:tcW w:w="3263" w:type="dxa"/>
            <w:tcBorders>
              <w:top w:val="single" w:sz="8" w:space="0" w:color="000000"/>
              <w:left w:val="single" w:sz="8" w:space="0" w:color="000000"/>
              <w:bottom w:val="single" w:sz="8" w:space="0" w:color="000000"/>
              <w:right w:val="single" w:sz="8" w:space="0" w:color="000000"/>
            </w:tcBorders>
            <w:vAlign w:val="center"/>
          </w:tcPr>
          <w:p w14:paraId="2A17351A"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w:t>
            </w:r>
          </w:p>
          <w:p w14:paraId="575CF8B7"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 </w:t>
            </w:r>
          </w:p>
        </w:tc>
        <w:tc>
          <w:tcPr>
            <w:tcW w:w="4801" w:type="dxa"/>
            <w:tcBorders>
              <w:top w:val="single" w:sz="8" w:space="0" w:color="000000"/>
              <w:left w:val="single" w:sz="8" w:space="0" w:color="000000"/>
              <w:bottom w:val="single" w:sz="8" w:space="0" w:color="000000"/>
              <w:right w:val="single" w:sz="8" w:space="0" w:color="000000"/>
            </w:tcBorders>
            <w:vAlign w:val="center"/>
          </w:tcPr>
          <w:p w14:paraId="24BE6F41" w14:textId="77777777" w:rsidR="00C649FE" w:rsidRPr="00F67286" w:rsidRDefault="00486C17">
            <w:pPr>
              <w:spacing w:after="150"/>
              <w:rPr>
                <w:rFonts w:ascii="Times New Roman" w:hAnsi="Times New Roman" w:cs="Times New Roman"/>
              </w:rPr>
            </w:pPr>
            <w:r w:rsidRPr="00F67286">
              <w:rPr>
                <w:rFonts w:ascii="Times New Roman" w:hAnsi="Times New Roman" w:cs="Times New Roman"/>
                <w:color w:val="000000"/>
              </w:rPr>
              <w:t>Потпис одговорног лица</w:t>
            </w:r>
          </w:p>
          <w:p w14:paraId="38BEE43C" w14:textId="77777777" w:rsidR="00C649FE" w:rsidRPr="00F67286" w:rsidRDefault="00C649FE">
            <w:pPr>
              <w:spacing w:after="150"/>
              <w:rPr>
                <w:rFonts w:ascii="Times New Roman" w:hAnsi="Times New Roman" w:cs="Times New Roman"/>
              </w:rPr>
            </w:pPr>
          </w:p>
        </w:tc>
      </w:tr>
    </w:tbl>
    <w:p w14:paraId="4689F107" w14:textId="77777777" w:rsidR="00486C17" w:rsidRPr="00F67286" w:rsidRDefault="00486C17">
      <w:pPr>
        <w:rPr>
          <w:rFonts w:ascii="Times New Roman" w:hAnsi="Times New Roman" w:cs="Times New Roman"/>
        </w:rPr>
      </w:pPr>
    </w:p>
    <w:sectPr w:rsidR="00486C17" w:rsidRPr="00F672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FE"/>
    <w:rsid w:val="00486C17"/>
    <w:rsid w:val="007E75DD"/>
    <w:rsid w:val="00C649FE"/>
    <w:rsid w:val="00DD1D46"/>
    <w:rsid w:val="00F6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80F5"/>
  <w15:docId w15:val="{1EFA0D5F-8E21-4AD7-9C80-3752074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6234</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Aleksandra Bačević</cp:lastModifiedBy>
  <cp:revision>2</cp:revision>
  <cp:lastPrinted>2023-09-04T06:06:00Z</cp:lastPrinted>
  <dcterms:created xsi:type="dcterms:W3CDTF">2023-09-04T06:06:00Z</dcterms:created>
  <dcterms:modified xsi:type="dcterms:W3CDTF">2023-09-04T06:06:00Z</dcterms:modified>
</cp:coreProperties>
</file>