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153664" w:rsidR="009E73B7" w:rsidRDefault="00FA7551" w:rsidP="00743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3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492D2" w14:textId="77777777" w:rsidR="006B40AA" w:rsidRPr="007433C1" w:rsidRDefault="006B40AA" w:rsidP="00743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57575" w14:textId="780084E3" w:rsidR="00FA7551" w:rsidRPr="007433C1" w:rsidRDefault="00FA7551" w:rsidP="007433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3C1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7433C1" w:rsidRDefault="00FA7551" w:rsidP="007433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433C1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7433C1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7433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7433C1" w:rsidRDefault="00FA7551" w:rsidP="007433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3C1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7D8AE709" w14:textId="77777777" w:rsidR="00C67825" w:rsidRPr="007433C1" w:rsidRDefault="00FB0992" w:rsidP="007433C1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33C1">
        <w:rPr>
          <w:rFonts w:ascii="Times New Roman" w:hAnsi="Times New Roman" w:cs="Times New Roman"/>
          <w:sz w:val="24"/>
          <w:szCs w:val="24"/>
        </w:rPr>
        <w:t xml:space="preserve">       </w:t>
      </w:r>
      <w:r w:rsidR="00317D1C" w:rsidRPr="007433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</w:p>
    <w:p w14:paraId="204520A0" w14:textId="20266CB0" w:rsidR="00FB0992" w:rsidRPr="003205C0" w:rsidRDefault="00C67825" w:rsidP="002C72A0">
      <w:pPr>
        <w:spacing w:after="15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33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7551" w:rsidRPr="003205C0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FB0992" w:rsidRPr="003205C0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="00FB0992" w:rsidRPr="003205C0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</w:t>
      </w:r>
      <w:r w:rsidR="00242972" w:rsidRPr="003205C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FB0992" w:rsidRPr="003205C0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242972" w:rsidRPr="003205C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67/2021 – др. закон и 114/2021</w:t>
      </w:r>
      <w:r w:rsidR="00FB0992" w:rsidRPr="003205C0">
        <w:rPr>
          <w:rFonts w:ascii="Times New Roman" w:eastAsia="Times New Roman" w:hAnsi="Times New Roman" w:cs="Times New Roman"/>
          <w:iCs/>
          <w:sz w:val="24"/>
          <w:szCs w:val="24"/>
        </w:rPr>
        <w:t xml:space="preserve">) и члана </w:t>
      </w:r>
      <w:r w:rsidR="003205C0" w:rsidRPr="003205C0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126463" w:rsidRPr="003205C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4537DD" w:rsidRPr="003205C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о подстицајима за инвестиције у физичку имовину пољопривредног газдинства за набавку нових машина и опреме за унапређење примарне производње биљних култура </w:t>
      </w:r>
      <w:r w:rsidR="00B73845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3205C0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3205C0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</w:t>
      </w:r>
      <w:r w:rsidR="00D34657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oj</w:t>
      </w:r>
      <w:r w:rsidR="000B318A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65</w:t>
      </w:r>
      <w:r w:rsidR="0075059F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/20</w:t>
      </w:r>
      <w:r w:rsidR="00B127BB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</w:t>
      </w:r>
      <w:r w:rsidR="00027BB9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и </w:t>
      </w:r>
      <w:r w:rsidR="00027BB9" w:rsidRPr="00027BB9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83/2024</w:t>
      </w:r>
      <w:r w:rsidR="00B73845" w:rsidRPr="003205C0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)</w:t>
      </w:r>
      <w:r w:rsidR="00FB0992" w:rsidRPr="003205C0">
        <w:rPr>
          <w:rFonts w:ascii="Times New Roman" w:hAnsi="Times New Roman" w:cs="Times New Roman"/>
          <w:sz w:val="24"/>
          <w:szCs w:val="24"/>
        </w:rPr>
        <w:t>,</w:t>
      </w:r>
      <w:r w:rsidR="000B6CC0" w:rsidRPr="003205C0">
        <w:rPr>
          <w:rFonts w:ascii="Times New Roman" w:hAnsi="Times New Roman" w:cs="Times New Roman"/>
          <w:sz w:val="24"/>
          <w:szCs w:val="24"/>
        </w:rPr>
        <w:t xml:space="preserve"> р</w:t>
      </w:r>
      <w:r w:rsidR="00FB0992" w:rsidRPr="003205C0">
        <w:rPr>
          <w:rFonts w:ascii="Times New Roman" w:hAnsi="Times New Roman" w:cs="Times New Roman"/>
          <w:sz w:val="24"/>
          <w:szCs w:val="24"/>
        </w:rPr>
        <w:t>асписује</w:t>
      </w:r>
    </w:p>
    <w:p w14:paraId="00213E05" w14:textId="77777777" w:rsidR="00874926" w:rsidRPr="007433C1" w:rsidRDefault="00874926" w:rsidP="0074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0C5AC" w14:textId="781823DF" w:rsidR="006A7900" w:rsidRPr="00B26B6A" w:rsidRDefault="00B26B6A" w:rsidP="00B26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B26B6A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И З М Е Н У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Pr="00B26B6A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Б Р О Ј </w:t>
      </w:r>
      <w:r w:rsidR="007D61B3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</w:t>
      </w:r>
      <w:r w:rsidR="00027BB9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5</w:t>
      </w:r>
    </w:p>
    <w:p w14:paraId="3A0C440B" w14:textId="140A6F55" w:rsidR="00FB0992" w:rsidRPr="00B26B6A" w:rsidRDefault="00B26B6A" w:rsidP="0074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B26B6A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О</w:t>
      </w:r>
      <w:r w:rsidRPr="00B26B6A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Г</w:t>
      </w:r>
      <w:r w:rsidR="00DE1C2C" w:rsidRPr="00B26B6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П О З И В</w:t>
      </w:r>
      <w:r w:rsidRPr="00B26B6A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А</w:t>
      </w:r>
    </w:p>
    <w:p w14:paraId="039B1FD5" w14:textId="77777777" w:rsidR="00317D1C" w:rsidRPr="003205C0" w:rsidRDefault="00317D1C" w:rsidP="0074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CB71D21" w14:textId="0C26BB3F" w:rsidR="00EA066A" w:rsidRPr="003205C0" w:rsidRDefault="006F4F86" w:rsidP="00320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5C0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3205C0" w:rsidRPr="003205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en-US"/>
        </w:rPr>
        <w:t>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ПРОИЗВОДЊЕ БИЉНИХ КУЛТУРА</w:t>
      </w:r>
      <w:r w:rsidR="003205C0" w:rsidRPr="003205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2023. ГОДИНУ</w:t>
      </w:r>
    </w:p>
    <w:p w14:paraId="500946C4" w14:textId="493D797F" w:rsidR="00456A46" w:rsidRDefault="00456A46" w:rsidP="0074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66ACFB5" w14:textId="77777777" w:rsidR="006B40AA" w:rsidRDefault="006B40AA" w:rsidP="0074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C1FA003" w14:textId="77777777" w:rsidR="006C7275" w:rsidRPr="007433C1" w:rsidRDefault="006C7275" w:rsidP="007433C1">
      <w:pPr>
        <w:tabs>
          <w:tab w:val="left" w:pos="1134"/>
          <w:tab w:val="left" w:pos="14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33C1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196660FF" w:rsidR="00E33004" w:rsidRPr="00B26B6A" w:rsidRDefault="00BA255A" w:rsidP="00B26B6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33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7D1C" w:rsidRPr="007433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DE1C2C" w:rsidRPr="007433C1">
        <w:rPr>
          <w:rFonts w:ascii="Times New Roman" w:hAnsi="Times New Roman" w:cs="Times New Roman"/>
          <w:sz w:val="24"/>
          <w:szCs w:val="24"/>
        </w:rPr>
        <w:t xml:space="preserve">У </w:t>
      </w:r>
      <w:r w:rsidR="00C65A9B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B26B6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C65A9B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B26B6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65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за 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производње биљних култура</w:t>
      </w:r>
      <w:r w:rsidR="00C65A9B" w:rsidRPr="00C65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65A9B" w:rsidRPr="00C65A9B">
        <w:rPr>
          <w:rFonts w:ascii="Times New Roman" w:eastAsia="Times New Roman" w:hAnsi="Times New Roman" w:cs="Times New Roman"/>
          <w:sz w:val="24"/>
          <w:szCs w:val="24"/>
          <w:lang w:val="sr-Cyrl-RS"/>
        </w:rPr>
        <w:t>за 2023. годину</w:t>
      </w:r>
      <w:r w:rsidR="00B2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број </w:t>
      </w:r>
      <w:r w:rsidR="00B26B6A" w:rsidRPr="00B26B6A">
        <w:rPr>
          <w:rFonts w:ascii="Times New Roman" w:eastAsia="Times New Roman" w:hAnsi="Times New Roman" w:cs="Times New Roman"/>
          <w:bCs/>
          <w:sz w:val="24"/>
          <w:szCs w:val="24"/>
        </w:rPr>
        <w:t>320-</w:t>
      </w:r>
      <w:r w:rsidR="00B26B6A" w:rsidRPr="00B26B6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20</w:t>
      </w:r>
      <w:r w:rsidR="00B26B6A" w:rsidRPr="00B26B6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26B6A" w:rsidRPr="00B26B6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2301</w:t>
      </w:r>
      <w:r w:rsidR="00B26B6A" w:rsidRPr="00B26B6A">
        <w:rPr>
          <w:rFonts w:ascii="Times New Roman" w:eastAsia="Times New Roman" w:hAnsi="Times New Roman" w:cs="Times New Roman"/>
          <w:bCs/>
          <w:sz w:val="24"/>
          <w:szCs w:val="24"/>
        </w:rPr>
        <w:t>/2023-01</w:t>
      </w:r>
      <w:r w:rsidR="00B26B6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од </w:t>
      </w:r>
      <w:r w:rsidR="00B26B6A" w:rsidRPr="00B26B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6B6A" w:rsidRPr="00B26B6A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B26B6A" w:rsidRPr="00B26B6A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B6A" w:rsidRPr="00B26B6A">
        <w:rPr>
          <w:rFonts w:ascii="Times New Roman" w:eastAsia="Times New Roman" w:hAnsi="Times New Roman" w:cs="Times New Roman"/>
          <w:sz w:val="24"/>
          <w:szCs w:val="24"/>
          <w:lang w:val="ru-RU"/>
        </w:rPr>
        <w:t>.08.2023. године</w:t>
      </w:r>
      <w:r w:rsidR="007D61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 Изменом број 1. овог јавног позива од 16.11.2023. године</w:t>
      </w:r>
      <w:r w:rsidR="00027B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Изменом број 2 од </w:t>
      </w:r>
      <w:r w:rsidR="00027BB9" w:rsidRPr="00027BB9">
        <w:rPr>
          <w:rFonts w:ascii="Times New Roman" w:eastAsia="Times New Roman" w:hAnsi="Times New Roman" w:cs="Times New Roman"/>
          <w:sz w:val="24"/>
          <w:szCs w:val="24"/>
          <w:lang w:val="ru-RU"/>
        </w:rPr>
        <w:t>22.12.2023. године</w:t>
      </w:r>
      <w:r w:rsidR="00027B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Изменом број 3 од 08.02.2024. године и Изменом број 4 од 12.03.2024. године </w:t>
      </w:r>
      <w:r w:rsidR="00B26B6A" w:rsidRPr="00B2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33004" w:rsidRPr="00B26B6A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DE1C2C" w:rsidRPr="00B26B6A">
        <w:rPr>
          <w:rFonts w:ascii="Times New Roman" w:hAnsi="Times New Roman" w:cs="Times New Roman"/>
          <w:sz w:val="24"/>
          <w:szCs w:val="24"/>
        </w:rPr>
        <w:t>Ј</w:t>
      </w:r>
      <w:r w:rsidR="0088245A" w:rsidRPr="00B26B6A">
        <w:rPr>
          <w:rFonts w:ascii="Times New Roman" w:hAnsi="Times New Roman" w:cs="Times New Roman"/>
          <w:sz w:val="24"/>
          <w:szCs w:val="24"/>
        </w:rPr>
        <w:t>авни позив)</w:t>
      </w:r>
      <w:r w:rsidR="00B26B6A">
        <w:rPr>
          <w:rFonts w:ascii="Times New Roman" w:hAnsi="Times New Roman" w:cs="Times New Roman"/>
          <w:sz w:val="24"/>
          <w:szCs w:val="24"/>
        </w:rPr>
        <w:t xml:space="preserve">, у члану </w:t>
      </w:r>
      <w:r w:rsidR="00B26B6A">
        <w:rPr>
          <w:rFonts w:ascii="Times New Roman" w:hAnsi="Times New Roman" w:cs="Times New Roman"/>
          <w:sz w:val="24"/>
          <w:szCs w:val="24"/>
          <w:lang w:val="sr-Cyrl-RS"/>
        </w:rPr>
        <w:t>11. став 6. речи: „</w:t>
      </w:r>
      <w:r w:rsidR="00B26B6A" w:rsidRPr="00B26B6A">
        <w:rPr>
          <w:rFonts w:ascii="Times New Roman" w:hAnsi="Times New Roman" w:cs="Times New Roman"/>
          <w:bCs/>
          <w:sz w:val="24"/>
          <w:szCs w:val="24"/>
          <w:lang w:val="sr-Cyrl-RS"/>
        </w:rPr>
        <w:t>од</w:t>
      </w:r>
      <w:r w:rsidR="00027BB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27BB9" w:rsidRPr="00027BB9">
        <w:rPr>
          <w:rFonts w:ascii="Times New Roman" w:hAnsi="Times New Roman" w:cs="Times New Roman"/>
          <w:bCs/>
          <w:sz w:val="24"/>
          <w:szCs w:val="24"/>
          <w:lang w:val="sr-Cyrl-RS"/>
        </w:rPr>
        <w:t>2.050.000.000,00</w:t>
      </w:r>
      <w:r w:rsidR="00B26B6A" w:rsidRPr="00B26B6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26B6A" w:rsidRPr="00B26B6A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B26B6A">
        <w:rPr>
          <w:rFonts w:ascii="Times New Roman" w:hAnsi="Times New Roman" w:cs="Times New Roman"/>
          <w:sz w:val="24"/>
          <w:szCs w:val="24"/>
          <w:lang w:val="sr-Cyrl-RS"/>
        </w:rPr>
        <w:t>“ замењују се речима: „</w:t>
      </w:r>
      <w:r w:rsidR="00027BB9" w:rsidRPr="00027BB9">
        <w:rPr>
          <w:rFonts w:ascii="Times New Roman" w:hAnsi="Times New Roman" w:cs="Times New Roman"/>
          <w:sz w:val="24"/>
          <w:szCs w:val="24"/>
          <w:lang w:val="sr-Cyrl-RS"/>
        </w:rPr>
        <w:t xml:space="preserve">2.101.438.438,00 </w:t>
      </w:r>
      <w:r w:rsidR="00B26B6A" w:rsidRPr="00B26B6A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B26B6A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36D0FC5E" w14:textId="1A3AF531" w:rsidR="00B26B6A" w:rsidRDefault="00B26B6A" w:rsidP="00B26B6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26B6A">
        <w:rPr>
          <w:rFonts w:ascii="Times New Roman" w:hAnsi="Times New Roman" w:cs="Times New Roman"/>
          <w:sz w:val="24"/>
          <w:szCs w:val="24"/>
          <w:lang w:val="sr-Cyrl-RS"/>
        </w:rPr>
        <w:t xml:space="preserve">     У свему осталом текст Јавног позива остаје непромењен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2DD24A0" w14:textId="77777777" w:rsidR="00B26B6A" w:rsidRPr="00B26B6A" w:rsidRDefault="00B26B6A" w:rsidP="00B26B6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5BC3A3" w14:textId="3A92A70A" w:rsidR="003205C0" w:rsidRPr="003205C0" w:rsidRDefault="003205C0" w:rsidP="003205C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2</w:t>
      </w:r>
      <w:r w:rsidRPr="003205C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1586567" w14:textId="32B2BF04" w:rsidR="00E270BB" w:rsidRPr="007433C1" w:rsidRDefault="00B26B6A" w:rsidP="004518EE">
      <w:pPr>
        <w:pStyle w:val="NoSpacing"/>
        <w:spacing w:after="24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Ова Измена број </w:t>
      </w:r>
      <w:r w:rsidR="00027BB9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18EE" w:rsidRPr="004518EE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ог </w:t>
      </w:r>
      <w:r w:rsidR="004518EE" w:rsidRPr="004518EE">
        <w:rPr>
          <w:rFonts w:ascii="Times New Roman" w:hAnsi="Times New Roman" w:cs="Times New Roman"/>
          <w:sz w:val="24"/>
          <w:szCs w:val="24"/>
          <w:lang w:val="sr-Cyrl-RS"/>
        </w:rPr>
        <w:t>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518EE" w:rsidRPr="004518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за подношење захтева за остваривање права на подстицаје за инвестиције у физичку имовину пољопривредног газдинства за </w:t>
      </w:r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набавку нових машина и опреме за унапређење примарне производње биљних култура </w:t>
      </w:r>
      <w:r w:rsidR="004518EE" w:rsidRPr="004518EE">
        <w:rPr>
          <w:rFonts w:ascii="Times New Roman" w:hAnsi="Times New Roman" w:cs="Times New Roman"/>
          <w:sz w:val="24"/>
          <w:szCs w:val="24"/>
          <w:lang w:val="sr-Cyrl-RS"/>
        </w:rPr>
        <w:t>за 2023. годину</w:t>
      </w:r>
      <w:r w:rsidR="00E04731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7433C1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7433C1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7433C1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7433C1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="00C3230F" w:rsidRPr="007433C1">
        <w:rPr>
          <w:rFonts w:ascii="Times New Roman" w:hAnsi="Times New Roman" w:cs="Times New Roman"/>
          <w:sz w:val="24"/>
          <w:szCs w:val="24"/>
        </w:rPr>
        <w:t>110</w:t>
      </w:r>
      <w:r w:rsidR="00461272" w:rsidRPr="007433C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7433C1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7433C1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7433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743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7433C1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7433C1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675A3D03" w14:textId="3495CADA" w:rsidR="00086F66" w:rsidRPr="007433C1" w:rsidRDefault="00E270BB" w:rsidP="004518EE">
      <w:pPr>
        <w:pStyle w:val="NoSpacing"/>
        <w:spacing w:after="24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7433C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1E54" w:rsidRPr="007433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bookmarkStart w:id="0" w:name="_Hlk131409673"/>
      <w:r w:rsidR="001D47A8" w:rsidRPr="001D47A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Информације у вези расписаног Јавног позива </w:t>
      </w:r>
      <w:r w:rsidR="001D47A8" w:rsidRPr="001D47A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 ове Измене број </w:t>
      </w:r>
      <w:r w:rsidR="00027BB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</w:t>
      </w:r>
      <w:r w:rsidR="001D47A8" w:rsidRPr="001D47A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јавног позива</w:t>
      </w:r>
      <w:r w:rsidR="001D47A8" w:rsidRPr="001D47A8">
        <w:rPr>
          <w:rFonts w:ascii="Times New Roman" w:hAnsi="Times New Roman" w:cs="Times New Roman"/>
          <w:color w:val="000000"/>
          <w:sz w:val="24"/>
          <w:szCs w:val="24"/>
        </w:rPr>
        <w:t xml:space="preserve"> доступне </w:t>
      </w:r>
      <w:r w:rsidRPr="007433C1">
        <w:rPr>
          <w:rFonts w:ascii="Times New Roman" w:hAnsi="Times New Roman" w:cs="Times New Roman"/>
          <w:color w:val="000000"/>
          <w:sz w:val="24"/>
          <w:szCs w:val="24"/>
        </w:rPr>
        <w:t>доступне су на телефон</w:t>
      </w:r>
      <w:r w:rsidR="00C3230F" w:rsidRPr="007433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7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3C1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7433C1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7433C1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7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3C1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 w:rsidRPr="007433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на званичној веб презентацији еАграр, на адреси </w:t>
      </w:r>
      <w:hyperlink r:id="rId10" w:history="1">
        <w:r w:rsidR="00086F66" w:rsidRPr="007433C1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bookmarkEnd w:id="0"/>
    <w:p w14:paraId="03090934" w14:textId="3F9E2091" w:rsidR="00522253" w:rsidRPr="007433C1" w:rsidRDefault="00522253" w:rsidP="007433C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6A35C683" w14:textId="77777777" w:rsidR="00093E57" w:rsidRPr="007433C1" w:rsidRDefault="00093E57" w:rsidP="007433C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CB2CE02" w14:textId="587449F2" w:rsidR="00E270BB" w:rsidRPr="007433C1" w:rsidRDefault="00E270BB" w:rsidP="007433C1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433C1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027BB9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1D47A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27BB9">
        <w:rPr>
          <w:rFonts w:ascii="Times New Roman" w:hAnsi="Times New Roman" w:cs="Times New Roman"/>
          <w:sz w:val="24"/>
          <w:szCs w:val="24"/>
          <w:lang w:val="sr-Cyrl-RS"/>
        </w:rPr>
        <w:t>јун 2026.</w:t>
      </w:r>
      <w:r w:rsidRPr="007433C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</w:t>
      </w:r>
    </w:p>
    <w:p w14:paraId="4295EC75" w14:textId="77777777" w:rsidR="00F3336E" w:rsidRPr="007433C1" w:rsidRDefault="00F3336E" w:rsidP="007433C1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162" w:type="dxa"/>
        <w:tblInd w:w="108" w:type="dxa"/>
        <w:tblLook w:val="01E0" w:firstRow="1" w:lastRow="1" w:firstColumn="1" w:lastColumn="1" w:noHBand="0" w:noVBand="0"/>
      </w:tblPr>
      <w:tblGrid>
        <w:gridCol w:w="4026"/>
        <w:gridCol w:w="5136"/>
      </w:tblGrid>
      <w:tr w:rsidR="0036215F" w:rsidRPr="007433C1" w14:paraId="762E9FA4" w14:textId="77777777" w:rsidTr="00D31381">
        <w:trPr>
          <w:trHeight w:val="886"/>
        </w:trPr>
        <w:tc>
          <w:tcPr>
            <w:tcW w:w="4950" w:type="dxa"/>
          </w:tcPr>
          <w:p w14:paraId="751795B7" w14:textId="72F91617" w:rsidR="00CB12EC" w:rsidRPr="007433C1" w:rsidRDefault="0036215F" w:rsidP="007433C1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433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E71E54" w:rsidRPr="00743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413A8B" w:rsidRPr="00743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320-</w:t>
            </w:r>
            <w:r w:rsidR="004518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20</w:t>
            </w:r>
            <w:r w:rsidR="00413A8B" w:rsidRPr="00743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518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2301</w:t>
            </w:r>
            <w:r w:rsidR="00413A8B" w:rsidRPr="00743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/2023-01</w:t>
            </w:r>
          </w:p>
          <w:p w14:paraId="048D1585" w14:textId="4EAD8129" w:rsidR="00B26EF4" w:rsidRPr="007433C1" w:rsidRDefault="0036215F" w:rsidP="007D61B3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33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7433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27BB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22.06.2026.</w:t>
            </w:r>
            <w:r w:rsidRPr="007433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године</w:t>
            </w:r>
          </w:p>
        </w:tc>
        <w:tc>
          <w:tcPr>
            <w:tcW w:w="4212" w:type="dxa"/>
          </w:tcPr>
          <w:p w14:paraId="41962CE2" w14:textId="33EE0900" w:rsidR="001D47A8" w:rsidRPr="007371DF" w:rsidRDefault="001D47A8" w:rsidP="001D4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 </w:t>
            </w:r>
            <w:r w:rsidR="00027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   </w:t>
            </w:r>
            <w:r w:rsidRPr="00737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В.Д.   ДИРЕКТОРА </w:t>
            </w:r>
          </w:p>
          <w:p w14:paraId="3944C45A" w14:textId="77777777" w:rsidR="001D47A8" w:rsidRPr="007371DF" w:rsidRDefault="001D47A8" w:rsidP="001D47A8">
            <w:pPr>
              <w:ind w:left="35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37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                       </w:t>
            </w:r>
          </w:p>
          <w:p w14:paraId="31B13442" w14:textId="23B4A81D" w:rsidR="007A768B" w:rsidRPr="007A768B" w:rsidRDefault="001D47A8" w:rsidP="00027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37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                          </w:t>
            </w:r>
            <w:r w:rsidR="00027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Немања Лечић</w:t>
            </w:r>
          </w:p>
        </w:tc>
      </w:tr>
      <w:tr w:rsidR="00027BB9" w:rsidRPr="007433C1" w14:paraId="65BBFC08" w14:textId="77777777" w:rsidTr="00D31381">
        <w:trPr>
          <w:trHeight w:val="886"/>
        </w:trPr>
        <w:tc>
          <w:tcPr>
            <w:tcW w:w="4950" w:type="dxa"/>
          </w:tcPr>
          <w:p w14:paraId="1FEB13BF" w14:textId="77777777" w:rsidR="00027BB9" w:rsidRPr="007433C1" w:rsidRDefault="00027BB9" w:rsidP="007433C1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212" w:type="dxa"/>
          </w:tcPr>
          <w:p w14:paraId="18613F09" w14:textId="77777777" w:rsidR="00027BB9" w:rsidRDefault="00027BB9" w:rsidP="001D47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620AE9C0" w14:textId="55DE0CEF" w:rsidR="009F68FE" w:rsidRPr="007433C1" w:rsidRDefault="009F68FE" w:rsidP="007433C1">
      <w:pPr>
        <w:spacing w:after="15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7433C1" w:rsidSect="006F4F86">
      <w:footerReference w:type="default" r:id="rId11"/>
      <w:footerReference w:type="first" r:id="rId12"/>
      <w:pgSz w:w="11907" w:h="16840"/>
      <w:pgMar w:top="1417" w:right="1417" w:bottom="1417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12E6" w14:textId="77777777" w:rsidR="000F141C" w:rsidRDefault="000F141C" w:rsidP="00456B10">
      <w:pPr>
        <w:spacing w:after="0" w:line="240" w:lineRule="auto"/>
      </w:pPr>
      <w:r>
        <w:separator/>
      </w:r>
    </w:p>
  </w:endnote>
  <w:endnote w:type="continuationSeparator" w:id="0">
    <w:p w14:paraId="3FEB53C6" w14:textId="77777777" w:rsidR="000F141C" w:rsidRDefault="000F141C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B127BB" w:rsidRDefault="00B127BB">
    <w:pPr>
      <w:pStyle w:val="Footer"/>
      <w:jc w:val="center"/>
    </w:pPr>
  </w:p>
  <w:p w14:paraId="33EC459C" w14:textId="77777777" w:rsidR="00B127BB" w:rsidRPr="008F48B7" w:rsidRDefault="00B127BB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B127BB" w:rsidRPr="00317D1C" w:rsidRDefault="00B127BB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C5F5" w14:textId="77777777" w:rsidR="000F141C" w:rsidRDefault="000F141C" w:rsidP="00456B10">
      <w:pPr>
        <w:spacing w:after="0" w:line="240" w:lineRule="auto"/>
      </w:pPr>
      <w:r>
        <w:separator/>
      </w:r>
    </w:p>
  </w:footnote>
  <w:footnote w:type="continuationSeparator" w:id="0">
    <w:p w14:paraId="0C0CE164" w14:textId="77777777" w:rsidR="000F141C" w:rsidRDefault="000F141C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0DB"/>
    <w:multiLevelType w:val="hybridMultilevel"/>
    <w:tmpl w:val="B8123E36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E7FF8"/>
    <w:multiLevelType w:val="hybridMultilevel"/>
    <w:tmpl w:val="45DEC20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721"/>
    <w:rsid w:val="000201DC"/>
    <w:rsid w:val="00026E40"/>
    <w:rsid w:val="00027BB9"/>
    <w:rsid w:val="0003085C"/>
    <w:rsid w:val="000354BD"/>
    <w:rsid w:val="0004535B"/>
    <w:rsid w:val="00046CDA"/>
    <w:rsid w:val="0005527E"/>
    <w:rsid w:val="00073971"/>
    <w:rsid w:val="00073EAD"/>
    <w:rsid w:val="000755BD"/>
    <w:rsid w:val="00086F66"/>
    <w:rsid w:val="00093E57"/>
    <w:rsid w:val="000B318A"/>
    <w:rsid w:val="000B6CC0"/>
    <w:rsid w:val="000C0B5A"/>
    <w:rsid w:val="000F141C"/>
    <w:rsid w:val="00101879"/>
    <w:rsid w:val="001162B3"/>
    <w:rsid w:val="001165C1"/>
    <w:rsid w:val="00126463"/>
    <w:rsid w:val="00130AE6"/>
    <w:rsid w:val="00130BB8"/>
    <w:rsid w:val="00133ED0"/>
    <w:rsid w:val="001356BF"/>
    <w:rsid w:val="001366D9"/>
    <w:rsid w:val="00151CD5"/>
    <w:rsid w:val="00151CE8"/>
    <w:rsid w:val="00172473"/>
    <w:rsid w:val="00183662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C31A3"/>
    <w:rsid w:val="001D410D"/>
    <w:rsid w:val="001D47A8"/>
    <w:rsid w:val="001E4117"/>
    <w:rsid w:val="001F5B1A"/>
    <w:rsid w:val="001F719E"/>
    <w:rsid w:val="00205B1F"/>
    <w:rsid w:val="00210A85"/>
    <w:rsid w:val="00211E94"/>
    <w:rsid w:val="002213A4"/>
    <w:rsid w:val="002356C0"/>
    <w:rsid w:val="002356F7"/>
    <w:rsid w:val="00242972"/>
    <w:rsid w:val="00250105"/>
    <w:rsid w:val="00262874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C5321"/>
    <w:rsid w:val="002C72A0"/>
    <w:rsid w:val="002D214E"/>
    <w:rsid w:val="002D44B0"/>
    <w:rsid w:val="002E32F4"/>
    <w:rsid w:val="002F58D3"/>
    <w:rsid w:val="00317D1C"/>
    <w:rsid w:val="003205C0"/>
    <w:rsid w:val="00323ABA"/>
    <w:rsid w:val="0032702B"/>
    <w:rsid w:val="00331507"/>
    <w:rsid w:val="00340505"/>
    <w:rsid w:val="0034529E"/>
    <w:rsid w:val="00353AEB"/>
    <w:rsid w:val="0036215F"/>
    <w:rsid w:val="00370080"/>
    <w:rsid w:val="00372BDA"/>
    <w:rsid w:val="00392691"/>
    <w:rsid w:val="003B5FFA"/>
    <w:rsid w:val="003B75B1"/>
    <w:rsid w:val="003C22FC"/>
    <w:rsid w:val="003C6CF4"/>
    <w:rsid w:val="003D162A"/>
    <w:rsid w:val="003D7A15"/>
    <w:rsid w:val="003F0400"/>
    <w:rsid w:val="003F638E"/>
    <w:rsid w:val="003F79DB"/>
    <w:rsid w:val="00403AF8"/>
    <w:rsid w:val="004045ED"/>
    <w:rsid w:val="00413A8B"/>
    <w:rsid w:val="00415D38"/>
    <w:rsid w:val="00424470"/>
    <w:rsid w:val="00432C22"/>
    <w:rsid w:val="00441DF2"/>
    <w:rsid w:val="0044744B"/>
    <w:rsid w:val="004518EE"/>
    <w:rsid w:val="004537DD"/>
    <w:rsid w:val="00454FA7"/>
    <w:rsid w:val="00456A46"/>
    <w:rsid w:val="00456B10"/>
    <w:rsid w:val="00461272"/>
    <w:rsid w:val="00465E45"/>
    <w:rsid w:val="00472E1B"/>
    <w:rsid w:val="0049115E"/>
    <w:rsid w:val="004953A3"/>
    <w:rsid w:val="00497371"/>
    <w:rsid w:val="004A07D6"/>
    <w:rsid w:val="004A109A"/>
    <w:rsid w:val="004A5AD9"/>
    <w:rsid w:val="004A6906"/>
    <w:rsid w:val="004B483E"/>
    <w:rsid w:val="004B7061"/>
    <w:rsid w:val="004C7474"/>
    <w:rsid w:val="004C7E44"/>
    <w:rsid w:val="004D7ACE"/>
    <w:rsid w:val="004D7E7C"/>
    <w:rsid w:val="004E70B5"/>
    <w:rsid w:val="004F1895"/>
    <w:rsid w:val="005049B0"/>
    <w:rsid w:val="00515F26"/>
    <w:rsid w:val="00522253"/>
    <w:rsid w:val="00536EC1"/>
    <w:rsid w:val="00553462"/>
    <w:rsid w:val="00553AF1"/>
    <w:rsid w:val="00560EF7"/>
    <w:rsid w:val="005638CB"/>
    <w:rsid w:val="00571CDF"/>
    <w:rsid w:val="005A30B5"/>
    <w:rsid w:val="005B17F4"/>
    <w:rsid w:val="005D6061"/>
    <w:rsid w:val="005D65BA"/>
    <w:rsid w:val="005E14FC"/>
    <w:rsid w:val="005F7308"/>
    <w:rsid w:val="00600673"/>
    <w:rsid w:val="00616C80"/>
    <w:rsid w:val="006224A2"/>
    <w:rsid w:val="006239D3"/>
    <w:rsid w:val="006250E8"/>
    <w:rsid w:val="0063223F"/>
    <w:rsid w:val="00634198"/>
    <w:rsid w:val="00634ECD"/>
    <w:rsid w:val="006445B6"/>
    <w:rsid w:val="00650757"/>
    <w:rsid w:val="00652AFF"/>
    <w:rsid w:val="006534B7"/>
    <w:rsid w:val="00655F6F"/>
    <w:rsid w:val="00656ECB"/>
    <w:rsid w:val="00671C6C"/>
    <w:rsid w:val="00687815"/>
    <w:rsid w:val="00690A8B"/>
    <w:rsid w:val="00697299"/>
    <w:rsid w:val="006A4943"/>
    <w:rsid w:val="006A7900"/>
    <w:rsid w:val="006B20F0"/>
    <w:rsid w:val="006B40AA"/>
    <w:rsid w:val="006B4936"/>
    <w:rsid w:val="006C2E5A"/>
    <w:rsid w:val="006C39BD"/>
    <w:rsid w:val="006C3CED"/>
    <w:rsid w:val="006C4B58"/>
    <w:rsid w:val="006C4F0C"/>
    <w:rsid w:val="006C7275"/>
    <w:rsid w:val="006D29FE"/>
    <w:rsid w:val="006E334D"/>
    <w:rsid w:val="006F01F4"/>
    <w:rsid w:val="006F3077"/>
    <w:rsid w:val="006F3E8C"/>
    <w:rsid w:val="006F4F86"/>
    <w:rsid w:val="006F53F9"/>
    <w:rsid w:val="00701722"/>
    <w:rsid w:val="0071016E"/>
    <w:rsid w:val="00710342"/>
    <w:rsid w:val="00717536"/>
    <w:rsid w:val="00722B6D"/>
    <w:rsid w:val="00730532"/>
    <w:rsid w:val="007433C1"/>
    <w:rsid w:val="0075059F"/>
    <w:rsid w:val="00756A7C"/>
    <w:rsid w:val="00762BE0"/>
    <w:rsid w:val="00764A08"/>
    <w:rsid w:val="00790A1B"/>
    <w:rsid w:val="007970B6"/>
    <w:rsid w:val="007A09EB"/>
    <w:rsid w:val="007A3E9C"/>
    <w:rsid w:val="007A768B"/>
    <w:rsid w:val="007B06D9"/>
    <w:rsid w:val="007B35C2"/>
    <w:rsid w:val="007B7096"/>
    <w:rsid w:val="007D61B3"/>
    <w:rsid w:val="007D627F"/>
    <w:rsid w:val="00803C63"/>
    <w:rsid w:val="008201B8"/>
    <w:rsid w:val="00821D3D"/>
    <w:rsid w:val="00827724"/>
    <w:rsid w:val="00833B7F"/>
    <w:rsid w:val="00835BAF"/>
    <w:rsid w:val="00836F24"/>
    <w:rsid w:val="00846DD8"/>
    <w:rsid w:val="008500D6"/>
    <w:rsid w:val="00851DED"/>
    <w:rsid w:val="00853972"/>
    <w:rsid w:val="0085681C"/>
    <w:rsid w:val="0086457C"/>
    <w:rsid w:val="00865DFC"/>
    <w:rsid w:val="00874926"/>
    <w:rsid w:val="0087550C"/>
    <w:rsid w:val="0088245A"/>
    <w:rsid w:val="00891DAA"/>
    <w:rsid w:val="0089245E"/>
    <w:rsid w:val="008C0E18"/>
    <w:rsid w:val="008C560E"/>
    <w:rsid w:val="008C5752"/>
    <w:rsid w:val="008D276E"/>
    <w:rsid w:val="008F48B7"/>
    <w:rsid w:val="009002F3"/>
    <w:rsid w:val="00906D18"/>
    <w:rsid w:val="00921D7A"/>
    <w:rsid w:val="009240C1"/>
    <w:rsid w:val="0094170D"/>
    <w:rsid w:val="00951C81"/>
    <w:rsid w:val="00960F1D"/>
    <w:rsid w:val="00972D52"/>
    <w:rsid w:val="00974F10"/>
    <w:rsid w:val="009909C5"/>
    <w:rsid w:val="009A5F44"/>
    <w:rsid w:val="009C04F6"/>
    <w:rsid w:val="009C0BC1"/>
    <w:rsid w:val="009C7324"/>
    <w:rsid w:val="009D0684"/>
    <w:rsid w:val="009D3F08"/>
    <w:rsid w:val="009D4276"/>
    <w:rsid w:val="009E040A"/>
    <w:rsid w:val="009E2578"/>
    <w:rsid w:val="009E73B7"/>
    <w:rsid w:val="009F0CC1"/>
    <w:rsid w:val="009F68FE"/>
    <w:rsid w:val="00A000A5"/>
    <w:rsid w:val="00A24D42"/>
    <w:rsid w:val="00A315D9"/>
    <w:rsid w:val="00A37EF3"/>
    <w:rsid w:val="00A5108D"/>
    <w:rsid w:val="00A56BC1"/>
    <w:rsid w:val="00A60251"/>
    <w:rsid w:val="00A61859"/>
    <w:rsid w:val="00A66BE7"/>
    <w:rsid w:val="00A70B74"/>
    <w:rsid w:val="00A73711"/>
    <w:rsid w:val="00A759D6"/>
    <w:rsid w:val="00A85F1F"/>
    <w:rsid w:val="00A8666C"/>
    <w:rsid w:val="00AA17BF"/>
    <w:rsid w:val="00AA79DF"/>
    <w:rsid w:val="00AB5422"/>
    <w:rsid w:val="00AC2DAC"/>
    <w:rsid w:val="00AC3DD6"/>
    <w:rsid w:val="00AE0987"/>
    <w:rsid w:val="00AE4A60"/>
    <w:rsid w:val="00AF0304"/>
    <w:rsid w:val="00AF42BA"/>
    <w:rsid w:val="00B127BB"/>
    <w:rsid w:val="00B13504"/>
    <w:rsid w:val="00B1412E"/>
    <w:rsid w:val="00B17FCC"/>
    <w:rsid w:val="00B26B6A"/>
    <w:rsid w:val="00B26EF4"/>
    <w:rsid w:val="00B27FC9"/>
    <w:rsid w:val="00B377EE"/>
    <w:rsid w:val="00B40163"/>
    <w:rsid w:val="00B40B89"/>
    <w:rsid w:val="00B47904"/>
    <w:rsid w:val="00B640BC"/>
    <w:rsid w:val="00B659DB"/>
    <w:rsid w:val="00B724DC"/>
    <w:rsid w:val="00B73845"/>
    <w:rsid w:val="00B73DA2"/>
    <w:rsid w:val="00B74D32"/>
    <w:rsid w:val="00B7784C"/>
    <w:rsid w:val="00B83223"/>
    <w:rsid w:val="00B845EF"/>
    <w:rsid w:val="00B954DE"/>
    <w:rsid w:val="00BA255A"/>
    <w:rsid w:val="00BB5EE7"/>
    <w:rsid w:val="00BC44A8"/>
    <w:rsid w:val="00BC4839"/>
    <w:rsid w:val="00C0465A"/>
    <w:rsid w:val="00C05D2C"/>
    <w:rsid w:val="00C17C80"/>
    <w:rsid w:val="00C22A46"/>
    <w:rsid w:val="00C307FA"/>
    <w:rsid w:val="00C3230F"/>
    <w:rsid w:val="00C40F3E"/>
    <w:rsid w:val="00C42807"/>
    <w:rsid w:val="00C43985"/>
    <w:rsid w:val="00C45F9C"/>
    <w:rsid w:val="00C47521"/>
    <w:rsid w:val="00C5080C"/>
    <w:rsid w:val="00C52593"/>
    <w:rsid w:val="00C527ED"/>
    <w:rsid w:val="00C65A9B"/>
    <w:rsid w:val="00C67825"/>
    <w:rsid w:val="00C8207F"/>
    <w:rsid w:val="00C82B00"/>
    <w:rsid w:val="00C864ED"/>
    <w:rsid w:val="00C911B1"/>
    <w:rsid w:val="00C9319E"/>
    <w:rsid w:val="00C93833"/>
    <w:rsid w:val="00C97FB1"/>
    <w:rsid w:val="00CA1A23"/>
    <w:rsid w:val="00CB12EC"/>
    <w:rsid w:val="00CC2144"/>
    <w:rsid w:val="00CC6E2E"/>
    <w:rsid w:val="00CD1369"/>
    <w:rsid w:val="00CF63C8"/>
    <w:rsid w:val="00CF676B"/>
    <w:rsid w:val="00D02C69"/>
    <w:rsid w:val="00D0565D"/>
    <w:rsid w:val="00D104D0"/>
    <w:rsid w:val="00D13E1B"/>
    <w:rsid w:val="00D25800"/>
    <w:rsid w:val="00D31381"/>
    <w:rsid w:val="00D337B0"/>
    <w:rsid w:val="00D34070"/>
    <w:rsid w:val="00D34657"/>
    <w:rsid w:val="00D50A18"/>
    <w:rsid w:val="00D55F0C"/>
    <w:rsid w:val="00D71D6F"/>
    <w:rsid w:val="00D76B38"/>
    <w:rsid w:val="00D83126"/>
    <w:rsid w:val="00D8449A"/>
    <w:rsid w:val="00D9062A"/>
    <w:rsid w:val="00D92182"/>
    <w:rsid w:val="00D9536D"/>
    <w:rsid w:val="00D95DA3"/>
    <w:rsid w:val="00DA0DD8"/>
    <w:rsid w:val="00DA4699"/>
    <w:rsid w:val="00DA5E8C"/>
    <w:rsid w:val="00DA684A"/>
    <w:rsid w:val="00DB71FD"/>
    <w:rsid w:val="00DC3A72"/>
    <w:rsid w:val="00DD1F14"/>
    <w:rsid w:val="00DD3A65"/>
    <w:rsid w:val="00DD4A1E"/>
    <w:rsid w:val="00DE1C2C"/>
    <w:rsid w:val="00DE7BE0"/>
    <w:rsid w:val="00DF3132"/>
    <w:rsid w:val="00E04731"/>
    <w:rsid w:val="00E23C24"/>
    <w:rsid w:val="00E270BB"/>
    <w:rsid w:val="00E33004"/>
    <w:rsid w:val="00E43313"/>
    <w:rsid w:val="00E55C04"/>
    <w:rsid w:val="00E70BBB"/>
    <w:rsid w:val="00E71E54"/>
    <w:rsid w:val="00E74AAE"/>
    <w:rsid w:val="00E87D6A"/>
    <w:rsid w:val="00E94009"/>
    <w:rsid w:val="00E95E24"/>
    <w:rsid w:val="00EA066A"/>
    <w:rsid w:val="00EA2439"/>
    <w:rsid w:val="00EA55FF"/>
    <w:rsid w:val="00EA5AA2"/>
    <w:rsid w:val="00EB1D7D"/>
    <w:rsid w:val="00EB2D60"/>
    <w:rsid w:val="00EB5B96"/>
    <w:rsid w:val="00EC1163"/>
    <w:rsid w:val="00EC4D3F"/>
    <w:rsid w:val="00EE660B"/>
    <w:rsid w:val="00EF44D3"/>
    <w:rsid w:val="00EF719C"/>
    <w:rsid w:val="00F07CB4"/>
    <w:rsid w:val="00F21EE4"/>
    <w:rsid w:val="00F3336E"/>
    <w:rsid w:val="00F3622B"/>
    <w:rsid w:val="00F42222"/>
    <w:rsid w:val="00F527AC"/>
    <w:rsid w:val="00F539E2"/>
    <w:rsid w:val="00F64923"/>
    <w:rsid w:val="00F72327"/>
    <w:rsid w:val="00F7696A"/>
    <w:rsid w:val="00F831CA"/>
    <w:rsid w:val="00FA61A7"/>
    <w:rsid w:val="00FA62B1"/>
    <w:rsid w:val="00FA7551"/>
    <w:rsid w:val="00FB0992"/>
    <w:rsid w:val="00FB294B"/>
    <w:rsid w:val="00FB50CA"/>
    <w:rsid w:val="00FB77CB"/>
    <w:rsid w:val="00FC035E"/>
    <w:rsid w:val="00FC415B"/>
    <w:rsid w:val="00FD60B8"/>
    <w:rsid w:val="00FE31A2"/>
    <w:rsid w:val="00FE7818"/>
    <w:rsid w:val="00FF54FF"/>
    <w:rsid w:val="00FF6D0F"/>
    <w:rsid w:val="00FF77C0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gra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A67A-D0AD-440A-8AE8-D8015942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Ana Jović Veljković</cp:lastModifiedBy>
  <cp:revision>2</cp:revision>
  <cp:lastPrinted>2023-08-07T11:04:00Z</cp:lastPrinted>
  <dcterms:created xsi:type="dcterms:W3CDTF">2026-06-22T07:21:00Z</dcterms:created>
  <dcterms:modified xsi:type="dcterms:W3CDTF">2026-06-22T07:21:00Z</dcterms:modified>
</cp:coreProperties>
</file>