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77777777" w:rsidR="009E73B7" w:rsidRPr="00890194" w:rsidRDefault="00FA7551" w:rsidP="00F40FD1">
      <w:pPr>
        <w:spacing w:after="0"/>
        <w:jc w:val="center"/>
        <w:rPr>
          <w:rFonts w:ascii="Times New Roman" w:hAnsi="Times New Roman" w:cs="Times New Roman"/>
          <w:sz w:val="24"/>
          <w:szCs w:val="24"/>
        </w:rPr>
      </w:pPr>
      <w:r w:rsidRPr="00890194">
        <w:rPr>
          <w:rFonts w:ascii="Times New Roman" w:hAnsi="Times New Roman" w:cs="Times New Roman"/>
          <w:noProof/>
          <w:sz w:val="24"/>
          <w:szCs w:val="24"/>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1E957575" w14:textId="77777777" w:rsidR="00FA7551" w:rsidRPr="00890194" w:rsidRDefault="00FA7551" w:rsidP="00F40FD1">
      <w:pPr>
        <w:spacing w:after="0"/>
        <w:jc w:val="center"/>
        <w:rPr>
          <w:rFonts w:ascii="Times New Roman" w:hAnsi="Times New Roman" w:cs="Times New Roman"/>
          <w:b/>
          <w:sz w:val="24"/>
          <w:szCs w:val="24"/>
        </w:rPr>
      </w:pPr>
      <w:r w:rsidRPr="00890194">
        <w:rPr>
          <w:rFonts w:ascii="Times New Roman" w:hAnsi="Times New Roman" w:cs="Times New Roman"/>
          <w:b/>
          <w:sz w:val="24"/>
          <w:szCs w:val="24"/>
        </w:rPr>
        <w:t xml:space="preserve">РЕПУБЛИКА СРБИЈА </w:t>
      </w:r>
    </w:p>
    <w:p w14:paraId="66C7BD47" w14:textId="77777777" w:rsidR="00B73845" w:rsidRPr="00890194" w:rsidRDefault="00FA7551" w:rsidP="00F40FD1">
      <w:pPr>
        <w:spacing w:after="0"/>
        <w:jc w:val="center"/>
        <w:rPr>
          <w:rFonts w:ascii="Times New Roman" w:hAnsi="Times New Roman" w:cs="Times New Roman"/>
          <w:b/>
          <w:sz w:val="24"/>
          <w:szCs w:val="24"/>
          <w:lang w:val="sr-Cyrl-RS"/>
        </w:rPr>
      </w:pPr>
      <w:r w:rsidRPr="00890194">
        <w:rPr>
          <w:rFonts w:ascii="Times New Roman" w:hAnsi="Times New Roman" w:cs="Times New Roman"/>
          <w:b/>
          <w:sz w:val="24"/>
          <w:szCs w:val="24"/>
        </w:rPr>
        <w:t>МИНИСТАРСТВО ПОЉОПРИВРЕДЕ</w:t>
      </w:r>
      <w:r w:rsidR="00B73845" w:rsidRPr="00890194">
        <w:rPr>
          <w:rFonts w:ascii="Times New Roman" w:hAnsi="Times New Roman" w:cs="Times New Roman"/>
          <w:b/>
          <w:sz w:val="24"/>
          <w:szCs w:val="24"/>
          <w:lang w:val="sr-Cyrl-RS"/>
        </w:rPr>
        <w:t>, ШУМАРСТВА И ВОДОПРИВРЕДЕ</w:t>
      </w:r>
      <w:r w:rsidRPr="00890194">
        <w:rPr>
          <w:rFonts w:ascii="Times New Roman" w:hAnsi="Times New Roman" w:cs="Times New Roman"/>
          <w:b/>
          <w:sz w:val="24"/>
          <w:szCs w:val="24"/>
        </w:rPr>
        <w:t xml:space="preserve"> </w:t>
      </w:r>
    </w:p>
    <w:p w14:paraId="17B545D8" w14:textId="471DA0A6" w:rsidR="00FA7551" w:rsidRPr="00890194" w:rsidRDefault="00FA7551" w:rsidP="00F40FD1">
      <w:pPr>
        <w:spacing w:after="0"/>
        <w:jc w:val="center"/>
        <w:rPr>
          <w:rFonts w:ascii="Times New Roman" w:hAnsi="Times New Roman" w:cs="Times New Roman"/>
          <w:b/>
          <w:sz w:val="24"/>
          <w:szCs w:val="24"/>
        </w:rPr>
      </w:pPr>
      <w:r w:rsidRPr="00890194">
        <w:rPr>
          <w:rFonts w:ascii="Times New Roman" w:hAnsi="Times New Roman" w:cs="Times New Roman"/>
          <w:b/>
          <w:sz w:val="24"/>
          <w:szCs w:val="24"/>
        </w:rPr>
        <w:t>УПРАВА ЗА АГРАРНА ПЛАЋАЊА</w:t>
      </w:r>
    </w:p>
    <w:p w14:paraId="56A8DC77" w14:textId="77777777" w:rsidR="00A03D38" w:rsidRPr="00890194" w:rsidRDefault="00A03D38" w:rsidP="00F40FD1">
      <w:pPr>
        <w:spacing w:after="0"/>
        <w:jc w:val="center"/>
        <w:rPr>
          <w:rFonts w:ascii="Times New Roman" w:hAnsi="Times New Roman" w:cs="Times New Roman"/>
          <w:b/>
          <w:sz w:val="24"/>
          <w:szCs w:val="24"/>
        </w:rPr>
      </w:pPr>
    </w:p>
    <w:p w14:paraId="204520A0" w14:textId="66E72B95" w:rsidR="00FB0992" w:rsidRPr="00890194" w:rsidRDefault="00FB0992" w:rsidP="00F40FD1">
      <w:pPr>
        <w:spacing w:after="0"/>
        <w:jc w:val="both"/>
        <w:rPr>
          <w:rFonts w:ascii="Times New Roman" w:hAnsi="Times New Roman" w:cs="Times New Roman"/>
          <w:sz w:val="24"/>
          <w:szCs w:val="24"/>
        </w:rPr>
      </w:pPr>
      <w:r w:rsidRPr="00890194">
        <w:rPr>
          <w:rFonts w:ascii="Times New Roman" w:hAnsi="Times New Roman" w:cs="Times New Roman"/>
          <w:sz w:val="24"/>
          <w:szCs w:val="24"/>
        </w:rPr>
        <w:t xml:space="preserve">       </w:t>
      </w:r>
      <w:r w:rsidR="00317D1C" w:rsidRPr="00890194">
        <w:rPr>
          <w:rFonts w:ascii="Times New Roman" w:hAnsi="Times New Roman" w:cs="Times New Roman"/>
          <w:sz w:val="24"/>
          <w:szCs w:val="24"/>
          <w:lang w:val="sr-Cyrl-RS"/>
        </w:rPr>
        <w:t xml:space="preserve">                 </w:t>
      </w:r>
      <w:r w:rsidR="00FA7551" w:rsidRPr="00890194">
        <w:rPr>
          <w:rFonts w:ascii="Times New Roman" w:hAnsi="Times New Roman" w:cs="Times New Roman"/>
          <w:sz w:val="24"/>
          <w:szCs w:val="24"/>
        </w:rPr>
        <w:t xml:space="preserve">На основу </w:t>
      </w:r>
      <w:r w:rsidRPr="00890194">
        <w:rPr>
          <w:rFonts w:ascii="Times New Roman" w:hAnsi="Times New Roman" w:cs="Times New Roman"/>
          <w:sz w:val="24"/>
          <w:szCs w:val="24"/>
        </w:rPr>
        <w:t xml:space="preserve">члана 8. став 2. тачка 3) Закона о пољопривреди и руралном развоју („Службени гласник РС, број </w:t>
      </w:r>
      <w:r w:rsidRPr="00890194">
        <w:rPr>
          <w:rFonts w:ascii="Times New Roman" w:eastAsia="Times New Roman" w:hAnsi="Times New Roman" w:cs="Times New Roman"/>
          <w:iCs/>
          <w:sz w:val="24"/>
          <w:szCs w:val="24"/>
        </w:rPr>
        <w:t>41/2009, 10/2013 – др. закон</w:t>
      </w:r>
      <w:r w:rsidR="00242972" w:rsidRPr="00890194">
        <w:rPr>
          <w:rFonts w:ascii="Times New Roman" w:eastAsia="Times New Roman" w:hAnsi="Times New Roman" w:cs="Times New Roman"/>
          <w:iCs/>
          <w:sz w:val="24"/>
          <w:szCs w:val="24"/>
        </w:rPr>
        <w:t xml:space="preserve">, </w:t>
      </w:r>
      <w:r w:rsidRPr="00890194">
        <w:rPr>
          <w:rFonts w:ascii="Times New Roman" w:eastAsia="Times New Roman" w:hAnsi="Times New Roman" w:cs="Times New Roman"/>
          <w:iCs/>
          <w:sz w:val="24"/>
          <w:szCs w:val="24"/>
        </w:rPr>
        <w:t>101/2016</w:t>
      </w:r>
      <w:r w:rsidR="00242972" w:rsidRPr="00890194">
        <w:rPr>
          <w:rFonts w:ascii="Times New Roman" w:eastAsia="Times New Roman" w:hAnsi="Times New Roman" w:cs="Times New Roman"/>
          <w:iCs/>
          <w:sz w:val="24"/>
          <w:szCs w:val="24"/>
          <w:lang w:val="sr-Cyrl-RS"/>
        </w:rPr>
        <w:t>, 67/2021 – др. закон и 114/2021</w:t>
      </w:r>
      <w:r w:rsidRPr="00890194">
        <w:rPr>
          <w:rFonts w:ascii="Times New Roman" w:eastAsia="Times New Roman" w:hAnsi="Times New Roman" w:cs="Times New Roman"/>
          <w:iCs/>
          <w:sz w:val="24"/>
          <w:szCs w:val="24"/>
        </w:rPr>
        <w:t xml:space="preserve">) и члана </w:t>
      </w:r>
      <w:r w:rsidR="00D8045B" w:rsidRPr="00890194">
        <w:rPr>
          <w:rFonts w:ascii="Times New Roman" w:eastAsia="Times New Roman" w:hAnsi="Times New Roman" w:cs="Times New Roman"/>
          <w:iCs/>
          <w:sz w:val="24"/>
          <w:szCs w:val="24"/>
          <w:lang w:val="sr-Cyrl-RS"/>
        </w:rPr>
        <w:t>5</w:t>
      </w:r>
      <w:r w:rsidR="00126463" w:rsidRPr="00890194">
        <w:rPr>
          <w:rFonts w:ascii="Times New Roman" w:eastAsia="Times New Roman" w:hAnsi="Times New Roman" w:cs="Times New Roman"/>
          <w:iCs/>
          <w:sz w:val="24"/>
          <w:szCs w:val="24"/>
          <w:lang w:val="sr-Cyrl-RS"/>
        </w:rPr>
        <w:t xml:space="preserve">. </w:t>
      </w:r>
      <w:r w:rsidR="00B73845" w:rsidRPr="00890194">
        <w:rPr>
          <w:rFonts w:ascii="Times New Roman" w:eastAsia="Times New Roman" w:hAnsi="Times New Roman" w:cs="Times New Roman"/>
          <w:iCs/>
          <w:sz w:val="24"/>
          <w:szCs w:val="24"/>
          <w:lang w:val="sr-Cyrl-RS"/>
        </w:rPr>
        <w:t xml:space="preserve">Правилника </w:t>
      </w:r>
      <w:r w:rsidR="00D8045B" w:rsidRPr="00890194">
        <w:rPr>
          <w:rFonts w:ascii="Times New Roman" w:eastAsia="Calibri" w:hAnsi="Times New Roman" w:cs="Times New Roman"/>
          <w:color w:val="000000"/>
          <w:sz w:val="24"/>
          <w:szCs w:val="24"/>
          <w:lang w:val="en-US" w:eastAsia="en-US"/>
        </w:rPr>
        <w:t xml:space="preserve">о </w:t>
      </w:r>
      <w:proofErr w:type="spellStart"/>
      <w:r w:rsidR="00D8045B" w:rsidRPr="00890194">
        <w:rPr>
          <w:rFonts w:ascii="Times New Roman" w:eastAsia="Calibri" w:hAnsi="Times New Roman" w:cs="Times New Roman"/>
          <w:color w:val="000000"/>
          <w:sz w:val="24"/>
          <w:szCs w:val="24"/>
          <w:lang w:val="en-US" w:eastAsia="en-US"/>
        </w:rPr>
        <w:t>подстицајима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управљање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ризицима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кроз</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премију</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осигурања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усева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sz w:val="24"/>
          <w:szCs w:val="24"/>
          <w:lang w:val="en-US" w:eastAsia="en-US"/>
        </w:rPr>
        <w:t>плодова</w:t>
      </w:r>
      <w:proofErr w:type="spellEnd"/>
      <w:r w:rsidR="00D8045B" w:rsidRPr="00890194">
        <w:rPr>
          <w:rFonts w:ascii="Times New Roman" w:eastAsia="Calibri" w:hAnsi="Times New Roman" w:cs="Times New Roman"/>
          <w:sz w:val="24"/>
          <w:szCs w:val="24"/>
          <w:lang w:val="en-US" w:eastAsia="en-US"/>
        </w:rPr>
        <w:t xml:space="preserve">, </w:t>
      </w:r>
      <w:proofErr w:type="spellStart"/>
      <w:r w:rsidR="00D8045B" w:rsidRPr="00890194">
        <w:rPr>
          <w:rFonts w:ascii="Times New Roman" w:eastAsia="Calibri" w:hAnsi="Times New Roman" w:cs="Times New Roman"/>
          <w:sz w:val="24"/>
          <w:szCs w:val="24"/>
          <w:lang w:val="en-US" w:eastAsia="en-US"/>
        </w:rPr>
        <w:t>вишегодишњих</w:t>
      </w:r>
      <w:proofErr w:type="spellEnd"/>
      <w:r w:rsidR="00D8045B" w:rsidRPr="00890194">
        <w:rPr>
          <w:rFonts w:ascii="Times New Roman" w:eastAsia="Calibri" w:hAnsi="Times New Roman" w:cs="Times New Roman"/>
          <w:sz w:val="24"/>
          <w:szCs w:val="24"/>
          <w:lang w:val="en-US" w:eastAsia="en-US"/>
        </w:rPr>
        <w:t xml:space="preserve"> </w:t>
      </w:r>
      <w:proofErr w:type="spellStart"/>
      <w:r w:rsidR="00D8045B" w:rsidRPr="00890194">
        <w:rPr>
          <w:rFonts w:ascii="Times New Roman" w:eastAsia="Calibri" w:hAnsi="Times New Roman" w:cs="Times New Roman"/>
          <w:sz w:val="24"/>
          <w:szCs w:val="24"/>
          <w:lang w:val="en-US" w:eastAsia="en-US"/>
        </w:rPr>
        <w:t>засада</w:t>
      </w:r>
      <w:proofErr w:type="spellEnd"/>
      <w:r w:rsidR="00D8045B" w:rsidRPr="00890194">
        <w:rPr>
          <w:rFonts w:ascii="Times New Roman" w:eastAsia="Calibri" w:hAnsi="Times New Roman" w:cs="Times New Roman"/>
          <w:sz w:val="24"/>
          <w:szCs w:val="24"/>
          <w:lang w:val="en-US" w:eastAsia="en-US"/>
        </w:rPr>
        <w:t xml:space="preserve">, </w:t>
      </w:r>
      <w:proofErr w:type="spellStart"/>
      <w:r w:rsidR="00D8045B" w:rsidRPr="00890194">
        <w:rPr>
          <w:rFonts w:ascii="Times New Roman" w:eastAsia="Calibri" w:hAnsi="Times New Roman" w:cs="Times New Roman"/>
          <w:sz w:val="24"/>
          <w:szCs w:val="24"/>
          <w:lang w:val="en-US" w:eastAsia="en-US"/>
        </w:rPr>
        <w:t>расадника</w:t>
      </w:r>
      <w:proofErr w:type="spellEnd"/>
      <w:r w:rsidR="00D8045B" w:rsidRPr="00890194">
        <w:rPr>
          <w:rFonts w:ascii="Times New Roman" w:eastAsia="Calibri" w:hAnsi="Times New Roman" w:cs="Times New Roman"/>
          <w:sz w:val="24"/>
          <w:szCs w:val="24"/>
          <w:lang w:val="en-US" w:eastAsia="en-US"/>
        </w:rPr>
        <w:t xml:space="preserve"> и </w:t>
      </w:r>
      <w:proofErr w:type="spellStart"/>
      <w:r w:rsidR="00D8045B" w:rsidRPr="00890194">
        <w:rPr>
          <w:rFonts w:ascii="Times New Roman" w:eastAsia="Calibri" w:hAnsi="Times New Roman" w:cs="Times New Roman"/>
          <w:sz w:val="24"/>
          <w:szCs w:val="24"/>
          <w:lang w:val="en-US" w:eastAsia="en-US"/>
        </w:rPr>
        <w:t>животиња</w:t>
      </w:r>
      <w:proofErr w:type="spellEnd"/>
      <w:r w:rsidR="00D8045B" w:rsidRPr="00890194">
        <w:rPr>
          <w:rFonts w:ascii="Times New Roman" w:eastAsia="Calibri" w:hAnsi="Times New Roman" w:cs="Times New Roman"/>
          <w:sz w:val="24"/>
          <w:szCs w:val="24"/>
          <w:lang w:val="sr-Cyrl-RS" w:eastAsia="en-US"/>
        </w:rPr>
        <w:t xml:space="preserve"> </w:t>
      </w:r>
      <w:r w:rsidR="00B73845" w:rsidRPr="00890194">
        <w:rPr>
          <w:rFonts w:ascii="Times New Roman" w:eastAsia="Calibri" w:hAnsi="Times New Roman" w:cs="Times New Roman"/>
          <w:sz w:val="24"/>
          <w:szCs w:val="24"/>
          <w:lang w:eastAsia="en-US"/>
        </w:rPr>
        <w:t>(</w:t>
      </w:r>
      <w:r w:rsidR="00FB294B" w:rsidRPr="00890194">
        <w:rPr>
          <w:rFonts w:ascii="Times New Roman" w:eastAsia="Calibri" w:hAnsi="Times New Roman" w:cs="Times New Roman"/>
          <w:sz w:val="24"/>
          <w:szCs w:val="24"/>
          <w:lang w:val="sr-Cyrl-RS" w:eastAsia="en-US"/>
        </w:rPr>
        <w:t xml:space="preserve">„Службени гласник РС“, </w:t>
      </w:r>
      <w:r w:rsidR="00BA255A" w:rsidRPr="00890194">
        <w:rPr>
          <w:rFonts w:ascii="Times New Roman" w:eastAsia="Calibri" w:hAnsi="Times New Roman" w:cs="Times New Roman"/>
          <w:sz w:val="24"/>
          <w:szCs w:val="24"/>
          <w:lang w:val="sr-Cyrl-RS" w:eastAsia="en-US"/>
        </w:rPr>
        <w:t>бр</w:t>
      </w:r>
      <w:r w:rsidR="00D34657" w:rsidRPr="00890194">
        <w:rPr>
          <w:rFonts w:ascii="Times New Roman" w:eastAsia="Calibri" w:hAnsi="Times New Roman" w:cs="Times New Roman"/>
          <w:sz w:val="24"/>
          <w:szCs w:val="24"/>
          <w:lang w:eastAsia="en-US"/>
        </w:rPr>
        <w:t>oj</w:t>
      </w:r>
      <w:r w:rsidR="000B318A" w:rsidRPr="00890194">
        <w:rPr>
          <w:rFonts w:ascii="Times New Roman" w:eastAsia="Calibri" w:hAnsi="Times New Roman" w:cs="Times New Roman"/>
          <w:sz w:val="24"/>
          <w:szCs w:val="24"/>
          <w:lang w:eastAsia="en-US"/>
        </w:rPr>
        <w:t xml:space="preserve"> </w:t>
      </w:r>
      <w:r w:rsidR="00D8045B" w:rsidRPr="00890194">
        <w:rPr>
          <w:rFonts w:ascii="Times New Roman" w:eastAsia="Calibri" w:hAnsi="Times New Roman" w:cs="Times New Roman"/>
          <w:sz w:val="24"/>
          <w:szCs w:val="24"/>
          <w:lang w:val="sr-Cyrl-RS" w:eastAsia="en-US"/>
        </w:rPr>
        <w:t>54</w:t>
      </w:r>
      <w:r w:rsidR="0075059F" w:rsidRPr="00890194">
        <w:rPr>
          <w:rFonts w:ascii="Times New Roman" w:eastAsia="Calibri" w:hAnsi="Times New Roman" w:cs="Times New Roman"/>
          <w:sz w:val="24"/>
          <w:szCs w:val="24"/>
          <w:lang w:eastAsia="en-US"/>
        </w:rPr>
        <w:t>/20</w:t>
      </w:r>
      <w:r w:rsidR="00B127BB" w:rsidRPr="00890194">
        <w:rPr>
          <w:rFonts w:ascii="Times New Roman" w:eastAsia="Calibri" w:hAnsi="Times New Roman" w:cs="Times New Roman"/>
          <w:sz w:val="24"/>
          <w:szCs w:val="24"/>
          <w:lang w:eastAsia="en-US"/>
        </w:rPr>
        <w:t>23</w:t>
      </w:r>
      <w:r w:rsidR="00C54B23" w:rsidRPr="00890194">
        <w:rPr>
          <w:rFonts w:ascii="Times New Roman" w:eastAsia="Calibri" w:hAnsi="Times New Roman" w:cs="Times New Roman"/>
          <w:sz w:val="24"/>
          <w:szCs w:val="24"/>
          <w:lang w:val="sr-Cyrl-RS" w:eastAsia="en-US"/>
        </w:rPr>
        <w:t xml:space="preserve">, </w:t>
      </w:r>
      <w:r w:rsidR="001F320D" w:rsidRPr="00890194">
        <w:rPr>
          <w:rFonts w:ascii="Times New Roman" w:eastAsia="Calibri" w:hAnsi="Times New Roman" w:cs="Times New Roman"/>
          <w:sz w:val="24"/>
          <w:szCs w:val="24"/>
          <w:lang w:val="sr-Cyrl-RS" w:eastAsia="en-US"/>
        </w:rPr>
        <w:t>87/2023</w:t>
      </w:r>
      <w:r w:rsidR="00C54B23" w:rsidRPr="00890194">
        <w:rPr>
          <w:rFonts w:ascii="Times New Roman" w:eastAsia="Calibri" w:hAnsi="Times New Roman" w:cs="Times New Roman"/>
          <w:sz w:val="24"/>
          <w:szCs w:val="24"/>
          <w:lang w:val="sr-Cyrl-RS" w:eastAsia="en-US"/>
        </w:rPr>
        <w:t xml:space="preserve"> и 89/2023</w:t>
      </w:r>
      <w:r w:rsidR="00B73845" w:rsidRPr="00890194">
        <w:rPr>
          <w:rFonts w:ascii="Times New Roman" w:eastAsia="Calibri" w:hAnsi="Times New Roman" w:cs="Times New Roman"/>
          <w:sz w:val="24"/>
          <w:szCs w:val="24"/>
          <w:lang w:val="sr-Cyrl-RS" w:eastAsia="en-US"/>
        </w:rPr>
        <w:t>)</w:t>
      </w:r>
      <w:r w:rsidRPr="00890194">
        <w:rPr>
          <w:rFonts w:ascii="Times New Roman" w:hAnsi="Times New Roman" w:cs="Times New Roman"/>
          <w:sz w:val="24"/>
          <w:szCs w:val="24"/>
        </w:rPr>
        <w:t>,</w:t>
      </w:r>
      <w:r w:rsidR="000B6CC0" w:rsidRPr="00890194">
        <w:rPr>
          <w:rFonts w:ascii="Times New Roman" w:hAnsi="Times New Roman" w:cs="Times New Roman"/>
          <w:sz w:val="24"/>
          <w:szCs w:val="24"/>
        </w:rPr>
        <w:t xml:space="preserve"> р</w:t>
      </w:r>
      <w:r w:rsidRPr="00890194">
        <w:rPr>
          <w:rFonts w:ascii="Times New Roman" w:hAnsi="Times New Roman" w:cs="Times New Roman"/>
          <w:sz w:val="24"/>
          <w:szCs w:val="24"/>
        </w:rPr>
        <w:t>асписује</w:t>
      </w:r>
    </w:p>
    <w:p w14:paraId="2500C5AC" w14:textId="709CAFB6" w:rsidR="006A7900" w:rsidRPr="00890194" w:rsidRDefault="006A7900" w:rsidP="00F40FD1">
      <w:pPr>
        <w:shd w:val="clear" w:color="auto" w:fill="FFFFFF"/>
        <w:spacing w:after="0"/>
        <w:jc w:val="both"/>
        <w:rPr>
          <w:rFonts w:ascii="Times New Roman" w:eastAsia="Times New Roman" w:hAnsi="Times New Roman" w:cs="Times New Roman"/>
          <w:iCs/>
          <w:sz w:val="24"/>
          <w:szCs w:val="24"/>
          <w:lang w:val="sr-Cyrl-RS"/>
        </w:rPr>
      </w:pPr>
    </w:p>
    <w:p w14:paraId="460DC996" w14:textId="77777777" w:rsidR="00865BF2" w:rsidRPr="00890194" w:rsidRDefault="00865BF2" w:rsidP="00F40FD1">
      <w:pPr>
        <w:shd w:val="clear" w:color="auto" w:fill="FFFFFF"/>
        <w:spacing w:after="0"/>
        <w:jc w:val="both"/>
        <w:rPr>
          <w:rFonts w:ascii="Times New Roman" w:eastAsia="Times New Roman" w:hAnsi="Times New Roman" w:cs="Times New Roman"/>
          <w:iCs/>
          <w:sz w:val="24"/>
          <w:szCs w:val="24"/>
          <w:lang w:val="sr-Cyrl-RS"/>
        </w:rPr>
      </w:pPr>
    </w:p>
    <w:p w14:paraId="3A0C440B" w14:textId="77777777" w:rsidR="00FB0992" w:rsidRPr="00890194" w:rsidRDefault="00DE1C2C" w:rsidP="00F40FD1">
      <w:pPr>
        <w:shd w:val="clear" w:color="auto" w:fill="FFFFFF"/>
        <w:spacing w:after="0"/>
        <w:jc w:val="center"/>
        <w:rPr>
          <w:rFonts w:ascii="Times New Roman" w:eastAsia="Times New Roman" w:hAnsi="Times New Roman" w:cs="Times New Roman"/>
          <w:b/>
          <w:iCs/>
          <w:sz w:val="24"/>
          <w:szCs w:val="24"/>
          <w:lang w:val="sr-Cyrl-RS"/>
        </w:rPr>
      </w:pPr>
      <w:r w:rsidRPr="00890194">
        <w:rPr>
          <w:rFonts w:ascii="Times New Roman" w:eastAsia="Times New Roman" w:hAnsi="Times New Roman" w:cs="Times New Roman"/>
          <w:b/>
          <w:iCs/>
          <w:sz w:val="24"/>
          <w:szCs w:val="24"/>
        </w:rPr>
        <w:t>Ј А В Н И    П О З И В</w:t>
      </w:r>
    </w:p>
    <w:p w14:paraId="039B1FD5" w14:textId="77777777" w:rsidR="00317D1C" w:rsidRPr="00890194" w:rsidRDefault="00317D1C" w:rsidP="00F40FD1">
      <w:pPr>
        <w:shd w:val="clear" w:color="auto" w:fill="FFFFFF"/>
        <w:spacing w:after="0"/>
        <w:jc w:val="center"/>
        <w:rPr>
          <w:rFonts w:ascii="Times New Roman" w:eastAsia="Times New Roman" w:hAnsi="Times New Roman" w:cs="Times New Roman"/>
          <w:b/>
          <w:iCs/>
          <w:sz w:val="24"/>
          <w:szCs w:val="24"/>
        </w:rPr>
      </w:pPr>
    </w:p>
    <w:p w14:paraId="0CB71D21" w14:textId="21BFAD50" w:rsidR="00EA066A" w:rsidRPr="00890194" w:rsidRDefault="00D8045B" w:rsidP="00F40FD1">
      <w:pPr>
        <w:shd w:val="clear" w:color="auto" w:fill="FFFFFF"/>
        <w:spacing w:after="0"/>
        <w:jc w:val="center"/>
        <w:rPr>
          <w:rFonts w:ascii="Times New Roman" w:eastAsia="Times New Roman" w:hAnsi="Times New Roman" w:cs="Times New Roman"/>
          <w:b/>
          <w:sz w:val="24"/>
          <w:szCs w:val="24"/>
          <w:lang w:val="sr-Cyrl-RS"/>
        </w:rPr>
      </w:pPr>
      <w:r w:rsidRPr="00890194">
        <w:rPr>
          <w:rFonts w:ascii="Times New Roman" w:hAnsi="Times New Roman" w:cs="Times New Roman"/>
          <w:b/>
          <w:color w:val="000000"/>
          <w:sz w:val="24"/>
          <w:szCs w:val="24"/>
        </w:rPr>
        <w:t>ЗА ПОДНОШЕЊЕ ЗАХТЕВА ЗА ОСТВАРИВАЊЕ ПРАВА НА ПОДСТИЦАЈЕ ЗА УПРАВЉАЊЕ РИЗИЦИМА КРОЗ ПРЕМИЈУ ОСИГУРАЊА УСЕВА, ПЛОДОВА, ВИШЕГОДИШЊИХ ЗАСАДА, РАСАДНИКА И ЖИВОТИЊА</w:t>
      </w:r>
      <w:r w:rsidRPr="00890194">
        <w:rPr>
          <w:rFonts w:ascii="Times New Roman" w:eastAsia="Times New Roman" w:hAnsi="Times New Roman" w:cs="Times New Roman"/>
          <w:b/>
          <w:sz w:val="24"/>
          <w:szCs w:val="24"/>
          <w:lang w:val="sr-Cyrl-RS"/>
        </w:rPr>
        <w:t xml:space="preserve"> ЗА 202</w:t>
      </w:r>
      <w:r w:rsidR="00600946">
        <w:rPr>
          <w:rFonts w:ascii="Times New Roman" w:eastAsia="Times New Roman" w:hAnsi="Times New Roman" w:cs="Times New Roman"/>
          <w:b/>
          <w:sz w:val="24"/>
          <w:szCs w:val="24"/>
        </w:rPr>
        <w:t>5</w:t>
      </w:r>
      <w:r w:rsidRPr="00890194">
        <w:rPr>
          <w:rFonts w:ascii="Times New Roman" w:eastAsia="Times New Roman" w:hAnsi="Times New Roman" w:cs="Times New Roman"/>
          <w:b/>
          <w:sz w:val="24"/>
          <w:szCs w:val="24"/>
          <w:lang w:val="sr-Cyrl-RS"/>
        </w:rPr>
        <w:t>. ГОДИНУ</w:t>
      </w:r>
    </w:p>
    <w:p w14:paraId="500946C4" w14:textId="77777777" w:rsidR="00456A46" w:rsidRPr="00890194" w:rsidRDefault="00456A46" w:rsidP="00F40FD1">
      <w:pPr>
        <w:shd w:val="clear" w:color="auto" w:fill="FFFFFF"/>
        <w:spacing w:after="0"/>
        <w:jc w:val="center"/>
        <w:rPr>
          <w:rFonts w:ascii="Times New Roman" w:eastAsia="Times New Roman" w:hAnsi="Times New Roman" w:cs="Times New Roman"/>
          <w:b/>
          <w:sz w:val="24"/>
          <w:szCs w:val="24"/>
          <w:lang w:val="sr-Cyrl-RS"/>
        </w:rPr>
      </w:pPr>
    </w:p>
    <w:p w14:paraId="3E40EF0D" w14:textId="110DE174" w:rsidR="009D0684" w:rsidRPr="00890194" w:rsidRDefault="009D0684" w:rsidP="00F40FD1">
      <w:pPr>
        <w:tabs>
          <w:tab w:val="left" w:pos="1134"/>
          <w:tab w:val="left" w:pos="1440"/>
        </w:tabs>
        <w:spacing w:after="0"/>
        <w:jc w:val="center"/>
        <w:rPr>
          <w:rFonts w:ascii="Times New Roman" w:hAnsi="Times New Roman" w:cs="Times New Roman"/>
          <w:b/>
          <w:sz w:val="24"/>
          <w:szCs w:val="24"/>
        </w:rPr>
      </w:pPr>
      <w:r w:rsidRPr="00890194">
        <w:rPr>
          <w:rFonts w:ascii="Times New Roman" w:hAnsi="Times New Roman" w:cs="Times New Roman"/>
          <w:b/>
          <w:sz w:val="24"/>
          <w:szCs w:val="24"/>
        </w:rPr>
        <w:t>Предмет Јавног позива</w:t>
      </w:r>
    </w:p>
    <w:p w14:paraId="5C1FA003" w14:textId="73256C1A" w:rsidR="006C7275" w:rsidRPr="00890194" w:rsidRDefault="006C7275" w:rsidP="00F40FD1">
      <w:pPr>
        <w:tabs>
          <w:tab w:val="left" w:pos="1134"/>
          <w:tab w:val="left" w:pos="1440"/>
        </w:tabs>
        <w:spacing w:after="0"/>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Члан 1.</w:t>
      </w:r>
    </w:p>
    <w:p w14:paraId="7DB10925" w14:textId="77777777" w:rsidR="00F40FD1" w:rsidRPr="00890194" w:rsidRDefault="00F40FD1" w:rsidP="00F40FD1">
      <w:pPr>
        <w:tabs>
          <w:tab w:val="left" w:pos="1134"/>
          <w:tab w:val="left" w:pos="1440"/>
        </w:tabs>
        <w:spacing w:after="0"/>
        <w:jc w:val="center"/>
        <w:rPr>
          <w:rFonts w:ascii="Times New Roman" w:hAnsi="Times New Roman" w:cs="Times New Roman"/>
          <w:b/>
          <w:sz w:val="24"/>
          <w:szCs w:val="24"/>
          <w:lang w:val="sr-Cyrl-CS"/>
        </w:rPr>
      </w:pPr>
    </w:p>
    <w:p w14:paraId="444A6835" w14:textId="351A8628" w:rsidR="00E33004" w:rsidRPr="00890194" w:rsidRDefault="00BA255A" w:rsidP="00F40FD1">
      <w:pPr>
        <w:pStyle w:val="NoSpacing"/>
        <w:spacing w:line="276" w:lineRule="auto"/>
        <w:jc w:val="both"/>
        <w:rPr>
          <w:rFonts w:ascii="Times New Roman" w:hAnsi="Times New Roman" w:cs="Times New Roman"/>
          <w:sz w:val="24"/>
          <w:szCs w:val="24"/>
        </w:rPr>
      </w:pPr>
      <w:r w:rsidRPr="00890194">
        <w:rPr>
          <w:rFonts w:ascii="Times New Roman" w:hAnsi="Times New Roman" w:cs="Times New Roman"/>
          <w:sz w:val="24"/>
          <w:szCs w:val="24"/>
        </w:rPr>
        <w:t xml:space="preserve">             </w:t>
      </w:r>
      <w:r w:rsidR="001F320D" w:rsidRPr="00890194">
        <w:rPr>
          <w:rFonts w:ascii="Times New Roman" w:hAnsi="Times New Roman" w:cs="Times New Roman"/>
          <w:sz w:val="24"/>
          <w:szCs w:val="24"/>
          <w:lang w:val="sr-Cyrl-RS"/>
        </w:rPr>
        <w:t xml:space="preserve">         </w:t>
      </w:r>
      <w:r w:rsidR="00DE1C2C" w:rsidRPr="00890194">
        <w:rPr>
          <w:rFonts w:ascii="Times New Roman" w:hAnsi="Times New Roman" w:cs="Times New Roman"/>
          <w:sz w:val="24"/>
          <w:szCs w:val="24"/>
        </w:rPr>
        <w:t xml:space="preserve">У складу са чланом </w:t>
      </w:r>
      <w:r w:rsidR="00D8045B" w:rsidRPr="00890194">
        <w:rPr>
          <w:rFonts w:ascii="Times New Roman" w:hAnsi="Times New Roman" w:cs="Times New Roman"/>
          <w:sz w:val="24"/>
          <w:szCs w:val="24"/>
        </w:rPr>
        <w:t>5</w:t>
      </w:r>
      <w:r w:rsidR="00250105" w:rsidRPr="00890194">
        <w:rPr>
          <w:rFonts w:ascii="Times New Roman" w:hAnsi="Times New Roman" w:cs="Times New Roman"/>
          <w:sz w:val="24"/>
          <w:szCs w:val="24"/>
        </w:rPr>
        <w:t>.</w:t>
      </w:r>
      <w:r w:rsidR="00126463" w:rsidRPr="00890194">
        <w:rPr>
          <w:rFonts w:ascii="Times New Roman" w:hAnsi="Times New Roman" w:cs="Times New Roman"/>
          <w:sz w:val="24"/>
          <w:szCs w:val="24"/>
          <w:lang w:val="sr-Cyrl-RS"/>
        </w:rPr>
        <w:t xml:space="preserve"> </w:t>
      </w:r>
      <w:r w:rsidR="00D8045B" w:rsidRPr="00890194">
        <w:rPr>
          <w:rFonts w:ascii="Times New Roman" w:eastAsia="Times New Roman" w:hAnsi="Times New Roman" w:cs="Times New Roman"/>
          <w:iCs/>
          <w:sz w:val="24"/>
          <w:szCs w:val="24"/>
          <w:lang w:val="sr-Cyrl-RS"/>
        </w:rPr>
        <w:t xml:space="preserve">Правилника </w:t>
      </w:r>
      <w:r w:rsidR="00D8045B" w:rsidRPr="00890194">
        <w:rPr>
          <w:rFonts w:ascii="Times New Roman" w:eastAsia="Calibri" w:hAnsi="Times New Roman" w:cs="Times New Roman"/>
          <w:color w:val="000000"/>
          <w:sz w:val="24"/>
          <w:szCs w:val="24"/>
          <w:lang w:val="en-US" w:eastAsia="en-US"/>
        </w:rPr>
        <w:t xml:space="preserve">о </w:t>
      </w:r>
      <w:proofErr w:type="spellStart"/>
      <w:r w:rsidR="00D8045B" w:rsidRPr="00890194">
        <w:rPr>
          <w:rFonts w:ascii="Times New Roman" w:eastAsia="Calibri" w:hAnsi="Times New Roman" w:cs="Times New Roman"/>
          <w:color w:val="000000"/>
          <w:sz w:val="24"/>
          <w:szCs w:val="24"/>
          <w:lang w:val="en-US" w:eastAsia="en-US"/>
        </w:rPr>
        <w:t>подстицајима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управљање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ризицима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кроз</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премију</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осигурања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усева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плодова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вишегодишњих</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засада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расадника</w:t>
      </w:r>
      <w:proofErr w:type="spellEnd"/>
      <w:r w:rsidR="00D8045B" w:rsidRPr="00890194">
        <w:rPr>
          <w:rFonts w:ascii="Times New Roman" w:eastAsia="Calibri" w:hAnsi="Times New Roman" w:cs="Times New Roman"/>
          <w:color w:val="000000"/>
          <w:sz w:val="24"/>
          <w:szCs w:val="24"/>
          <w:lang w:val="en-US" w:eastAsia="en-US"/>
        </w:rPr>
        <w:t xml:space="preserve"> и </w:t>
      </w:r>
      <w:proofErr w:type="spellStart"/>
      <w:r w:rsidR="00D8045B" w:rsidRPr="00890194">
        <w:rPr>
          <w:rFonts w:ascii="Times New Roman" w:eastAsia="Calibri" w:hAnsi="Times New Roman" w:cs="Times New Roman"/>
          <w:color w:val="000000"/>
          <w:sz w:val="24"/>
          <w:szCs w:val="24"/>
          <w:lang w:val="en-US" w:eastAsia="en-US"/>
        </w:rPr>
        <w:t>животиња</w:t>
      </w:r>
      <w:proofErr w:type="spellEnd"/>
      <w:r w:rsidR="00D8045B" w:rsidRPr="00890194">
        <w:rPr>
          <w:rFonts w:ascii="Times New Roman" w:eastAsia="Calibri" w:hAnsi="Times New Roman" w:cs="Times New Roman"/>
          <w:color w:val="000000"/>
          <w:sz w:val="24"/>
          <w:szCs w:val="24"/>
          <w:lang w:val="sr-Cyrl-RS" w:eastAsia="en-US"/>
        </w:rPr>
        <w:t xml:space="preserve"> </w:t>
      </w:r>
      <w:r w:rsidR="00D8045B" w:rsidRPr="00890194">
        <w:rPr>
          <w:rFonts w:ascii="Times New Roman" w:eastAsia="Calibri" w:hAnsi="Times New Roman" w:cs="Times New Roman"/>
          <w:color w:val="000000"/>
          <w:sz w:val="24"/>
          <w:szCs w:val="24"/>
          <w:lang w:eastAsia="en-US"/>
        </w:rPr>
        <w:t>(</w:t>
      </w:r>
      <w:r w:rsidR="00D8045B" w:rsidRPr="00890194">
        <w:rPr>
          <w:rFonts w:ascii="Times New Roman" w:eastAsia="Calibri" w:hAnsi="Times New Roman" w:cs="Times New Roman"/>
          <w:color w:val="000000"/>
          <w:sz w:val="24"/>
          <w:szCs w:val="24"/>
          <w:lang w:val="sr-Cyrl-RS" w:eastAsia="en-US"/>
        </w:rPr>
        <w:t>„Службени гласник РС“, бр</w:t>
      </w:r>
      <w:r w:rsidR="00D8045B" w:rsidRPr="00890194">
        <w:rPr>
          <w:rFonts w:ascii="Times New Roman" w:eastAsia="Calibri" w:hAnsi="Times New Roman" w:cs="Times New Roman"/>
          <w:color w:val="000000"/>
          <w:sz w:val="24"/>
          <w:szCs w:val="24"/>
          <w:lang w:eastAsia="en-US"/>
        </w:rPr>
        <w:t xml:space="preserve">oj </w:t>
      </w:r>
      <w:r w:rsidR="00C54B23" w:rsidRPr="00890194">
        <w:rPr>
          <w:rFonts w:ascii="Times New Roman" w:eastAsia="Calibri" w:hAnsi="Times New Roman" w:cs="Times New Roman"/>
          <w:color w:val="000000"/>
          <w:sz w:val="24"/>
          <w:szCs w:val="24"/>
          <w:lang w:val="sr-Cyrl-RS" w:eastAsia="en-US"/>
        </w:rPr>
        <w:t>54</w:t>
      </w:r>
      <w:r w:rsidR="00C54B23" w:rsidRPr="00890194">
        <w:rPr>
          <w:rFonts w:ascii="Times New Roman" w:eastAsia="Calibri" w:hAnsi="Times New Roman" w:cs="Times New Roman"/>
          <w:color w:val="000000"/>
          <w:sz w:val="24"/>
          <w:szCs w:val="24"/>
          <w:lang w:eastAsia="en-US"/>
        </w:rPr>
        <w:t>/2023</w:t>
      </w:r>
      <w:r w:rsidR="00C54B23" w:rsidRPr="00890194">
        <w:rPr>
          <w:rFonts w:ascii="Times New Roman" w:eastAsia="Calibri" w:hAnsi="Times New Roman" w:cs="Times New Roman"/>
          <w:color w:val="000000"/>
          <w:sz w:val="24"/>
          <w:szCs w:val="24"/>
          <w:lang w:val="sr-Cyrl-RS" w:eastAsia="en-US"/>
        </w:rPr>
        <w:t>,  87/2023 и 89/2023</w:t>
      </w:r>
      <w:r w:rsidR="00D8045B" w:rsidRPr="00890194">
        <w:rPr>
          <w:rFonts w:ascii="Times New Roman" w:eastAsia="Calibri" w:hAnsi="Times New Roman" w:cs="Times New Roman"/>
          <w:sz w:val="24"/>
          <w:szCs w:val="24"/>
          <w:lang w:val="sr-Cyrl-RS" w:eastAsia="en-US"/>
        </w:rPr>
        <w:t>)</w:t>
      </w:r>
      <w:r w:rsidR="00B84394" w:rsidRPr="00890194">
        <w:rPr>
          <w:rFonts w:ascii="Times New Roman" w:hAnsi="Times New Roman" w:cs="Times New Roman"/>
          <w:iCs/>
          <w:sz w:val="24"/>
          <w:szCs w:val="24"/>
        </w:rPr>
        <w:t xml:space="preserve"> </w:t>
      </w:r>
      <w:r w:rsidR="0075059F" w:rsidRPr="00890194">
        <w:rPr>
          <w:rFonts w:ascii="Times New Roman" w:hAnsi="Times New Roman" w:cs="Times New Roman"/>
          <w:sz w:val="24"/>
          <w:szCs w:val="24"/>
          <w:lang w:val="sr-Cyrl-RS"/>
        </w:rPr>
        <w:t>(</w:t>
      </w:r>
      <w:r w:rsidR="0075059F" w:rsidRPr="00890194">
        <w:rPr>
          <w:rFonts w:ascii="Times New Roman" w:hAnsi="Times New Roman" w:cs="Times New Roman"/>
          <w:sz w:val="24"/>
          <w:szCs w:val="24"/>
        </w:rPr>
        <w:t>у даљем те</w:t>
      </w:r>
      <w:r w:rsidR="0075059F" w:rsidRPr="00890194">
        <w:rPr>
          <w:rFonts w:ascii="Times New Roman" w:hAnsi="Times New Roman" w:cs="Times New Roman"/>
          <w:sz w:val="24"/>
          <w:szCs w:val="24"/>
          <w:lang w:val="sr-Cyrl-RS"/>
        </w:rPr>
        <w:t>кс</w:t>
      </w:r>
      <w:r w:rsidR="006A7900" w:rsidRPr="00890194">
        <w:rPr>
          <w:rFonts w:ascii="Times New Roman" w:hAnsi="Times New Roman" w:cs="Times New Roman"/>
          <w:sz w:val="24"/>
          <w:szCs w:val="24"/>
        </w:rPr>
        <w:t>ту:</w:t>
      </w:r>
      <w:r w:rsidR="006A7900" w:rsidRPr="00890194">
        <w:rPr>
          <w:rFonts w:ascii="Times New Roman" w:hAnsi="Times New Roman" w:cs="Times New Roman"/>
          <w:sz w:val="24"/>
          <w:szCs w:val="24"/>
          <w:lang w:val="sr-Cyrl-RS"/>
        </w:rPr>
        <w:t xml:space="preserve"> </w:t>
      </w:r>
      <w:r w:rsidR="00DE1C2C" w:rsidRPr="00890194">
        <w:rPr>
          <w:rFonts w:ascii="Times New Roman" w:hAnsi="Times New Roman" w:cs="Times New Roman"/>
          <w:sz w:val="24"/>
          <w:szCs w:val="24"/>
        </w:rPr>
        <w:t>Правилник</w:t>
      </w:r>
      <w:r w:rsidR="0075059F" w:rsidRPr="00890194">
        <w:rPr>
          <w:rFonts w:ascii="Times New Roman" w:hAnsi="Times New Roman" w:cs="Times New Roman"/>
          <w:sz w:val="24"/>
          <w:szCs w:val="24"/>
          <w:lang w:val="sr-Cyrl-RS"/>
        </w:rPr>
        <w:t>)</w:t>
      </w:r>
      <w:r w:rsidR="00DE1C2C" w:rsidRPr="00890194">
        <w:rPr>
          <w:rFonts w:ascii="Times New Roman" w:hAnsi="Times New Roman" w:cs="Times New Roman"/>
          <w:sz w:val="24"/>
          <w:szCs w:val="24"/>
        </w:rPr>
        <w:t xml:space="preserve">, </w:t>
      </w:r>
      <w:r w:rsidR="00E33004" w:rsidRPr="00890194">
        <w:rPr>
          <w:rFonts w:ascii="Times New Roman" w:hAnsi="Times New Roman" w:cs="Times New Roman"/>
          <w:sz w:val="24"/>
          <w:szCs w:val="24"/>
        </w:rPr>
        <w:t>Министарство пољопривреде</w:t>
      </w:r>
      <w:r w:rsidR="00B73845" w:rsidRPr="00890194">
        <w:rPr>
          <w:rFonts w:ascii="Times New Roman" w:hAnsi="Times New Roman" w:cs="Times New Roman"/>
          <w:sz w:val="24"/>
          <w:szCs w:val="24"/>
        </w:rPr>
        <w:t>, шумарства и водопривреде</w:t>
      </w:r>
      <w:r w:rsidR="000B318A" w:rsidRPr="00890194">
        <w:rPr>
          <w:rFonts w:ascii="Times New Roman" w:hAnsi="Times New Roman" w:cs="Times New Roman"/>
          <w:sz w:val="24"/>
          <w:szCs w:val="24"/>
          <w:lang w:val="sr-Cyrl-RS"/>
        </w:rPr>
        <w:t xml:space="preserve"> </w:t>
      </w:r>
      <w:r w:rsidR="000B318A" w:rsidRPr="00890194">
        <w:rPr>
          <w:rFonts w:ascii="Times New Roman" w:hAnsi="Times New Roman" w:cs="Times New Roman"/>
          <w:sz w:val="24"/>
          <w:szCs w:val="24"/>
        </w:rPr>
        <w:t xml:space="preserve">– </w:t>
      </w:r>
      <w:proofErr w:type="spellStart"/>
      <w:r w:rsidR="000B318A" w:rsidRPr="00890194">
        <w:rPr>
          <w:rFonts w:ascii="Times New Roman" w:hAnsi="Times New Roman" w:cs="Times New Roman"/>
          <w:sz w:val="24"/>
          <w:szCs w:val="24"/>
          <w:lang w:val="en-US"/>
        </w:rPr>
        <w:t>Управа</w:t>
      </w:r>
      <w:proofErr w:type="spellEnd"/>
      <w:r w:rsidR="000B318A" w:rsidRPr="00890194">
        <w:rPr>
          <w:rFonts w:ascii="Times New Roman" w:hAnsi="Times New Roman" w:cs="Times New Roman"/>
          <w:sz w:val="24"/>
          <w:szCs w:val="24"/>
        </w:rPr>
        <w:t xml:space="preserve"> </w:t>
      </w:r>
      <w:proofErr w:type="spellStart"/>
      <w:r w:rsidR="000B318A" w:rsidRPr="00890194">
        <w:rPr>
          <w:rFonts w:ascii="Times New Roman" w:hAnsi="Times New Roman" w:cs="Times New Roman"/>
          <w:sz w:val="24"/>
          <w:szCs w:val="24"/>
          <w:lang w:val="en-US"/>
        </w:rPr>
        <w:t>за</w:t>
      </w:r>
      <w:proofErr w:type="spellEnd"/>
      <w:r w:rsidR="000B318A" w:rsidRPr="00890194">
        <w:rPr>
          <w:rFonts w:ascii="Times New Roman" w:hAnsi="Times New Roman" w:cs="Times New Roman"/>
          <w:sz w:val="24"/>
          <w:szCs w:val="24"/>
        </w:rPr>
        <w:t xml:space="preserve"> </w:t>
      </w:r>
      <w:proofErr w:type="spellStart"/>
      <w:r w:rsidR="000B318A" w:rsidRPr="00890194">
        <w:rPr>
          <w:rFonts w:ascii="Times New Roman" w:hAnsi="Times New Roman" w:cs="Times New Roman"/>
          <w:sz w:val="24"/>
          <w:szCs w:val="24"/>
          <w:lang w:val="en-US"/>
        </w:rPr>
        <w:t>аграрна</w:t>
      </w:r>
      <w:proofErr w:type="spellEnd"/>
      <w:r w:rsidR="000B318A" w:rsidRPr="00890194">
        <w:rPr>
          <w:rFonts w:ascii="Times New Roman" w:hAnsi="Times New Roman" w:cs="Times New Roman"/>
          <w:sz w:val="24"/>
          <w:szCs w:val="24"/>
        </w:rPr>
        <w:t xml:space="preserve"> </w:t>
      </w:r>
      <w:proofErr w:type="spellStart"/>
      <w:r w:rsidR="000B318A" w:rsidRPr="00890194">
        <w:rPr>
          <w:rFonts w:ascii="Times New Roman" w:hAnsi="Times New Roman" w:cs="Times New Roman"/>
          <w:sz w:val="24"/>
          <w:szCs w:val="24"/>
          <w:lang w:val="en-US"/>
        </w:rPr>
        <w:t>плаћања</w:t>
      </w:r>
      <w:proofErr w:type="spellEnd"/>
      <w:r w:rsidR="000B318A" w:rsidRPr="00890194">
        <w:rPr>
          <w:rFonts w:ascii="Times New Roman" w:hAnsi="Times New Roman" w:cs="Times New Roman"/>
          <w:sz w:val="24"/>
          <w:szCs w:val="24"/>
        </w:rPr>
        <w:t xml:space="preserve"> (</w:t>
      </w:r>
      <w:r w:rsidR="000B318A" w:rsidRPr="00890194">
        <w:rPr>
          <w:rFonts w:ascii="Times New Roman" w:hAnsi="Times New Roman" w:cs="Times New Roman"/>
          <w:sz w:val="24"/>
          <w:szCs w:val="24"/>
          <w:lang w:val="en-US"/>
        </w:rPr>
        <w:t>у</w:t>
      </w:r>
      <w:r w:rsidR="000B318A" w:rsidRPr="00890194">
        <w:rPr>
          <w:rFonts w:ascii="Times New Roman" w:hAnsi="Times New Roman" w:cs="Times New Roman"/>
          <w:sz w:val="24"/>
          <w:szCs w:val="24"/>
        </w:rPr>
        <w:t xml:space="preserve"> </w:t>
      </w:r>
      <w:proofErr w:type="spellStart"/>
      <w:r w:rsidR="000B318A" w:rsidRPr="00890194">
        <w:rPr>
          <w:rFonts w:ascii="Times New Roman" w:hAnsi="Times New Roman" w:cs="Times New Roman"/>
          <w:sz w:val="24"/>
          <w:szCs w:val="24"/>
          <w:lang w:val="en-US"/>
        </w:rPr>
        <w:t>да</w:t>
      </w:r>
      <w:r w:rsidR="0075059F" w:rsidRPr="00890194">
        <w:rPr>
          <w:rFonts w:ascii="Times New Roman" w:hAnsi="Times New Roman" w:cs="Times New Roman"/>
          <w:sz w:val="24"/>
          <w:szCs w:val="24"/>
          <w:lang w:val="en-US"/>
        </w:rPr>
        <w:t>љем</w:t>
      </w:r>
      <w:proofErr w:type="spellEnd"/>
      <w:r w:rsidR="0075059F" w:rsidRPr="00890194">
        <w:rPr>
          <w:rFonts w:ascii="Times New Roman" w:hAnsi="Times New Roman" w:cs="Times New Roman"/>
          <w:sz w:val="24"/>
          <w:szCs w:val="24"/>
        </w:rPr>
        <w:t xml:space="preserve"> </w:t>
      </w:r>
      <w:proofErr w:type="spellStart"/>
      <w:r w:rsidR="0075059F" w:rsidRPr="00890194">
        <w:rPr>
          <w:rFonts w:ascii="Times New Roman" w:hAnsi="Times New Roman" w:cs="Times New Roman"/>
          <w:sz w:val="24"/>
          <w:szCs w:val="24"/>
          <w:lang w:val="en-US"/>
        </w:rPr>
        <w:t>тексту</w:t>
      </w:r>
      <w:proofErr w:type="spellEnd"/>
      <w:r w:rsidR="0075059F" w:rsidRPr="00890194">
        <w:rPr>
          <w:rFonts w:ascii="Times New Roman" w:hAnsi="Times New Roman" w:cs="Times New Roman"/>
          <w:sz w:val="24"/>
          <w:szCs w:val="24"/>
        </w:rPr>
        <w:t xml:space="preserve">: </w:t>
      </w:r>
      <w:proofErr w:type="spellStart"/>
      <w:r w:rsidR="0075059F" w:rsidRPr="00890194">
        <w:rPr>
          <w:rFonts w:ascii="Times New Roman" w:hAnsi="Times New Roman" w:cs="Times New Roman"/>
          <w:sz w:val="24"/>
          <w:szCs w:val="24"/>
          <w:lang w:val="en-US"/>
        </w:rPr>
        <w:t>Управа</w:t>
      </w:r>
      <w:proofErr w:type="spellEnd"/>
      <w:r w:rsidR="0075059F" w:rsidRPr="00890194">
        <w:rPr>
          <w:rFonts w:ascii="Times New Roman" w:hAnsi="Times New Roman" w:cs="Times New Roman"/>
          <w:sz w:val="24"/>
          <w:szCs w:val="24"/>
        </w:rPr>
        <w:t xml:space="preserve">), </w:t>
      </w:r>
      <w:proofErr w:type="spellStart"/>
      <w:r w:rsidR="0075059F" w:rsidRPr="00890194">
        <w:rPr>
          <w:rFonts w:ascii="Times New Roman" w:hAnsi="Times New Roman" w:cs="Times New Roman"/>
          <w:sz w:val="24"/>
          <w:szCs w:val="24"/>
          <w:lang w:val="en-US"/>
        </w:rPr>
        <w:t>расписује</w:t>
      </w:r>
      <w:proofErr w:type="spellEnd"/>
      <w:r w:rsidR="0075059F" w:rsidRPr="00890194">
        <w:rPr>
          <w:rFonts w:ascii="Times New Roman" w:hAnsi="Times New Roman" w:cs="Times New Roman"/>
          <w:sz w:val="24"/>
          <w:szCs w:val="24"/>
        </w:rPr>
        <w:t xml:space="preserve"> </w:t>
      </w:r>
      <w:r w:rsidR="00B127BB" w:rsidRPr="00890194">
        <w:rPr>
          <w:rFonts w:ascii="Times New Roman" w:hAnsi="Times New Roman" w:cs="Times New Roman"/>
          <w:sz w:val="24"/>
          <w:szCs w:val="24"/>
          <w:lang w:val="sr-Cyrl-RS"/>
        </w:rPr>
        <w:t>Ј</w:t>
      </w:r>
      <w:proofErr w:type="spellStart"/>
      <w:r w:rsidR="00B127BB" w:rsidRPr="00890194">
        <w:rPr>
          <w:rFonts w:ascii="Times New Roman" w:hAnsi="Times New Roman" w:cs="Times New Roman"/>
          <w:sz w:val="24"/>
          <w:szCs w:val="24"/>
          <w:lang w:val="en-US"/>
        </w:rPr>
        <w:t>авни</w:t>
      </w:r>
      <w:proofErr w:type="spellEnd"/>
      <w:r w:rsidR="00B127BB" w:rsidRPr="00890194">
        <w:rPr>
          <w:rFonts w:ascii="Times New Roman" w:hAnsi="Times New Roman" w:cs="Times New Roman"/>
          <w:sz w:val="24"/>
          <w:szCs w:val="24"/>
        </w:rPr>
        <w:t xml:space="preserve"> </w:t>
      </w:r>
      <w:proofErr w:type="spellStart"/>
      <w:r w:rsidR="00D8045B" w:rsidRPr="00890194">
        <w:rPr>
          <w:rFonts w:ascii="Times New Roman" w:hAnsi="Times New Roman" w:cs="Times New Roman"/>
          <w:sz w:val="24"/>
          <w:szCs w:val="24"/>
          <w:lang w:val="en-US"/>
        </w:rPr>
        <w:t>позив</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подношење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захтева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остваривање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права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на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подстицаје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управљање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ризицима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кроз</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премију</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осигурања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усева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плодова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вишегодишњих</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засада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расадника</w:t>
      </w:r>
      <w:proofErr w:type="spellEnd"/>
      <w:r w:rsidR="00D8045B" w:rsidRPr="00890194">
        <w:rPr>
          <w:rFonts w:ascii="Times New Roman" w:hAnsi="Times New Roman" w:cs="Times New Roman"/>
          <w:sz w:val="24"/>
          <w:szCs w:val="24"/>
          <w:lang w:val="en-US"/>
        </w:rPr>
        <w:t xml:space="preserve"> и </w:t>
      </w:r>
      <w:proofErr w:type="spellStart"/>
      <w:r w:rsidR="00D8045B" w:rsidRPr="00890194">
        <w:rPr>
          <w:rFonts w:ascii="Times New Roman" w:hAnsi="Times New Roman" w:cs="Times New Roman"/>
          <w:sz w:val="24"/>
          <w:szCs w:val="24"/>
          <w:lang w:val="en-US"/>
        </w:rPr>
        <w:t>животиња</w:t>
      </w:r>
      <w:proofErr w:type="spellEnd"/>
      <w:r w:rsidR="00D8045B" w:rsidRPr="00890194">
        <w:rPr>
          <w:rFonts w:ascii="Times New Roman" w:hAnsi="Times New Roman" w:cs="Times New Roman"/>
          <w:sz w:val="24"/>
          <w:szCs w:val="24"/>
          <w:lang w:val="sr-Cyrl-RS"/>
        </w:rPr>
        <w:t xml:space="preserve"> </w:t>
      </w:r>
      <w:r w:rsidR="00126463" w:rsidRPr="00890194">
        <w:rPr>
          <w:rFonts w:ascii="Times New Roman" w:hAnsi="Times New Roman" w:cs="Times New Roman"/>
          <w:sz w:val="24"/>
          <w:szCs w:val="24"/>
          <w:lang w:val="sr-Cyrl-RS"/>
        </w:rPr>
        <w:t>за 202</w:t>
      </w:r>
      <w:r w:rsidR="00600946">
        <w:rPr>
          <w:rFonts w:ascii="Times New Roman" w:hAnsi="Times New Roman" w:cs="Times New Roman"/>
          <w:sz w:val="24"/>
          <w:szCs w:val="24"/>
        </w:rPr>
        <w:t>5</w:t>
      </w:r>
      <w:r w:rsidR="00126463" w:rsidRPr="00890194">
        <w:rPr>
          <w:rFonts w:ascii="Times New Roman" w:hAnsi="Times New Roman" w:cs="Times New Roman"/>
          <w:sz w:val="24"/>
          <w:szCs w:val="24"/>
          <w:lang w:val="sr-Cyrl-RS"/>
        </w:rPr>
        <w:t>. годину</w:t>
      </w:r>
      <w:r w:rsidR="00126463" w:rsidRPr="00890194">
        <w:rPr>
          <w:rFonts w:ascii="Times New Roman" w:hAnsi="Times New Roman" w:cs="Times New Roman"/>
          <w:bCs/>
          <w:sz w:val="24"/>
          <w:szCs w:val="24"/>
        </w:rPr>
        <w:t xml:space="preserve"> </w:t>
      </w:r>
      <w:r w:rsidR="00E33004" w:rsidRPr="00890194">
        <w:rPr>
          <w:rFonts w:ascii="Times New Roman" w:hAnsi="Times New Roman" w:cs="Times New Roman"/>
          <w:sz w:val="24"/>
          <w:szCs w:val="24"/>
        </w:rPr>
        <w:t xml:space="preserve">(у даљем тексту: </w:t>
      </w:r>
      <w:r w:rsidR="00DE1C2C" w:rsidRPr="00890194">
        <w:rPr>
          <w:rFonts w:ascii="Times New Roman" w:hAnsi="Times New Roman" w:cs="Times New Roman"/>
          <w:sz w:val="24"/>
          <w:szCs w:val="24"/>
        </w:rPr>
        <w:t>Ј</w:t>
      </w:r>
      <w:r w:rsidR="0088245A" w:rsidRPr="00890194">
        <w:rPr>
          <w:rFonts w:ascii="Times New Roman" w:hAnsi="Times New Roman" w:cs="Times New Roman"/>
          <w:sz w:val="24"/>
          <w:szCs w:val="24"/>
        </w:rPr>
        <w:t>авни позив)</w:t>
      </w:r>
      <w:r w:rsidR="00E33004" w:rsidRPr="00890194">
        <w:rPr>
          <w:rFonts w:ascii="Times New Roman" w:hAnsi="Times New Roman" w:cs="Times New Roman"/>
          <w:sz w:val="24"/>
          <w:szCs w:val="24"/>
        </w:rPr>
        <w:t>.</w:t>
      </w:r>
    </w:p>
    <w:p w14:paraId="758CA047" w14:textId="77777777" w:rsidR="00454FA7" w:rsidRPr="00890194" w:rsidRDefault="00454FA7" w:rsidP="00F40FD1">
      <w:pPr>
        <w:pStyle w:val="NoSpacing"/>
        <w:spacing w:line="276" w:lineRule="auto"/>
        <w:jc w:val="both"/>
        <w:rPr>
          <w:rFonts w:ascii="Times New Roman" w:hAnsi="Times New Roman" w:cs="Times New Roman"/>
          <w:sz w:val="24"/>
          <w:szCs w:val="24"/>
          <w:lang w:val="sr-Cyrl-RS"/>
        </w:rPr>
      </w:pPr>
    </w:p>
    <w:p w14:paraId="5E56D4FE" w14:textId="546B8DC7" w:rsidR="00D8045B" w:rsidRPr="00890194" w:rsidRDefault="00454FA7" w:rsidP="00F40FD1">
      <w:pPr>
        <w:pStyle w:val="NoSpacing"/>
        <w:spacing w:line="276" w:lineRule="auto"/>
        <w:jc w:val="both"/>
        <w:rPr>
          <w:rFonts w:ascii="Times New Roman" w:hAnsi="Times New Roman" w:cs="Times New Roman"/>
          <w:sz w:val="24"/>
          <w:szCs w:val="24"/>
        </w:rPr>
      </w:pPr>
      <w:r w:rsidRPr="00890194">
        <w:rPr>
          <w:rFonts w:ascii="Times New Roman" w:hAnsi="Times New Roman" w:cs="Times New Roman"/>
          <w:sz w:val="24"/>
          <w:szCs w:val="24"/>
          <w:lang w:val="sr-Cyrl-RS"/>
        </w:rPr>
        <w:t xml:space="preserve">             </w:t>
      </w:r>
      <w:r w:rsidR="001F320D" w:rsidRPr="00890194">
        <w:rPr>
          <w:rFonts w:ascii="Times New Roman" w:hAnsi="Times New Roman" w:cs="Times New Roman"/>
          <w:sz w:val="24"/>
          <w:szCs w:val="24"/>
          <w:lang w:val="sr-Cyrl-RS"/>
        </w:rPr>
        <w:t xml:space="preserve">        </w:t>
      </w:r>
      <w:r w:rsidR="00E33004" w:rsidRPr="00890194">
        <w:rPr>
          <w:rFonts w:ascii="Times New Roman" w:hAnsi="Times New Roman" w:cs="Times New Roman"/>
          <w:sz w:val="24"/>
          <w:szCs w:val="24"/>
        </w:rPr>
        <w:t xml:space="preserve">Јавни позив </w:t>
      </w:r>
      <w:r w:rsidR="00250105" w:rsidRPr="00890194">
        <w:rPr>
          <w:rFonts w:ascii="Times New Roman" w:hAnsi="Times New Roman" w:cs="Times New Roman"/>
          <w:bCs/>
          <w:sz w:val="24"/>
          <w:szCs w:val="24"/>
          <w:lang w:val="ru-RU"/>
        </w:rPr>
        <w:t xml:space="preserve">садржи </w:t>
      </w:r>
      <w:proofErr w:type="spellStart"/>
      <w:r w:rsidR="00D8045B" w:rsidRPr="00890194">
        <w:rPr>
          <w:rFonts w:ascii="Times New Roman" w:eastAsia="Calibri" w:hAnsi="Times New Roman" w:cs="Times New Roman"/>
          <w:color w:val="000000"/>
          <w:sz w:val="24"/>
          <w:szCs w:val="24"/>
          <w:lang w:val="en-US" w:eastAsia="en-US"/>
        </w:rPr>
        <w:t>податке</w:t>
      </w:r>
      <w:proofErr w:type="spellEnd"/>
      <w:r w:rsidR="00D8045B" w:rsidRPr="00890194">
        <w:rPr>
          <w:rFonts w:ascii="Times New Roman" w:eastAsia="Calibri" w:hAnsi="Times New Roman" w:cs="Times New Roman"/>
          <w:color w:val="000000"/>
          <w:sz w:val="24"/>
          <w:szCs w:val="24"/>
          <w:lang w:val="en-US" w:eastAsia="en-US"/>
        </w:rPr>
        <w:t xml:space="preserve"> о </w:t>
      </w:r>
      <w:proofErr w:type="spellStart"/>
      <w:r w:rsidR="00D8045B" w:rsidRPr="00890194">
        <w:rPr>
          <w:rFonts w:ascii="Times New Roman" w:eastAsia="Calibri" w:hAnsi="Times New Roman" w:cs="Times New Roman"/>
          <w:color w:val="000000"/>
          <w:sz w:val="24"/>
          <w:szCs w:val="24"/>
          <w:lang w:val="en-US" w:eastAsia="en-US"/>
        </w:rPr>
        <w:t>висини</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укупних</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расположивих</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средстава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јавном</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позиву</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роковима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подношење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захтева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као</w:t>
      </w:r>
      <w:proofErr w:type="spellEnd"/>
      <w:r w:rsidR="00D8045B" w:rsidRPr="00890194">
        <w:rPr>
          <w:rFonts w:ascii="Times New Roman" w:eastAsia="Calibri" w:hAnsi="Times New Roman" w:cs="Times New Roman"/>
          <w:color w:val="000000"/>
          <w:sz w:val="24"/>
          <w:szCs w:val="24"/>
          <w:lang w:val="en-US" w:eastAsia="en-US"/>
        </w:rPr>
        <w:t xml:space="preserve"> и </w:t>
      </w:r>
      <w:proofErr w:type="spellStart"/>
      <w:r w:rsidR="00D8045B" w:rsidRPr="00890194">
        <w:rPr>
          <w:rFonts w:ascii="Times New Roman" w:eastAsia="Calibri" w:hAnsi="Times New Roman" w:cs="Times New Roman"/>
          <w:color w:val="000000"/>
          <w:sz w:val="24"/>
          <w:szCs w:val="24"/>
          <w:lang w:val="en-US" w:eastAsia="en-US"/>
        </w:rPr>
        <w:t>друге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податке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потребне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за</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спровођење</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јавног</w:t>
      </w:r>
      <w:proofErr w:type="spellEnd"/>
      <w:r w:rsidR="00D8045B" w:rsidRPr="00890194">
        <w:rPr>
          <w:rFonts w:ascii="Times New Roman" w:eastAsia="Calibri" w:hAnsi="Times New Roman" w:cs="Times New Roman"/>
          <w:color w:val="000000"/>
          <w:sz w:val="24"/>
          <w:szCs w:val="24"/>
          <w:lang w:val="en-US" w:eastAsia="en-US"/>
        </w:rPr>
        <w:t xml:space="preserve"> </w:t>
      </w:r>
      <w:proofErr w:type="spellStart"/>
      <w:r w:rsidR="00D8045B" w:rsidRPr="00890194">
        <w:rPr>
          <w:rFonts w:ascii="Times New Roman" w:eastAsia="Calibri" w:hAnsi="Times New Roman" w:cs="Times New Roman"/>
          <w:color w:val="000000"/>
          <w:sz w:val="24"/>
          <w:szCs w:val="24"/>
          <w:lang w:val="en-US" w:eastAsia="en-US"/>
        </w:rPr>
        <w:t>позива</w:t>
      </w:r>
      <w:proofErr w:type="spellEnd"/>
      <w:r w:rsidR="00E33004" w:rsidRPr="00890194">
        <w:rPr>
          <w:rFonts w:ascii="Times New Roman" w:hAnsi="Times New Roman" w:cs="Times New Roman"/>
          <w:sz w:val="24"/>
          <w:szCs w:val="24"/>
        </w:rPr>
        <w:t>.</w:t>
      </w:r>
    </w:p>
    <w:p w14:paraId="70E298EB" w14:textId="7A470168" w:rsidR="00F40FD1" w:rsidRPr="00890194" w:rsidRDefault="00F40FD1" w:rsidP="00F40FD1">
      <w:pPr>
        <w:pStyle w:val="NoSpacing"/>
        <w:spacing w:line="276" w:lineRule="auto"/>
        <w:jc w:val="both"/>
        <w:rPr>
          <w:rFonts w:ascii="Times New Roman" w:hAnsi="Times New Roman" w:cs="Times New Roman"/>
          <w:sz w:val="24"/>
          <w:szCs w:val="24"/>
        </w:rPr>
      </w:pPr>
    </w:p>
    <w:p w14:paraId="2CD8DC1C" w14:textId="2B3B2D10" w:rsidR="00B84394" w:rsidRPr="00890194" w:rsidRDefault="00B84394" w:rsidP="00F40FD1">
      <w:pPr>
        <w:pStyle w:val="NoSpacing"/>
        <w:spacing w:line="276" w:lineRule="auto"/>
        <w:jc w:val="center"/>
        <w:rPr>
          <w:rFonts w:ascii="Times New Roman" w:hAnsi="Times New Roman" w:cs="Times New Roman"/>
          <w:b/>
          <w:bCs/>
          <w:sz w:val="24"/>
          <w:szCs w:val="24"/>
          <w:lang w:val="sr-Cyrl-RS"/>
        </w:rPr>
      </w:pPr>
      <w:r w:rsidRPr="00890194">
        <w:rPr>
          <w:rFonts w:ascii="Times New Roman" w:hAnsi="Times New Roman" w:cs="Times New Roman"/>
          <w:b/>
          <w:bCs/>
          <w:sz w:val="24"/>
          <w:szCs w:val="24"/>
          <w:lang w:val="sr-Cyrl-RS"/>
        </w:rPr>
        <w:t>Врсте подстицаја</w:t>
      </w:r>
    </w:p>
    <w:p w14:paraId="7DF695A7" w14:textId="63E1FC91" w:rsidR="00B84394" w:rsidRPr="00890194" w:rsidRDefault="00B84394" w:rsidP="00F40FD1">
      <w:pPr>
        <w:pStyle w:val="NoSpacing"/>
        <w:spacing w:line="276" w:lineRule="auto"/>
        <w:jc w:val="center"/>
        <w:rPr>
          <w:rFonts w:ascii="Times New Roman" w:hAnsi="Times New Roman" w:cs="Times New Roman"/>
          <w:b/>
          <w:bCs/>
          <w:sz w:val="24"/>
          <w:szCs w:val="24"/>
          <w:lang w:val="sr-Cyrl-RS"/>
        </w:rPr>
      </w:pPr>
      <w:r w:rsidRPr="00890194">
        <w:rPr>
          <w:rFonts w:ascii="Times New Roman" w:hAnsi="Times New Roman" w:cs="Times New Roman"/>
          <w:b/>
          <w:bCs/>
          <w:sz w:val="24"/>
          <w:szCs w:val="24"/>
          <w:lang w:val="sr-Cyrl-RS"/>
        </w:rPr>
        <w:t>Члан 2.</w:t>
      </w:r>
    </w:p>
    <w:p w14:paraId="6FA33C63" w14:textId="77777777" w:rsidR="00B623AF" w:rsidRPr="00890194" w:rsidRDefault="00B623AF" w:rsidP="00F40FD1">
      <w:pPr>
        <w:pStyle w:val="NoSpacing"/>
        <w:spacing w:line="276" w:lineRule="auto"/>
        <w:jc w:val="center"/>
        <w:rPr>
          <w:rFonts w:ascii="Times New Roman" w:hAnsi="Times New Roman" w:cs="Times New Roman"/>
          <w:b/>
          <w:bCs/>
          <w:sz w:val="24"/>
          <w:szCs w:val="24"/>
          <w:lang w:val="sr-Cyrl-RS"/>
        </w:rPr>
      </w:pPr>
    </w:p>
    <w:p w14:paraId="33AB0C5D" w14:textId="73E068E2" w:rsidR="00D8045B" w:rsidRPr="00890194" w:rsidRDefault="00B84394" w:rsidP="00F40FD1">
      <w:pPr>
        <w:pStyle w:val="NoSpacing"/>
        <w:spacing w:line="276" w:lineRule="auto"/>
        <w:jc w:val="both"/>
        <w:rPr>
          <w:rFonts w:ascii="Times New Roman" w:eastAsia="Times New Roman" w:hAnsi="Times New Roman" w:cs="Times New Roman"/>
          <w:bCs/>
          <w:color w:val="000000"/>
          <w:spacing w:val="-3"/>
          <w:sz w:val="24"/>
          <w:szCs w:val="24"/>
          <w:lang w:val="sr-Cyrl-RS" w:eastAsia="en-US"/>
        </w:rPr>
      </w:pPr>
      <w:r w:rsidRPr="00890194">
        <w:rPr>
          <w:rFonts w:ascii="Times New Roman" w:eastAsia="Times New Roman" w:hAnsi="Times New Roman" w:cs="Times New Roman"/>
          <w:bCs/>
          <w:color w:val="000000"/>
          <w:spacing w:val="-3"/>
          <w:sz w:val="24"/>
          <w:szCs w:val="24"/>
          <w:lang w:val="sr-Cyrl-RS" w:eastAsia="en-US"/>
        </w:rPr>
        <w:t xml:space="preserve">                       </w:t>
      </w:r>
      <w:proofErr w:type="spellStart"/>
      <w:r w:rsidRPr="00890194">
        <w:rPr>
          <w:rFonts w:ascii="Times New Roman" w:eastAsia="Times New Roman" w:hAnsi="Times New Roman" w:cs="Times New Roman"/>
          <w:bCs/>
          <w:color w:val="000000"/>
          <w:spacing w:val="-3"/>
          <w:sz w:val="24"/>
          <w:szCs w:val="24"/>
          <w:lang w:val="en-US" w:eastAsia="en-US"/>
        </w:rPr>
        <w:t>Подстицаји</w:t>
      </w:r>
      <w:proofErr w:type="spellEnd"/>
      <w:r w:rsidRPr="00890194">
        <w:rPr>
          <w:rFonts w:ascii="Times New Roman" w:eastAsia="Times New Roman" w:hAnsi="Times New Roman" w:cs="Times New Roman"/>
          <w:bCs/>
          <w:color w:val="000000"/>
          <w:spacing w:val="-3"/>
          <w:sz w:val="24"/>
          <w:szCs w:val="24"/>
          <w:lang w:val="en-US" w:eastAsia="en-US"/>
        </w:rPr>
        <w:t xml:space="preserve"> </w:t>
      </w:r>
      <w:r w:rsidR="00B623AF" w:rsidRPr="00890194">
        <w:rPr>
          <w:rFonts w:ascii="Times New Roman" w:eastAsia="Times New Roman" w:hAnsi="Times New Roman" w:cs="Times New Roman"/>
          <w:bCs/>
          <w:color w:val="000000"/>
          <w:spacing w:val="-3"/>
          <w:sz w:val="24"/>
          <w:szCs w:val="24"/>
          <w:lang w:val="sr-Cyrl-RS" w:eastAsia="en-US"/>
        </w:rPr>
        <w:t xml:space="preserve">за које се расписује овај Јавни позив </w:t>
      </w:r>
      <w:r w:rsidR="00D8045B" w:rsidRPr="00890194">
        <w:rPr>
          <w:rFonts w:ascii="Times New Roman" w:eastAsia="Times New Roman" w:hAnsi="Times New Roman" w:cs="Times New Roman"/>
          <w:bCs/>
          <w:color w:val="000000"/>
          <w:spacing w:val="-3"/>
          <w:sz w:val="24"/>
          <w:szCs w:val="24"/>
          <w:lang w:val="sr-Cyrl-RS" w:eastAsia="en-US"/>
        </w:rPr>
        <w:t>обухватају</w:t>
      </w:r>
      <w:r w:rsidR="001F320D" w:rsidRPr="00890194">
        <w:rPr>
          <w:rFonts w:ascii="Times New Roman" w:eastAsia="Times New Roman" w:hAnsi="Times New Roman" w:cs="Times New Roman"/>
          <w:bCs/>
          <w:color w:val="000000"/>
          <w:spacing w:val="-3"/>
          <w:sz w:val="24"/>
          <w:szCs w:val="24"/>
          <w:lang w:val="sr-Cyrl-RS" w:eastAsia="en-US"/>
        </w:rPr>
        <w:t>:</w:t>
      </w:r>
    </w:p>
    <w:p w14:paraId="0AE82E0E" w14:textId="36C50C00" w:rsidR="00B84394" w:rsidRPr="00890194" w:rsidRDefault="00B84394" w:rsidP="00F40FD1">
      <w:pPr>
        <w:pStyle w:val="NoSpacing"/>
        <w:spacing w:line="276" w:lineRule="auto"/>
        <w:jc w:val="both"/>
        <w:rPr>
          <w:rFonts w:ascii="Times New Roman" w:eastAsia="Times New Roman" w:hAnsi="Times New Roman" w:cs="Times New Roman"/>
          <w:bCs/>
          <w:color w:val="000000"/>
          <w:spacing w:val="-3"/>
          <w:sz w:val="24"/>
          <w:szCs w:val="24"/>
          <w:lang w:val="en-US" w:eastAsia="en-US"/>
        </w:rPr>
      </w:pPr>
    </w:p>
    <w:p w14:paraId="76037FE3" w14:textId="2916BFEE" w:rsidR="00D8045B" w:rsidRPr="00890194" w:rsidRDefault="00B84394" w:rsidP="00F40FD1">
      <w:pPr>
        <w:tabs>
          <w:tab w:val="left" w:pos="567"/>
          <w:tab w:val="left" w:pos="1134"/>
        </w:tabs>
        <w:spacing w:after="0"/>
        <w:jc w:val="both"/>
        <w:rPr>
          <w:rFonts w:ascii="Times New Roman" w:hAnsi="Times New Roman" w:cs="Times New Roman"/>
          <w:sz w:val="24"/>
          <w:szCs w:val="24"/>
        </w:rPr>
      </w:pPr>
      <w:r w:rsidRPr="00890194">
        <w:rPr>
          <w:rFonts w:ascii="Times New Roman" w:eastAsia="Times New Roman" w:hAnsi="Times New Roman" w:cs="Times New Roman"/>
          <w:bCs/>
          <w:color w:val="000000"/>
          <w:spacing w:val="-3"/>
          <w:sz w:val="24"/>
          <w:szCs w:val="24"/>
          <w:lang w:val="sr-Cyrl-RS" w:eastAsia="en-US"/>
        </w:rPr>
        <w:tab/>
        <w:t xml:space="preserve">       </w:t>
      </w:r>
      <w:r w:rsidR="00D8045B" w:rsidRPr="00890194">
        <w:rPr>
          <w:rFonts w:ascii="Times New Roman" w:eastAsia="Times New Roman" w:hAnsi="Times New Roman" w:cs="Times New Roman"/>
          <w:bCs/>
          <w:color w:val="000000"/>
          <w:spacing w:val="-3"/>
          <w:sz w:val="24"/>
          <w:szCs w:val="24"/>
          <w:lang w:val="sr-Cyrl-RS" w:eastAsia="en-US"/>
        </w:rPr>
        <w:t xml:space="preserve"> </w:t>
      </w:r>
      <w:r w:rsidRPr="00890194">
        <w:rPr>
          <w:rFonts w:ascii="Times New Roman" w:eastAsia="Times New Roman" w:hAnsi="Times New Roman" w:cs="Times New Roman"/>
          <w:bCs/>
          <w:color w:val="000000"/>
          <w:spacing w:val="-3"/>
          <w:sz w:val="24"/>
          <w:szCs w:val="24"/>
          <w:lang w:val="sr-Cyrl-RS" w:eastAsia="en-US"/>
        </w:rPr>
        <w:t xml:space="preserve">  </w:t>
      </w:r>
      <w:r w:rsidR="00D8045B" w:rsidRPr="00890194">
        <w:rPr>
          <w:rFonts w:ascii="Times New Roman" w:hAnsi="Times New Roman" w:cs="Times New Roman"/>
          <w:color w:val="000000"/>
          <w:sz w:val="24"/>
          <w:szCs w:val="24"/>
        </w:rPr>
        <w:t>1) подстицаје за осигурање ратарских култура;</w:t>
      </w:r>
    </w:p>
    <w:p w14:paraId="7F4E1395" w14:textId="77777777" w:rsidR="00D8045B" w:rsidRPr="00890194" w:rsidRDefault="00D8045B" w:rsidP="00F40FD1">
      <w:pPr>
        <w:spacing w:after="0"/>
        <w:ind w:left="1134"/>
        <w:jc w:val="both"/>
        <w:rPr>
          <w:rFonts w:ascii="Times New Roman" w:hAnsi="Times New Roman" w:cs="Times New Roman"/>
          <w:sz w:val="24"/>
          <w:szCs w:val="24"/>
        </w:rPr>
      </w:pPr>
      <w:r w:rsidRPr="00890194">
        <w:rPr>
          <w:rFonts w:ascii="Times New Roman" w:hAnsi="Times New Roman" w:cs="Times New Roman"/>
          <w:color w:val="000000"/>
          <w:sz w:val="24"/>
          <w:szCs w:val="24"/>
        </w:rPr>
        <w:t>2) подстицаје за осигурање повртарских култура;</w:t>
      </w:r>
    </w:p>
    <w:p w14:paraId="71523F86" w14:textId="77777777" w:rsidR="00D8045B" w:rsidRPr="00890194" w:rsidRDefault="00D8045B" w:rsidP="00F40FD1">
      <w:pPr>
        <w:spacing w:after="0"/>
        <w:ind w:left="1134"/>
        <w:jc w:val="both"/>
        <w:rPr>
          <w:rFonts w:ascii="Times New Roman" w:hAnsi="Times New Roman" w:cs="Times New Roman"/>
          <w:sz w:val="24"/>
          <w:szCs w:val="24"/>
        </w:rPr>
      </w:pPr>
      <w:r w:rsidRPr="00890194">
        <w:rPr>
          <w:rFonts w:ascii="Times New Roman" w:hAnsi="Times New Roman" w:cs="Times New Roman"/>
          <w:color w:val="000000"/>
          <w:sz w:val="24"/>
          <w:szCs w:val="24"/>
        </w:rPr>
        <w:t>3) подстицаји за осигурање воћарских култура, винове лозе и хмеља;</w:t>
      </w:r>
    </w:p>
    <w:p w14:paraId="7B5BF661" w14:textId="03249CA5" w:rsidR="00D8045B" w:rsidRPr="00890194" w:rsidRDefault="00D8045B" w:rsidP="00F40FD1">
      <w:pPr>
        <w:spacing w:after="0"/>
        <w:ind w:left="1134"/>
        <w:jc w:val="both"/>
        <w:rPr>
          <w:rFonts w:ascii="Times New Roman" w:hAnsi="Times New Roman" w:cs="Times New Roman"/>
          <w:sz w:val="24"/>
          <w:szCs w:val="24"/>
        </w:rPr>
      </w:pPr>
      <w:r w:rsidRPr="00890194">
        <w:rPr>
          <w:rFonts w:ascii="Times New Roman" w:hAnsi="Times New Roman" w:cs="Times New Roman"/>
          <w:color w:val="000000"/>
          <w:sz w:val="24"/>
          <w:szCs w:val="24"/>
        </w:rPr>
        <w:t>4) подстицаје за осигурање расадника;</w:t>
      </w:r>
    </w:p>
    <w:p w14:paraId="1207ED70" w14:textId="77777777" w:rsidR="00D8045B" w:rsidRPr="00890194" w:rsidRDefault="00D8045B" w:rsidP="00F40FD1">
      <w:pPr>
        <w:spacing w:after="0"/>
        <w:ind w:left="1134"/>
        <w:jc w:val="both"/>
        <w:rPr>
          <w:rFonts w:ascii="Times New Roman" w:hAnsi="Times New Roman" w:cs="Times New Roman"/>
          <w:sz w:val="24"/>
          <w:szCs w:val="24"/>
        </w:rPr>
      </w:pPr>
      <w:r w:rsidRPr="00890194">
        <w:rPr>
          <w:rFonts w:ascii="Times New Roman" w:hAnsi="Times New Roman" w:cs="Times New Roman"/>
          <w:color w:val="000000"/>
          <w:sz w:val="24"/>
          <w:szCs w:val="24"/>
        </w:rPr>
        <w:t>5) подстицаје за осигурање животиња.</w:t>
      </w:r>
    </w:p>
    <w:p w14:paraId="68CF09C4" w14:textId="3A01D849" w:rsidR="00B84394" w:rsidRPr="00890194" w:rsidRDefault="00B84394" w:rsidP="00F40FD1">
      <w:pPr>
        <w:pStyle w:val="NoSpacing"/>
        <w:spacing w:line="276" w:lineRule="auto"/>
        <w:jc w:val="both"/>
        <w:rPr>
          <w:rFonts w:ascii="Times New Roman" w:hAnsi="Times New Roman" w:cs="Times New Roman"/>
          <w:sz w:val="24"/>
          <w:szCs w:val="24"/>
        </w:rPr>
      </w:pPr>
    </w:p>
    <w:p w14:paraId="2FBF2D5B" w14:textId="77777777" w:rsidR="00C54B23" w:rsidRPr="00890194" w:rsidRDefault="00130AE6"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t xml:space="preserve">Лица која остварују </w:t>
      </w:r>
      <w:r w:rsidR="001F320D" w:rsidRPr="00890194">
        <w:rPr>
          <w:rFonts w:ascii="Times New Roman" w:hAnsi="Times New Roman" w:cs="Times New Roman"/>
          <w:b/>
          <w:sz w:val="24"/>
          <w:szCs w:val="24"/>
          <w:lang w:val="sr-Cyrl-RS"/>
        </w:rPr>
        <w:t xml:space="preserve">права на подстицаје </w:t>
      </w:r>
      <w:r w:rsidR="00D8045B" w:rsidRPr="00890194">
        <w:rPr>
          <w:rFonts w:ascii="Times New Roman" w:hAnsi="Times New Roman" w:cs="Times New Roman"/>
          <w:b/>
          <w:sz w:val="24"/>
          <w:szCs w:val="24"/>
          <w:lang w:val="sr-Cyrl-RS"/>
        </w:rPr>
        <w:t xml:space="preserve">и општи услови </w:t>
      </w:r>
    </w:p>
    <w:p w14:paraId="4BCCD82B" w14:textId="3764C3FA" w:rsidR="00D8045B" w:rsidRPr="00890194" w:rsidRDefault="00D8045B"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t>за остваривање права на подстицаје</w:t>
      </w:r>
    </w:p>
    <w:p w14:paraId="4167F22B" w14:textId="341E1DA8" w:rsidR="006C7275" w:rsidRPr="00890194" w:rsidRDefault="006C7275"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B623AF" w:rsidRPr="00890194">
        <w:rPr>
          <w:rFonts w:ascii="Times New Roman" w:hAnsi="Times New Roman" w:cs="Times New Roman"/>
          <w:b/>
          <w:sz w:val="24"/>
          <w:szCs w:val="24"/>
          <w:lang w:val="sr-Cyrl-CS"/>
        </w:rPr>
        <w:t>3</w:t>
      </w:r>
      <w:r w:rsidRPr="00890194">
        <w:rPr>
          <w:rFonts w:ascii="Times New Roman" w:hAnsi="Times New Roman" w:cs="Times New Roman"/>
          <w:b/>
          <w:sz w:val="24"/>
          <w:szCs w:val="24"/>
          <w:lang w:val="sr-Cyrl-CS"/>
        </w:rPr>
        <w:t>.</w:t>
      </w:r>
    </w:p>
    <w:p w14:paraId="3322AF71" w14:textId="29C44AF3" w:rsidR="00130AE6" w:rsidRPr="00890194" w:rsidRDefault="00130AE6" w:rsidP="00F40FD1">
      <w:pPr>
        <w:pStyle w:val="NoSpacing"/>
        <w:spacing w:line="276" w:lineRule="auto"/>
        <w:jc w:val="center"/>
        <w:rPr>
          <w:rFonts w:ascii="Times New Roman" w:hAnsi="Times New Roman" w:cs="Times New Roman"/>
          <w:b/>
          <w:sz w:val="24"/>
          <w:szCs w:val="24"/>
          <w:lang w:val="sr-Cyrl-CS"/>
        </w:rPr>
      </w:pPr>
    </w:p>
    <w:p w14:paraId="464B71C6" w14:textId="238114E7" w:rsidR="00D8045B" w:rsidRPr="00890194" w:rsidRDefault="00D8045B" w:rsidP="00F40FD1">
      <w:pPr>
        <w:spacing w:after="0"/>
        <w:ind w:firstLine="1276"/>
        <w:jc w:val="both"/>
        <w:rPr>
          <w:rFonts w:ascii="Times New Roman" w:hAnsi="Times New Roman" w:cs="Times New Roman"/>
          <w:color w:val="000000"/>
          <w:sz w:val="24"/>
          <w:szCs w:val="24"/>
        </w:rPr>
      </w:pPr>
      <w:bookmarkStart w:id="0" w:name="_Hlk139268486"/>
      <w:r w:rsidRPr="00890194">
        <w:rPr>
          <w:rFonts w:ascii="Times New Roman" w:hAnsi="Times New Roman" w:cs="Times New Roman"/>
          <w:color w:val="000000"/>
          <w:sz w:val="24"/>
          <w:szCs w:val="24"/>
        </w:rPr>
        <w:t>Право на подстицаје остварује физичко лице – носилац комерцијалног породичног пољопривредног газдинства, предузетник и правно лице, ако је уписано у Регистар пољопривредних газдинстава (у даљем тексту: Регистар) и налази се у активном статусу и ако је у Регистру извршило обнову регистрације за текућу годину, у складу са посебним прописом којим се уређује упис у Регистар пољопривредних газдинстава, промена података и обнова регистрације, електронско поступање, као и услови за пасиван статус пољопривредног газдинства.</w:t>
      </w:r>
    </w:p>
    <w:p w14:paraId="2A0B947F" w14:textId="77777777" w:rsidR="00F40FD1" w:rsidRPr="00890194" w:rsidRDefault="00F40FD1" w:rsidP="00F40FD1">
      <w:pPr>
        <w:spacing w:after="0"/>
        <w:ind w:firstLine="1276"/>
        <w:jc w:val="both"/>
        <w:rPr>
          <w:rFonts w:ascii="Times New Roman" w:hAnsi="Times New Roman" w:cs="Times New Roman"/>
          <w:sz w:val="24"/>
          <w:szCs w:val="24"/>
        </w:rPr>
      </w:pPr>
    </w:p>
    <w:p w14:paraId="57588AFA" w14:textId="0C9C9298" w:rsidR="00D8045B" w:rsidRPr="00890194" w:rsidRDefault="00D8045B" w:rsidP="00F40FD1">
      <w:pPr>
        <w:spacing w:after="0"/>
        <w:ind w:firstLine="1276"/>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 xml:space="preserve">Лице из става 1. овог члана остварује право на подстицаје ако је у периоду од 16. новембра </w:t>
      </w:r>
      <w:r w:rsidR="00C54B23" w:rsidRPr="00890194">
        <w:rPr>
          <w:rFonts w:ascii="Times New Roman" w:hAnsi="Times New Roman" w:cs="Times New Roman"/>
          <w:color w:val="000000"/>
          <w:sz w:val="24"/>
          <w:szCs w:val="24"/>
          <w:lang w:val="sr-Cyrl-RS"/>
        </w:rPr>
        <w:t>202</w:t>
      </w:r>
      <w:r w:rsidR="00600946">
        <w:rPr>
          <w:rFonts w:ascii="Times New Roman" w:hAnsi="Times New Roman" w:cs="Times New Roman"/>
          <w:color w:val="000000"/>
          <w:sz w:val="24"/>
          <w:szCs w:val="24"/>
        </w:rPr>
        <w:t>4</w:t>
      </w:r>
      <w:r w:rsidR="00C54B23" w:rsidRPr="00890194">
        <w:rPr>
          <w:rFonts w:ascii="Times New Roman" w:hAnsi="Times New Roman" w:cs="Times New Roman"/>
          <w:color w:val="000000"/>
          <w:sz w:val="24"/>
          <w:szCs w:val="24"/>
          <w:lang w:val="sr-Cyrl-RS"/>
        </w:rPr>
        <w:t>. године</w:t>
      </w:r>
      <w:r w:rsidRPr="00890194">
        <w:rPr>
          <w:rFonts w:ascii="Times New Roman" w:hAnsi="Times New Roman" w:cs="Times New Roman"/>
          <w:color w:val="000000"/>
          <w:sz w:val="24"/>
          <w:szCs w:val="24"/>
        </w:rPr>
        <w:t xml:space="preserve"> до 15. новембра </w:t>
      </w:r>
      <w:r w:rsidR="00C54B23" w:rsidRPr="00890194">
        <w:rPr>
          <w:rFonts w:ascii="Times New Roman" w:hAnsi="Times New Roman" w:cs="Times New Roman"/>
          <w:color w:val="000000"/>
          <w:sz w:val="24"/>
          <w:szCs w:val="24"/>
          <w:lang w:val="sr-Cyrl-RS"/>
        </w:rPr>
        <w:t>202</w:t>
      </w:r>
      <w:r w:rsidR="00600946">
        <w:rPr>
          <w:rFonts w:ascii="Times New Roman" w:hAnsi="Times New Roman" w:cs="Times New Roman"/>
          <w:color w:val="000000"/>
          <w:sz w:val="24"/>
          <w:szCs w:val="24"/>
        </w:rPr>
        <w:t>5</w:t>
      </w:r>
      <w:r w:rsidR="00C54B23" w:rsidRPr="00890194">
        <w:rPr>
          <w:rFonts w:ascii="Times New Roman" w:hAnsi="Times New Roman" w:cs="Times New Roman"/>
          <w:color w:val="000000"/>
          <w:sz w:val="24"/>
          <w:szCs w:val="24"/>
          <w:lang w:val="sr-Cyrl-RS"/>
        </w:rPr>
        <w:t>.</w:t>
      </w:r>
      <w:r w:rsidRPr="00890194">
        <w:rPr>
          <w:rFonts w:ascii="Times New Roman" w:hAnsi="Times New Roman" w:cs="Times New Roman"/>
          <w:color w:val="000000"/>
          <w:sz w:val="24"/>
          <w:szCs w:val="24"/>
        </w:rPr>
        <w:t xml:space="preserve"> године, код друштва за осигурање, осигурало од ризика који су прописани општим и посебним условима осигуравајућих друштава:</w:t>
      </w:r>
    </w:p>
    <w:p w14:paraId="2E85CD83" w14:textId="77777777" w:rsidR="00F40FD1" w:rsidRPr="00890194" w:rsidRDefault="00F40FD1" w:rsidP="00F40FD1">
      <w:pPr>
        <w:spacing w:after="0"/>
        <w:ind w:firstLine="1276"/>
        <w:jc w:val="both"/>
        <w:rPr>
          <w:rFonts w:ascii="Times New Roman" w:hAnsi="Times New Roman" w:cs="Times New Roman"/>
          <w:sz w:val="24"/>
          <w:szCs w:val="24"/>
        </w:rPr>
      </w:pPr>
    </w:p>
    <w:p w14:paraId="7AD86EAF" w14:textId="6BC94C23" w:rsidR="00D8045B" w:rsidRPr="00890194" w:rsidRDefault="00D8045B" w:rsidP="00F40FD1">
      <w:pPr>
        <w:pStyle w:val="ListParagraph"/>
        <w:numPr>
          <w:ilvl w:val="0"/>
          <w:numId w:val="5"/>
        </w:numPr>
        <w:spacing w:after="0"/>
        <w:jc w:val="both"/>
        <w:rPr>
          <w:rFonts w:ascii="Times New Roman" w:hAnsi="Times New Roman"/>
          <w:color w:val="000000"/>
          <w:sz w:val="24"/>
          <w:szCs w:val="24"/>
        </w:rPr>
      </w:pPr>
      <w:proofErr w:type="spellStart"/>
      <w:r w:rsidRPr="00890194">
        <w:rPr>
          <w:rFonts w:ascii="Times New Roman" w:hAnsi="Times New Roman"/>
          <w:color w:val="000000"/>
          <w:sz w:val="24"/>
          <w:szCs w:val="24"/>
        </w:rPr>
        <w:t>усеве</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плодове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ратарских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повртарских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воћарских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винове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лозе</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хмеља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површинама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земљишта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уписано</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Регистар</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одговарајућим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биљним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културама</w:t>
      </w:r>
      <w:proofErr w:type="spellEnd"/>
      <w:r w:rsidRPr="00890194">
        <w:rPr>
          <w:rFonts w:ascii="Times New Roman" w:hAnsi="Times New Roman"/>
          <w:color w:val="000000"/>
          <w:sz w:val="24"/>
          <w:szCs w:val="24"/>
        </w:rPr>
        <w:t>;</w:t>
      </w:r>
    </w:p>
    <w:p w14:paraId="5C1B35EB" w14:textId="6E236CD2" w:rsidR="00D8045B" w:rsidRPr="00890194" w:rsidRDefault="00D8045B" w:rsidP="00F40FD1">
      <w:pPr>
        <w:pStyle w:val="ListParagraph"/>
        <w:numPr>
          <w:ilvl w:val="0"/>
          <w:numId w:val="5"/>
        </w:numPr>
        <w:spacing w:after="0"/>
        <w:jc w:val="both"/>
        <w:rPr>
          <w:rFonts w:ascii="Times New Roman" w:hAnsi="Times New Roman"/>
          <w:sz w:val="24"/>
          <w:szCs w:val="24"/>
        </w:rPr>
      </w:pPr>
      <w:proofErr w:type="spellStart"/>
      <w:r w:rsidRPr="00890194">
        <w:rPr>
          <w:rFonts w:ascii="Times New Roman" w:hAnsi="Times New Roman"/>
          <w:color w:val="000000"/>
          <w:sz w:val="24"/>
          <w:szCs w:val="24"/>
        </w:rPr>
        <w:t>расаднике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површинама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земљишта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уписано</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Регистар</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одговарајућим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биљним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културама</w:t>
      </w:r>
      <w:proofErr w:type="spellEnd"/>
      <w:r w:rsidRPr="00890194">
        <w:rPr>
          <w:rFonts w:ascii="Times New Roman" w:hAnsi="Times New Roman"/>
          <w:color w:val="000000"/>
          <w:sz w:val="24"/>
          <w:szCs w:val="24"/>
        </w:rPr>
        <w:t>;</w:t>
      </w:r>
    </w:p>
    <w:p w14:paraId="1AF06C70" w14:textId="3E44FE0E" w:rsidR="00D8045B" w:rsidRPr="00890194" w:rsidRDefault="00D8045B" w:rsidP="00F40FD1">
      <w:pPr>
        <w:pStyle w:val="ListParagraph"/>
        <w:numPr>
          <w:ilvl w:val="0"/>
          <w:numId w:val="5"/>
        </w:numPr>
        <w:spacing w:after="0"/>
        <w:jc w:val="both"/>
        <w:rPr>
          <w:rFonts w:ascii="Times New Roman" w:hAnsi="Times New Roman"/>
          <w:sz w:val="24"/>
          <w:szCs w:val="24"/>
        </w:rPr>
      </w:pPr>
      <w:proofErr w:type="spellStart"/>
      <w:r w:rsidRPr="00890194">
        <w:rPr>
          <w:rFonts w:ascii="Times New Roman" w:hAnsi="Times New Roman"/>
          <w:color w:val="000000"/>
          <w:sz w:val="24"/>
          <w:szCs w:val="24"/>
        </w:rPr>
        <w:t>животиње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Регистру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пријављен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одговарајући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сточни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фонд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врсти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животиња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идентификационом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броју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газдинства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животињама</w:t>
      </w:r>
      <w:proofErr w:type="spellEnd"/>
      <w:r w:rsidRPr="00890194">
        <w:rPr>
          <w:rFonts w:ascii="Times New Roman" w:hAnsi="Times New Roman"/>
          <w:color w:val="000000"/>
          <w:sz w:val="24"/>
          <w:szCs w:val="24"/>
        </w:rPr>
        <w:t xml:space="preserve"> (ХИД) </w:t>
      </w:r>
      <w:proofErr w:type="spellStart"/>
      <w:r w:rsidRPr="00890194">
        <w:rPr>
          <w:rFonts w:ascii="Times New Roman" w:hAnsi="Times New Roman"/>
          <w:color w:val="000000"/>
          <w:sz w:val="24"/>
          <w:szCs w:val="24"/>
        </w:rPr>
        <w:t>из</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Централне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базе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података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обележавању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животиња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законом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уређује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ветеринарство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животиње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држе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или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узгајају</w:t>
      </w:r>
      <w:proofErr w:type="spellEnd"/>
      <w:r w:rsidRPr="00890194">
        <w:rPr>
          <w:rFonts w:ascii="Times New Roman" w:hAnsi="Times New Roman"/>
          <w:color w:val="000000"/>
          <w:sz w:val="24"/>
          <w:szCs w:val="24"/>
        </w:rPr>
        <w:t>).</w:t>
      </w:r>
    </w:p>
    <w:p w14:paraId="1180F4F8" w14:textId="77777777" w:rsidR="00F40FD1" w:rsidRPr="00890194" w:rsidRDefault="00F40FD1" w:rsidP="00F40FD1">
      <w:pPr>
        <w:spacing w:after="0"/>
        <w:jc w:val="both"/>
        <w:rPr>
          <w:rFonts w:ascii="Times New Roman" w:hAnsi="Times New Roman" w:cs="Times New Roman"/>
          <w:sz w:val="24"/>
          <w:szCs w:val="24"/>
        </w:rPr>
      </w:pPr>
    </w:p>
    <w:bookmarkEnd w:id="0"/>
    <w:p w14:paraId="147CC607" w14:textId="77777777" w:rsidR="00D8045B" w:rsidRPr="00890194" w:rsidRDefault="00D8045B" w:rsidP="00F40FD1">
      <w:pPr>
        <w:spacing w:after="0"/>
        <w:ind w:firstLine="1276"/>
        <w:jc w:val="both"/>
        <w:rPr>
          <w:rFonts w:ascii="Times New Roman" w:hAnsi="Times New Roman" w:cs="Times New Roman"/>
          <w:sz w:val="24"/>
          <w:szCs w:val="24"/>
        </w:rPr>
      </w:pPr>
      <w:r w:rsidRPr="00890194">
        <w:rPr>
          <w:rFonts w:ascii="Times New Roman" w:hAnsi="Times New Roman" w:cs="Times New Roman"/>
          <w:color w:val="000000"/>
          <w:sz w:val="24"/>
          <w:szCs w:val="24"/>
        </w:rPr>
        <w:t>Лице из става 1. овог члана које испуњава услове из става 2. овог члана остварује право на подстицаје ако по редоследу подношења захтева за остваривање права на подстицаје постоје расположива средства за одобравање права на подстицаје у оквиру укупних средстава опредељених јавним позивом.</w:t>
      </w:r>
    </w:p>
    <w:p w14:paraId="66646EE0" w14:textId="7E1C0BB3" w:rsidR="00AC1571" w:rsidRPr="00890194" w:rsidRDefault="00AC1571" w:rsidP="00F40FD1">
      <w:pPr>
        <w:pStyle w:val="NoSpacing"/>
        <w:spacing w:line="276" w:lineRule="auto"/>
        <w:rPr>
          <w:rFonts w:ascii="Times New Roman" w:hAnsi="Times New Roman" w:cs="Times New Roman"/>
          <w:b/>
          <w:sz w:val="24"/>
          <w:szCs w:val="24"/>
          <w:lang w:val="sr-Cyrl-CS"/>
        </w:rPr>
      </w:pPr>
    </w:p>
    <w:p w14:paraId="402A241F" w14:textId="19BC3809" w:rsidR="0004535B" w:rsidRPr="00890194" w:rsidRDefault="0004535B"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Рок за подношење захтева </w:t>
      </w:r>
      <w:r w:rsidR="00C22A46" w:rsidRPr="00890194">
        <w:rPr>
          <w:rFonts w:ascii="Times New Roman" w:hAnsi="Times New Roman" w:cs="Times New Roman"/>
          <w:b/>
          <w:sz w:val="24"/>
          <w:szCs w:val="24"/>
          <w:lang w:val="sr-Cyrl-CS"/>
        </w:rPr>
        <w:t>за остваривање права на подстицаје</w:t>
      </w:r>
    </w:p>
    <w:p w14:paraId="61F8E93D" w14:textId="722EE2C0" w:rsidR="0004535B" w:rsidRPr="00890194" w:rsidRDefault="0004535B"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D8045B" w:rsidRPr="00890194">
        <w:rPr>
          <w:rFonts w:ascii="Times New Roman" w:hAnsi="Times New Roman" w:cs="Times New Roman"/>
          <w:b/>
          <w:sz w:val="24"/>
          <w:szCs w:val="24"/>
          <w:lang w:val="sr-Cyrl-CS"/>
        </w:rPr>
        <w:t>4</w:t>
      </w:r>
      <w:r w:rsidRPr="00890194">
        <w:rPr>
          <w:rFonts w:ascii="Times New Roman" w:hAnsi="Times New Roman" w:cs="Times New Roman"/>
          <w:b/>
          <w:sz w:val="24"/>
          <w:szCs w:val="24"/>
          <w:lang w:val="sr-Cyrl-CS"/>
        </w:rPr>
        <w:t>.</w:t>
      </w:r>
    </w:p>
    <w:p w14:paraId="2518ABB1" w14:textId="77777777" w:rsidR="0004535B" w:rsidRPr="00890194" w:rsidRDefault="0004535B" w:rsidP="00F40FD1">
      <w:pPr>
        <w:pStyle w:val="NoSpacing"/>
        <w:spacing w:line="276" w:lineRule="auto"/>
        <w:jc w:val="center"/>
        <w:rPr>
          <w:rFonts w:ascii="Times New Roman" w:hAnsi="Times New Roman" w:cs="Times New Roman"/>
          <w:b/>
          <w:sz w:val="24"/>
          <w:szCs w:val="24"/>
          <w:lang w:val="sr-Cyrl-CS"/>
        </w:rPr>
      </w:pPr>
    </w:p>
    <w:p w14:paraId="3E7F79AC" w14:textId="5BF66DC4" w:rsidR="0004535B" w:rsidRPr="00890194" w:rsidRDefault="0004535B" w:rsidP="00F40FD1">
      <w:pPr>
        <w:pStyle w:val="NoSpacing"/>
        <w:spacing w:line="276" w:lineRule="auto"/>
        <w:jc w:val="both"/>
        <w:rPr>
          <w:rFonts w:ascii="Times New Roman" w:hAnsi="Times New Roman" w:cs="Times New Roman"/>
          <w:bCs/>
          <w:sz w:val="24"/>
          <w:szCs w:val="24"/>
          <w:lang w:val="sr-Cyrl-RS"/>
        </w:rPr>
      </w:pPr>
      <w:r w:rsidRPr="00890194">
        <w:rPr>
          <w:rFonts w:ascii="Times New Roman" w:hAnsi="Times New Roman" w:cs="Times New Roman"/>
          <w:b/>
          <w:sz w:val="24"/>
          <w:szCs w:val="24"/>
        </w:rPr>
        <w:t xml:space="preserve">          </w:t>
      </w:r>
      <w:r w:rsidRPr="00890194">
        <w:rPr>
          <w:rFonts w:ascii="Times New Roman" w:hAnsi="Times New Roman" w:cs="Times New Roman"/>
          <w:b/>
          <w:sz w:val="24"/>
          <w:szCs w:val="24"/>
          <w:lang w:val="sr-Cyrl-RS"/>
        </w:rPr>
        <w:t xml:space="preserve">               </w:t>
      </w:r>
      <w:r w:rsidR="00C0465A" w:rsidRPr="00890194">
        <w:rPr>
          <w:rFonts w:ascii="Times New Roman" w:hAnsi="Times New Roman" w:cs="Times New Roman"/>
          <w:bCs/>
          <w:sz w:val="24"/>
          <w:szCs w:val="24"/>
          <w:lang w:val="sr-Cyrl-RS"/>
        </w:rPr>
        <w:t xml:space="preserve">Захтев </w:t>
      </w:r>
      <w:r w:rsidR="00D8045B" w:rsidRPr="00890194">
        <w:rPr>
          <w:rFonts w:ascii="Times New Roman" w:hAnsi="Times New Roman" w:cs="Times New Roman"/>
          <w:bCs/>
          <w:sz w:val="24"/>
          <w:szCs w:val="24"/>
          <w:lang w:val="sr-Cyrl-RS"/>
        </w:rPr>
        <w:t xml:space="preserve">за остваривање </w:t>
      </w:r>
      <w:proofErr w:type="spellStart"/>
      <w:r w:rsidR="00D8045B" w:rsidRPr="00890194">
        <w:rPr>
          <w:rFonts w:ascii="Times New Roman" w:hAnsi="Times New Roman" w:cs="Times New Roman"/>
          <w:sz w:val="24"/>
          <w:szCs w:val="24"/>
          <w:lang w:val="en-US"/>
        </w:rPr>
        <w:t>права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на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подстицаје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управљање</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ризицима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кроз</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премију</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осигурања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усева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плодова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вишегодишњих</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засада</w:t>
      </w:r>
      <w:proofErr w:type="spellEnd"/>
      <w:r w:rsidR="00D8045B" w:rsidRPr="00890194">
        <w:rPr>
          <w:rFonts w:ascii="Times New Roman" w:hAnsi="Times New Roman" w:cs="Times New Roman"/>
          <w:sz w:val="24"/>
          <w:szCs w:val="24"/>
          <w:lang w:val="en-US"/>
        </w:rPr>
        <w:t xml:space="preserve">, </w:t>
      </w:r>
      <w:proofErr w:type="spellStart"/>
      <w:r w:rsidR="00D8045B" w:rsidRPr="00890194">
        <w:rPr>
          <w:rFonts w:ascii="Times New Roman" w:hAnsi="Times New Roman" w:cs="Times New Roman"/>
          <w:sz w:val="24"/>
          <w:szCs w:val="24"/>
          <w:lang w:val="en-US"/>
        </w:rPr>
        <w:t>расадника</w:t>
      </w:r>
      <w:proofErr w:type="spellEnd"/>
      <w:r w:rsidR="00D8045B" w:rsidRPr="00890194">
        <w:rPr>
          <w:rFonts w:ascii="Times New Roman" w:hAnsi="Times New Roman" w:cs="Times New Roman"/>
          <w:sz w:val="24"/>
          <w:szCs w:val="24"/>
          <w:lang w:val="en-US"/>
        </w:rPr>
        <w:t xml:space="preserve"> и </w:t>
      </w:r>
      <w:proofErr w:type="spellStart"/>
      <w:r w:rsidR="00D8045B" w:rsidRPr="00890194">
        <w:rPr>
          <w:rFonts w:ascii="Times New Roman" w:hAnsi="Times New Roman" w:cs="Times New Roman"/>
          <w:sz w:val="24"/>
          <w:szCs w:val="24"/>
          <w:lang w:val="en-US"/>
        </w:rPr>
        <w:t>животиња</w:t>
      </w:r>
      <w:proofErr w:type="spellEnd"/>
      <w:r w:rsidR="00D8045B" w:rsidRPr="00890194">
        <w:rPr>
          <w:rFonts w:ascii="Times New Roman" w:hAnsi="Times New Roman" w:cs="Times New Roman"/>
          <w:sz w:val="24"/>
          <w:szCs w:val="24"/>
          <w:lang w:val="sr-Cyrl-RS"/>
        </w:rPr>
        <w:t xml:space="preserve"> за </w:t>
      </w:r>
      <w:r w:rsidR="00D8045B" w:rsidRPr="00890194">
        <w:rPr>
          <w:rFonts w:ascii="Times New Roman" w:hAnsi="Times New Roman" w:cs="Times New Roman"/>
          <w:sz w:val="24"/>
          <w:szCs w:val="24"/>
          <w:lang w:val="sr-Cyrl-RS"/>
        </w:rPr>
        <w:lastRenderedPageBreak/>
        <w:t>202</w:t>
      </w:r>
      <w:r w:rsidR="00600946">
        <w:rPr>
          <w:rFonts w:ascii="Times New Roman" w:hAnsi="Times New Roman" w:cs="Times New Roman"/>
          <w:sz w:val="24"/>
          <w:szCs w:val="24"/>
        </w:rPr>
        <w:t>5</w:t>
      </w:r>
      <w:r w:rsidR="00D8045B" w:rsidRPr="00890194">
        <w:rPr>
          <w:rFonts w:ascii="Times New Roman" w:hAnsi="Times New Roman" w:cs="Times New Roman"/>
          <w:sz w:val="24"/>
          <w:szCs w:val="24"/>
          <w:lang w:val="sr-Cyrl-RS"/>
        </w:rPr>
        <w:t>. годину</w:t>
      </w:r>
      <w:r w:rsidR="00C0465A" w:rsidRPr="00890194">
        <w:rPr>
          <w:rFonts w:ascii="Times New Roman" w:hAnsi="Times New Roman" w:cs="Times New Roman"/>
          <w:bCs/>
          <w:sz w:val="24"/>
          <w:szCs w:val="24"/>
          <w:lang w:val="sr-Cyrl-RS"/>
        </w:rPr>
        <w:t>, по овом Јавном позиву</w:t>
      </w:r>
      <w:r w:rsidRPr="00890194">
        <w:rPr>
          <w:rFonts w:ascii="Times New Roman" w:hAnsi="Times New Roman" w:cs="Times New Roman"/>
          <w:bCs/>
          <w:sz w:val="24"/>
          <w:szCs w:val="24"/>
          <w:lang w:val="sr-Cyrl-RS"/>
        </w:rPr>
        <w:t>, подноси се у периоду од</w:t>
      </w:r>
      <w:r w:rsidR="00600946">
        <w:rPr>
          <w:rFonts w:ascii="Times New Roman" w:hAnsi="Times New Roman" w:cs="Times New Roman"/>
          <w:bCs/>
          <w:sz w:val="24"/>
          <w:szCs w:val="24"/>
        </w:rPr>
        <w:t xml:space="preserve"> </w:t>
      </w:r>
      <w:r w:rsidR="009123E5" w:rsidRPr="009123E5">
        <w:rPr>
          <w:rFonts w:ascii="Times New Roman" w:hAnsi="Times New Roman" w:cs="Times New Roman"/>
          <w:bCs/>
          <w:sz w:val="24"/>
          <w:szCs w:val="24"/>
          <w:lang w:val="sr-Cyrl-RS"/>
        </w:rPr>
        <w:t>05.</w:t>
      </w:r>
      <w:r w:rsidR="009123E5">
        <w:rPr>
          <w:rFonts w:ascii="Times New Roman" w:hAnsi="Times New Roman" w:cs="Times New Roman"/>
          <w:bCs/>
          <w:sz w:val="24"/>
          <w:szCs w:val="24"/>
          <w:lang w:val="sr-Cyrl-RS"/>
        </w:rPr>
        <w:t xml:space="preserve"> новембра</w:t>
      </w:r>
      <w:r w:rsidR="009123E5" w:rsidRPr="009123E5">
        <w:rPr>
          <w:rFonts w:ascii="Times New Roman" w:hAnsi="Times New Roman" w:cs="Times New Roman"/>
          <w:bCs/>
          <w:sz w:val="24"/>
          <w:szCs w:val="24"/>
          <w:lang w:val="sr-Cyrl-RS"/>
        </w:rPr>
        <w:t xml:space="preserve"> до 25.</w:t>
      </w:r>
      <w:r w:rsidR="009123E5">
        <w:rPr>
          <w:rFonts w:ascii="Times New Roman" w:hAnsi="Times New Roman" w:cs="Times New Roman"/>
          <w:bCs/>
          <w:sz w:val="24"/>
          <w:szCs w:val="24"/>
          <w:lang w:val="sr-Cyrl-RS"/>
        </w:rPr>
        <w:t xml:space="preserve"> новембра </w:t>
      </w:r>
      <w:r w:rsidRPr="00494A67">
        <w:rPr>
          <w:rFonts w:ascii="Times New Roman" w:hAnsi="Times New Roman" w:cs="Times New Roman"/>
          <w:bCs/>
          <w:sz w:val="24"/>
          <w:szCs w:val="24"/>
          <w:lang w:val="sr-Cyrl-RS"/>
        </w:rPr>
        <w:t>202</w:t>
      </w:r>
      <w:r w:rsidR="00600946">
        <w:rPr>
          <w:rFonts w:ascii="Times New Roman" w:hAnsi="Times New Roman" w:cs="Times New Roman"/>
          <w:bCs/>
          <w:sz w:val="24"/>
          <w:szCs w:val="24"/>
          <w:lang w:val="sr-Cyrl-RS"/>
        </w:rPr>
        <w:t>5</w:t>
      </w:r>
      <w:r w:rsidRPr="00494A67">
        <w:rPr>
          <w:rFonts w:ascii="Times New Roman" w:hAnsi="Times New Roman" w:cs="Times New Roman"/>
          <w:bCs/>
          <w:sz w:val="24"/>
          <w:szCs w:val="24"/>
          <w:lang w:val="sr-Cyrl-RS"/>
        </w:rPr>
        <w:t>. године, закључно.</w:t>
      </w:r>
    </w:p>
    <w:p w14:paraId="3D1C97D9" w14:textId="77777777" w:rsidR="00F40FD1" w:rsidRPr="00890194" w:rsidRDefault="00F40FD1" w:rsidP="00F40FD1">
      <w:pPr>
        <w:pStyle w:val="NoSpacing"/>
        <w:spacing w:line="276" w:lineRule="auto"/>
        <w:jc w:val="both"/>
        <w:rPr>
          <w:rFonts w:ascii="Times New Roman" w:hAnsi="Times New Roman" w:cs="Times New Roman"/>
          <w:bCs/>
          <w:sz w:val="24"/>
          <w:szCs w:val="24"/>
          <w:lang w:val="sr-Cyrl-RS"/>
        </w:rPr>
      </w:pPr>
    </w:p>
    <w:p w14:paraId="2694C21F" w14:textId="1D5ABD4B" w:rsidR="0004535B" w:rsidRPr="00890194" w:rsidRDefault="0004535B" w:rsidP="00F40FD1">
      <w:pPr>
        <w:pStyle w:val="NoSpacing"/>
        <w:spacing w:line="276" w:lineRule="auto"/>
        <w:jc w:val="both"/>
        <w:rPr>
          <w:rFonts w:ascii="Times New Roman" w:hAnsi="Times New Roman" w:cs="Times New Roman"/>
          <w:bCs/>
          <w:sz w:val="24"/>
          <w:szCs w:val="24"/>
          <w:lang w:val="sr-Cyrl-RS"/>
        </w:rPr>
      </w:pPr>
      <w:r w:rsidRPr="00890194">
        <w:rPr>
          <w:rFonts w:ascii="Times New Roman" w:hAnsi="Times New Roman" w:cs="Times New Roman"/>
          <w:bCs/>
          <w:sz w:val="24"/>
          <w:szCs w:val="24"/>
          <w:lang w:val="sr-Cyrl-RS"/>
        </w:rPr>
        <w:t xml:space="preserve">                        Захтеве поднете пре почетка или после истека рока из става 1. овог члана, Управа одбацује </w:t>
      </w:r>
      <w:r w:rsidR="00FC035E" w:rsidRPr="00890194">
        <w:rPr>
          <w:rFonts w:ascii="Times New Roman" w:hAnsi="Times New Roman" w:cs="Times New Roman"/>
          <w:bCs/>
          <w:sz w:val="24"/>
          <w:szCs w:val="24"/>
          <w:lang w:val="sr-Cyrl-RS"/>
        </w:rPr>
        <w:t>решењем, у складу са законом којим се уређује општи управни поступак</w:t>
      </w:r>
      <w:r w:rsidRPr="00890194">
        <w:rPr>
          <w:rFonts w:ascii="Times New Roman" w:hAnsi="Times New Roman" w:cs="Times New Roman"/>
          <w:bCs/>
          <w:sz w:val="24"/>
          <w:szCs w:val="24"/>
          <w:lang w:val="sr-Cyrl-RS"/>
        </w:rPr>
        <w:t>.</w:t>
      </w:r>
    </w:p>
    <w:p w14:paraId="21FB8A91" w14:textId="49FFAC8D" w:rsidR="00FC035E" w:rsidRPr="00890194" w:rsidRDefault="00FC035E" w:rsidP="00F40FD1">
      <w:pPr>
        <w:pStyle w:val="NoSpacing"/>
        <w:spacing w:line="276" w:lineRule="auto"/>
        <w:jc w:val="both"/>
        <w:rPr>
          <w:rFonts w:ascii="Times New Roman" w:hAnsi="Times New Roman" w:cs="Times New Roman"/>
          <w:bCs/>
          <w:sz w:val="24"/>
          <w:szCs w:val="24"/>
          <w:lang w:val="sr-Cyrl-RS"/>
        </w:rPr>
      </w:pPr>
    </w:p>
    <w:p w14:paraId="708B68D3" w14:textId="43946621" w:rsidR="00FC035E" w:rsidRPr="00890194" w:rsidRDefault="00FC035E" w:rsidP="00F40FD1">
      <w:pPr>
        <w:pStyle w:val="NoSpacing"/>
        <w:spacing w:line="276" w:lineRule="auto"/>
        <w:jc w:val="center"/>
        <w:rPr>
          <w:rFonts w:ascii="Times New Roman" w:hAnsi="Times New Roman" w:cs="Times New Roman"/>
          <w:b/>
          <w:bCs/>
          <w:sz w:val="24"/>
          <w:szCs w:val="24"/>
          <w:lang w:val="sr-Cyrl-RS"/>
        </w:rPr>
      </w:pPr>
      <w:r w:rsidRPr="00890194">
        <w:rPr>
          <w:rFonts w:ascii="Times New Roman" w:hAnsi="Times New Roman" w:cs="Times New Roman"/>
          <w:b/>
          <w:bCs/>
          <w:sz w:val="24"/>
          <w:szCs w:val="24"/>
          <w:lang w:val="sr-Cyrl-RS"/>
        </w:rPr>
        <w:t>Начин подношења захтева</w:t>
      </w:r>
    </w:p>
    <w:p w14:paraId="0AF058A4" w14:textId="68A1A52A" w:rsidR="00FC035E" w:rsidRPr="00890194" w:rsidRDefault="00FC035E" w:rsidP="00F40FD1">
      <w:pPr>
        <w:pStyle w:val="NoSpacing"/>
        <w:spacing w:line="276" w:lineRule="auto"/>
        <w:jc w:val="center"/>
        <w:rPr>
          <w:rFonts w:ascii="Times New Roman" w:hAnsi="Times New Roman" w:cs="Times New Roman"/>
          <w:b/>
          <w:bCs/>
          <w:sz w:val="24"/>
          <w:szCs w:val="24"/>
          <w:lang w:val="sr-Cyrl-RS"/>
        </w:rPr>
      </w:pPr>
      <w:r w:rsidRPr="00890194">
        <w:rPr>
          <w:rFonts w:ascii="Times New Roman" w:hAnsi="Times New Roman" w:cs="Times New Roman"/>
          <w:b/>
          <w:bCs/>
          <w:sz w:val="24"/>
          <w:szCs w:val="24"/>
          <w:lang w:val="sr-Cyrl-RS"/>
        </w:rPr>
        <w:t xml:space="preserve">Члан </w:t>
      </w:r>
      <w:r w:rsidR="00004D7B" w:rsidRPr="00890194">
        <w:rPr>
          <w:rFonts w:ascii="Times New Roman" w:hAnsi="Times New Roman" w:cs="Times New Roman"/>
          <w:b/>
          <w:bCs/>
          <w:sz w:val="24"/>
          <w:szCs w:val="24"/>
          <w:lang w:val="sr-Cyrl-RS"/>
        </w:rPr>
        <w:t>5</w:t>
      </w:r>
      <w:r w:rsidRPr="00890194">
        <w:rPr>
          <w:rFonts w:ascii="Times New Roman" w:hAnsi="Times New Roman" w:cs="Times New Roman"/>
          <w:b/>
          <w:bCs/>
          <w:sz w:val="24"/>
          <w:szCs w:val="24"/>
          <w:lang w:val="sr-Cyrl-RS"/>
        </w:rPr>
        <w:t>.</w:t>
      </w:r>
    </w:p>
    <w:p w14:paraId="0EECD267" w14:textId="77777777" w:rsidR="006C3CED" w:rsidRPr="00890194" w:rsidRDefault="006C3CED" w:rsidP="00F40FD1">
      <w:pPr>
        <w:pStyle w:val="NoSpacing"/>
        <w:spacing w:line="276" w:lineRule="auto"/>
        <w:jc w:val="center"/>
        <w:rPr>
          <w:rFonts w:ascii="Times New Roman" w:hAnsi="Times New Roman" w:cs="Times New Roman"/>
          <w:b/>
          <w:bCs/>
          <w:sz w:val="24"/>
          <w:szCs w:val="24"/>
          <w:lang w:val="sr-Cyrl-RS"/>
        </w:rPr>
      </w:pPr>
    </w:p>
    <w:p w14:paraId="53D456C9" w14:textId="32D6B696" w:rsidR="00B34011" w:rsidRPr="00890194" w:rsidRDefault="006C3CED" w:rsidP="00F40FD1">
      <w:pPr>
        <w:pStyle w:val="NoSpacing"/>
        <w:spacing w:line="276" w:lineRule="auto"/>
        <w:jc w:val="both"/>
        <w:rPr>
          <w:rFonts w:ascii="Times New Roman" w:eastAsia="Times New Roman" w:hAnsi="Times New Roman" w:cs="Times New Roman"/>
          <w:bCs/>
          <w:color w:val="000000"/>
          <w:spacing w:val="-3"/>
          <w:sz w:val="24"/>
          <w:szCs w:val="24"/>
          <w:lang w:val="sr-Cyrl-RS" w:eastAsia="en-US"/>
        </w:rPr>
      </w:pPr>
      <w:r w:rsidRPr="00890194">
        <w:rPr>
          <w:rFonts w:ascii="Times New Roman" w:hAnsi="Times New Roman" w:cs="Times New Roman"/>
          <w:bCs/>
          <w:sz w:val="24"/>
          <w:szCs w:val="24"/>
          <w:lang w:val="sr-Cyrl-RS"/>
        </w:rPr>
        <w:t xml:space="preserve">                      </w:t>
      </w:r>
      <w:r w:rsidR="00B34011" w:rsidRPr="00890194">
        <w:rPr>
          <w:rFonts w:ascii="Times New Roman" w:eastAsia="Times New Roman" w:hAnsi="Times New Roman" w:cs="Times New Roman"/>
          <w:bCs/>
          <w:color w:val="000000"/>
          <w:spacing w:val="-3"/>
          <w:sz w:val="24"/>
          <w:szCs w:val="24"/>
          <w:lang w:val="sr-Cyrl-RS" w:eastAsia="en-US"/>
        </w:rPr>
        <w:t>Лице које испуњава услове за остваривање права на подстицаје у складу са Правилником</w:t>
      </w:r>
      <w:r w:rsidR="001F320D" w:rsidRPr="00890194">
        <w:rPr>
          <w:rFonts w:ascii="Times New Roman" w:eastAsia="Times New Roman" w:hAnsi="Times New Roman" w:cs="Times New Roman"/>
          <w:bCs/>
          <w:color w:val="000000"/>
          <w:spacing w:val="-3"/>
          <w:sz w:val="24"/>
          <w:szCs w:val="24"/>
          <w:lang w:val="sr-Cyrl-RS" w:eastAsia="en-US"/>
        </w:rPr>
        <w:t xml:space="preserve"> и овим Јавним позивом,</w:t>
      </w:r>
      <w:r w:rsidR="00B34011" w:rsidRPr="00890194">
        <w:rPr>
          <w:rFonts w:ascii="Times New Roman" w:eastAsia="Times New Roman" w:hAnsi="Times New Roman" w:cs="Times New Roman"/>
          <w:bCs/>
          <w:color w:val="000000"/>
          <w:spacing w:val="-3"/>
          <w:sz w:val="24"/>
          <w:szCs w:val="24"/>
          <w:lang w:val="sr-Cyrl-RS" w:eastAsia="en-US"/>
        </w:rPr>
        <w:t xml:space="preserve"> </w:t>
      </w:r>
      <w:r w:rsidR="00D8045B" w:rsidRPr="00890194">
        <w:rPr>
          <w:rFonts w:ascii="Times New Roman" w:hAnsi="Times New Roman" w:cs="Times New Roman"/>
          <w:color w:val="000000"/>
          <w:sz w:val="24"/>
          <w:szCs w:val="24"/>
        </w:rPr>
        <w:t>покреће поступак за остваривање права на подстицаје избором и попуњавањем одговарајућег електронског обрасца захтева, у online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r w:rsidR="00B34011" w:rsidRPr="00890194">
        <w:rPr>
          <w:rFonts w:ascii="Times New Roman" w:eastAsia="Times New Roman" w:hAnsi="Times New Roman" w:cs="Times New Roman"/>
          <w:bCs/>
          <w:color w:val="000000"/>
          <w:spacing w:val="-3"/>
          <w:sz w:val="24"/>
          <w:szCs w:val="24"/>
          <w:lang w:val="sr-Cyrl-RS" w:eastAsia="en-US"/>
        </w:rPr>
        <w:t>.</w:t>
      </w:r>
    </w:p>
    <w:p w14:paraId="2A86D711" w14:textId="4FD57643" w:rsidR="00616613" w:rsidRPr="00890194" w:rsidRDefault="00616613" w:rsidP="00F40FD1">
      <w:pPr>
        <w:pStyle w:val="NoSpacing"/>
        <w:spacing w:line="276" w:lineRule="auto"/>
        <w:jc w:val="both"/>
        <w:rPr>
          <w:rFonts w:ascii="Times New Roman" w:eastAsia="Times New Roman" w:hAnsi="Times New Roman" w:cs="Times New Roman"/>
          <w:bCs/>
          <w:color w:val="000000"/>
          <w:spacing w:val="-3"/>
          <w:sz w:val="24"/>
          <w:szCs w:val="24"/>
          <w:lang w:val="sr-Cyrl-RS" w:eastAsia="en-US"/>
        </w:rPr>
      </w:pPr>
    </w:p>
    <w:p w14:paraId="4D3F93F9" w14:textId="74E89DBB" w:rsidR="00D8045B" w:rsidRPr="00890194" w:rsidRDefault="00D8045B" w:rsidP="00F40FD1">
      <w:pPr>
        <w:pStyle w:val="NoSpacing"/>
        <w:spacing w:line="276" w:lineRule="auto"/>
        <w:jc w:val="both"/>
        <w:rPr>
          <w:rFonts w:ascii="Times New Roman" w:hAnsi="Times New Roman" w:cs="Times New Roman"/>
          <w:color w:val="000000"/>
          <w:sz w:val="24"/>
          <w:szCs w:val="24"/>
        </w:rPr>
      </w:pPr>
      <w:r w:rsidRPr="00890194">
        <w:rPr>
          <w:rFonts w:ascii="Times New Roman" w:eastAsia="Times New Roman" w:hAnsi="Times New Roman" w:cs="Times New Roman"/>
          <w:bCs/>
          <w:color w:val="000000"/>
          <w:spacing w:val="-3"/>
          <w:sz w:val="24"/>
          <w:szCs w:val="24"/>
          <w:lang w:val="sr-Cyrl-RS" w:eastAsia="en-US"/>
        </w:rPr>
        <w:tab/>
      </w:r>
      <w:r w:rsidRPr="00890194">
        <w:rPr>
          <w:rFonts w:ascii="Times New Roman" w:eastAsia="Times New Roman" w:hAnsi="Times New Roman" w:cs="Times New Roman"/>
          <w:bCs/>
          <w:color w:val="000000"/>
          <w:spacing w:val="-3"/>
          <w:sz w:val="24"/>
          <w:szCs w:val="24"/>
          <w:lang w:val="sr-Cyrl-RS" w:eastAsia="en-US"/>
        </w:rPr>
        <w:tab/>
      </w:r>
      <w:r w:rsidRPr="00890194">
        <w:rPr>
          <w:rFonts w:ascii="Times New Roman" w:hAnsi="Times New Roman" w:cs="Times New Roman"/>
          <w:color w:val="000000"/>
          <w:sz w:val="24"/>
          <w:szCs w:val="24"/>
        </w:rPr>
        <w:t>Приликом пријема захтева из стaва 1. овог члана, Управа:</w:t>
      </w:r>
    </w:p>
    <w:p w14:paraId="1AF8144F" w14:textId="77777777" w:rsidR="00D8045B" w:rsidRPr="00890194" w:rsidRDefault="00D8045B" w:rsidP="00F40FD1">
      <w:pPr>
        <w:pStyle w:val="NoSpacing"/>
        <w:spacing w:line="276" w:lineRule="auto"/>
        <w:jc w:val="both"/>
        <w:rPr>
          <w:rFonts w:ascii="Times New Roman" w:hAnsi="Times New Roman" w:cs="Times New Roman"/>
          <w:sz w:val="24"/>
          <w:szCs w:val="24"/>
        </w:rPr>
      </w:pPr>
    </w:p>
    <w:p w14:paraId="1B1C9233" w14:textId="5A694AC8" w:rsidR="00D8045B" w:rsidRPr="00890194" w:rsidRDefault="00D8045B" w:rsidP="00C54B23">
      <w:pPr>
        <w:pStyle w:val="ListParagraph"/>
        <w:numPr>
          <w:ilvl w:val="0"/>
          <w:numId w:val="6"/>
        </w:numPr>
        <w:spacing w:after="0"/>
        <w:ind w:left="0" w:firstLine="0"/>
        <w:jc w:val="both"/>
        <w:rPr>
          <w:rFonts w:ascii="Times New Roman" w:hAnsi="Times New Roman"/>
          <w:color w:val="000000"/>
          <w:sz w:val="24"/>
          <w:szCs w:val="24"/>
        </w:rPr>
      </w:pPr>
      <w:proofErr w:type="spellStart"/>
      <w:r w:rsidRPr="00890194">
        <w:rPr>
          <w:rFonts w:ascii="Times New Roman" w:hAnsi="Times New Roman"/>
          <w:color w:val="000000"/>
          <w:sz w:val="24"/>
          <w:szCs w:val="24"/>
        </w:rPr>
        <w:t>обавештава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корисника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услуге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електронске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свим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подацима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законом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и о </w:t>
      </w:r>
      <w:proofErr w:type="spellStart"/>
      <w:r w:rsidRPr="00890194">
        <w:rPr>
          <w:rFonts w:ascii="Times New Roman" w:hAnsi="Times New Roman"/>
          <w:color w:val="000000"/>
          <w:sz w:val="24"/>
          <w:szCs w:val="24"/>
        </w:rPr>
        <w:t>обавези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надлежног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органа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службеној</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дужности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w:t>
      </w:r>
    </w:p>
    <w:p w14:paraId="322160BB" w14:textId="1C06E022" w:rsidR="00D8045B" w:rsidRPr="00890194" w:rsidRDefault="00D8045B" w:rsidP="00C54B23">
      <w:pPr>
        <w:pStyle w:val="ListParagraph"/>
        <w:numPr>
          <w:ilvl w:val="0"/>
          <w:numId w:val="6"/>
        </w:numPr>
        <w:spacing w:after="0"/>
        <w:ind w:left="0" w:firstLine="0"/>
        <w:jc w:val="both"/>
        <w:rPr>
          <w:rFonts w:ascii="Times New Roman" w:hAnsi="Times New Roman"/>
          <w:sz w:val="24"/>
          <w:szCs w:val="24"/>
        </w:rPr>
      </w:pPr>
      <w:proofErr w:type="spellStart"/>
      <w:r w:rsidRPr="00890194">
        <w:rPr>
          <w:rFonts w:ascii="Times New Roman" w:hAnsi="Times New Roman"/>
          <w:color w:val="000000"/>
          <w:sz w:val="24"/>
          <w:szCs w:val="24"/>
        </w:rPr>
        <w:t>омогућава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кориснику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услуге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електронске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изјави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личности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сам</w:t>
      </w:r>
      <w:proofErr w:type="spellEnd"/>
      <w:r w:rsidRPr="00890194">
        <w:rPr>
          <w:rFonts w:ascii="Times New Roman" w:hAnsi="Times New Roman"/>
          <w:color w:val="000000"/>
          <w:sz w:val="24"/>
          <w:szCs w:val="24"/>
        </w:rPr>
        <w:t>;</w:t>
      </w:r>
    </w:p>
    <w:p w14:paraId="4588B43C" w14:textId="3208F10A" w:rsidR="00D8045B" w:rsidRPr="00890194" w:rsidRDefault="00D8045B" w:rsidP="00C54B23">
      <w:pPr>
        <w:pStyle w:val="ListParagraph"/>
        <w:numPr>
          <w:ilvl w:val="0"/>
          <w:numId w:val="6"/>
        </w:numPr>
        <w:spacing w:after="0"/>
        <w:ind w:left="0" w:firstLine="0"/>
        <w:jc w:val="both"/>
        <w:rPr>
          <w:rFonts w:ascii="Times New Roman" w:hAnsi="Times New Roman"/>
          <w:sz w:val="24"/>
          <w:szCs w:val="24"/>
        </w:rPr>
      </w:pPr>
      <w:proofErr w:type="spellStart"/>
      <w:r w:rsidRPr="00890194">
        <w:rPr>
          <w:rFonts w:ascii="Times New Roman" w:hAnsi="Times New Roman"/>
          <w:color w:val="000000"/>
          <w:sz w:val="24"/>
          <w:szCs w:val="24"/>
        </w:rPr>
        <w:t>обавештава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потребним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подацима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законом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а </w:t>
      </w:r>
      <w:proofErr w:type="spellStart"/>
      <w:r w:rsidRPr="00890194">
        <w:rPr>
          <w:rFonts w:ascii="Times New Roman" w:hAnsi="Times New Roman"/>
          <w:color w:val="000000"/>
          <w:sz w:val="24"/>
          <w:szCs w:val="24"/>
        </w:rPr>
        <w:t>који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односе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треће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члан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породичног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газдинства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члан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породице</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сл</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као</w:t>
      </w:r>
      <w:proofErr w:type="spellEnd"/>
      <w:r w:rsidRPr="00890194">
        <w:rPr>
          <w:rFonts w:ascii="Times New Roman" w:hAnsi="Times New Roman"/>
          <w:color w:val="000000"/>
          <w:sz w:val="24"/>
          <w:szCs w:val="24"/>
        </w:rPr>
        <w:t xml:space="preserve"> и о </w:t>
      </w:r>
      <w:proofErr w:type="spellStart"/>
      <w:r w:rsidRPr="00890194">
        <w:rPr>
          <w:rFonts w:ascii="Times New Roman" w:hAnsi="Times New Roman"/>
          <w:color w:val="000000"/>
          <w:sz w:val="24"/>
          <w:szCs w:val="24"/>
        </w:rPr>
        <w:t>томе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приступ</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подацима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могућ</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само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основу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пристанка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законом</w:t>
      </w:r>
      <w:proofErr w:type="spellEnd"/>
      <w:r w:rsidRPr="00890194">
        <w:rPr>
          <w:rFonts w:ascii="Times New Roman" w:hAnsi="Times New Roman"/>
          <w:color w:val="000000"/>
          <w:sz w:val="24"/>
          <w:szCs w:val="24"/>
        </w:rPr>
        <w:t>.</w:t>
      </w:r>
    </w:p>
    <w:p w14:paraId="77ED7CDC" w14:textId="77777777" w:rsidR="00F40FD1" w:rsidRPr="00890194" w:rsidRDefault="00F40FD1" w:rsidP="00F40FD1">
      <w:pPr>
        <w:spacing w:after="0"/>
        <w:ind w:left="567"/>
        <w:jc w:val="both"/>
        <w:rPr>
          <w:rFonts w:ascii="Times New Roman" w:hAnsi="Times New Roman" w:cs="Times New Roman"/>
          <w:sz w:val="24"/>
          <w:szCs w:val="24"/>
        </w:rPr>
      </w:pPr>
    </w:p>
    <w:p w14:paraId="28773485" w14:textId="4B43B799" w:rsidR="00D8045B" w:rsidRPr="00890194" w:rsidRDefault="00D8045B" w:rsidP="00F40FD1">
      <w:pPr>
        <w:spacing w:after="0"/>
        <w:ind w:left="720" w:firstLine="720"/>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Електронски образац захтева из става 1. овог члана обухвата:</w:t>
      </w:r>
    </w:p>
    <w:p w14:paraId="7FE74065" w14:textId="77777777" w:rsidR="00F40FD1" w:rsidRPr="00890194" w:rsidRDefault="00F40FD1" w:rsidP="00F40FD1">
      <w:pPr>
        <w:spacing w:after="0"/>
        <w:ind w:left="720" w:firstLine="720"/>
        <w:jc w:val="both"/>
        <w:rPr>
          <w:rFonts w:ascii="Times New Roman" w:hAnsi="Times New Roman" w:cs="Times New Roman"/>
          <w:sz w:val="24"/>
          <w:szCs w:val="24"/>
        </w:rPr>
      </w:pPr>
    </w:p>
    <w:p w14:paraId="43215A42" w14:textId="293490BC" w:rsidR="00F40FD1" w:rsidRPr="00890194" w:rsidRDefault="00D8045B" w:rsidP="00C54B23">
      <w:pPr>
        <w:pStyle w:val="ListParagraph"/>
        <w:numPr>
          <w:ilvl w:val="0"/>
          <w:numId w:val="7"/>
        </w:numPr>
        <w:spacing w:after="0"/>
        <w:ind w:left="426" w:hanging="426"/>
        <w:jc w:val="both"/>
        <w:rPr>
          <w:rFonts w:ascii="Times New Roman" w:hAnsi="Times New Roman"/>
          <w:color w:val="000000"/>
          <w:sz w:val="24"/>
          <w:szCs w:val="24"/>
        </w:rPr>
      </w:pPr>
      <w:proofErr w:type="spellStart"/>
      <w:r w:rsidRPr="00890194">
        <w:rPr>
          <w:rFonts w:ascii="Times New Roman" w:hAnsi="Times New Roman"/>
          <w:color w:val="000000"/>
          <w:sz w:val="24"/>
          <w:szCs w:val="24"/>
        </w:rPr>
        <w:t>основне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подносиоцу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то</w:t>
      </w:r>
      <w:proofErr w:type="spellEnd"/>
      <w:r w:rsidRPr="00890194">
        <w:rPr>
          <w:rFonts w:ascii="Times New Roman" w:hAnsi="Times New Roman"/>
          <w:color w:val="000000"/>
          <w:sz w:val="24"/>
          <w:szCs w:val="24"/>
        </w:rPr>
        <w:t>:</w:t>
      </w:r>
    </w:p>
    <w:p w14:paraId="63F56B3D"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(1) име и презиме, односно назив,</w:t>
      </w:r>
    </w:p>
    <w:p w14:paraId="591FFA85"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(2) јединствени матични број грађана (ЈМБГ), односно матични број (МБ),</w:t>
      </w:r>
    </w:p>
    <w:p w14:paraId="3ADAB61B"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(3) адресу (општина, место, улица и број) пребивалишта, односно седишта,</w:t>
      </w:r>
    </w:p>
    <w:p w14:paraId="7388F1F6"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(4) број телефона,</w:t>
      </w:r>
    </w:p>
    <w:p w14:paraId="67B7677F"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(5) електронску пошту,</w:t>
      </w:r>
    </w:p>
    <w:p w14:paraId="020A5A2B"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(6) број пољопривредног газдинства (БПГ);</w:t>
      </w:r>
    </w:p>
    <w:p w14:paraId="6231CDBB" w14:textId="206F91BE" w:rsidR="00D8045B" w:rsidRPr="00890194" w:rsidRDefault="00D8045B" w:rsidP="00C54B23">
      <w:pPr>
        <w:pStyle w:val="ListParagraph"/>
        <w:numPr>
          <w:ilvl w:val="0"/>
          <w:numId w:val="7"/>
        </w:numPr>
        <w:spacing w:after="0"/>
        <w:ind w:left="284" w:hanging="284"/>
        <w:jc w:val="both"/>
        <w:rPr>
          <w:rFonts w:ascii="Times New Roman" w:hAnsi="Times New Roman"/>
          <w:sz w:val="24"/>
          <w:szCs w:val="24"/>
        </w:rPr>
      </w:pP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премији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то</w:t>
      </w:r>
      <w:proofErr w:type="spellEnd"/>
      <w:r w:rsidRPr="00890194">
        <w:rPr>
          <w:rFonts w:ascii="Times New Roman" w:hAnsi="Times New Roman"/>
          <w:color w:val="000000"/>
          <w:sz w:val="24"/>
          <w:szCs w:val="24"/>
        </w:rPr>
        <w:t>:</w:t>
      </w:r>
    </w:p>
    <w:p w14:paraId="2BAE5BEC"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(1) назив и седиште друштва за осигурање,</w:t>
      </w:r>
    </w:p>
    <w:p w14:paraId="5B09472C"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(2) број и датум полисе осигурања,</w:t>
      </w:r>
    </w:p>
    <w:p w14:paraId="0DFC460B"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(3) износ плаћене премије осигурања без пореза,</w:t>
      </w:r>
    </w:p>
    <w:p w14:paraId="2217CC6B"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lastRenderedPageBreak/>
        <w:t>(4) број и датум издавања потврде о укупно плаћеној премији осигурања;</w:t>
      </w:r>
    </w:p>
    <w:p w14:paraId="0609F619" w14:textId="1F14D2DF" w:rsidR="00D8045B" w:rsidRPr="00890194" w:rsidRDefault="00F40FD1" w:rsidP="00C54B23">
      <w:pPr>
        <w:spacing w:after="0"/>
        <w:jc w:val="both"/>
        <w:rPr>
          <w:rFonts w:ascii="Times New Roman" w:hAnsi="Times New Roman" w:cs="Times New Roman"/>
          <w:sz w:val="24"/>
          <w:szCs w:val="24"/>
        </w:rPr>
      </w:pPr>
      <w:r w:rsidRPr="00890194">
        <w:rPr>
          <w:rFonts w:ascii="Times New Roman" w:hAnsi="Times New Roman" w:cs="Times New Roman"/>
          <w:color w:val="000000"/>
          <w:sz w:val="24"/>
          <w:szCs w:val="24"/>
        </w:rPr>
        <w:t>3</w:t>
      </w:r>
      <w:r w:rsidRPr="00890194">
        <w:rPr>
          <w:rFonts w:ascii="Times New Roman" w:hAnsi="Times New Roman" w:cs="Times New Roman"/>
          <w:color w:val="000000"/>
          <w:sz w:val="24"/>
          <w:szCs w:val="24"/>
          <w:lang w:val="sr-Cyrl-RS"/>
        </w:rPr>
        <w:t xml:space="preserve">)  </w:t>
      </w:r>
      <w:r w:rsidR="00D8045B" w:rsidRPr="00890194">
        <w:rPr>
          <w:rFonts w:ascii="Times New Roman" w:hAnsi="Times New Roman" w:cs="Times New Roman"/>
          <w:color w:val="000000"/>
          <w:sz w:val="24"/>
          <w:szCs w:val="24"/>
        </w:rPr>
        <w:t>податке о предмету осигурања биљних култура, и то:</w:t>
      </w:r>
    </w:p>
    <w:p w14:paraId="4732CCA9" w14:textId="7CE320B6"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(1) врста биљне култ</w:t>
      </w:r>
      <w:r w:rsidR="001F320D" w:rsidRPr="00890194">
        <w:rPr>
          <w:rFonts w:ascii="Times New Roman" w:hAnsi="Times New Roman" w:cs="Times New Roman"/>
          <w:color w:val="000000"/>
          <w:sz w:val="24"/>
          <w:szCs w:val="24"/>
        </w:rPr>
        <w:t xml:space="preserve">уре из члана 3. тач. 1)–4) </w:t>
      </w:r>
      <w:r w:rsidR="001F320D" w:rsidRPr="00890194">
        <w:rPr>
          <w:rFonts w:ascii="Times New Roman" w:hAnsi="Times New Roman" w:cs="Times New Roman"/>
          <w:color w:val="000000"/>
          <w:sz w:val="24"/>
          <w:szCs w:val="24"/>
          <w:lang w:val="sr-Cyrl-RS"/>
        </w:rPr>
        <w:t>П</w:t>
      </w:r>
      <w:r w:rsidRPr="00890194">
        <w:rPr>
          <w:rFonts w:ascii="Times New Roman" w:hAnsi="Times New Roman" w:cs="Times New Roman"/>
          <w:color w:val="000000"/>
          <w:sz w:val="24"/>
          <w:szCs w:val="24"/>
        </w:rPr>
        <w:t>равилника,</w:t>
      </w:r>
    </w:p>
    <w:p w14:paraId="02E2565A"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(2) број катастарске парцеле,</w:t>
      </w:r>
    </w:p>
    <w:p w14:paraId="40175DD6"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(3) катастарска општина,</w:t>
      </w:r>
    </w:p>
    <w:p w14:paraId="5B77BBDA"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(4) шифра биљне културе из шифарника биљне производње и друге намене земљишних парцела,</w:t>
      </w:r>
    </w:p>
    <w:p w14:paraId="1B6E7443"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(5) назив биљне културе,</w:t>
      </w:r>
    </w:p>
    <w:p w14:paraId="776EEE8D"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(6) површина под биљном културом (ha/a/m2),</w:t>
      </w:r>
    </w:p>
    <w:p w14:paraId="75C28A9C"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(7) износ премије осигурања, без обрачунатог пореза, по површини под биљном културом на катастарској парцели,</w:t>
      </w:r>
    </w:p>
    <w:p w14:paraId="434C7862" w14:textId="72D771CF"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(8) укупан износ премије осигурања, без обрачунатог пореза, по врсти биљне кул</w:t>
      </w:r>
      <w:r w:rsidR="001F320D" w:rsidRPr="00890194">
        <w:rPr>
          <w:rFonts w:ascii="Times New Roman" w:hAnsi="Times New Roman" w:cs="Times New Roman"/>
          <w:color w:val="000000"/>
          <w:sz w:val="24"/>
          <w:szCs w:val="24"/>
        </w:rPr>
        <w:t xml:space="preserve">туре из члана 3. тач. 1)–4) </w:t>
      </w:r>
      <w:r w:rsidR="001F320D" w:rsidRPr="00890194">
        <w:rPr>
          <w:rFonts w:ascii="Times New Roman" w:hAnsi="Times New Roman" w:cs="Times New Roman"/>
          <w:color w:val="000000"/>
          <w:sz w:val="24"/>
          <w:szCs w:val="24"/>
          <w:lang w:val="sr-Cyrl-RS"/>
        </w:rPr>
        <w:t>П</w:t>
      </w:r>
      <w:r w:rsidRPr="00890194">
        <w:rPr>
          <w:rFonts w:ascii="Times New Roman" w:hAnsi="Times New Roman" w:cs="Times New Roman"/>
          <w:color w:val="000000"/>
          <w:sz w:val="24"/>
          <w:szCs w:val="24"/>
        </w:rPr>
        <w:t>равилника;</w:t>
      </w:r>
    </w:p>
    <w:p w14:paraId="67B32F3A" w14:textId="152890D1" w:rsidR="00D8045B" w:rsidRPr="00890194" w:rsidRDefault="00F40FD1" w:rsidP="00C54B23">
      <w:pPr>
        <w:spacing w:after="0"/>
        <w:jc w:val="both"/>
        <w:rPr>
          <w:rFonts w:ascii="Times New Roman" w:hAnsi="Times New Roman" w:cs="Times New Roman"/>
          <w:sz w:val="24"/>
          <w:szCs w:val="24"/>
        </w:rPr>
      </w:pPr>
      <w:r w:rsidRPr="00890194">
        <w:rPr>
          <w:rFonts w:ascii="Times New Roman" w:hAnsi="Times New Roman" w:cs="Times New Roman"/>
          <w:color w:val="000000"/>
          <w:sz w:val="24"/>
          <w:szCs w:val="24"/>
        </w:rPr>
        <w:t>4</w:t>
      </w:r>
      <w:r w:rsidRPr="00890194">
        <w:rPr>
          <w:rFonts w:ascii="Times New Roman" w:hAnsi="Times New Roman" w:cs="Times New Roman"/>
          <w:color w:val="000000"/>
          <w:sz w:val="24"/>
          <w:szCs w:val="24"/>
          <w:lang w:val="sr-Cyrl-RS"/>
        </w:rPr>
        <w:t xml:space="preserve">) </w:t>
      </w:r>
      <w:r w:rsidR="00D8045B" w:rsidRPr="00890194">
        <w:rPr>
          <w:rFonts w:ascii="Times New Roman" w:hAnsi="Times New Roman" w:cs="Times New Roman"/>
          <w:color w:val="000000"/>
          <w:sz w:val="24"/>
          <w:szCs w:val="24"/>
        </w:rPr>
        <w:t>податке о осигураним животињама, и то:</w:t>
      </w:r>
    </w:p>
    <w:p w14:paraId="6027A5ED"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(1)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6C15577A"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(2) шифра групе животиња из шифарника животиња гајених на пољопривредном газдинству,</w:t>
      </w:r>
    </w:p>
    <w:p w14:paraId="09C9D01F"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(3) врста животиња,</w:t>
      </w:r>
    </w:p>
    <w:p w14:paraId="1E41DED9"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(4) број грла исте врсте животиња на истом броју газдинства са животињама (ХИД),</w:t>
      </w:r>
    </w:p>
    <w:p w14:paraId="600EFD67"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(5) износ премије осигурања, без обрачунатог пореза, за грла из податчке (4) ове тачке,</w:t>
      </w:r>
    </w:p>
    <w:p w14:paraId="3A1C38B4"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(6) укупан број осигураних грла животиња,</w:t>
      </w:r>
    </w:p>
    <w:p w14:paraId="67B81486" w14:textId="77777777" w:rsidR="00D8045B" w:rsidRPr="00890194" w:rsidRDefault="00D8045B" w:rsidP="00F40FD1">
      <w:pPr>
        <w:spacing w:after="0"/>
        <w:ind w:left="567"/>
        <w:jc w:val="both"/>
        <w:rPr>
          <w:rFonts w:ascii="Times New Roman" w:hAnsi="Times New Roman" w:cs="Times New Roman"/>
          <w:sz w:val="24"/>
          <w:szCs w:val="24"/>
        </w:rPr>
      </w:pPr>
      <w:r w:rsidRPr="00890194">
        <w:rPr>
          <w:rFonts w:ascii="Times New Roman" w:hAnsi="Times New Roman" w:cs="Times New Roman"/>
          <w:color w:val="000000"/>
          <w:sz w:val="24"/>
          <w:szCs w:val="24"/>
        </w:rPr>
        <w:t>(7) укупан износ премије осигурања, без обрачунатог пореза, за укупан број осигураних грла животиња;</w:t>
      </w:r>
    </w:p>
    <w:p w14:paraId="1BF84F4B" w14:textId="77777777" w:rsidR="00D8045B" w:rsidRPr="00890194" w:rsidRDefault="00D8045B" w:rsidP="00C54B23">
      <w:pPr>
        <w:spacing w:after="0"/>
        <w:jc w:val="both"/>
        <w:rPr>
          <w:rFonts w:ascii="Times New Roman" w:hAnsi="Times New Roman" w:cs="Times New Roman"/>
          <w:sz w:val="24"/>
          <w:szCs w:val="24"/>
        </w:rPr>
      </w:pPr>
      <w:r w:rsidRPr="00890194">
        <w:rPr>
          <w:rFonts w:ascii="Times New Roman" w:hAnsi="Times New Roman" w:cs="Times New Roman"/>
          <w:color w:val="000000"/>
          <w:sz w:val="24"/>
          <w:szCs w:val="24"/>
        </w:rPr>
        <w:t>5) изјаву подносиоца захтева, под кривичном и материјалном одговорношћу да су сви подаци наведени у овом захтеву тачни и истинити;</w:t>
      </w:r>
    </w:p>
    <w:p w14:paraId="2006B854" w14:textId="6CDBEF24" w:rsidR="00D8045B" w:rsidRPr="00890194" w:rsidRDefault="00D8045B" w:rsidP="00C54B23">
      <w:pPr>
        <w:spacing w:after="0"/>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6)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овим правилником.</w:t>
      </w:r>
    </w:p>
    <w:p w14:paraId="4C723595" w14:textId="77777777" w:rsidR="00F40FD1" w:rsidRPr="00890194" w:rsidRDefault="00F40FD1" w:rsidP="00F40FD1">
      <w:pPr>
        <w:spacing w:after="0"/>
        <w:ind w:left="567"/>
        <w:jc w:val="both"/>
        <w:rPr>
          <w:rFonts w:ascii="Times New Roman" w:hAnsi="Times New Roman" w:cs="Times New Roman"/>
          <w:sz w:val="24"/>
          <w:szCs w:val="24"/>
        </w:rPr>
      </w:pPr>
    </w:p>
    <w:p w14:paraId="3CDA3E51" w14:textId="547E788F" w:rsidR="00D8045B" w:rsidRPr="00890194" w:rsidRDefault="00D8045B" w:rsidP="00F40FD1">
      <w:pPr>
        <w:spacing w:after="0"/>
        <w:ind w:left="720" w:firstLine="720"/>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Електронски образац захтева из става 1. овог члана обухвата и:</w:t>
      </w:r>
    </w:p>
    <w:p w14:paraId="12E3E137" w14:textId="77777777" w:rsidR="00F40FD1" w:rsidRPr="00890194" w:rsidRDefault="00F40FD1" w:rsidP="00F40FD1">
      <w:pPr>
        <w:spacing w:after="0"/>
        <w:ind w:left="720" w:firstLine="720"/>
        <w:jc w:val="both"/>
        <w:rPr>
          <w:rFonts w:ascii="Times New Roman" w:hAnsi="Times New Roman" w:cs="Times New Roman"/>
          <w:sz w:val="24"/>
          <w:szCs w:val="24"/>
        </w:rPr>
      </w:pPr>
    </w:p>
    <w:p w14:paraId="1B956E10" w14:textId="6E2D17BE" w:rsidR="00D8045B" w:rsidRPr="00890194" w:rsidRDefault="00D8045B" w:rsidP="00F40FD1">
      <w:pPr>
        <w:pStyle w:val="ListParagraph"/>
        <w:numPr>
          <w:ilvl w:val="0"/>
          <w:numId w:val="9"/>
        </w:numPr>
        <w:spacing w:after="0"/>
        <w:ind w:left="284"/>
        <w:jc w:val="both"/>
        <w:rPr>
          <w:rFonts w:ascii="Times New Roman" w:hAnsi="Times New Roman"/>
          <w:sz w:val="24"/>
          <w:szCs w:val="24"/>
        </w:rPr>
      </w:pPr>
      <w:proofErr w:type="spellStart"/>
      <w:r w:rsidRPr="00890194">
        <w:rPr>
          <w:rFonts w:ascii="Times New Roman" w:hAnsi="Times New Roman"/>
          <w:color w:val="000000"/>
          <w:sz w:val="24"/>
          <w:szCs w:val="24"/>
        </w:rPr>
        <w:t>изјаву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подносиоца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односно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одговорног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подносиоца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упознат</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одредбом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члана</w:t>
      </w:r>
      <w:proofErr w:type="spellEnd"/>
      <w:r w:rsidRPr="00890194">
        <w:rPr>
          <w:rFonts w:ascii="Times New Roman" w:hAnsi="Times New Roman"/>
          <w:color w:val="000000"/>
          <w:sz w:val="24"/>
          <w:szCs w:val="24"/>
        </w:rPr>
        <w:t xml:space="preserve"> 103. </w:t>
      </w:r>
      <w:proofErr w:type="spellStart"/>
      <w:r w:rsidRPr="00890194">
        <w:rPr>
          <w:rFonts w:ascii="Times New Roman" w:hAnsi="Times New Roman"/>
          <w:color w:val="000000"/>
          <w:sz w:val="24"/>
          <w:szCs w:val="24"/>
        </w:rPr>
        <w:t>став</w:t>
      </w:r>
      <w:proofErr w:type="spellEnd"/>
      <w:r w:rsidRPr="00890194">
        <w:rPr>
          <w:rFonts w:ascii="Times New Roman" w:hAnsi="Times New Roman"/>
          <w:color w:val="000000"/>
          <w:sz w:val="24"/>
          <w:szCs w:val="24"/>
        </w:rPr>
        <w:t xml:space="preserve"> 3. </w:t>
      </w:r>
      <w:proofErr w:type="spellStart"/>
      <w:r w:rsidRPr="00890194">
        <w:rPr>
          <w:rFonts w:ascii="Times New Roman" w:hAnsi="Times New Roman"/>
          <w:color w:val="000000"/>
          <w:sz w:val="24"/>
          <w:szCs w:val="24"/>
        </w:rPr>
        <w:t>Закона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општем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поступку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гласник</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РСˮ</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бр</w:t>
      </w:r>
      <w:proofErr w:type="spellEnd"/>
      <w:r w:rsidRPr="00890194">
        <w:rPr>
          <w:rFonts w:ascii="Times New Roman" w:hAnsi="Times New Roman"/>
          <w:color w:val="000000"/>
          <w:sz w:val="24"/>
          <w:szCs w:val="24"/>
        </w:rPr>
        <w:t xml:space="preserve">. 18/16, 95/18 – </w:t>
      </w:r>
      <w:proofErr w:type="spellStart"/>
      <w:r w:rsidRPr="00890194">
        <w:rPr>
          <w:rFonts w:ascii="Times New Roman" w:hAnsi="Times New Roman"/>
          <w:color w:val="000000"/>
          <w:sz w:val="24"/>
          <w:szCs w:val="24"/>
        </w:rPr>
        <w:t>аутентично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тумачење</w:t>
      </w:r>
      <w:proofErr w:type="spellEnd"/>
      <w:r w:rsidRPr="00890194">
        <w:rPr>
          <w:rFonts w:ascii="Times New Roman" w:hAnsi="Times New Roman"/>
          <w:color w:val="000000"/>
          <w:sz w:val="24"/>
          <w:szCs w:val="24"/>
        </w:rPr>
        <w:t xml:space="preserve"> и 2/23 – УС), </w:t>
      </w:r>
      <w:proofErr w:type="spellStart"/>
      <w:r w:rsidRPr="00890194">
        <w:rPr>
          <w:rFonts w:ascii="Times New Roman" w:hAnsi="Times New Roman"/>
          <w:color w:val="000000"/>
          <w:sz w:val="24"/>
          <w:szCs w:val="24"/>
        </w:rPr>
        <w:t>којом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прописано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поступку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покреће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орган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може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врши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увид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прибавља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обрађује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чињеницама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којима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ако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изричито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изјави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као</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ако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року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поднесе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органа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сматрати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неуредним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сагласан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поступка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може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изврши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увид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обради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lastRenderedPageBreak/>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чињеницама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којима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 xml:space="preserve">, а </w:t>
      </w:r>
      <w:proofErr w:type="spellStart"/>
      <w:r w:rsidRPr="00890194">
        <w:rPr>
          <w:rFonts w:ascii="Times New Roman" w:hAnsi="Times New Roman"/>
          <w:color w:val="000000"/>
          <w:sz w:val="24"/>
          <w:szCs w:val="24"/>
        </w:rPr>
        <w:t>који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као</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наменском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рачуну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породичног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газдинства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односно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газдинства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или</w:t>
      </w:r>
      <w:proofErr w:type="spellEnd"/>
    </w:p>
    <w:p w14:paraId="4EAC1DF9" w14:textId="4AEA0302" w:rsidR="00D8045B" w:rsidRPr="00890194" w:rsidRDefault="00D8045B" w:rsidP="00F40FD1">
      <w:pPr>
        <w:pStyle w:val="ListParagraph"/>
        <w:numPr>
          <w:ilvl w:val="0"/>
          <w:numId w:val="9"/>
        </w:numPr>
        <w:spacing w:after="0"/>
        <w:ind w:left="284"/>
        <w:jc w:val="both"/>
        <w:rPr>
          <w:rFonts w:ascii="Times New Roman" w:hAnsi="Times New Roman"/>
          <w:sz w:val="24"/>
          <w:szCs w:val="24"/>
        </w:rPr>
      </w:pPr>
      <w:proofErr w:type="spellStart"/>
      <w:r w:rsidRPr="00890194">
        <w:rPr>
          <w:rFonts w:ascii="Times New Roman" w:hAnsi="Times New Roman"/>
          <w:color w:val="000000"/>
          <w:sz w:val="24"/>
          <w:szCs w:val="24"/>
        </w:rPr>
        <w:t>изјаву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подносиоца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односно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одговорног</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подносиоца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упознат</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одредбом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члана</w:t>
      </w:r>
      <w:proofErr w:type="spellEnd"/>
      <w:r w:rsidRPr="00890194">
        <w:rPr>
          <w:rFonts w:ascii="Times New Roman" w:hAnsi="Times New Roman"/>
          <w:color w:val="000000"/>
          <w:sz w:val="24"/>
          <w:szCs w:val="24"/>
        </w:rPr>
        <w:t xml:space="preserve"> 103. </w:t>
      </w:r>
      <w:proofErr w:type="spellStart"/>
      <w:r w:rsidRPr="00890194">
        <w:rPr>
          <w:rFonts w:ascii="Times New Roman" w:hAnsi="Times New Roman"/>
          <w:color w:val="000000"/>
          <w:sz w:val="24"/>
          <w:szCs w:val="24"/>
        </w:rPr>
        <w:t>став</w:t>
      </w:r>
      <w:proofErr w:type="spellEnd"/>
      <w:r w:rsidRPr="00890194">
        <w:rPr>
          <w:rFonts w:ascii="Times New Roman" w:hAnsi="Times New Roman"/>
          <w:color w:val="000000"/>
          <w:sz w:val="24"/>
          <w:szCs w:val="24"/>
        </w:rPr>
        <w:t xml:space="preserve"> 3. </w:t>
      </w:r>
      <w:proofErr w:type="spellStart"/>
      <w:r w:rsidRPr="00890194">
        <w:rPr>
          <w:rFonts w:ascii="Times New Roman" w:hAnsi="Times New Roman"/>
          <w:color w:val="000000"/>
          <w:sz w:val="24"/>
          <w:szCs w:val="24"/>
        </w:rPr>
        <w:t>Закона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општем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поступку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прописано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поступку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покреће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орган</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може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врши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увид</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прибавља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обрађује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чињеницама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којима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ако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изричито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изјави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као</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ако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странка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року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поднесе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органа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захтев</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остваривање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сматрати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неуредним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као</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изјаву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да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ће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самостално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потребе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поступка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прибавити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личне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податке</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чињеницама</w:t>
      </w:r>
      <w:proofErr w:type="spellEnd"/>
      <w:r w:rsidRPr="00890194">
        <w:rPr>
          <w:rFonts w:ascii="Times New Roman" w:hAnsi="Times New Roman"/>
          <w:color w:val="000000"/>
          <w:sz w:val="24"/>
          <w:szCs w:val="24"/>
        </w:rPr>
        <w:t xml:space="preserve"> о </w:t>
      </w:r>
      <w:proofErr w:type="spellStart"/>
      <w:r w:rsidRPr="00890194">
        <w:rPr>
          <w:rFonts w:ascii="Times New Roman" w:hAnsi="Times New Roman"/>
          <w:color w:val="000000"/>
          <w:sz w:val="24"/>
          <w:szCs w:val="24"/>
        </w:rPr>
        <w:t>којима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службена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евиденција</w:t>
      </w:r>
      <w:proofErr w:type="spellEnd"/>
      <w:r w:rsidRPr="00890194">
        <w:rPr>
          <w:rFonts w:ascii="Times New Roman" w:hAnsi="Times New Roman"/>
          <w:color w:val="000000"/>
          <w:sz w:val="24"/>
          <w:szCs w:val="24"/>
        </w:rPr>
        <w:t xml:space="preserve">, а </w:t>
      </w:r>
      <w:proofErr w:type="spellStart"/>
      <w:r w:rsidRPr="00890194">
        <w:rPr>
          <w:rFonts w:ascii="Times New Roman" w:hAnsi="Times New Roman"/>
          <w:color w:val="000000"/>
          <w:sz w:val="24"/>
          <w:szCs w:val="24"/>
        </w:rPr>
        <w:t>који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неопходни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одлучивање</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овим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правилником</w:t>
      </w:r>
      <w:proofErr w:type="spellEnd"/>
      <w:r w:rsidRPr="00890194">
        <w:rPr>
          <w:rFonts w:ascii="Times New Roman" w:hAnsi="Times New Roman"/>
          <w:color w:val="000000"/>
          <w:sz w:val="24"/>
          <w:szCs w:val="24"/>
        </w:rPr>
        <w:t>.</w:t>
      </w:r>
    </w:p>
    <w:p w14:paraId="079844B4" w14:textId="77777777" w:rsidR="00F40FD1" w:rsidRPr="00890194" w:rsidRDefault="00F40FD1" w:rsidP="00F40FD1">
      <w:pPr>
        <w:spacing w:after="0"/>
        <w:ind w:left="567"/>
        <w:jc w:val="both"/>
        <w:rPr>
          <w:rFonts w:ascii="Times New Roman" w:hAnsi="Times New Roman" w:cs="Times New Roman"/>
          <w:sz w:val="24"/>
          <w:szCs w:val="24"/>
        </w:rPr>
      </w:pPr>
    </w:p>
    <w:p w14:paraId="76AAAFCB" w14:textId="77777777" w:rsidR="00F40FD1" w:rsidRPr="00890194" w:rsidRDefault="00D8045B" w:rsidP="00F40FD1">
      <w:pPr>
        <w:spacing w:after="0"/>
        <w:ind w:firstLine="1560"/>
        <w:jc w:val="both"/>
        <w:rPr>
          <w:rFonts w:ascii="Times New Roman" w:eastAsia="Times New Roman" w:hAnsi="Times New Roman" w:cs="Times New Roman"/>
          <w:color w:val="000000"/>
          <w:spacing w:val="-3"/>
          <w:sz w:val="24"/>
          <w:szCs w:val="24"/>
          <w:lang w:val="sr-Cyrl-RS" w:eastAsia="en-US"/>
        </w:rPr>
      </w:pPr>
      <w:r w:rsidRPr="00890194">
        <w:rPr>
          <w:rFonts w:ascii="Times New Roman" w:hAnsi="Times New Roman" w:cs="Times New Roman"/>
          <w:color w:val="000000"/>
          <w:sz w:val="24"/>
          <w:szCs w:val="24"/>
        </w:rPr>
        <w:t>Електронски образац захтева из става 1. овог члана садржи и поље чијим избором подносилац захтева потврђује да је извршио попуњавање и да подноси електронски захтев у складу са овим правилником.</w:t>
      </w:r>
      <w:r w:rsidR="00B34011" w:rsidRPr="00890194">
        <w:rPr>
          <w:rFonts w:ascii="Times New Roman" w:eastAsia="Times New Roman" w:hAnsi="Times New Roman" w:cs="Times New Roman"/>
          <w:color w:val="000000"/>
          <w:spacing w:val="-3"/>
          <w:sz w:val="24"/>
          <w:szCs w:val="24"/>
          <w:lang w:val="sr-Cyrl-RS" w:eastAsia="en-US"/>
        </w:rPr>
        <w:t xml:space="preserve">         </w:t>
      </w:r>
    </w:p>
    <w:p w14:paraId="1DEE59BF" w14:textId="7790521A" w:rsidR="00B34011" w:rsidRPr="00890194" w:rsidRDefault="00B34011" w:rsidP="00F40FD1">
      <w:pPr>
        <w:spacing w:after="0"/>
        <w:ind w:firstLine="1560"/>
        <w:jc w:val="both"/>
        <w:rPr>
          <w:rFonts w:ascii="Times New Roman" w:hAnsi="Times New Roman" w:cs="Times New Roman"/>
          <w:sz w:val="24"/>
          <w:szCs w:val="24"/>
        </w:rPr>
      </w:pPr>
      <w:r w:rsidRPr="00890194">
        <w:rPr>
          <w:rFonts w:ascii="Times New Roman" w:eastAsia="Times New Roman" w:hAnsi="Times New Roman" w:cs="Times New Roman"/>
          <w:color w:val="000000"/>
          <w:spacing w:val="-3"/>
          <w:sz w:val="24"/>
          <w:szCs w:val="24"/>
          <w:lang w:val="sr-Cyrl-RS" w:eastAsia="en-US"/>
        </w:rPr>
        <w:t xml:space="preserve"> </w:t>
      </w:r>
    </w:p>
    <w:p w14:paraId="43AC3160" w14:textId="4B019B2D" w:rsidR="0003085C" w:rsidRPr="00890194" w:rsidRDefault="00616613" w:rsidP="001F320D">
      <w:pPr>
        <w:pStyle w:val="NoSpacing"/>
        <w:spacing w:line="276" w:lineRule="auto"/>
        <w:jc w:val="both"/>
        <w:rPr>
          <w:rFonts w:ascii="Times New Roman" w:hAnsi="Times New Roman" w:cs="Times New Roman"/>
          <w:b/>
          <w:sz w:val="24"/>
          <w:szCs w:val="24"/>
          <w:lang w:val="sr-Cyrl-RS"/>
        </w:rPr>
      </w:pPr>
      <w:r w:rsidRPr="00890194">
        <w:rPr>
          <w:rFonts w:ascii="Times New Roman" w:hAnsi="Times New Roman" w:cs="Times New Roman"/>
          <w:bCs/>
          <w:sz w:val="24"/>
          <w:szCs w:val="24"/>
          <w:lang w:val="sr-Cyrl-RS"/>
        </w:rPr>
        <w:t xml:space="preserve">                     </w:t>
      </w:r>
      <w:r w:rsidR="00D8045B" w:rsidRPr="00890194">
        <w:rPr>
          <w:rFonts w:ascii="Times New Roman" w:hAnsi="Times New Roman" w:cs="Times New Roman"/>
          <w:bCs/>
          <w:sz w:val="24"/>
          <w:szCs w:val="24"/>
          <w:lang w:val="sr-Cyrl-RS"/>
        </w:rPr>
        <w:tab/>
      </w:r>
      <w:r w:rsidRPr="00890194">
        <w:rPr>
          <w:rFonts w:ascii="Times New Roman" w:hAnsi="Times New Roman" w:cs="Times New Roman"/>
          <w:bCs/>
          <w:sz w:val="24"/>
          <w:szCs w:val="24"/>
          <w:lang w:val="sr-Cyrl-RS"/>
        </w:rPr>
        <w:t xml:space="preserve"> </w:t>
      </w:r>
      <w:r w:rsidR="0003085C" w:rsidRPr="00890194">
        <w:rPr>
          <w:rFonts w:ascii="Times New Roman" w:hAnsi="Times New Roman" w:cs="Times New Roman"/>
          <w:b/>
          <w:sz w:val="24"/>
          <w:szCs w:val="24"/>
          <w:lang w:val="sr-Cyrl-RS"/>
        </w:rPr>
        <w:t xml:space="preserve">Документација уз захтев </w:t>
      </w:r>
      <w:r w:rsidR="00AC1571" w:rsidRPr="00890194">
        <w:rPr>
          <w:rFonts w:ascii="Times New Roman" w:hAnsi="Times New Roman" w:cs="Times New Roman"/>
          <w:b/>
          <w:sz w:val="24"/>
          <w:szCs w:val="24"/>
          <w:lang w:val="sr-Cyrl-RS"/>
        </w:rPr>
        <w:t>за остваривање права на подстицаје</w:t>
      </w:r>
    </w:p>
    <w:p w14:paraId="229BBCD6" w14:textId="620D8571" w:rsidR="0003085C" w:rsidRPr="00890194" w:rsidRDefault="0003085C"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t xml:space="preserve">Члан </w:t>
      </w:r>
      <w:r w:rsidR="00004D7B" w:rsidRPr="00890194">
        <w:rPr>
          <w:rFonts w:ascii="Times New Roman" w:hAnsi="Times New Roman" w:cs="Times New Roman"/>
          <w:b/>
          <w:sz w:val="24"/>
          <w:szCs w:val="24"/>
          <w:lang w:val="sr-Cyrl-RS"/>
        </w:rPr>
        <w:t>6</w:t>
      </w:r>
      <w:r w:rsidRPr="00890194">
        <w:rPr>
          <w:rFonts w:ascii="Times New Roman" w:hAnsi="Times New Roman" w:cs="Times New Roman"/>
          <w:b/>
          <w:sz w:val="24"/>
          <w:szCs w:val="24"/>
          <w:lang w:val="sr-Cyrl-RS"/>
        </w:rPr>
        <w:t>.</w:t>
      </w:r>
    </w:p>
    <w:p w14:paraId="4E3E5A9E" w14:textId="49274E71" w:rsidR="001501DD" w:rsidRPr="00890194" w:rsidRDefault="001501DD" w:rsidP="00F40FD1">
      <w:pPr>
        <w:pStyle w:val="NoSpacing"/>
        <w:spacing w:line="276" w:lineRule="auto"/>
        <w:jc w:val="center"/>
        <w:rPr>
          <w:rFonts w:ascii="Times New Roman" w:hAnsi="Times New Roman" w:cs="Times New Roman"/>
          <w:b/>
          <w:sz w:val="24"/>
          <w:szCs w:val="24"/>
          <w:lang w:val="sr-Cyrl-RS"/>
        </w:rPr>
      </w:pPr>
    </w:p>
    <w:p w14:paraId="7AE7B10F" w14:textId="0BC9C3B0" w:rsidR="00632B5C" w:rsidRPr="00890194" w:rsidRDefault="001501DD" w:rsidP="001F320D">
      <w:pPr>
        <w:shd w:val="clear" w:color="auto" w:fill="FFFFFF"/>
        <w:tabs>
          <w:tab w:val="left" w:pos="0"/>
        </w:tabs>
        <w:spacing w:after="0"/>
        <w:jc w:val="both"/>
        <w:rPr>
          <w:rFonts w:ascii="Times New Roman" w:hAnsi="Times New Roman" w:cs="Times New Roman"/>
          <w:color w:val="000000"/>
          <w:sz w:val="24"/>
          <w:szCs w:val="24"/>
        </w:rPr>
      </w:pPr>
      <w:r w:rsidRPr="00890194">
        <w:rPr>
          <w:rFonts w:ascii="Times New Roman" w:eastAsia="Times New Roman" w:hAnsi="Times New Roman" w:cs="Times New Roman"/>
          <w:bCs/>
          <w:color w:val="000000"/>
          <w:spacing w:val="-3"/>
          <w:sz w:val="24"/>
          <w:szCs w:val="24"/>
          <w:lang w:val="sr-Cyrl-RS" w:eastAsia="en-US"/>
        </w:rPr>
        <w:t xml:space="preserve">                       </w:t>
      </w:r>
    </w:p>
    <w:p w14:paraId="569AFEC6" w14:textId="38BD344D" w:rsidR="00C54B23" w:rsidRPr="00890194" w:rsidRDefault="00C54B23" w:rsidP="00647B8B">
      <w:pPr>
        <w:spacing w:after="0"/>
        <w:ind w:firstLine="1418"/>
        <w:jc w:val="both"/>
        <w:rPr>
          <w:rFonts w:ascii="Times New Roman" w:hAnsi="Times New Roman" w:cs="Times New Roman"/>
          <w:sz w:val="24"/>
          <w:szCs w:val="24"/>
          <w:lang w:val="sr-Cyrl-RS"/>
        </w:rPr>
      </w:pPr>
      <w:r w:rsidRPr="00890194">
        <w:rPr>
          <w:rFonts w:ascii="Times New Roman" w:hAnsi="Times New Roman" w:cs="Times New Roman"/>
          <w:sz w:val="24"/>
          <w:szCs w:val="24"/>
        </w:rPr>
        <w:t xml:space="preserve">Уз електронски образац захтева за остваривање права на подстицаје, прилажу се у електронској форми, непосредно у оквиру софтверског решења еАграр копија полисе осигурања и копија потврде о укупно плаћеној премији осигурања, издате од стране друштва за осигурање код кога је подносилац захтева осигуран у складу са </w:t>
      </w:r>
      <w:r w:rsidRPr="00890194">
        <w:rPr>
          <w:rFonts w:ascii="Times New Roman" w:hAnsi="Times New Roman" w:cs="Times New Roman"/>
          <w:sz w:val="24"/>
          <w:szCs w:val="24"/>
          <w:lang w:val="sr-Cyrl-RS"/>
        </w:rPr>
        <w:t>П</w:t>
      </w:r>
      <w:r w:rsidRPr="00890194">
        <w:rPr>
          <w:rFonts w:ascii="Times New Roman" w:hAnsi="Times New Roman" w:cs="Times New Roman"/>
          <w:sz w:val="24"/>
          <w:szCs w:val="24"/>
        </w:rPr>
        <w:t>равилником</w:t>
      </w:r>
      <w:r w:rsidRPr="00890194">
        <w:rPr>
          <w:rFonts w:ascii="Times New Roman" w:hAnsi="Times New Roman" w:cs="Times New Roman"/>
          <w:sz w:val="24"/>
          <w:szCs w:val="24"/>
          <w:lang w:val="sr-Cyrl-RS"/>
        </w:rPr>
        <w:t>.</w:t>
      </w:r>
    </w:p>
    <w:p w14:paraId="132CCCE5" w14:textId="77777777" w:rsidR="00C54B23" w:rsidRPr="00890194" w:rsidRDefault="00C54B23" w:rsidP="00647B8B">
      <w:pPr>
        <w:spacing w:after="0"/>
        <w:ind w:firstLine="1418"/>
        <w:jc w:val="both"/>
        <w:rPr>
          <w:rFonts w:ascii="Times New Roman" w:hAnsi="Times New Roman" w:cs="Times New Roman"/>
          <w:sz w:val="24"/>
          <w:szCs w:val="24"/>
        </w:rPr>
      </w:pPr>
    </w:p>
    <w:p w14:paraId="66D45F21" w14:textId="2BDCDF5E" w:rsidR="00C54B23" w:rsidRPr="00890194" w:rsidRDefault="00C54B23" w:rsidP="00AB3CAB">
      <w:pPr>
        <w:spacing w:after="0"/>
        <w:ind w:firstLine="1418"/>
        <w:jc w:val="both"/>
        <w:rPr>
          <w:rFonts w:ascii="Times New Roman" w:hAnsi="Times New Roman" w:cs="Times New Roman"/>
          <w:sz w:val="24"/>
          <w:szCs w:val="24"/>
        </w:rPr>
      </w:pPr>
      <w:r w:rsidRPr="00890194">
        <w:rPr>
          <w:rFonts w:ascii="Times New Roman" w:hAnsi="Times New Roman" w:cs="Times New Roman"/>
          <w:sz w:val="24"/>
          <w:szCs w:val="24"/>
        </w:rPr>
        <w:t xml:space="preserve">Ако је подносилац захтева физичко лице - носилац комерцијалног породичног пољопривредног газдинства, закључило уговор о производњи са организатором производње који је осигурао усеве, плодове, вишегодишње засаде, расаднике и животиње у његово име и за његов рачун, уз електронски образац захтева за остваривање права на подстицаје, прилажу се у електронској форми, непосредно у оквиру софтверског решења еАграр копија потврде о осигурању и копија потврде о извршеном плаћању укупне премије осигурања, издате од стране друштва за осигурање код кога је осигуран, у складу са </w:t>
      </w:r>
      <w:r w:rsidRPr="00890194">
        <w:rPr>
          <w:rFonts w:ascii="Times New Roman" w:hAnsi="Times New Roman" w:cs="Times New Roman"/>
          <w:sz w:val="24"/>
          <w:szCs w:val="24"/>
          <w:lang w:val="sr-Cyrl-RS"/>
        </w:rPr>
        <w:t>П</w:t>
      </w:r>
      <w:r w:rsidRPr="00890194">
        <w:rPr>
          <w:rFonts w:ascii="Times New Roman" w:hAnsi="Times New Roman" w:cs="Times New Roman"/>
          <w:sz w:val="24"/>
          <w:szCs w:val="24"/>
        </w:rPr>
        <w:t>равилником.</w:t>
      </w:r>
    </w:p>
    <w:p w14:paraId="019D7388" w14:textId="77777777" w:rsidR="00C54B23" w:rsidRPr="00890194" w:rsidRDefault="00C54B23" w:rsidP="00AB3CAB">
      <w:pPr>
        <w:spacing w:after="0"/>
        <w:ind w:firstLine="1418"/>
        <w:jc w:val="both"/>
        <w:rPr>
          <w:rFonts w:ascii="Times New Roman" w:hAnsi="Times New Roman" w:cs="Times New Roman"/>
          <w:sz w:val="24"/>
          <w:szCs w:val="24"/>
        </w:rPr>
      </w:pPr>
    </w:p>
    <w:p w14:paraId="17447E2E" w14:textId="35EC2712" w:rsidR="008D5C35" w:rsidRPr="00890194" w:rsidRDefault="008D5C35" w:rsidP="00F40FD1">
      <w:pPr>
        <w:spacing w:after="0"/>
        <w:ind w:firstLine="1418"/>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Акта која у вези са остваривањем права на подстицаје доносе надлежни органи и имаоци јавних овлашћења, као и поднесци и документи који се достављају у овом поступку, достављају се у форми електронског документа.</w:t>
      </w:r>
    </w:p>
    <w:p w14:paraId="3FA3AA0B" w14:textId="77777777" w:rsidR="00F40FD1" w:rsidRPr="00890194" w:rsidRDefault="00F40FD1" w:rsidP="00F40FD1">
      <w:pPr>
        <w:spacing w:after="0"/>
        <w:ind w:firstLine="1418"/>
        <w:jc w:val="both"/>
        <w:rPr>
          <w:rFonts w:ascii="Times New Roman" w:hAnsi="Times New Roman" w:cs="Times New Roman"/>
          <w:sz w:val="24"/>
          <w:szCs w:val="24"/>
        </w:rPr>
      </w:pPr>
    </w:p>
    <w:p w14:paraId="39A95652" w14:textId="04BF2CEF" w:rsidR="008D5C35" w:rsidRPr="00890194" w:rsidRDefault="008D5C35" w:rsidP="00F40FD1">
      <w:pPr>
        <w:spacing w:after="0"/>
        <w:ind w:firstLine="1418"/>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 xml:space="preserve">Ако се у поступку за остваривање права доставља оригинал акта, односно документа који је претходно изворно сачињен у папирној форми, доставља се примерак </w:t>
      </w:r>
      <w:r w:rsidRPr="00890194">
        <w:rPr>
          <w:rFonts w:ascii="Times New Roman" w:hAnsi="Times New Roman" w:cs="Times New Roman"/>
          <w:color w:val="000000"/>
          <w:sz w:val="24"/>
          <w:szCs w:val="24"/>
        </w:rPr>
        <w:lastRenderedPageBreak/>
        <w:t>тог акта, односно документа који је дигитализован и оверен у складу са законом којим се уређује електронски документ.</w:t>
      </w:r>
    </w:p>
    <w:p w14:paraId="352B847F" w14:textId="77777777" w:rsidR="00F40FD1" w:rsidRPr="00890194" w:rsidRDefault="00F40FD1" w:rsidP="00F40FD1">
      <w:pPr>
        <w:spacing w:after="0"/>
        <w:ind w:firstLine="1418"/>
        <w:jc w:val="both"/>
        <w:rPr>
          <w:rFonts w:ascii="Times New Roman" w:hAnsi="Times New Roman" w:cs="Times New Roman"/>
          <w:sz w:val="24"/>
          <w:szCs w:val="24"/>
        </w:rPr>
      </w:pPr>
    </w:p>
    <w:p w14:paraId="306156B1" w14:textId="6186D467" w:rsidR="008D5C35" w:rsidRPr="00890194" w:rsidRDefault="008D5C35" w:rsidP="00F40FD1">
      <w:pPr>
        <w:spacing w:after="0"/>
        <w:ind w:firstLine="1418"/>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За потребе остваривања права на подстицаје, надлежни орган, као и ималац јавних овлашћења може вршити дигитализацију и потврђивање истоветности свих аката и других докумената са изворним актом, односно документом сачињеним у папирном облику који је сам издао.</w:t>
      </w:r>
    </w:p>
    <w:p w14:paraId="0C8F4C36" w14:textId="77777777" w:rsidR="00F40FD1" w:rsidRPr="00890194" w:rsidRDefault="00F40FD1" w:rsidP="00F40FD1">
      <w:pPr>
        <w:spacing w:after="0"/>
        <w:ind w:firstLine="1418"/>
        <w:jc w:val="both"/>
        <w:rPr>
          <w:rFonts w:ascii="Times New Roman" w:hAnsi="Times New Roman" w:cs="Times New Roman"/>
          <w:sz w:val="24"/>
          <w:szCs w:val="24"/>
        </w:rPr>
      </w:pPr>
    </w:p>
    <w:p w14:paraId="2147820B" w14:textId="77777777" w:rsidR="008D5C35" w:rsidRPr="00890194" w:rsidRDefault="008D5C35" w:rsidP="00F40FD1">
      <w:pPr>
        <w:spacing w:after="0"/>
        <w:ind w:firstLine="1418"/>
        <w:jc w:val="both"/>
        <w:rPr>
          <w:rFonts w:ascii="Times New Roman" w:hAnsi="Times New Roman" w:cs="Times New Roman"/>
          <w:sz w:val="24"/>
          <w:szCs w:val="24"/>
        </w:rPr>
      </w:pPr>
      <w:r w:rsidRPr="00890194">
        <w:rPr>
          <w:rFonts w:ascii="Times New Roman" w:hAnsi="Times New Roman" w:cs="Times New Roman"/>
          <w:color w:val="000000"/>
          <w:sz w:val="24"/>
          <w:szCs w:val="24"/>
        </w:rPr>
        <w:t>Овлашћени орган, односно лице које је извршило дигитализацију и потврдило истоветност са оригиналом сачињеним у папирном облику чува изворни документ у папирном облику у складу са законом.</w:t>
      </w:r>
    </w:p>
    <w:p w14:paraId="2678142E" w14:textId="77777777" w:rsidR="00632B5C" w:rsidRPr="00890194" w:rsidRDefault="00632B5C" w:rsidP="00F40FD1">
      <w:pPr>
        <w:shd w:val="clear" w:color="auto" w:fill="FFFFFF"/>
        <w:tabs>
          <w:tab w:val="left" w:pos="0"/>
        </w:tabs>
        <w:spacing w:after="0"/>
        <w:jc w:val="both"/>
        <w:rPr>
          <w:rFonts w:ascii="Times New Roman" w:eastAsia="Times New Roman" w:hAnsi="Times New Roman" w:cs="Times New Roman"/>
          <w:bCs/>
          <w:color w:val="000000"/>
          <w:spacing w:val="-3"/>
          <w:sz w:val="24"/>
          <w:szCs w:val="24"/>
          <w:lang w:val="sr-Cyrl-RS" w:eastAsia="en-US"/>
        </w:rPr>
      </w:pPr>
    </w:p>
    <w:p w14:paraId="5B778384" w14:textId="77777777" w:rsidR="00E70BBB" w:rsidRPr="00890194" w:rsidRDefault="00E70BBB"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Регистрација за коришћење услуге софтверског решења еАграр </w:t>
      </w:r>
    </w:p>
    <w:p w14:paraId="2BBA840B" w14:textId="3CBA8B1C" w:rsidR="00E70BBB" w:rsidRPr="00890194" w:rsidRDefault="00E70BBB"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и техничка подршка подносиоцима захтева</w:t>
      </w:r>
    </w:p>
    <w:p w14:paraId="3D18061D" w14:textId="14F4C0B1" w:rsidR="00B127BB" w:rsidRPr="00890194" w:rsidRDefault="00AB5422"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004D7B" w:rsidRPr="00890194">
        <w:rPr>
          <w:rFonts w:ascii="Times New Roman" w:hAnsi="Times New Roman" w:cs="Times New Roman"/>
          <w:b/>
          <w:sz w:val="24"/>
          <w:szCs w:val="24"/>
          <w:lang w:val="sr-Cyrl-RS"/>
        </w:rPr>
        <w:t>7</w:t>
      </w:r>
      <w:r w:rsidRPr="00890194">
        <w:rPr>
          <w:rFonts w:ascii="Times New Roman" w:hAnsi="Times New Roman" w:cs="Times New Roman"/>
          <w:b/>
          <w:sz w:val="24"/>
          <w:szCs w:val="24"/>
          <w:lang w:val="sr-Cyrl-CS"/>
        </w:rPr>
        <w:t>.</w:t>
      </w:r>
    </w:p>
    <w:p w14:paraId="60EE0049" w14:textId="258DCC9C" w:rsidR="00AB5422" w:rsidRPr="00890194" w:rsidRDefault="00AB5422" w:rsidP="00F40FD1">
      <w:pPr>
        <w:pStyle w:val="NoSpacing"/>
        <w:spacing w:line="276" w:lineRule="auto"/>
        <w:jc w:val="center"/>
        <w:rPr>
          <w:rFonts w:ascii="Times New Roman" w:hAnsi="Times New Roman" w:cs="Times New Roman"/>
          <w:b/>
          <w:sz w:val="24"/>
          <w:szCs w:val="24"/>
          <w:lang w:val="sr-Cyrl-CS"/>
        </w:rPr>
      </w:pPr>
    </w:p>
    <w:p w14:paraId="5E793431" w14:textId="72FF53B7" w:rsidR="00172473" w:rsidRPr="00890194" w:rsidRDefault="00AB5422"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sr-Cyrl-RS"/>
        </w:rPr>
        <w:t xml:space="preserve">                       </w:t>
      </w:r>
      <w:r w:rsidR="00B47904" w:rsidRPr="00890194">
        <w:rPr>
          <w:rFonts w:ascii="Times New Roman" w:hAnsi="Times New Roman" w:cs="Times New Roman"/>
          <w:bCs/>
          <w:sz w:val="24"/>
          <w:szCs w:val="24"/>
          <w:lang w:val="sr-Cyrl-RS"/>
        </w:rPr>
        <w:t xml:space="preserve">  </w:t>
      </w:r>
      <w:proofErr w:type="spellStart"/>
      <w:r w:rsidR="00172473" w:rsidRPr="00890194">
        <w:rPr>
          <w:rFonts w:ascii="Times New Roman" w:hAnsi="Times New Roman" w:cs="Times New Roman"/>
          <w:bCs/>
          <w:sz w:val="24"/>
          <w:szCs w:val="24"/>
          <w:lang w:val="en-US"/>
        </w:rPr>
        <w:t>Физичко</w:t>
      </w:r>
      <w:proofErr w:type="spellEnd"/>
      <w:r w:rsidR="00172473" w:rsidRPr="00890194">
        <w:rPr>
          <w:rFonts w:ascii="Times New Roman" w:hAnsi="Times New Roman" w:cs="Times New Roman"/>
          <w:bCs/>
          <w:sz w:val="24"/>
          <w:szCs w:val="24"/>
          <w:lang w:val="en-US"/>
        </w:rPr>
        <w:t xml:space="preserve"> и </w:t>
      </w:r>
      <w:proofErr w:type="spellStart"/>
      <w:r w:rsidR="00172473" w:rsidRPr="00890194">
        <w:rPr>
          <w:rFonts w:ascii="Times New Roman" w:hAnsi="Times New Roman" w:cs="Times New Roman"/>
          <w:bCs/>
          <w:sz w:val="24"/>
          <w:szCs w:val="24"/>
          <w:lang w:val="en-US"/>
        </w:rPr>
        <w:t>правно</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лице</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користи</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услуге</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софтверског</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решења</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еАграр</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ако</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је</w:t>
      </w:r>
      <w:proofErr w:type="spellEnd"/>
      <w:r w:rsidR="00172473" w:rsidRPr="00890194">
        <w:rPr>
          <w:rFonts w:ascii="Times New Roman" w:hAnsi="Times New Roman" w:cs="Times New Roman"/>
          <w:bCs/>
          <w:sz w:val="24"/>
          <w:szCs w:val="24"/>
          <w:lang w:val="en-US"/>
        </w:rPr>
        <w:t xml:space="preserve"> </w:t>
      </w:r>
      <w:proofErr w:type="spellStart"/>
      <w:r w:rsidR="00172473" w:rsidRPr="00890194">
        <w:rPr>
          <w:rFonts w:ascii="Times New Roman" w:hAnsi="Times New Roman" w:cs="Times New Roman"/>
          <w:bCs/>
          <w:sz w:val="24"/>
          <w:szCs w:val="24"/>
          <w:lang w:val="en-US"/>
        </w:rPr>
        <w:t>регистровано</w:t>
      </w:r>
      <w:proofErr w:type="spellEnd"/>
      <w:r w:rsidR="00172473" w:rsidRPr="00890194">
        <w:rPr>
          <w:rFonts w:ascii="Times New Roman" w:hAnsi="Times New Roman" w:cs="Times New Roman"/>
          <w:bCs/>
          <w:sz w:val="24"/>
          <w:szCs w:val="24"/>
          <w:lang w:val="en-US"/>
        </w:rPr>
        <w:t>.</w:t>
      </w:r>
    </w:p>
    <w:p w14:paraId="483B83FC" w14:textId="77777777" w:rsidR="00890194" w:rsidRPr="00890194" w:rsidRDefault="00890194" w:rsidP="00F40FD1">
      <w:pPr>
        <w:pStyle w:val="NoSpacing"/>
        <w:spacing w:line="276" w:lineRule="auto"/>
        <w:jc w:val="both"/>
        <w:rPr>
          <w:rFonts w:ascii="Times New Roman" w:hAnsi="Times New Roman" w:cs="Times New Roman"/>
          <w:bCs/>
          <w:sz w:val="24"/>
          <w:szCs w:val="24"/>
          <w:lang w:val="en-US"/>
        </w:rPr>
      </w:pPr>
    </w:p>
    <w:p w14:paraId="43E281CF" w14:textId="6144A8B2" w:rsidR="00172473"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Орган</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надлежан</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пројектовање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усклађивање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развој</w:t>
      </w:r>
      <w:proofErr w:type="spellEnd"/>
      <w:r w:rsidRPr="00890194">
        <w:rPr>
          <w:rFonts w:ascii="Times New Roman" w:hAnsi="Times New Roman" w:cs="Times New Roman"/>
          <w:bCs/>
          <w:sz w:val="24"/>
          <w:szCs w:val="24"/>
          <w:lang w:val="en-US"/>
        </w:rPr>
        <w:t xml:space="preserve"> и </w:t>
      </w:r>
      <w:proofErr w:type="spellStart"/>
      <w:r w:rsidRPr="00890194">
        <w:rPr>
          <w:rFonts w:ascii="Times New Roman" w:hAnsi="Times New Roman" w:cs="Times New Roman"/>
          <w:bCs/>
          <w:sz w:val="24"/>
          <w:szCs w:val="24"/>
          <w:lang w:val="en-US"/>
        </w:rPr>
        <w:t>функционисање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система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региструје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налог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кориснику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услуге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w:t>
      </w:r>
    </w:p>
    <w:p w14:paraId="22088ECE"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639AC387" w14:textId="355D9D8D" w:rsidR="00172473"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Ако</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корисник</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услуге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повуче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сагласност</w:t>
      </w:r>
      <w:proofErr w:type="spellEnd"/>
      <w:r w:rsidRPr="00890194">
        <w:rPr>
          <w:rFonts w:ascii="Times New Roman" w:hAnsi="Times New Roman" w:cs="Times New Roman"/>
          <w:bCs/>
          <w:sz w:val="24"/>
          <w:szCs w:val="24"/>
          <w:lang w:val="en-US"/>
        </w:rPr>
        <w:t xml:space="preserve"> о </w:t>
      </w:r>
      <w:proofErr w:type="spellStart"/>
      <w:r w:rsidRPr="00890194">
        <w:rPr>
          <w:rFonts w:ascii="Times New Roman" w:hAnsi="Times New Roman" w:cs="Times New Roman"/>
          <w:bCs/>
          <w:sz w:val="24"/>
          <w:szCs w:val="24"/>
          <w:lang w:val="en-US"/>
        </w:rPr>
        <w:t>прихватању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услова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коришћења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услуга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надлежни</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орган</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из</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става</w:t>
      </w:r>
      <w:proofErr w:type="spellEnd"/>
      <w:r w:rsidRPr="00890194">
        <w:rPr>
          <w:rFonts w:ascii="Times New Roman" w:hAnsi="Times New Roman" w:cs="Times New Roman"/>
          <w:bCs/>
          <w:sz w:val="24"/>
          <w:szCs w:val="24"/>
          <w:lang w:val="en-US"/>
        </w:rPr>
        <w:t xml:space="preserve"> 2. </w:t>
      </w:r>
      <w:proofErr w:type="spellStart"/>
      <w:r w:rsidRPr="00890194">
        <w:rPr>
          <w:rFonts w:ascii="Times New Roman" w:hAnsi="Times New Roman" w:cs="Times New Roman"/>
          <w:bCs/>
          <w:sz w:val="24"/>
          <w:szCs w:val="24"/>
          <w:lang w:val="en-US"/>
        </w:rPr>
        <w:t>овог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члана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брише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га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из</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евиденције</w:t>
      </w:r>
      <w:proofErr w:type="spellEnd"/>
      <w:r w:rsidRPr="00890194">
        <w:rPr>
          <w:rFonts w:ascii="Times New Roman" w:hAnsi="Times New Roman" w:cs="Times New Roman"/>
          <w:bCs/>
          <w:sz w:val="24"/>
          <w:szCs w:val="24"/>
          <w:lang w:val="en-US"/>
        </w:rPr>
        <w:t xml:space="preserve"> и </w:t>
      </w:r>
      <w:proofErr w:type="spellStart"/>
      <w:r w:rsidRPr="00890194">
        <w:rPr>
          <w:rFonts w:ascii="Times New Roman" w:hAnsi="Times New Roman" w:cs="Times New Roman"/>
          <w:bCs/>
          <w:sz w:val="24"/>
          <w:szCs w:val="24"/>
          <w:lang w:val="en-US"/>
        </w:rPr>
        <w:t>затвара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његов</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налог</w:t>
      </w:r>
      <w:proofErr w:type="spellEnd"/>
      <w:r w:rsidRPr="00890194">
        <w:rPr>
          <w:rFonts w:ascii="Times New Roman" w:hAnsi="Times New Roman" w:cs="Times New Roman"/>
          <w:bCs/>
          <w:sz w:val="24"/>
          <w:szCs w:val="24"/>
          <w:lang w:val="en-US"/>
        </w:rPr>
        <w:t>.</w:t>
      </w:r>
    </w:p>
    <w:p w14:paraId="6371EF74"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434C105F" w14:textId="2A02576C" w:rsidR="00172473"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Након</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регистрације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надлежни</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орган</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из</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става</w:t>
      </w:r>
      <w:proofErr w:type="spellEnd"/>
      <w:r w:rsidRPr="00890194">
        <w:rPr>
          <w:rFonts w:ascii="Times New Roman" w:hAnsi="Times New Roman" w:cs="Times New Roman"/>
          <w:bCs/>
          <w:sz w:val="24"/>
          <w:szCs w:val="24"/>
          <w:lang w:val="en-US"/>
        </w:rPr>
        <w:t xml:space="preserve"> 2. </w:t>
      </w:r>
      <w:proofErr w:type="spellStart"/>
      <w:r w:rsidRPr="00890194">
        <w:rPr>
          <w:rFonts w:ascii="Times New Roman" w:hAnsi="Times New Roman" w:cs="Times New Roman"/>
          <w:bCs/>
          <w:sz w:val="24"/>
          <w:szCs w:val="24"/>
          <w:lang w:val="en-US"/>
        </w:rPr>
        <w:t>овог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члана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кориснику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услуге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обезбеђује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коришћење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Јединственог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сандучића</w:t>
      </w:r>
      <w:proofErr w:type="spellEnd"/>
      <w:r w:rsidRPr="00890194">
        <w:rPr>
          <w:rFonts w:ascii="Times New Roman" w:hAnsi="Times New Roman" w:cs="Times New Roman"/>
          <w:bCs/>
          <w:sz w:val="24"/>
          <w:szCs w:val="24"/>
          <w:lang w:val="en-US"/>
        </w:rPr>
        <w:t xml:space="preserve">, у </w:t>
      </w:r>
      <w:proofErr w:type="spellStart"/>
      <w:r w:rsidRPr="00890194">
        <w:rPr>
          <w:rFonts w:ascii="Times New Roman" w:hAnsi="Times New Roman" w:cs="Times New Roman"/>
          <w:bCs/>
          <w:sz w:val="24"/>
          <w:szCs w:val="24"/>
          <w:lang w:val="en-US"/>
        </w:rPr>
        <w:t>складу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законом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којим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уређује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управа</w:t>
      </w:r>
      <w:proofErr w:type="spellEnd"/>
      <w:r w:rsidRPr="00890194">
        <w:rPr>
          <w:rFonts w:ascii="Times New Roman" w:hAnsi="Times New Roman" w:cs="Times New Roman"/>
          <w:bCs/>
          <w:sz w:val="24"/>
          <w:szCs w:val="24"/>
          <w:lang w:val="en-US"/>
        </w:rPr>
        <w:t>.</w:t>
      </w:r>
    </w:p>
    <w:p w14:paraId="36E08188"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581CEFCA" w14:textId="7F208A22" w:rsidR="00172473"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Учесник</w:t>
      </w:r>
      <w:proofErr w:type="spellEnd"/>
      <w:r w:rsidRPr="00890194">
        <w:rPr>
          <w:rFonts w:ascii="Times New Roman" w:hAnsi="Times New Roman" w:cs="Times New Roman"/>
          <w:bCs/>
          <w:sz w:val="24"/>
          <w:szCs w:val="24"/>
          <w:lang w:val="en-US"/>
        </w:rPr>
        <w:t xml:space="preserve"> у </w:t>
      </w:r>
      <w:proofErr w:type="spellStart"/>
      <w:r w:rsidRPr="00890194">
        <w:rPr>
          <w:rFonts w:ascii="Times New Roman" w:hAnsi="Times New Roman" w:cs="Times New Roman"/>
          <w:bCs/>
          <w:sz w:val="24"/>
          <w:szCs w:val="24"/>
          <w:lang w:val="en-US"/>
        </w:rPr>
        <w:t>електронском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управном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поступању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остваривање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права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подстицаје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пријављује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портал</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софтверског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решења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еАграр</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путем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налога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Портала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идентификацију</w:t>
      </w:r>
      <w:proofErr w:type="spellEnd"/>
      <w:r w:rsidRPr="00890194">
        <w:rPr>
          <w:rFonts w:ascii="Times New Roman" w:hAnsi="Times New Roman" w:cs="Times New Roman"/>
          <w:bCs/>
          <w:sz w:val="24"/>
          <w:szCs w:val="24"/>
          <w:lang w:val="en-US"/>
        </w:rPr>
        <w:t xml:space="preserve"> (у </w:t>
      </w:r>
      <w:proofErr w:type="spellStart"/>
      <w:r w:rsidRPr="00890194">
        <w:rPr>
          <w:rFonts w:ascii="Times New Roman" w:hAnsi="Times New Roman" w:cs="Times New Roman"/>
          <w:bCs/>
          <w:sz w:val="24"/>
          <w:szCs w:val="24"/>
          <w:lang w:val="en-US"/>
        </w:rPr>
        <w:t>даљем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тексту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Портал</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еИД</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који</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представља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јединствено</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место</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идентификацију</w:t>
      </w:r>
      <w:proofErr w:type="spellEnd"/>
      <w:r w:rsidRPr="00890194">
        <w:rPr>
          <w:rFonts w:ascii="Times New Roman" w:hAnsi="Times New Roman" w:cs="Times New Roman"/>
          <w:bCs/>
          <w:sz w:val="24"/>
          <w:szCs w:val="24"/>
          <w:lang w:val="en-US"/>
        </w:rPr>
        <w:t xml:space="preserve"> и </w:t>
      </w:r>
      <w:proofErr w:type="spellStart"/>
      <w:r w:rsidRPr="00890194">
        <w:rPr>
          <w:rFonts w:ascii="Times New Roman" w:hAnsi="Times New Roman" w:cs="Times New Roman"/>
          <w:bCs/>
          <w:sz w:val="24"/>
          <w:szCs w:val="24"/>
          <w:lang w:val="en-US"/>
        </w:rPr>
        <w:t>аутентикацију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односно</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регистрацију</w:t>
      </w:r>
      <w:proofErr w:type="spellEnd"/>
      <w:r w:rsidRPr="00890194">
        <w:rPr>
          <w:rFonts w:ascii="Times New Roman" w:hAnsi="Times New Roman" w:cs="Times New Roman"/>
          <w:bCs/>
          <w:sz w:val="24"/>
          <w:szCs w:val="24"/>
          <w:lang w:val="en-US"/>
        </w:rPr>
        <w:t xml:space="preserve"> и </w:t>
      </w:r>
      <w:proofErr w:type="spellStart"/>
      <w:r w:rsidRPr="00890194">
        <w:rPr>
          <w:rFonts w:ascii="Times New Roman" w:hAnsi="Times New Roman" w:cs="Times New Roman"/>
          <w:bCs/>
          <w:sz w:val="24"/>
          <w:szCs w:val="24"/>
          <w:lang w:val="en-US"/>
        </w:rPr>
        <w:t>пријаву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корисника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управе</w:t>
      </w:r>
      <w:proofErr w:type="spellEnd"/>
      <w:r w:rsidRPr="00890194">
        <w:rPr>
          <w:rFonts w:ascii="Times New Roman" w:hAnsi="Times New Roman" w:cs="Times New Roman"/>
          <w:bCs/>
          <w:sz w:val="24"/>
          <w:szCs w:val="24"/>
          <w:lang w:val="en-US"/>
        </w:rPr>
        <w:t>.</w:t>
      </w:r>
    </w:p>
    <w:p w14:paraId="1E6043FF"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69280C12" w14:textId="4BC9B5A7" w:rsidR="00172473"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Регистрацију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из</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става</w:t>
      </w:r>
      <w:proofErr w:type="spellEnd"/>
      <w:r w:rsidRPr="00890194">
        <w:rPr>
          <w:rFonts w:ascii="Times New Roman" w:hAnsi="Times New Roman" w:cs="Times New Roman"/>
          <w:bCs/>
          <w:sz w:val="24"/>
          <w:szCs w:val="24"/>
          <w:lang w:val="en-US"/>
        </w:rPr>
        <w:t xml:space="preserve"> 1. </w:t>
      </w:r>
      <w:proofErr w:type="spellStart"/>
      <w:r w:rsidRPr="00890194">
        <w:rPr>
          <w:rFonts w:ascii="Times New Roman" w:hAnsi="Times New Roman" w:cs="Times New Roman"/>
          <w:bCs/>
          <w:sz w:val="24"/>
          <w:szCs w:val="24"/>
          <w:lang w:val="en-US"/>
        </w:rPr>
        <w:t>овог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члана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учесник</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може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остварити</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Порталу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еИД</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адреси</w:t>
      </w:r>
      <w:proofErr w:type="spellEnd"/>
      <w:r w:rsidRPr="00890194">
        <w:rPr>
          <w:rFonts w:ascii="Times New Roman" w:hAnsi="Times New Roman" w:cs="Times New Roman"/>
          <w:bCs/>
          <w:sz w:val="24"/>
          <w:szCs w:val="24"/>
          <w:lang w:val="en-US"/>
        </w:rPr>
        <w:t xml:space="preserve"> eid.gov.rs, </w:t>
      </w:r>
      <w:proofErr w:type="spellStart"/>
      <w:r w:rsidRPr="00890194">
        <w:rPr>
          <w:rFonts w:ascii="Times New Roman" w:hAnsi="Times New Roman" w:cs="Times New Roman"/>
          <w:bCs/>
          <w:sz w:val="24"/>
          <w:szCs w:val="24"/>
          <w:lang w:val="en-US"/>
        </w:rPr>
        <w:t>путем</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квалификованог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електронског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сертификата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или</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шалтеру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неког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Регистрационог</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тела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уз</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обавезно</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издавање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параметара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за</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активацију</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мобилне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апликације</w:t>
      </w:r>
      <w:proofErr w:type="spellEnd"/>
      <w:r w:rsidRPr="00890194">
        <w:rPr>
          <w:rFonts w:ascii="Times New Roman" w:hAnsi="Times New Roman" w:cs="Times New Roman"/>
          <w:bCs/>
          <w:sz w:val="24"/>
          <w:szCs w:val="24"/>
          <w:lang w:val="en-US"/>
        </w:rPr>
        <w:t xml:space="preserve"> </w:t>
      </w:r>
      <w:proofErr w:type="spellStart"/>
      <w:r w:rsidRPr="00890194">
        <w:rPr>
          <w:rFonts w:ascii="Times New Roman" w:hAnsi="Times New Roman" w:cs="Times New Roman"/>
          <w:bCs/>
          <w:sz w:val="24"/>
          <w:szCs w:val="24"/>
          <w:lang w:val="en-US"/>
        </w:rPr>
        <w:t>ConsentID</w:t>
      </w:r>
      <w:proofErr w:type="spellEnd"/>
      <w:r w:rsidRPr="00890194">
        <w:rPr>
          <w:rFonts w:ascii="Times New Roman" w:hAnsi="Times New Roman" w:cs="Times New Roman"/>
          <w:bCs/>
          <w:sz w:val="24"/>
          <w:szCs w:val="24"/>
          <w:lang w:val="en-US"/>
        </w:rPr>
        <w:t>.</w:t>
      </w:r>
    </w:p>
    <w:p w14:paraId="144AABA0"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4189FFFE" w14:textId="02B26FD9" w:rsidR="008D5C35" w:rsidRPr="00890194" w:rsidRDefault="00172473" w:rsidP="00F40FD1">
      <w:pPr>
        <w:spacing w:after="0"/>
        <w:jc w:val="both"/>
        <w:rPr>
          <w:rFonts w:ascii="Times New Roman" w:hAnsi="Times New Roman" w:cs="Times New Roman"/>
          <w:color w:val="000000"/>
          <w:sz w:val="24"/>
          <w:szCs w:val="24"/>
        </w:rPr>
      </w:pPr>
      <w:r w:rsidRPr="00890194">
        <w:rPr>
          <w:rFonts w:ascii="Times New Roman" w:hAnsi="Times New Roman" w:cs="Times New Roman"/>
          <w:bCs/>
          <w:sz w:val="24"/>
          <w:szCs w:val="24"/>
          <w:lang w:val="en-US"/>
        </w:rPr>
        <w:t xml:space="preserve">                       </w:t>
      </w:r>
      <w:r w:rsidR="008D5C35" w:rsidRPr="00890194">
        <w:rPr>
          <w:rFonts w:ascii="Times New Roman" w:hAnsi="Times New Roman" w:cs="Times New Roman"/>
          <w:color w:val="000000"/>
          <w:sz w:val="24"/>
          <w:szCs w:val="24"/>
        </w:rPr>
        <w:t>Техничку подршку подносиоцу захтева, у вези са електронским поступањем у складу са овим правилником пружа:</w:t>
      </w:r>
    </w:p>
    <w:p w14:paraId="12797821" w14:textId="77777777" w:rsidR="00A03D38" w:rsidRPr="00890194" w:rsidRDefault="00A03D38" w:rsidP="00F40FD1">
      <w:pPr>
        <w:spacing w:after="0"/>
        <w:jc w:val="both"/>
        <w:rPr>
          <w:rFonts w:ascii="Times New Roman" w:hAnsi="Times New Roman" w:cs="Times New Roman"/>
          <w:sz w:val="24"/>
          <w:szCs w:val="24"/>
        </w:rPr>
      </w:pPr>
    </w:p>
    <w:p w14:paraId="662E7C67" w14:textId="4F33DCA4" w:rsidR="008D5C35" w:rsidRPr="00890194" w:rsidRDefault="008D5C35" w:rsidP="00F40FD1">
      <w:pPr>
        <w:pStyle w:val="ListParagraph"/>
        <w:numPr>
          <w:ilvl w:val="0"/>
          <w:numId w:val="10"/>
        </w:numPr>
        <w:spacing w:after="0"/>
        <w:ind w:left="993"/>
        <w:jc w:val="both"/>
        <w:rPr>
          <w:rFonts w:ascii="Times New Roman" w:hAnsi="Times New Roman"/>
          <w:sz w:val="24"/>
          <w:szCs w:val="24"/>
        </w:rPr>
      </w:pPr>
      <w:proofErr w:type="spellStart"/>
      <w:r w:rsidRPr="00890194">
        <w:rPr>
          <w:rFonts w:ascii="Times New Roman" w:hAnsi="Times New Roman"/>
          <w:color w:val="000000"/>
          <w:sz w:val="24"/>
          <w:szCs w:val="24"/>
        </w:rPr>
        <w:t>овлашћено</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Управе</w:t>
      </w:r>
      <w:proofErr w:type="spellEnd"/>
      <w:r w:rsidRPr="00890194">
        <w:rPr>
          <w:rFonts w:ascii="Times New Roman" w:hAnsi="Times New Roman"/>
          <w:color w:val="000000"/>
          <w:sz w:val="24"/>
          <w:szCs w:val="24"/>
        </w:rPr>
        <w:t>;</w:t>
      </w:r>
    </w:p>
    <w:p w14:paraId="2067600D" w14:textId="3A7BEAB0" w:rsidR="008D5C35" w:rsidRPr="00890194" w:rsidRDefault="008D5C35" w:rsidP="00F40FD1">
      <w:pPr>
        <w:pStyle w:val="ListParagraph"/>
        <w:numPr>
          <w:ilvl w:val="0"/>
          <w:numId w:val="10"/>
        </w:numPr>
        <w:spacing w:after="0"/>
        <w:ind w:left="993"/>
        <w:jc w:val="both"/>
        <w:rPr>
          <w:rFonts w:ascii="Times New Roman" w:hAnsi="Times New Roman"/>
          <w:sz w:val="24"/>
          <w:szCs w:val="24"/>
        </w:rPr>
      </w:pPr>
      <w:proofErr w:type="spellStart"/>
      <w:r w:rsidRPr="00890194">
        <w:rPr>
          <w:rFonts w:ascii="Times New Roman" w:hAnsi="Times New Roman"/>
          <w:color w:val="000000"/>
          <w:sz w:val="24"/>
          <w:szCs w:val="24"/>
        </w:rPr>
        <w:t>лице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обавља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саветодавне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послове</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пољопривреди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има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лиценцу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обављање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тих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послова</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које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уписано</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Регистар</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пољопривредних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саветодаваца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складу</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законом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којим</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уређује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обављање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саветодавних</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стручних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послова</w:t>
      </w:r>
      <w:proofErr w:type="spellEnd"/>
      <w:r w:rsidRPr="00890194">
        <w:rPr>
          <w:rFonts w:ascii="Times New Roman" w:hAnsi="Times New Roman"/>
          <w:color w:val="000000"/>
          <w:sz w:val="24"/>
          <w:szCs w:val="24"/>
        </w:rPr>
        <w:t xml:space="preserve"> у </w:t>
      </w:r>
      <w:proofErr w:type="spellStart"/>
      <w:r w:rsidRPr="00890194">
        <w:rPr>
          <w:rFonts w:ascii="Times New Roman" w:hAnsi="Times New Roman"/>
          <w:color w:val="000000"/>
          <w:sz w:val="24"/>
          <w:szCs w:val="24"/>
        </w:rPr>
        <w:t>области</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пољопривреде</w:t>
      </w:r>
      <w:proofErr w:type="spellEnd"/>
      <w:r w:rsidRPr="00890194">
        <w:rPr>
          <w:rFonts w:ascii="Times New Roman" w:hAnsi="Times New Roman"/>
          <w:color w:val="000000"/>
          <w:sz w:val="24"/>
          <w:szCs w:val="24"/>
        </w:rPr>
        <w:t>;</w:t>
      </w:r>
    </w:p>
    <w:p w14:paraId="36C83C8A" w14:textId="6BF93BCD" w:rsidR="00172473" w:rsidRPr="00890194" w:rsidRDefault="008D5C35" w:rsidP="00F40FD1">
      <w:pPr>
        <w:pStyle w:val="NoSpacing"/>
        <w:numPr>
          <w:ilvl w:val="0"/>
          <w:numId w:val="10"/>
        </w:numPr>
        <w:spacing w:line="276" w:lineRule="auto"/>
        <w:ind w:left="993"/>
        <w:jc w:val="both"/>
        <w:rPr>
          <w:rFonts w:ascii="Times New Roman" w:hAnsi="Times New Roman" w:cs="Times New Roman"/>
          <w:bCs/>
          <w:sz w:val="24"/>
          <w:szCs w:val="24"/>
          <w:lang w:val="en-US"/>
        </w:rPr>
      </w:pPr>
      <w:r w:rsidRPr="00890194">
        <w:rPr>
          <w:rFonts w:ascii="Times New Roman" w:hAnsi="Times New Roman" w:cs="Times New Roman"/>
          <w:color w:val="000000"/>
          <w:sz w:val="24"/>
          <w:szCs w:val="24"/>
        </w:rPr>
        <w:t>овлашћено лице органа управе јединице локалне самоуправе према месту пребивалишта, односно седишта подносиоца захтева</w:t>
      </w:r>
      <w:r w:rsidR="00172473" w:rsidRPr="00890194">
        <w:rPr>
          <w:rFonts w:ascii="Times New Roman" w:hAnsi="Times New Roman" w:cs="Times New Roman"/>
          <w:bCs/>
          <w:sz w:val="24"/>
          <w:szCs w:val="24"/>
          <w:lang w:val="en-US"/>
        </w:rPr>
        <w:t>.</w:t>
      </w:r>
    </w:p>
    <w:p w14:paraId="5CADC33D" w14:textId="77777777" w:rsidR="00172473" w:rsidRPr="00890194" w:rsidRDefault="00172473" w:rsidP="00F40FD1">
      <w:pPr>
        <w:pStyle w:val="NoSpacing"/>
        <w:spacing w:line="276" w:lineRule="auto"/>
        <w:jc w:val="both"/>
        <w:rPr>
          <w:rFonts w:ascii="Times New Roman" w:hAnsi="Times New Roman" w:cs="Times New Roman"/>
          <w:bCs/>
          <w:sz w:val="24"/>
          <w:szCs w:val="24"/>
          <w:lang w:val="en-US"/>
        </w:rPr>
      </w:pPr>
    </w:p>
    <w:p w14:paraId="4D34A778" w14:textId="77777777" w:rsidR="008D5C35" w:rsidRPr="00890194" w:rsidRDefault="00172473" w:rsidP="00F40FD1">
      <w:pPr>
        <w:pStyle w:val="NoSpacing"/>
        <w:spacing w:line="276" w:lineRule="auto"/>
        <w:jc w:val="both"/>
        <w:rPr>
          <w:rFonts w:ascii="Times New Roman" w:hAnsi="Times New Roman" w:cs="Times New Roman"/>
          <w:bCs/>
          <w:sz w:val="24"/>
          <w:szCs w:val="24"/>
          <w:lang w:val="en-US"/>
        </w:rPr>
      </w:pPr>
      <w:r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Ближа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техничка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упутства</w:t>
      </w:r>
      <w:proofErr w:type="spellEnd"/>
      <w:r w:rsidR="008D5C35" w:rsidRPr="00890194">
        <w:rPr>
          <w:rFonts w:ascii="Times New Roman" w:hAnsi="Times New Roman" w:cs="Times New Roman"/>
          <w:bCs/>
          <w:sz w:val="24"/>
          <w:szCs w:val="24"/>
          <w:lang w:val="en-US"/>
        </w:rPr>
        <w:t xml:space="preserve"> о </w:t>
      </w:r>
      <w:proofErr w:type="spellStart"/>
      <w:r w:rsidR="008D5C35" w:rsidRPr="00890194">
        <w:rPr>
          <w:rFonts w:ascii="Times New Roman" w:hAnsi="Times New Roman" w:cs="Times New Roman"/>
          <w:bCs/>
          <w:sz w:val="24"/>
          <w:szCs w:val="24"/>
          <w:lang w:val="en-US"/>
        </w:rPr>
        <w:t>начину</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регистрације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корисничког</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налога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пријави</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систем</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начину</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попуњавања</w:t>
      </w:r>
      <w:proofErr w:type="spellEnd"/>
      <w:r w:rsidR="008D5C35" w:rsidRPr="00890194">
        <w:rPr>
          <w:rFonts w:ascii="Times New Roman" w:hAnsi="Times New Roman" w:cs="Times New Roman"/>
          <w:bCs/>
          <w:sz w:val="24"/>
          <w:szCs w:val="24"/>
          <w:lang w:val="en-US"/>
        </w:rPr>
        <w:t xml:space="preserve"> и </w:t>
      </w:r>
      <w:proofErr w:type="spellStart"/>
      <w:r w:rsidR="008D5C35" w:rsidRPr="00890194">
        <w:rPr>
          <w:rFonts w:ascii="Times New Roman" w:hAnsi="Times New Roman" w:cs="Times New Roman"/>
          <w:bCs/>
          <w:sz w:val="24"/>
          <w:szCs w:val="24"/>
          <w:lang w:val="en-US"/>
        </w:rPr>
        <w:t>подношења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електронског</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обрасца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захтева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за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остваривање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права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подстицаје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као</w:t>
      </w:r>
      <w:proofErr w:type="spellEnd"/>
      <w:r w:rsidR="008D5C35" w:rsidRPr="00890194">
        <w:rPr>
          <w:rFonts w:ascii="Times New Roman" w:hAnsi="Times New Roman" w:cs="Times New Roman"/>
          <w:bCs/>
          <w:sz w:val="24"/>
          <w:szCs w:val="24"/>
          <w:lang w:val="en-US"/>
        </w:rPr>
        <w:t xml:space="preserve"> и </w:t>
      </w:r>
      <w:proofErr w:type="spellStart"/>
      <w:r w:rsidR="008D5C35" w:rsidRPr="00890194">
        <w:rPr>
          <w:rFonts w:ascii="Times New Roman" w:hAnsi="Times New Roman" w:cs="Times New Roman"/>
          <w:bCs/>
          <w:sz w:val="24"/>
          <w:szCs w:val="24"/>
          <w:lang w:val="en-US"/>
        </w:rPr>
        <w:t>начину</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пружања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техничке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подршке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подносиоцима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захтева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објављују</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се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огласној</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табли</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Управе</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за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арарна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плаћања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Булевар</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краља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Александра</w:t>
      </w:r>
      <w:proofErr w:type="spellEnd"/>
      <w:r w:rsidR="008D5C35" w:rsidRPr="00890194">
        <w:rPr>
          <w:rFonts w:ascii="Times New Roman" w:hAnsi="Times New Roman" w:cs="Times New Roman"/>
          <w:bCs/>
          <w:sz w:val="24"/>
          <w:szCs w:val="24"/>
          <w:lang w:val="en-US"/>
        </w:rPr>
        <w:t xml:space="preserve"> 84, 11000 </w:t>
      </w:r>
      <w:proofErr w:type="spellStart"/>
      <w:r w:rsidR="008D5C35" w:rsidRPr="00890194">
        <w:rPr>
          <w:rFonts w:ascii="Times New Roman" w:hAnsi="Times New Roman" w:cs="Times New Roman"/>
          <w:bCs/>
          <w:sz w:val="24"/>
          <w:szCs w:val="24"/>
          <w:lang w:val="en-US"/>
        </w:rPr>
        <w:t>Београд</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као</w:t>
      </w:r>
      <w:proofErr w:type="spellEnd"/>
      <w:r w:rsidR="008D5C35" w:rsidRPr="00890194">
        <w:rPr>
          <w:rFonts w:ascii="Times New Roman" w:hAnsi="Times New Roman" w:cs="Times New Roman"/>
          <w:bCs/>
          <w:sz w:val="24"/>
          <w:szCs w:val="24"/>
          <w:lang w:val="en-US"/>
        </w:rPr>
        <w:t xml:space="preserve"> и </w:t>
      </w:r>
      <w:proofErr w:type="spellStart"/>
      <w:r w:rsidR="008D5C35" w:rsidRPr="00890194">
        <w:rPr>
          <w:rFonts w:ascii="Times New Roman" w:hAnsi="Times New Roman" w:cs="Times New Roman"/>
          <w:bCs/>
          <w:sz w:val="24"/>
          <w:szCs w:val="24"/>
          <w:lang w:val="en-US"/>
        </w:rPr>
        <w:t>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званичној</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веб</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презентацији</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еАграр</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на</w:t>
      </w:r>
      <w:proofErr w:type="spellEnd"/>
      <w:r w:rsidR="008D5C35" w:rsidRPr="00890194">
        <w:rPr>
          <w:rFonts w:ascii="Times New Roman" w:hAnsi="Times New Roman" w:cs="Times New Roman"/>
          <w:bCs/>
          <w:sz w:val="24"/>
          <w:szCs w:val="24"/>
          <w:lang w:val="en-US"/>
        </w:rPr>
        <w:t xml:space="preserve"> </w:t>
      </w:r>
      <w:proofErr w:type="spellStart"/>
      <w:r w:rsidR="008D5C35" w:rsidRPr="00890194">
        <w:rPr>
          <w:rFonts w:ascii="Times New Roman" w:hAnsi="Times New Roman" w:cs="Times New Roman"/>
          <w:bCs/>
          <w:sz w:val="24"/>
          <w:szCs w:val="24"/>
          <w:lang w:val="en-US"/>
        </w:rPr>
        <w:t>адреси</w:t>
      </w:r>
      <w:proofErr w:type="spellEnd"/>
      <w:r w:rsidR="008D5C35" w:rsidRPr="00890194">
        <w:rPr>
          <w:rFonts w:ascii="Times New Roman" w:hAnsi="Times New Roman" w:cs="Times New Roman"/>
          <w:bCs/>
          <w:sz w:val="24"/>
          <w:szCs w:val="24"/>
          <w:lang w:val="en-US"/>
        </w:rPr>
        <w:t xml:space="preserve"> https://eagrar.gov.rs.</w:t>
      </w:r>
    </w:p>
    <w:p w14:paraId="5DBB5F9A" w14:textId="4F1AAE40" w:rsidR="00B47904" w:rsidRPr="00D11F69" w:rsidRDefault="00B47904" w:rsidP="00F40FD1">
      <w:pPr>
        <w:pStyle w:val="NoSpacing"/>
        <w:spacing w:line="276" w:lineRule="auto"/>
        <w:jc w:val="both"/>
        <w:rPr>
          <w:rFonts w:ascii="Times New Roman" w:hAnsi="Times New Roman" w:cs="Times New Roman"/>
          <w:bCs/>
          <w:sz w:val="24"/>
          <w:szCs w:val="24"/>
        </w:rPr>
      </w:pPr>
    </w:p>
    <w:p w14:paraId="56FD83CC" w14:textId="017E37B7" w:rsidR="00190661" w:rsidRPr="00890194" w:rsidRDefault="00190661"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t>Пријем електронског обрасца захтева</w:t>
      </w:r>
    </w:p>
    <w:p w14:paraId="3BA3501D" w14:textId="4D546B63" w:rsidR="00E70BBB" w:rsidRPr="00890194" w:rsidRDefault="00E70BBB"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865BF2" w:rsidRPr="00890194">
        <w:rPr>
          <w:rFonts w:ascii="Times New Roman" w:hAnsi="Times New Roman" w:cs="Times New Roman"/>
          <w:b/>
          <w:sz w:val="24"/>
          <w:szCs w:val="24"/>
          <w:lang w:val="sr-Cyrl-RS"/>
        </w:rPr>
        <w:t>8</w:t>
      </w:r>
      <w:r w:rsidRPr="00890194">
        <w:rPr>
          <w:rFonts w:ascii="Times New Roman" w:hAnsi="Times New Roman" w:cs="Times New Roman"/>
          <w:b/>
          <w:sz w:val="24"/>
          <w:szCs w:val="24"/>
          <w:lang w:val="sr-Cyrl-CS"/>
        </w:rPr>
        <w:t>.</w:t>
      </w:r>
    </w:p>
    <w:p w14:paraId="561B625C" w14:textId="73994307" w:rsidR="00E70BBB" w:rsidRPr="00890194" w:rsidRDefault="00E70BBB" w:rsidP="00F40FD1">
      <w:pPr>
        <w:pStyle w:val="NoSpacing"/>
        <w:spacing w:line="276" w:lineRule="auto"/>
        <w:jc w:val="center"/>
        <w:rPr>
          <w:rFonts w:ascii="Times New Roman" w:hAnsi="Times New Roman" w:cs="Times New Roman"/>
          <w:b/>
          <w:sz w:val="24"/>
          <w:szCs w:val="24"/>
          <w:lang w:val="sr-Cyrl-CS"/>
        </w:rPr>
      </w:pPr>
    </w:p>
    <w:p w14:paraId="005D0EB8" w14:textId="3E44B620" w:rsidR="001003EF" w:rsidRPr="00890194" w:rsidRDefault="00172473"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hAnsi="Times New Roman" w:cs="Times New Roman"/>
          <w:sz w:val="24"/>
          <w:szCs w:val="24"/>
          <w:lang w:val="en-US"/>
        </w:rPr>
        <w:t xml:space="preserve">                      </w:t>
      </w:r>
      <w:r w:rsidR="001003EF" w:rsidRPr="00890194">
        <w:rPr>
          <w:rFonts w:ascii="Times New Roman" w:eastAsia="Times New Roman" w:hAnsi="Times New Roman" w:cs="Times New Roman"/>
          <w:sz w:val="24"/>
          <w:szCs w:val="24"/>
          <w:lang w:val="sr-Cyrl-RS" w:eastAsia="en-US"/>
        </w:rPr>
        <w:t xml:space="preserve">Управа омогућава пријем електронског обрасца захтева из члана </w:t>
      </w:r>
      <w:r w:rsidR="008D5C35" w:rsidRPr="00890194">
        <w:rPr>
          <w:rFonts w:ascii="Times New Roman" w:eastAsia="Times New Roman" w:hAnsi="Times New Roman" w:cs="Times New Roman"/>
          <w:sz w:val="24"/>
          <w:szCs w:val="24"/>
          <w:lang w:val="sr-Cyrl-RS" w:eastAsia="en-US"/>
        </w:rPr>
        <w:t>6</w:t>
      </w:r>
      <w:r w:rsidR="001003EF" w:rsidRPr="00890194">
        <w:rPr>
          <w:rFonts w:ascii="Times New Roman" w:eastAsia="Times New Roman" w:hAnsi="Times New Roman" w:cs="Times New Roman"/>
          <w:sz w:val="24"/>
          <w:szCs w:val="24"/>
          <w:lang w:val="sr-Cyrl-RS" w:eastAsia="en-US"/>
        </w:rPr>
        <w:t xml:space="preserve">. Правилника, као и других захтева и поднесака у оквиру поступка за остваривање права на подстицаје,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 </w:t>
      </w:r>
    </w:p>
    <w:p w14:paraId="6DED42F5" w14:textId="77777777"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p>
    <w:p w14:paraId="0D0A5D86" w14:textId="1D04DE13"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eastAsia="Times New Roman" w:hAnsi="Times New Roman" w:cs="Times New Roman"/>
          <w:sz w:val="24"/>
          <w:szCs w:val="24"/>
          <w:lang w:val="sr-Cyrl-RS" w:eastAsia="en-US"/>
        </w:rPr>
        <w:tab/>
        <w:t xml:space="preserve">          Пријем електронског поднеска евидентира се у електронској писарници. </w:t>
      </w:r>
    </w:p>
    <w:p w14:paraId="5EC82E2E" w14:textId="77777777"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p>
    <w:p w14:paraId="61B28564" w14:textId="6D0BB90C"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eastAsia="Times New Roman" w:hAnsi="Times New Roman" w:cs="Times New Roman"/>
          <w:sz w:val="24"/>
          <w:szCs w:val="24"/>
          <w:lang w:val="sr-Cyrl-RS" w:eastAsia="en-US"/>
        </w:rPr>
        <w:tab/>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 </w:t>
      </w:r>
    </w:p>
    <w:p w14:paraId="75C6EFE0" w14:textId="77777777" w:rsidR="008D5C35" w:rsidRPr="00890194" w:rsidRDefault="008D5C35" w:rsidP="00F40FD1">
      <w:pPr>
        <w:pStyle w:val="NoSpacing"/>
        <w:spacing w:line="276" w:lineRule="auto"/>
        <w:jc w:val="both"/>
        <w:rPr>
          <w:rFonts w:ascii="Times New Roman" w:eastAsia="Times New Roman" w:hAnsi="Times New Roman" w:cs="Times New Roman"/>
          <w:sz w:val="24"/>
          <w:szCs w:val="24"/>
          <w:lang w:val="sr-Cyrl-RS" w:eastAsia="en-US"/>
        </w:rPr>
      </w:pPr>
    </w:p>
    <w:p w14:paraId="18B43FE3" w14:textId="2FA3A03D"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eastAsia="Times New Roman" w:hAnsi="Times New Roman" w:cs="Times New Roman"/>
          <w:sz w:val="24"/>
          <w:szCs w:val="24"/>
          <w:lang w:val="sr-Cyrl-RS" w:eastAsia="en-US"/>
        </w:rPr>
        <w:tab/>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 </w:t>
      </w:r>
    </w:p>
    <w:p w14:paraId="33470712" w14:textId="77777777"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p>
    <w:p w14:paraId="5603A79A" w14:textId="1C0A2AC5"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eastAsia="Times New Roman" w:hAnsi="Times New Roman" w:cs="Times New Roman"/>
          <w:sz w:val="24"/>
          <w:szCs w:val="24"/>
          <w:lang w:val="sr-Cyrl-RS" w:eastAsia="en-US"/>
        </w:rPr>
        <w:tab/>
        <w:t xml:space="preserve">          Кроз софтверско решење еАграр аутоматски се додељује број за сваки поднети захтев за остваривање права на подстицаје и под тим бројем се предузимају све радње и доносе сва акта у поступку за остваривање права на подстицаје. </w:t>
      </w:r>
    </w:p>
    <w:p w14:paraId="5C487434" w14:textId="77777777"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p>
    <w:p w14:paraId="6541AB5D" w14:textId="7C24687B" w:rsidR="001003EF" w:rsidRPr="00890194" w:rsidRDefault="001003EF" w:rsidP="00F40FD1">
      <w:pPr>
        <w:pStyle w:val="NoSpacing"/>
        <w:spacing w:line="276" w:lineRule="auto"/>
        <w:jc w:val="both"/>
        <w:rPr>
          <w:rFonts w:ascii="Times New Roman" w:eastAsia="Times New Roman" w:hAnsi="Times New Roman" w:cs="Times New Roman"/>
          <w:sz w:val="24"/>
          <w:szCs w:val="24"/>
          <w:lang w:val="sr-Cyrl-RS" w:eastAsia="en-US"/>
        </w:rPr>
      </w:pPr>
      <w:r w:rsidRPr="00890194">
        <w:rPr>
          <w:rFonts w:ascii="Times New Roman" w:eastAsia="Times New Roman" w:hAnsi="Times New Roman" w:cs="Times New Roman"/>
          <w:sz w:val="24"/>
          <w:szCs w:val="24"/>
          <w:lang w:val="sr-Cyrl-RS" w:eastAsia="en-US"/>
        </w:rPr>
        <w:tab/>
        <w:t xml:space="preserve">          Поред броја аутоматски додељеног кроз софтверско решење еАграр, Управа може у оквиру поступка за остваривање права на подстицаје кроз софтверско решење еАграр додељивати и бројеве, односно ознаке које су интерног карактера.</w:t>
      </w:r>
    </w:p>
    <w:p w14:paraId="1BC931DE" w14:textId="108ADCCE" w:rsidR="00890194" w:rsidRPr="00890194" w:rsidRDefault="00890194" w:rsidP="00F40FD1">
      <w:pPr>
        <w:pStyle w:val="NoSpacing"/>
        <w:spacing w:line="276" w:lineRule="auto"/>
        <w:jc w:val="both"/>
        <w:rPr>
          <w:rFonts w:ascii="Times New Roman" w:eastAsia="Times New Roman" w:hAnsi="Times New Roman" w:cs="Times New Roman"/>
          <w:sz w:val="24"/>
          <w:szCs w:val="24"/>
          <w:lang w:val="sr-Cyrl-RS" w:eastAsia="en-US"/>
        </w:rPr>
      </w:pPr>
    </w:p>
    <w:p w14:paraId="3A45856E" w14:textId="77777777" w:rsidR="00890194" w:rsidRPr="00890194" w:rsidRDefault="00890194" w:rsidP="00F40FD1">
      <w:pPr>
        <w:pStyle w:val="NoSpacing"/>
        <w:spacing w:line="276" w:lineRule="auto"/>
        <w:jc w:val="both"/>
        <w:rPr>
          <w:rFonts w:ascii="Times New Roman" w:eastAsia="Times New Roman" w:hAnsi="Times New Roman" w:cs="Times New Roman"/>
          <w:sz w:val="24"/>
          <w:szCs w:val="24"/>
          <w:lang w:val="sr-Cyrl-RS" w:eastAsia="en-US"/>
        </w:rPr>
      </w:pPr>
    </w:p>
    <w:p w14:paraId="5A6B3935" w14:textId="17930AE7" w:rsidR="00086F66" w:rsidRPr="00890194" w:rsidRDefault="00086F66"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lastRenderedPageBreak/>
        <w:t xml:space="preserve">Износ </w:t>
      </w:r>
      <w:r w:rsidR="00F527AC" w:rsidRPr="00890194">
        <w:rPr>
          <w:rFonts w:ascii="Times New Roman" w:hAnsi="Times New Roman" w:cs="Times New Roman"/>
          <w:b/>
          <w:sz w:val="24"/>
          <w:szCs w:val="24"/>
          <w:lang w:val="sr-Cyrl-RS"/>
        </w:rPr>
        <w:t>подстицаја</w:t>
      </w:r>
      <w:r w:rsidRPr="00890194">
        <w:rPr>
          <w:rFonts w:ascii="Times New Roman" w:hAnsi="Times New Roman" w:cs="Times New Roman"/>
          <w:b/>
          <w:sz w:val="24"/>
          <w:szCs w:val="24"/>
          <w:lang w:val="sr-Cyrl-RS"/>
        </w:rPr>
        <w:t xml:space="preserve"> </w:t>
      </w:r>
      <w:r w:rsidR="00C42807" w:rsidRPr="00890194">
        <w:rPr>
          <w:rFonts w:ascii="Times New Roman" w:hAnsi="Times New Roman" w:cs="Times New Roman"/>
          <w:b/>
          <w:sz w:val="24"/>
          <w:szCs w:val="24"/>
          <w:lang w:val="sr-Cyrl-RS"/>
        </w:rPr>
        <w:t>и</w:t>
      </w:r>
      <w:r w:rsidR="00004D7B" w:rsidRPr="00890194">
        <w:rPr>
          <w:rFonts w:ascii="Times New Roman" w:hAnsi="Times New Roman" w:cs="Times New Roman"/>
          <w:b/>
          <w:sz w:val="24"/>
          <w:szCs w:val="24"/>
          <w:lang w:val="sr-Cyrl-RS"/>
        </w:rPr>
        <w:t xml:space="preserve"> </w:t>
      </w:r>
      <w:r w:rsidRPr="00890194">
        <w:rPr>
          <w:rFonts w:ascii="Times New Roman" w:hAnsi="Times New Roman" w:cs="Times New Roman"/>
          <w:b/>
          <w:sz w:val="24"/>
          <w:szCs w:val="24"/>
          <w:lang w:val="sr-Cyrl-RS"/>
        </w:rPr>
        <w:t>износ расположивих средстава по Јавном позиву</w:t>
      </w:r>
    </w:p>
    <w:p w14:paraId="70B2F2B3" w14:textId="71E26AD4" w:rsidR="00634ECD" w:rsidRPr="00890194" w:rsidRDefault="00190661"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865BF2" w:rsidRPr="00890194">
        <w:rPr>
          <w:rFonts w:ascii="Times New Roman" w:hAnsi="Times New Roman" w:cs="Times New Roman"/>
          <w:b/>
          <w:sz w:val="24"/>
          <w:szCs w:val="24"/>
          <w:lang w:val="sr-Cyrl-CS"/>
        </w:rPr>
        <w:t>9</w:t>
      </w:r>
      <w:r w:rsidRPr="00890194">
        <w:rPr>
          <w:rFonts w:ascii="Times New Roman" w:hAnsi="Times New Roman" w:cs="Times New Roman"/>
          <w:b/>
          <w:sz w:val="24"/>
          <w:szCs w:val="24"/>
          <w:lang w:val="sr-Cyrl-CS"/>
        </w:rPr>
        <w:t>.</w:t>
      </w:r>
    </w:p>
    <w:p w14:paraId="02F76828" w14:textId="77777777" w:rsidR="00086F66" w:rsidRPr="00890194" w:rsidRDefault="00086F66" w:rsidP="00F40FD1">
      <w:pPr>
        <w:pStyle w:val="NoSpacing"/>
        <w:spacing w:line="276" w:lineRule="auto"/>
        <w:jc w:val="center"/>
        <w:rPr>
          <w:rFonts w:ascii="Times New Roman" w:hAnsi="Times New Roman" w:cs="Times New Roman"/>
          <w:b/>
          <w:sz w:val="24"/>
          <w:szCs w:val="24"/>
          <w:lang w:val="sr-Cyrl-CS"/>
        </w:rPr>
      </w:pPr>
    </w:p>
    <w:p w14:paraId="5330F0B8" w14:textId="7F160500" w:rsidR="008D5C35" w:rsidRPr="00890194" w:rsidRDefault="008D5C35" w:rsidP="00F40FD1">
      <w:pPr>
        <w:spacing w:after="0"/>
        <w:ind w:firstLine="1418"/>
        <w:jc w:val="both"/>
        <w:rPr>
          <w:rFonts w:ascii="Times New Roman" w:hAnsi="Times New Roman" w:cs="Times New Roman"/>
          <w:color w:val="000000"/>
          <w:sz w:val="24"/>
          <w:szCs w:val="24"/>
        </w:rPr>
      </w:pPr>
      <w:bookmarkStart w:id="1" w:name="_Hlk139268812"/>
      <w:r w:rsidRPr="00890194">
        <w:rPr>
          <w:rFonts w:ascii="Times New Roman" w:hAnsi="Times New Roman" w:cs="Times New Roman"/>
          <w:color w:val="000000"/>
          <w:sz w:val="24"/>
          <w:szCs w:val="24"/>
        </w:rPr>
        <w:t>Подстицаји се утврђују у процентуалном износу од вредности плаћене премије осигурања, умањене за износ средстава на име пореза на премију неживотног осигурања, у складу са законом којим се уређују подстицаји у пољопривреди и руралном развоју и посебним прописом којим се уређује расподела подстицаја у пољопривреди и руралном развоју.</w:t>
      </w:r>
    </w:p>
    <w:p w14:paraId="0ACABCFA" w14:textId="77777777" w:rsidR="00004D7B" w:rsidRPr="00890194" w:rsidRDefault="00004D7B" w:rsidP="00F40FD1">
      <w:pPr>
        <w:spacing w:after="0"/>
        <w:ind w:firstLine="1418"/>
        <w:jc w:val="both"/>
        <w:rPr>
          <w:rFonts w:ascii="Times New Roman" w:hAnsi="Times New Roman" w:cs="Times New Roman"/>
          <w:sz w:val="24"/>
          <w:szCs w:val="24"/>
        </w:rPr>
      </w:pPr>
    </w:p>
    <w:p w14:paraId="178FB184" w14:textId="5FA28A1B" w:rsidR="008D5C35" w:rsidRPr="00890194" w:rsidRDefault="008D5C35" w:rsidP="00F40FD1">
      <w:pPr>
        <w:spacing w:after="0"/>
        <w:ind w:firstLine="1418"/>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Максимални износи подстицаја по врсти подстицаја из члана 3. овог правилника, јесу:</w:t>
      </w:r>
    </w:p>
    <w:p w14:paraId="799921CB" w14:textId="77777777" w:rsidR="00A03D38" w:rsidRPr="00890194" w:rsidRDefault="00A03D38" w:rsidP="00F40FD1">
      <w:pPr>
        <w:spacing w:after="0"/>
        <w:ind w:firstLine="1418"/>
        <w:jc w:val="both"/>
        <w:rPr>
          <w:rFonts w:ascii="Times New Roman" w:hAnsi="Times New Roman" w:cs="Times New Roman"/>
          <w:sz w:val="24"/>
          <w:szCs w:val="24"/>
        </w:rPr>
      </w:pPr>
    </w:p>
    <w:p w14:paraId="7E99D34A" w14:textId="36B343E1" w:rsidR="008D5C35" w:rsidRPr="00890194" w:rsidRDefault="008D5C35" w:rsidP="00F40FD1">
      <w:pPr>
        <w:pStyle w:val="ListParagraph"/>
        <w:numPr>
          <w:ilvl w:val="0"/>
          <w:numId w:val="12"/>
        </w:numPr>
        <w:spacing w:after="0"/>
        <w:ind w:left="1134"/>
        <w:jc w:val="both"/>
        <w:rPr>
          <w:rFonts w:ascii="Times New Roman" w:hAnsi="Times New Roman"/>
          <w:sz w:val="24"/>
          <w:szCs w:val="24"/>
        </w:rPr>
      </w:pP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ратарских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w:t>
      </w:r>
      <w:proofErr w:type="spellEnd"/>
      <w:r w:rsidRPr="00890194">
        <w:rPr>
          <w:rFonts w:ascii="Times New Roman" w:hAnsi="Times New Roman"/>
          <w:color w:val="000000"/>
          <w:sz w:val="24"/>
          <w:szCs w:val="24"/>
        </w:rPr>
        <w:t xml:space="preserve"> – 100.000 </w:t>
      </w:r>
      <w:proofErr w:type="spellStart"/>
      <w:r w:rsidRPr="00890194">
        <w:rPr>
          <w:rFonts w:ascii="Times New Roman" w:hAnsi="Times New Roman"/>
          <w:color w:val="000000"/>
          <w:sz w:val="24"/>
          <w:szCs w:val="24"/>
        </w:rPr>
        <w:t>динара</w:t>
      </w:r>
      <w:proofErr w:type="spellEnd"/>
      <w:r w:rsidRPr="00890194">
        <w:rPr>
          <w:rFonts w:ascii="Times New Roman" w:hAnsi="Times New Roman"/>
          <w:color w:val="000000"/>
          <w:sz w:val="24"/>
          <w:szCs w:val="24"/>
        </w:rPr>
        <w:t>;</w:t>
      </w:r>
    </w:p>
    <w:p w14:paraId="6E4BC2E1" w14:textId="3F582628" w:rsidR="008D5C35" w:rsidRPr="00890194" w:rsidRDefault="008D5C35" w:rsidP="00F40FD1">
      <w:pPr>
        <w:pStyle w:val="ListParagraph"/>
        <w:numPr>
          <w:ilvl w:val="0"/>
          <w:numId w:val="12"/>
        </w:numPr>
        <w:spacing w:after="0"/>
        <w:ind w:left="1134"/>
        <w:jc w:val="both"/>
        <w:rPr>
          <w:rFonts w:ascii="Times New Roman" w:hAnsi="Times New Roman"/>
          <w:sz w:val="24"/>
          <w:szCs w:val="24"/>
        </w:rPr>
      </w:pP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повртарских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w:t>
      </w:r>
      <w:proofErr w:type="spellEnd"/>
      <w:r w:rsidRPr="00890194">
        <w:rPr>
          <w:rFonts w:ascii="Times New Roman" w:hAnsi="Times New Roman"/>
          <w:color w:val="000000"/>
          <w:sz w:val="24"/>
          <w:szCs w:val="24"/>
        </w:rPr>
        <w:t xml:space="preserve"> – 500.000 </w:t>
      </w:r>
      <w:proofErr w:type="spellStart"/>
      <w:r w:rsidRPr="00890194">
        <w:rPr>
          <w:rFonts w:ascii="Times New Roman" w:hAnsi="Times New Roman"/>
          <w:color w:val="000000"/>
          <w:sz w:val="24"/>
          <w:szCs w:val="24"/>
        </w:rPr>
        <w:t>динара</w:t>
      </w:r>
      <w:proofErr w:type="spellEnd"/>
      <w:r w:rsidRPr="00890194">
        <w:rPr>
          <w:rFonts w:ascii="Times New Roman" w:hAnsi="Times New Roman"/>
          <w:color w:val="000000"/>
          <w:sz w:val="24"/>
          <w:szCs w:val="24"/>
        </w:rPr>
        <w:t>;</w:t>
      </w:r>
    </w:p>
    <w:p w14:paraId="6B801B76" w14:textId="33275065" w:rsidR="008D5C35" w:rsidRPr="00890194" w:rsidRDefault="008D5C35" w:rsidP="00F40FD1">
      <w:pPr>
        <w:pStyle w:val="ListParagraph"/>
        <w:numPr>
          <w:ilvl w:val="0"/>
          <w:numId w:val="12"/>
        </w:numPr>
        <w:spacing w:after="0"/>
        <w:ind w:left="1134"/>
        <w:jc w:val="both"/>
        <w:rPr>
          <w:rFonts w:ascii="Times New Roman" w:hAnsi="Times New Roman"/>
          <w:sz w:val="24"/>
          <w:szCs w:val="24"/>
        </w:rPr>
      </w:pP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воћарских</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култура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винове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лозе</w:t>
      </w:r>
      <w:proofErr w:type="spellEnd"/>
      <w:r w:rsidRPr="00890194">
        <w:rPr>
          <w:rFonts w:ascii="Times New Roman" w:hAnsi="Times New Roman"/>
          <w:color w:val="000000"/>
          <w:sz w:val="24"/>
          <w:szCs w:val="24"/>
        </w:rPr>
        <w:t xml:space="preserve"> и </w:t>
      </w:r>
      <w:proofErr w:type="spellStart"/>
      <w:r w:rsidRPr="00890194">
        <w:rPr>
          <w:rFonts w:ascii="Times New Roman" w:hAnsi="Times New Roman"/>
          <w:color w:val="000000"/>
          <w:sz w:val="24"/>
          <w:szCs w:val="24"/>
        </w:rPr>
        <w:t>хмеља</w:t>
      </w:r>
      <w:proofErr w:type="spellEnd"/>
      <w:r w:rsidRPr="00890194">
        <w:rPr>
          <w:rFonts w:ascii="Times New Roman" w:hAnsi="Times New Roman"/>
          <w:color w:val="000000"/>
          <w:sz w:val="24"/>
          <w:szCs w:val="24"/>
        </w:rPr>
        <w:t xml:space="preserve"> – 1.000.000 </w:t>
      </w:r>
      <w:proofErr w:type="spellStart"/>
      <w:r w:rsidRPr="00890194">
        <w:rPr>
          <w:rFonts w:ascii="Times New Roman" w:hAnsi="Times New Roman"/>
          <w:color w:val="000000"/>
          <w:sz w:val="24"/>
          <w:szCs w:val="24"/>
        </w:rPr>
        <w:t>динара</w:t>
      </w:r>
      <w:proofErr w:type="spellEnd"/>
      <w:r w:rsidRPr="00890194">
        <w:rPr>
          <w:rFonts w:ascii="Times New Roman" w:hAnsi="Times New Roman"/>
          <w:color w:val="000000"/>
          <w:sz w:val="24"/>
          <w:szCs w:val="24"/>
        </w:rPr>
        <w:t>;</w:t>
      </w:r>
    </w:p>
    <w:p w14:paraId="2CAA6319" w14:textId="2B13EDA3" w:rsidR="008D5C35" w:rsidRPr="00890194" w:rsidRDefault="008D5C35" w:rsidP="00F40FD1">
      <w:pPr>
        <w:pStyle w:val="ListParagraph"/>
        <w:numPr>
          <w:ilvl w:val="0"/>
          <w:numId w:val="12"/>
        </w:numPr>
        <w:spacing w:after="0"/>
        <w:ind w:left="1134"/>
        <w:jc w:val="both"/>
        <w:rPr>
          <w:rFonts w:ascii="Times New Roman" w:hAnsi="Times New Roman"/>
          <w:sz w:val="24"/>
          <w:szCs w:val="24"/>
        </w:rPr>
      </w:pP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расадника</w:t>
      </w:r>
      <w:proofErr w:type="spellEnd"/>
      <w:r w:rsidRPr="00890194">
        <w:rPr>
          <w:rFonts w:ascii="Times New Roman" w:hAnsi="Times New Roman"/>
          <w:color w:val="000000"/>
          <w:sz w:val="24"/>
          <w:szCs w:val="24"/>
        </w:rPr>
        <w:t xml:space="preserve"> – 500.000 </w:t>
      </w:r>
      <w:proofErr w:type="spellStart"/>
      <w:r w:rsidRPr="00890194">
        <w:rPr>
          <w:rFonts w:ascii="Times New Roman" w:hAnsi="Times New Roman"/>
          <w:color w:val="000000"/>
          <w:sz w:val="24"/>
          <w:szCs w:val="24"/>
        </w:rPr>
        <w:t>динара</w:t>
      </w:r>
      <w:proofErr w:type="spellEnd"/>
      <w:r w:rsidRPr="00890194">
        <w:rPr>
          <w:rFonts w:ascii="Times New Roman" w:hAnsi="Times New Roman"/>
          <w:color w:val="000000"/>
          <w:sz w:val="24"/>
          <w:szCs w:val="24"/>
        </w:rPr>
        <w:t>;</w:t>
      </w:r>
    </w:p>
    <w:p w14:paraId="1FA878D8" w14:textId="7A6EFFC6" w:rsidR="008D5C35" w:rsidRPr="00890194" w:rsidRDefault="008D5C35" w:rsidP="00F40FD1">
      <w:pPr>
        <w:pStyle w:val="ListParagraph"/>
        <w:numPr>
          <w:ilvl w:val="0"/>
          <w:numId w:val="12"/>
        </w:numPr>
        <w:spacing w:after="0"/>
        <w:ind w:left="1134"/>
        <w:jc w:val="both"/>
        <w:rPr>
          <w:rFonts w:ascii="Times New Roman" w:hAnsi="Times New Roman"/>
          <w:color w:val="000000"/>
          <w:sz w:val="24"/>
          <w:szCs w:val="24"/>
        </w:rPr>
      </w:pP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подстицаје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за</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осигурање</w:t>
      </w:r>
      <w:proofErr w:type="spellEnd"/>
      <w:r w:rsidRPr="00890194">
        <w:rPr>
          <w:rFonts w:ascii="Times New Roman" w:hAnsi="Times New Roman"/>
          <w:color w:val="000000"/>
          <w:sz w:val="24"/>
          <w:szCs w:val="24"/>
        </w:rPr>
        <w:t xml:space="preserve"> </w:t>
      </w:r>
      <w:proofErr w:type="spellStart"/>
      <w:r w:rsidRPr="00890194">
        <w:rPr>
          <w:rFonts w:ascii="Times New Roman" w:hAnsi="Times New Roman"/>
          <w:color w:val="000000"/>
          <w:sz w:val="24"/>
          <w:szCs w:val="24"/>
        </w:rPr>
        <w:t>животиња</w:t>
      </w:r>
      <w:proofErr w:type="spellEnd"/>
      <w:r w:rsidRPr="00890194">
        <w:rPr>
          <w:rFonts w:ascii="Times New Roman" w:hAnsi="Times New Roman"/>
          <w:color w:val="000000"/>
          <w:sz w:val="24"/>
          <w:szCs w:val="24"/>
        </w:rPr>
        <w:t xml:space="preserve"> – 2.000.000 </w:t>
      </w:r>
      <w:proofErr w:type="spellStart"/>
      <w:r w:rsidRPr="00890194">
        <w:rPr>
          <w:rFonts w:ascii="Times New Roman" w:hAnsi="Times New Roman"/>
          <w:color w:val="000000"/>
          <w:sz w:val="24"/>
          <w:szCs w:val="24"/>
        </w:rPr>
        <w:t>динара</w:t>
      </w:r>
      <w:proofErr w:type="spellEnd"/>
      <w:r w:rsidRPr="00890194">
        <w:rPr>
          <w:rFonts w:ascii="Times New Roman" w:hAnsi="Times New Roman"/>
          <w:color w:val="000000"/>
          <w:sz w:val="24"/>
          <w:szCs w:val="24"/>
        </w:rPr>
        <w:t>.</w:t>
      </w:r>
    </w:p>
    <w:p w14:paraId="64C62539" w14:textId="77777777" w:rsidR="00F40FD1" w:rsidRPr="00890194" w:rsidRDefault="00F40FD1" w:rsidP="00F40FD1">
      <w:pPr>
        <w:spacing w:after="0"/>
        <w:ind w:left="567"/>
        <w:jc w:val="both"/>
        <w:rPr>
          <w:rFonts w:ascii="Times New Roman" w:hAnsi="Times New Roman" w:cs="Times New Roman"/>
          <w:sz w:val="24"/>
          <w:szCs w:val="24"/>
        </w:rPr>
      </w:pPr>
    </w:p>
    <w:p w14:paraId="1D30CA3E" w14:textId="740E5033" w:rsidR="008D5C35" w:rsidRDefault="008D5C35" w:rsidP="00F40FD1">
      <w:pPr>
        <w:spacing w:after="0"/>
        <w:ind w:firstLine="1276"/>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rPr>
        <w:t>Увећање максималног износа подстицаја за подручја са отежаним условима рада у пољопривреди, односно за подручја одређених управних округа у складу са посебним прописом којим се уређује расподела подстицаја у пољопривреди и руралном развоју, утврђује се према месту у коме се налази катастарска парцела под биљним културама, односно према месту у коме се налази објекат (ХИД) у коме се држе и узгајају животиње, који су предмет подстицаја.</w:t>
      </w:r>
    </w:p>
    <w:p w14:paraId="64279C4D" w14:textId="5EA425D7" w:rsidR="00D11F69" w:rsidRDefault="00D11F69" w:rsidP="00F40FD1">
      <w:pPr>
        <w:spacing w:after="0"/>
        <w:ind w:firstLine="1276"/>
        <w:jc w:val="both"/>
        <w:rPr>
          <w:rFonts w:ascii="Times New Roman" w:hAnsi="Times New Roman" w:cs="Times New Roman"/>
          <w:color w:val="000000"/>
          <w:sz w:val="24"/>
          <w:szCs w:val="24"/>
        </w:rPr>
      </w:pPr>
    </w:p>
    <w:p w14:paraId="5C9B3860" w14:textId="77777777" w:rsidR="00D11F69" w:rsidRPr="00D11F69" w:rsidRDefault="00D11F69" w:rsidP="00D11F69">
      <w:pPr>
        <w:spacing w:after="0"/>
        <w:ind w:firstLine="1276"/>
        <w:jc w:val="both"/>
        <w:rPr>
          <w:rFonts w:ascii="Times New Roman" w:hAnsi="Times New Roman" w:cs="Times New Roman"/>
          <w:bCs/>
          <w:color w:val="000000"/>
          <w:sz w:val="24"/>
          <w:szCs w:val="24"/>
          <w:lang w:val="sr-Cyrl-RS"/>
        </w:rPr>
      </w:pPr>
      <w:r w:rsidRPr="00D11F69">
        <w:rPr>
          <w:rFonts w:ascii="Times New Roman" w:hAnsi="Times New Roman" w:cs="Times New Roman"/>
          <w:bCs/>
          <w:color w:val="000000"/>
          <w:sz w:val="24"/>
          <w:szCs w:val="24"/>
        </w:rPr>
        <w:t>Увећање максималног износа подстицаја за</w:t>
      </w:r>
      <w:r w:rsidRPr="00D11F69">
        <w:rPr>
          <w:rFonts w:ascii="Times New Roman" w:hAnsi="Times New Roman" w:cs="Times New Roman"/>
          <w:bCs/>
          <w:color w:val="000000"/>
          <w:sz w:val="24"/>
          <w:szCs w:val="24"/>
          <w:lang w:val="sr-Cyrl-RS"/>
        </w:rPr>
        <w:t xml:space="preserve"> 10%</w:t>
      </w:r>
      <w:r w:rsidRPr="00D11F69">
        <w:rPr>
          <w:rFonts w:ascii="Times New Roman" w:hAnsi="Times New Roman" w:cs="Times New Roman"/>
          <w:bCs/>
          <w:color w:val="000000"/>
          <w:sz w:val="24"/>
          <w:szCs w:val="24"/>
        </w:rPr>
        <w:t xml:space="preserve"> </w:t>
      </w:r>
      <w:r w:rsidRPr="00D11F69">
        <w:rPr>
          <w:rFonts w:ascii="Times New Roman" w:hAnsi="Times New Roman" w:cs="Times New Roman"/>
          <w:bCs/>
          <w:color w:val="000000"/>
          <w:sz w:val="24"/>
          <w:szCs w:val="24"/>
          <w:lang w:val="sr-Cyrl-RS"/>
        </w:rPr>
        <w:t xml:space="preserve">утврђује се за </w:t>
      </w:r>
      <w:r w:rsidRPr="00D11F69">
        <w:rPr>
          <w:rFonts w:ascii="Times New Roman" w:hAnsi="Times New Roman" w:cs="Times New Roman"/>
          <w:bCs/>
          <w:color w:val="000000"/>
          <w:sz w:val="24"/>
          <w:szCs w:val="24"/>
        </w:rPr>
        <w:t>подручја одређених управних округа у складу са посебним прописом којим се уређује расподела подстицаја у пољопривреди и руралном развоју</w:t>
      </w:r>
      <w:r w:rsidRPr="00D11F69">
        <w:rPr>
          <w:rFonts w:ascii="Times New Roman" w:hAnsi="Times New Roman" w:cs="Times New Roman"/>
          <w:bCs/>
          <w:color w:val="000000"/>
          <w:sz w:val="24"/>
          <w:szCs w:val="24"/>
          <w:lang w:val="sr-Cyrl-RS"/>
        </w:rPr>
        <w:t>.</w:t>
      </w:r>
    </w:p>
    <w:p w14:paraId="25DF084A" w14:textId="77777777" w:rsidR="00F40FD1" w:rsidRPr="00890194" w:rsidRDefault="00F40FD1" w:rsidP="00F40FD1">
      <w:pPr>
        <w:spacing w:after="0"/>
        <w:ind w:firstLine="1276"/>
        <w:jc w:val="both"/>
        <w:rPr>
          <w:rFonts w:ascii="Times New Roman" w:hAnsi="Times New Roman" w:cs="Times New Roman"/>
          <w:sz w:val="24"/>
          <w:szCs w:val="24"/>
        </w:rPr>
      </w:pPr>
    </w:p>
    <w:p w14:paraId="73CB62D8" w14:textId="784DB44E" w:rsidR="008D5C35" w:rsidRPr="00890194" w:rsidRDefault="008D5C35" w:rsidP="00F40FD1">
      <w:pPr>
        <w:spacing w:after="0"/>
        <w:ind w:firstLine="1276"/>
        <w:jc w:val="both"/>
        <w:rPr>
          <w:rFonts w:ascii="Times New Roman" w:hAnsi="Times New Roman" w:cs="Times New Roman"/>
          <w:color w:val="000000"/>
          <w:sz w:val="24"/>
          <w:szCs w:val="24"/>
        </w:rPr>
      </w:pPr>
      <w:r w:rsidRPr="00890194">
        <w:rPr>
          <w:rFonts w:ascii="Times New Roman" w:hAnsi="Times New Roman" w:cs="Times New Roman"/>
          <w:color w:val="000000"/>
          <w:sz w:val="24"/>
          <w:szCs w:val="24"/>
          <w:lang w:val="sr-Cyrl-RS"/>
        </w:rPr>
        <w:t xml:space="preserve">   </w:t>
      </w:r>
      <w:r w:rsidRPr="00890194">
        <w:rPr>
          <w:rFonts w:ascii="Times New Roman" w:hAnsi="Times New Roman" w:cs="Times New Roman"/>
          <w:color w:val="000000"/>
          <w:sz w:val="24"/>
          <w:szCs w:val="24"/>
        </w:rPr>
        <w:t>Највиши укупни износ подстицаја који корисник подстицаја може да оствари у једној календарској години је 2.500.000 динара.</w:t>
      </w:r>
    </w:p>
    <w:p w14:paraId="580B01BB" w14:textId="77777777" w:rsidR="00F40FD1" w:rsidRPr="00890194" w:rsidRDefault="00F40FD1" w:rsidP="00F40FD1">
      <w:pPr>
        <w:spacing w:after="0"/>
        <w:ind w:firstLine="1276"/>
        <w:jc w:val="both"/>
        <w:rPr>
          <w:rFonts w:ascii="Times New Roman" w:hAnsi="Times New Roman" w:cs="Times New Roman"/>
          <w:sz w:val="24"/>
          <w:szCs w:val="24"/>
        </w:rPr>
      </w:pPr>
    </w:p>
    <w:bookmarkEnd w:id="1"/>
    <w:p w14:paraId="029A5E85" w14:textId="377C610C" w:rsidR="00FA62B1" w:rsidRPr="00890194" w:rsidRDefault="00086F66" w:rsidP="00F40FD1">
      <w:pPr>
        <w:pStyle w:val="NoSpacing"/>
        <w:spacing w:line="276" w:lineRule="auto"/>
        <w:jc w:val="both"/>
        <w:rPr>
          <w:rFonts w:ascii="Times New Roman" w:hAnsi="Times New Roman" w:cs="Times New Roman"/>
          <w:bCs/>
          <w:sz w:val="24"/>
          <w:szCs w:val="24"/>
          <w:lang w:val="sr-Cyrl-RS"/>
        </w:rPr>
      </w:pPr>
      <w:r w:rsidRPr="00890194">
        <w:rPr>
          <w:rFonts w:ascii="Times New Roman" w:hAnsi="Times New Roman" w:cs="Times New Roman"/>
          <w:bCs/>
          <w:sz w:val="24"/>
          <w:szCs w:val="24"/>
          <w:lang w:val="sr-Cyrl-RS"/>
        </w:rPr>
        <w:t xml:space="preserve">                      </w:t>
      </w:r>
      <w:r w:rsidR="00A61859" w:rsidRPr="00890194">
        <w:rPr>
          <w:rFonts w:ascii="Times New Roman" w:hAnsi="Times New Roman" w:cs="Times New Roman"/>
          <w:bCs/>
          <w:sz w:val="24"/>
          <w:szCs w:val="24"/>
          <w:lang w:val="sr-Cyrl-RS"/>
        </w:rPr>
        <w:t xml:space="preserve"> </w:t>
      </w:r>
      <w:r w:rsidRPr="00890194">
        <w:rPr>
          <w:rFonts w:ascii="Times New Roman" w:hAnsi="Times New Roman" w:cs="Times New Roman"/>
          <w:bCs/>
          <w:sz w:val="24"/>
          <w:szCs w:val="24"/>
          <w:lang w:val="sr-Cyrl-RS"/>
        </w:rPr>
        <w:t xml:space="preserve">Укупна расположива средства по овом Јавном позиву опредељују се у износу </w:t>
      </w:r>
      <w:r w:rsidR="009123E5">
        <w:rPr>
          <w:rFonts w:ascii="Times New Roman" w:hAnsi="Times New Roman" w:cs="Times New Roman"/>
          <w:bCs/>
          <w:sz w:val="24"/>
          <w:szCs w:val="24"/>
          <w:lang w:val="sr-Cyrl-RS"/>
        </w:rPr>
        <w:t xml:space="preserve">од </w:t>
      </w:r>
      <w:r w:rsidR="009123E5" w:rsidRPr="009123E5">
        <w:rPr>
          <w:rFonts w:ascii="Times New Roman" w:hAnsi="Times New Roman" w:cs="Times New Roman"/>
          <w:bCs/>
          <w:sz w:val="24"/>
          <w:szCs w:val="24"/>
          <w:lang w:val="sr-Cyrl-RS"/>
        </w:rPr>
        <w:t>200.001.000,00</w:t>
      </w:r>
      <w:r w:rsidR="00494A67" w:rsidRPr="009123E5">
        <w:rPr>
          <w:rFonts w:ascii="Times New Roman" w:hAnsi="Times New Roman" w:cs="Times New Roman"/>
          <w:sz w:val="24"/>
          <w:szCs w:val="24"/>
        </w:rPr>
        <w:t xml:space="preserve"> </w:t>
      </w:r>
      <w:r w:rsidR="00FA62B1" w:rsidRPr="009123E5">
        <w:rPr>
          <w:rFonts w:ascii="Times New Roman" w:hAnsi="Times New Roman" w:cs="Times New Roman"/>
          <w:bCs/>
          <w:sz w:val="24"/>
          <w:szCs w:val="24"/>
          <w:lang w:val="sr-Cyrl-RS"/>
        </w:rPr>
        <w:t>динара</w:t>
      </w:r>
      <w:r w:rsidR="00FA62B1" w:rsidRPr="00890194">
        <w:rPr>
          <w:rFonts w:ascii="Times New Roman" w:hAnsi="Times New Roman" w:cs="Times New Roman"/>
          <w:bCs/>
          <w:sz w:val="24"/>
          <w:szCs w:val="24"/>
          <w:lang w:val="sr-Cyrl-RS"/>
        </w:rPr>
        <w:t xml:space="preserve">, у оквиру укупног износа који је за ову намену одређен </w:t>
      </w:r>
      <w:r w:rsidR="00FA62B1" w:rsidRPr="00890194">
        <w:rPr>
          <w:rFonts w:ascii="Times New Roman" w:hAnsi="Times New Roman" w:cs="Times New Roman"/>
          <w:bCs/>
          <w:sz w:val="24"/>
          <w:szCs w:val="24"/>
          <w:lang w:val="sr-Cyrl-CS"/>
        </w:rPr>
        <w:t>посебним прописом којим се уређује расподела подстицаја у пољопривреди и руралном развоју</w:t>
      </w:r>
      <w:r w:rsidR="00B724DC" w:rsidRPr="00890194">
        <w:rPr>
          <w:rFonts w:ascii="Times New Roman" w:hAnsi="Times New Roman" w:cs="Times New Roman"/>
          <w:bCs/>
          <w:sz w:val="24"/>
          <w:szCs w:val="24"/>
          <w:lang w:val="sr-Cyrl-CS"/>
        </w:rPr>
        <w:t>.</w:t>
      </w:r>
    </w:p>
    <w:p w14:paraId="6256B89F" w14:textId="27844DEE" w:rsidR="008D5C35" w:rsidRPr="00890194" w:rsidRDefault="008D5C35" w:rsidP="00F40FD1">
      <w:pPr>
        <w:pStyle w:val="NoSpacing"/>
        <w:spacing w:line="276" w:lineRule="auto"/>
        <w:jc w:val="both"/>
        <w:rPr>
          <w:rFonts w:ascii="Times New Roman" w:hAnsi="Times New Roman" w:cs="Times New Roman"/>
          <w:bCs/>
          <w:sz w:val="24"/>
          <w:szCs w:val="24"/>
          <w:lang w:val="sr-Cyrl-RS"/>
        </w:rPr>
      </w:pPr>
    </w:p>
    <w:p w14:paraId="011B4EA7" w14:textId="1EC06C8F" w:rsidR="00086F66" w:rsidRPr="00890194" w:rsidRDefault="00086F66" w:rsidP="00F40FD1">
      <w:pPr>
        <w:pStyle w:val="NoSpacing"/>
        <w:spacing w:line="276" w:lineRule="auto"/>
        <w:jc w:val="center"/>
        <w:rPr>
          <w:rFonts w:ascii="Times New Roman" w:hAnsi="Times New Roman" w:cs="Times New Roman"/>
          <w:b/>
          <w:sz w:val="24"/>
          <w:szCs w:val="24"/>
          <w:lang w:val="sr-Cyrl-RS"/>
        </w:rPr>
      </w:pPr>
      <w:r w:rsidRPr="00890194">
        <w:rPr>
          <w:rFonts w:ascii="Times New Roman" w:hAnsi="Times New Roman" w:cs="Times New Roman"/>
          <w:b/>
          <w:sz w:val="24"/>
          <w:szCs w:val="24"/>
          <w:lang w:val="sr-Cyrl-RS"/>
        </w:rPr>
        <w:t>Објављивање Јавног позива и информације у вези расписаног јавног позива</w:t>
      </w:r>
    </w:p>
    <w:p w14:paraId="622536BF" w14:textId="489E0117" w:rsidR="00086F66" w:rsidRPr="00890194" w:rsidRDefault="00086F66" w:rsidP="00F40FD1">
      <w:pPr>
        <w:pStyle w:val="NoSpacing"/>
        <w:spacing w:line="276" w:lineRule="auto"/>
        <w:jc w:val="center"/>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 xml:space="preserve">Члан </w:t>
      </w:r>
      <w:r w:rsidR="007432E9" w:rsidRPr="00890194">
        <w:rPr>
          <w:rFonts w:ascii="Times New Roman" w:hAnsi="Times New Roman" w:cs="Times New Roman"/>
          <w:b/>
          <w:sz w:val="24"/>
          <w:szCs w:val="24"/>
          <w:lang w:val="sr-Cyrl-CS"/>
        </w:rPr>
        <w:t>1</w:t>
      </w:r>
      <w:r w:rsidR="00865BF2" w:rsidRPr="00890194">
        <w:rPr>
          <w:rFonts w:ascii="Times New Roman" w:hAnsi="Times New Roman" w:cs="Times New Roman"/>
          <w:b/>
          <w:sz w:val="24"/>
          <w:szCs w:val="24"/>
          <w:lang w:val="sr-Cyrl-CS"/>
        </w:rPr>
        <w:t>0</w:t>
      </w:r>
      <w:r w:rsidRPr="00890194">
        <w:rPr>
          <w:rFonts w:ascii="Times New Roman" w:hAnsi="Times New Roman" w:cs="Times New Roman"/>
          <w:b/>
          <w:sz w:val="24"/>
          <w:szCs w:val="24"/>
          <w:lang w:val="sr-Cyrl-CS"/>
        </w:rPr>
        <w:t>.</w:t>
      </w:r>
    </w:p>
    <w:p w14:paraId="3F98E7CD" w14:textId="680168B4" w:rsidR="00634ECD" w:rsidRPr="00890194" w:rsidRDefault="00634ECD" w:rsidP="00F40FD1">
      <w:pPr>
        <w:pStyle w:val="NoSpacing"/>
        <w:spacing w:line="276" w:lineRule="auto"/>
        <w:jc w:val="center"/>
        <w:rPr>
          <w:rFonts w:ascii="Times New Roman" w:hAnsi="Times New Roman" w:cs="Times New Roman"/>
          <w:b/>
          <w:sz w:val="24"/>
          <w:szCs w:val="24"/>
          <w:lang w:val="sr-Cyrl-CS"/>
        </w:rPr>
      </w:pPr>
    </w:p>
    <w:p w14:paraId="31586567" w14:textId="4FADB9E5" w:rsidR="00E270BB" w:rsidRPr="00890194" w:rsidRDefault="00086F66" w:rsidP="00F40FD1">
      <w:pPr>
        <w:pStyle w:val="NoSpacing"/>
        <w:spacing w:line="276" w:lineRule="auto"/>
        <w:jc w:val="both"/>
        <w:rPr>
          <w:rFonts w:ascii="Times New Roman" w:hAnsi="Times New Roman" w:cs="Times New Roman"/>
          <w:sz w:val="24"/>
          <w:szCs w:val="24"/>
        </w:rPr>
      </w:pPr>
      <w:r w:rsidRPr="00890194">
        <w:rPr>
          <w:rFonts w:ascii="Times New Roman" w:hAnsi="Times New Roman" w:cs="Times New Roman"/>
          <w:sz w:val="24"/>
          <w:szCs w:val="24"/>
          <w:lang w:val="sr-Cyrl-RS"/>
        </w:rPr>
        <w:t xml:space="preserve"> </w:t>
      </w:r>
      <w:r w:rsidR="00C3230F" w:rsidRPr="00890194">
        <w:rPr>
          <w:rFonts w:ascii="Times New Roman" w:hAnsi="Times New Roman" w:cs="Times New Roman"/>
          <w:sz w:val="24"/>
          <w:szCs w:val="24"/>
        </w:rPr>
        <w:t xml:space="preserve">         </w:t>
      </w:r>
      <w:r w:rsidR="00E71E54" w:rsidRPr="00890194">
        <w:rPr>
          <w:rFonts w:ascii="Times New Roman" w:hAnsi="Times New Roman" w:cs="Times New Roman"/>
          <w:sz w:val="24"/>
          <w:szCs w:val="24"/>
          <w:lang w:val="sr-Cyrl-RS"/>
        </w:rPr>
        <w:t xml:space="preserve">              </w:t>
      </w:r>
      <w:r w:rsidR="008D5C35" w:rsidRPr="00890194">
        <w:rPr>
          <w:rFonts w:ascii="Times New Roman" w:hAnsi="Times New Roman" w:cs="Times New Roman"/>
          <w:sz w:val="24"/>
          <w:szCs w:val="24"/>
          <w:lang w:val="sr-Cyrl-RS"/>
        </w:rPr>
        <w:t>Ј</w:t>
      </w:r>
      <w:proofErr w:type="spellStart"/>
      <w:r w:rsidR="008D5C35" w:rsidRPr="00890194">
        <w:rPr>
          <w:rFonts w:ascii="Times New Roman" w:hAnsi="Times New Roman" w:cs="Times New Roman"/>
          <w:sz w:val="24"/>
          <w:szCs w:val="24"/>
          <w:lang w:val="en-US"/>
        </w:rPr>
        <w:t>авни</w:t>
      </w:r>
      <w:proofErr w:type="spellEnd"/>
      <w:r w:rsidR="008D5C35" w:rsidRPr="00890194">
        <w:rPr>
          <w:rFonts w:ascii="Times New Roman" w:hAnsi="Times New Roman" w:cs="Times New Roman"/>
          <w:sz w:val="24"/>
          <w:szCs w:val="24"/>
        </w:rPr>
        <w:t xml:space="preserve"> </w:t>
      </w:r>
      <w:proofErr w:type="spellStart"/>
      <w:r w:rsidR="008D5C35" w:rsidRPr="00890194">
        <w:rPr>
          <w:rFonts w:ascii="Times New Roman" w:hAnsi="Times New Roman" w:cs="Times New Roman"/>
          <w:sz w:val="24"/>
          <w:szCs w:val="24"/>
          <w:lang w:val="en-US"/>
        </w:rPr>
        <w:t>позив</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за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подношење</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захтева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за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остваривање</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права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на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подстицаје</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за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управљање</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ризицима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кроз</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премију</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осигурања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усева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плодова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вишегодишњих</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засада</w:t>
      </w:r>
      <w:proofErr w:type="spellEnd"/>
      <w:r w:rsidR="008D5C35" w:rsidRPr="00890194">
        <w:rPr>
          <w:rFonts w:ascii="Times New Roman" w:hAnsi="Times New Roman" w:cs="Times New Roman"/>
          <w:sz w:val="24"/>
          <w:szCs w:val="24"/>
          <w:lang w:val="en-US"/>
        </w:rPr>
        <w:t xml:space="preserve">, </w:t>
      </w:r>
      <w:proofErr w:type="spellStart"/>
      <w:r w:rsidR="008D5C35" w:rsidRPr="00890194">
        <w:rPr>
          <w:rFonts w:ascii="Times New Roman" w:hAnsi="Times New Roman" w:cs="Times New Roman"/>
          <w:sz w:val="24"/>
          <w:szCs w:val="24"/>
          <w:lang w:val="en-US"/>
        </w:rPr>
        <w:t>расадника</w:t>
      </w:r>
      <w:proofErr w:type="spellEnd"/>
      <w:r w:rsidR="008D5C35" w:rsidRPr="00890194">
        <w:rPr>
          <w:rFonts w:ascii="Times New Roman" w:hAnsi="Times New Roman" w:cs="Times New Roman"/>
          <w:sz w:val="24"/>
          <w:szCs w:val="24"/>
          <w:lang w:val="en-US"/>
        </w:rPr>
        <w:t xml:space="preserve"> и </w:t>
      </w:r>
      <w:proofErr w:type="spellStart"/>
      <w:r w:rsidR="008D5C35" w:rsidRPr="00890194">
        <w:rPr>
          <w:rFonts w:ascii="Times New Roman" w:hAnsi="Times New Roman" w:cs="Times New Roman"/>
          <w:sz w:val="24"/>
          <w:szCs w:val="24"/>
          <w:lang w:val="en-US"/>
        </w:rPr>
        <w:t>животиња</w:t>
      </w:r>
      <w:proofErr w:type="spellEnd"/>
      <w:r w:rsidR="008D5C35" w:rsidRPr="00890194">
        <w:rPr>
          <w:rFonts w:ascii="Times New Roman" w:hAnsi="Times New Roman" w:cs="Times New Roman"/>
          <w:sz w:val="24"/>
          <w:szCs w:val="24"/>
          <w:lang w:val="sr-Cyrl-RS"/>
        </w:rPr>
        <w:t xml:space="preserve"> за 202</w:t>
      </w:r>
      <w:r w:rsidR="00600946">
        <w:rPr>
          <w:rFonts w:ascii="Times New Roman" w:hAnsi="Times New Roman" w:cs="Times New Roman"/>
          <w:sz w:val="24"/>
          <w:szCs w:val="24"/>
          <w:lang w:val="sr-Cyrl-RS"/>
        </w:rPr>
        <w:t>5</w:t>
      </w:r>
      <w:r w:rsidR="008D5C35" w:rsidRPr="00890194">
        <w:rPr>
          <w:rFonts w:ascii="Times New Roman" w:hAnsi="Times New Roman" w:cs="Times New Roman"/>
          <w:sz w:val="24"/>
          <w:szCs w:val="24"/>
          <w:lang w:val="sr-Cyrl-RS"/>
        </w:rPr>
        <w:t>. годину</w:t>
      </w:r>
      <w:r w:rsidR="00E04731" w:rsidRPr="00890194">
        <w:rPr>
          <w:rFonts w:ascii="Times New Roman" w:hAnsi="Times New Roman" w:cs="Times New Roman"/>
          <w:spacing w:val="-2"/>
          <w:sz w:val="24"/>
          <w:szCs w:val="24"/>
          <w:lang w:val="sr-Cyrl-CS"/>
        </w:rPr>
        <w:t xml:space="preserve">, </w:t>
      </w:r>
      <w:r w:rsidR="00E270BB" w:rsidRPr="00890194">
        <w:rPr>
          <w:rFonts w:ascii="Times New Roman" w:hAnsi="Times New Roman" w:cs="Times New Roman"/>
          <w:spacing w:val="-2"/>
          <w:sz w:val="24"/>
          <w:szCs w:val="24"/>
          <w:lang w:val="sr-Cyrl-CS"/>
        </w:rPr>
        <w:t>објављује се</w:t>
      </w:r>
      <w:r w:rsidR="00F831CA" w:rsidRPr="00890194">
        <w:rPr>
          <w:rFonts w:ascii="Times New Roman" w:hAnsi="Times New Roman" w:cs="Times New Roman"/>
          <w:spacing w:val="-2"/>
          <w:sz w:val="24"/>
          <w:szCs w:val="24"/>
          <w:lang w:val="sr-Cyrl-CS"/>
        </w:rPr>
        <w:t xml:space="preserve"> на </w:t>
      </w:r>
      <w:r w:rsidR="00FB77CB" w:rsidRPr="00890194">
        <w:rPr>
          <w:rFonts w:ascii="Times New Roman" w:hAnsi="Times New Roman" w:cs="Times New Roman"/>
          <w:spacing w:val="-2"/>
          <w:sz w:val="24"/>
          <w:szCs w:val="24"/>
        </w:rPr>
        <w:t>огласној табли Управе за а</w:t>
      </w:r>
      <w:r w:rsidR="00C3230F" w:rsidRPr="00890194">
        <w:rPr>
          <w:rFonts w:ascii="Times New Roman" w:hAnsi="Times New Roman" w:cs="Times New Roman"/>
          <w:spacing w:val="-2"/>
          <w:sz w:val="24"/>
          <w:szCs w:val="24"/>
        </w:rPr>
        <w:t>г</w:t>
      </w:r>
      <w:r w:rsidR="00FB77CB" w:rsidRPr="00890194">
        <w:rPr>
          <w:rFonts w:ascii="Times New Roman" w:hAnsi="Times New Roman" w:cs="Times New Roman"/>
          <w:spacing w:val="-2"/>
          <w:sz w:val="24"/>
          <w:szCs w:val="24"/>
        </w:rPr>
        <w:t xml:space="preserve">рарна плаћања, </w:t>
      </w:r>
      <w:r w:rsidR="00FB77CB" w:rsidRPr="00890194">
        <w:rPr>
          <w:rFonts w:ascii="Times New Roman" w:hAnsi="Times New Roman" w:cs="Times New Roman"/>
          <w:sz w:val="24"/>
          <w:szCs w:val="24"/>
        </w:rPr>
        <w:t xml:space="preserve">Булевар краља Александра бр. 84, </w:t>
      </w:r>
      <w:r w:rsidR="00C3230F" w:rsidRPr="00890194">
        <w:rPr>
          <w:rFonts w:ascii="Times New Roman" w:hAnsi="Times New Roman" w:cs="Times New Roman"/>
          <w:sz w:val="24"/>
          <w:szCs w:val="24"/>
        </w:rPr>
        <w:t>110</w:t>
      </w:r>
      <w:r w:rsidR="00461272" w:rsidRPr="00890194">
        <w:rPr>
          <w:rFonts w:ascii="Times New Roman" w:hAnsi="Times New Roman" w:cs="Times New Roman"/>
          <w:sz w:val="24"/>
          <w:szCs w:val="24"/>
          <w:lang w:val="sr-Cyrl-RS"/>
        </w:rPr>
        <w:t>0</w:t>
      </w:r>
      <w:r w:rsidR="00C3230F" w:rsidRPr="00890194">
        <w:rPr>
          <w:rFonts w:ascii="Times New Roman" w:hAnsi="Times New Roman" w:cs="Times New Roman"/>
          <w:sz w:val="24"/>
          <w:szCs w:val="24"/>
        </w:rPr>
        <w:t xml:space="preserve">0 Београд, </w:t>
      </w:r>
      <w:r w:rsidR="00FB77CB" w:rsidRPr="00890194">
        <w:rPr>
          <w:rFonts w:ascii="Times New Roman" w:hAnsi="Times New Roman" w:cs="Times New Roman"/>
          <w:sz w:val="24"/>
          <w:szCs w:val="24"/>
        </w:rPr>
        <w:t xml:space="preserve">као и на </w:t>
      </w:r>
      <w:r w:rsidR="00F831CA" w:rsidRPr="00890194">
        <w:rPr>
          <w:rFonts w:ascii="Times New Roman" w:hAnsi="Times New Roman" w:cs="Times New Roman"/>
          <w:spacing w:val="-2"/>
          <w:sz w:val="24"/>
          <w:szCs w:val="24"/>
          <w:lang w:val="sr-Cyrl-CS"/>
        </w:rPr>
        <w:t xml:space="preserve">званичној интернет </w:t>
      </w:r>
      <w:r w:rsidR="00F831CA" w:rsidRPr="00890194">
        <w:rPr>
          <w:rFonts w:ascii="Times New Roman" w:hAnsi="Times New Roman" w:cs="Times New Roman"/>
          <w:spacing w:val="-2"/>
          <w:sz w:val="24"/>
          <w:szCs w:val="24"/>
          <w:lang w:val="sr-Cyrl-CS"/>
        </w:rPr>
        <w:lastRenderedPageBreak/>
        <w:t xml:space="preserve">страници </w:t>
      </w:r>
      <w:r w:rsidR="00E270BB" w:rsidRPr="00890194">
        <w:rPr>
          <w:rFonts w:ascii="Times New Roman" w:hAnsi="Times New Roman" w:cs="Times New Roman"/>
          <w:spacing w:val="-2"/>
          <w:sz w:val="24"/>
          <w:szCs w:val="24"/>
          <w:lang w:val="sr-Cyrl-CS"/>
        </w:rPr>
        <w:t>Министарства пољопривреде</w:t>
      </w:r>
      <w:r w:rsidR="00E04731" w:rsidRPr="00890194">
        <w:rPr>
          <w:rFonts w:ascii="Times New Roman" w:hAnsi="Times New Roman" w:cs="Times New Roman"/>
          <w:spacing w:val="-2"/>
          <w:sz w:val="24"/>
          <w:szCs w:val="24"/>
          <w:lang w:val="sr-Cyrl-CS"/>
        </w:rPr>
        <w:t>, шумарства и водопривреде</w:t>
      </w:r>
      <w:r w:rsidR="00E270BB" w:rsidRPr="00890194">
        <w:rPr>
          <w:rFonts w:ascii="Times New Roman" w:hAnsi="Times New Roman" w:cs="Times New Roman"/>
          <w:spacing w:val="-2"/>
          <w:sz w:val="24"/>
          <w:szCs w:val="24"/>
          <w:lang w:val="sr-Cyrl-CS"/>
        </w:rPr>
        <w:t xml:space="preserve"> </w:t>
      </w:r>
      <w:hyperlink r:id="rId9" w:history="1">
        <w:r w:rsidR="00E04731" w:rsidRPr="00890194">
          <w:rPr>
            <w:rStyle w:val="Hyperlink"/>
            <w:rFonts w:ascii="Times New Roman" w:hAnsi="Times New Roman" w:cs="Times New Roman"/>
            <w:bCs/>
            <w:sz w:val="24"/>
            <w:szCs w:val="24"/>
          </w:rPr>
          <w:t>http://www.minpolj.gov.rs</w:t>
        </w:r>
      </w:hyperlink>
      <w:r w:rsidR="00FB77CB" w:rsidRPr="00890194">
        <w:rPr>
          <w:rFonts w:ascii="Times New Roman" w:hAnsi="Times New Roman" w:cs="Times New Roman"/>
          <w:bCs/>
          <w:sz w:val="24"/>
          <w:szCs w:val="24"/>
        </w:rPr>
        <w:t xml:space="preserve"> </w:t>
      </w:r>
      <w:r w:rsidR="00E270BB" w:rsidRPr="00890194">
        <w:rPr>
          <w:rFonts w:ascii="Times New Roman" w:hAnsi="Times New Roman" w:cs="Times New Roman"/>
          <w:sz w:val="24"/>
          <w:szCs w:val="24"/>
        </w:rPr>
        <w:t xml:space="preserve">и </w:t>
      </w:r>
      <w:r w:rsidR="00E270BB" w:rsidRPr="00890194">
        <w:rPr>
          <w:rFonts w:ascii="Times New Roman" w:hAnsi="Times New Roman" w:cs="Times New Roman"/>
          <w:spacing w:val="-2"/>
          <w:sz w:val="24"/>
          <w:szCs w:val="24"/>
          <w:lang w:val="sr-Cyrl-CS"/>
        </w:rPr>
        <w:t xml:space="preserve">званичној интернет страници </w:t>
      </w:r>
      <w:r w:rsidR="00E270BB" w:rsidRPr="00890194">
        <w:rPr>
          <w:rFonts w:ascii="Times New Roman" w:hAnsi="Times New Roman" w:cs="Times New Roman"/>
          <w:sz w:val="24"/>
          <w:szCs w:val="24"/>
        </w:rPr>
        <w:t>Управе за аграрна плаћања http://www.uap.gov.rs.</w:t>
      </w:r>
    </w:p>
    <w:p w14:paraId="2736F95C" w14:textId="77777777" w:rsidR="00E270BB" w:rsidRPr="00890194" w:rsidRDefault="00E270BB" w:rsidP="00F40FD1">
      <w:pPr>
        <w:pStyle w:val="NoSpacing"/>
        <w:spacing w:line="276" w:lineRule="auto"/>
        <w:jc w:val="both"/>
        <w:rPr>
          <w:rFonts w:ascii="Times New Roman" w:hAnsi="Times New Roman" w:cs="Times New Roman"/>
          <w:spacing w:val="-2"/>
          <w:sz w:val="24"/>
          <w:szCs w:val="24"/>
          <w:lang w:val="sr-Cyrl-CS"/>
        </w:rPr>
      </w:pPr>
    </w:p>
    <w:p w14:paraId="675A3D03" w14:textId="33D7B8F4" w:rsidR="00086F66" w:rsidRPr="00890194" w:rsidRDefault="00E270BB" w:rsidP="00F40FD1">
      <w:pPr>
        <w:pStyle w:val="NoSpacing"/>
        <w:spacing w:line="276" w:lineRule="auto"/>
        <w:jc w:val="both"/>
        <w:rPr>
          <w:rFonts w:ascii="Times New Roman" w:hAnsi="Times New Roman" w:cs="Times New Roman"/>
          <w:bCs/>
          <w:color w:val="000000"/>
          <w:sz w:val="24"/>
          <w:szCs w:val="24"/>
          <w:lang w:val="en-US"/>
        </w:rPr>
      </w:pPr>
      <w:r w:rsidRPr="00890194">
        <w:rPr>
          <w:rFonts w:ascii="Times New Roman" w:hAnsi="Times New Roman" w:cs="Times New Roman"/>
          <w:color w:val="000000"/>
          <w:sz w:val="24"/>
          <w:szCs w:val="24"/>
        </w:rPr>
        <w:t xml:space="preserve">          </w:t>
      </w:r>
      <w:r w:rsidR="00E71E54" w:rsidRPr="00890194">
        <w:rPr>
          <w:rFonts w:ascii="Times New Roman" w:hAnsi="Times New Roman" w:cs="Times New Roman"/>
          <w:color w:val="000000"/>
          <w:sz w:val="24"/>
          <w:szCs w:val="24"/>
          <w:lang w:val="sr-Cyrl-RS"/>
        </w:rPr>
        <w:t xml:space="preserve">             </w:t>
      </w:r>
      <w:bookmarkStart w:id="2" w:name="_Hlk131409673"/>
      <w:r w:rsidRPr="00890194">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890194">
        <w:rPr>
          <w:rFonts w:ascii="Times New Roman" w:hAnsi="Times New Roman" w:cs="Times New Roman"/>
          <w:color w:val="000000"/>
          <w:sz w:val="24"/>
          <w:szCs w:val="24"/>
        </w:rPr>
        <w:t>е</w:t>
      </w:r>
      <w:r w:rsidR="00891DAA" w:rsidRPr="00890194">
        <w:rPr>
          <w:rFonts w:ascii="Times New Roman" w:hAnsi="Times New Roman" w:cs="Times New Roman"/>
          <w:color w:val="000000"/>
          <w:sz w:val="24"/>
          <w:szCs w:val="24"/>
        </w:rPr>
        <w:t xml:space="preserve"> </w:t>
      </w:r>
      <w:r w:rsidRPr="00890194">
        <w:rPr>
          <w:rFonts w:ascii="Times New Roman" w:hAnsi="Times New Roman" w:cs="Times New Roman"/>
          <w:color w:val="000000"/>
          <w:sz w:val="24"/>
          <w:szCs w:val="24"/>
        </w:rPr>
        <w:t xml:space="preserve">Инфо-центра Министарства </w:t>
      </w:r>
      <w:r w:rsidR="00E04731" w:rsidRPr="00890194">
        <w:rPr>
          <w:rFonts w:ascii="Times New Roman" w:hAnsi="Times New Roman" w:cs="Times New Roman"/>
          <w:color w:val="000000"/>
          <w:sz w:val="24"/>
          <w:szCs w:val="24"/>
        </w:rPr>
        <w:t>пољопривреде, шумарства и водопривреде</w:t>
      </w:r>
      <w:r w:rsidRPr="00890194">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890194">
        <w:rPr>
          <w:rFonts w:ascii="Times New Roman" w:hAnsi="Times New Roman" w:cs="Times New Roman"/>
          <w:color w:val="000000"/>
          <w:sz w:val="24"/>
          <w:szCs w:val="24"/>
        </w:rPr>
        <w:t xml:space="preserve"> </w:t>
      </w:r>
      <w:r w:rsidRPr="00890194">
        <w:rPr>
          <w:rFonts w:ascii="Times New Roman" w:hAnsi="Times New Roman" w:cs="Times New Roman"/>
          <w:color w:val="000000"/>
          <w:sz w:val="24"/>
          <w:szCs w:val="24"/>
        </w:rPr>
        <w:t>сваког радног дана од 7:30 до 15:30 часова</w:t>
      </w:r>
      <w:r w:rsidR="00086F66" w:rsidRPr="00890194">
        <w:rPr>
          <w:rFonts w:ascii="Times New Roman" w:hAnsi="Times New Roman" w:cs="Times New Roman"/>
          <w:color w:val="000000"/>
          <w:sz w:val="24"/>
          <w:szCs w:val="24"/>
          <w:lang w:val="sr-Cyrl-RS"/>
        </w:rPr>
        <w:t xml:space="preserve">, као </w:t>
      </w:r>
      <w:r w:rsidR="00086F66" w:rsidRPr="00890194">
        <w:rPr>
          <w:rFonts w:ascii="Times New Roman" w:hAnsi="Times New Roman" w:cs="Times New Roman"/>
          <w:bCs/>
          <w:color w:val="000000"/>
          <w:sz w:val="24"/>
          <w:szCs w:val="24"/>
          <w:lang w:val="en-US"/>
        </w:rPr>
        <w:t xml:space="preserve">и </w:t>
      </w:r>
      <w:proofErr w:type="spellStart"/>
      <w:r w:rsidR="00086F66" w:rsidRPr="00890194">
        <w:rPr>
          <w:rFonts w:ascii="Times New Roman" w:hAnsi="Times New Roman" w:cs="Times New Roman"/>
          <w:bCs/>
          <w:color w:val="000000"/>
          <w:sz w:val="24"/>
          <w:szCs w:val="24"/>
          <w:lang w:val="en-US"/>
        </w:rPr>
        <w:t>на</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званичној</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веб</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презентацији</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еАграр</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на</w:t>
      </w:r>
      <w:proofErr w:type="spellEnd"/>
      <w:r w:rsidR="00086F66" w:rsidRPr="00890194">
        <w:rPr>
          <w:rFonts w:ascii="Times New Roman" w:hAnsi="Times New Roman" w:cs="Times New Roman"/>
          <w:bCs/>
          <w:color w:val="000000"/>
          <w:sz w:val="24"/>
          <w:szCs w:val="24"/>
          <w:lang w:val="en-US"/>
        </w:rPr>
        <w:t xml:space="preserve"> </w:t>
      </w:r>
      <w:proofErr w:type="spellStart"/>
      <w:r w:rsidR="00086F66" w:rsidRPr="00890194">
        <w:rPr>
          <w:rFonts w:ascii="Times New Roman" w:hAnsi="Times New Roman" w:cs="Times New Roman"/>
          <w:bCs/>
          <w:color w:val="000000"/>
          <w:sz w:val="24"/>
          <w:szCs w:val="24"/>
          <w:lang w:val="en-US"/>
        </w:rPr>
        <w:t>адреси</w:t>
      </w:r>
      <w:proofErr w:type="spellEnd"/>
      <w:r w:rsidR="00086F66" w:rsidRPr="00890194">
        <w:rPr>
          <w:rFonts w:ascii="Times New Roman" w:hAnsi="Times New Roman" w:cs="Times New Roman"/>
          <w:bCs/>
          <w:color w:val="000000"/>
          <w:sz w:val="24"/>
          <w:szCs w:val="24"/>
          <w:lang w:val="en-US"/>
        </w:rPr>
        <w:t xml:space="preserve"> </w:t>
      </w:r>
      <w:hyperlink r:id="rId10" w:history="1">
        <w:r w:rsidR="00086F66" w:rsidRPr="00890194">
          <w:rPr>
            <w:rStyle w:val="Hyperlink"/>
            <w:rFonts w:ascii="Times New Roman" w:hAnsi="Times New Roman" w:cs="Times New Roman"/>
            <w:bCs/>
            <w:sz w:val="24"/>
            <w:szCs w:val="24"/>
            <w:lang w:val="en-US"/>
          </w:rPr>
          <w:t>https://eagrar.gov.rs</w:t>
        </w:r>
      </w:hyperlink>
      <w:r w:rsidR="00086F66" w:rsidRPr="00890194">
        <w:rPr>
          <w:rFonts w:ascii="Times New Roman" w:hAnsi="Times New Roman" w:cs="Times New Roman"/>
          <w:bCs/>
          <w:color w:val="000000"/>
          <w:sz w:val="24"/>
          <w:szCs w:val="24"/>
          <w:lang w:val="en-US"/>
        </w:rPr>
        <w:t>.</w:t>
      </w:r>
    </w:p>
    <w:bookmarkEnd w:id="2"/>
    <w:p w14:paraId="03090934" w14:textId="005FDA27" w:rsidR="00522253" w:rsidRPr="00890194" w:rsidRDefault="00522253" w:rsidP="00F40FD1">
      <w:pPr>
        <w:pStyle w:val="NoSpacing"/>
        <w:spacing w:line="276" w:lineRule="auto"/>
        <w:jc w:val="both"/>
        <w:rPr>
          <w:rFonts w:ascii="Times New Roman" w:hAnsi="Times New Roman" w:cs="Times New Roman"/>
          <w:color w:val="000000"/>
          <w:sz w:val="24"/>
          <w:szCs w:val="24"/>
          <w:lang w:val="sr-Cyrl-RS"/>
        </w:rPr>
      </w:pPr>
    </w:p>
    <w:p w14:paraId="0CB2CE02" w14:textId="1469B0DB" w:rsidR="00E270BB" w:rsidRPr="00890194" w:rsidRDefault="00F40FD1" w:rsidP="00F40FD1">
      <w:pPr>
        <w:tabs>
          <w:tab w:val="left" w:pos="8739"/>
        </w:tabs>
        <w:spacing w:after="0"/>
        <w:ind w:left="720" w:right="327"/>
        <w:jc w:val="both"/>
        <w:rPr>
          <w:rFonts w:ascii="Times New Roman" w:hAnsi="Times New Roman" w:cs="Times New Roman"/>
          <w:sz w:val="24"/>
          <w:szCs w:val="24"/>
          <w:lang w:val="sr-Cyrl-CS"/>
        </w:rPr>
      </w:pPr>
      <w:r w:rsidRPr="00890194">
        <w:rPr>
          <w:rFonts w:ascii="Times New Roman" w:hAnsi="Times New Roman" w:cs="Times New Roman"/>
          <w:sz w:val="24"/>
          <w:szCs w:val="24"/>
          <w:lang w:val="sr-Cyrl-CS"/>
        </w:rPr>
        <w:tab/>
      </w:r>
      <w:r w:rsidR="00E270BB" w:rsidRPr="00890194">
        <w:rPr>
          <w:rFonts w:ascii="Times New Roman" w:hAnsi="Times New Roman" w:cs="Times New Roman"/>
          <w:sz w:val="24"/>
          <w:szCs w:val="24"/>
          <w:lang w:val="sr-Cyrl-CS"/>
        </w:rPr>
        <w:t xml:space="preserve">У Београду, </w:t>
      </w:r>
      <w:r w:rsidR="008A5BFD">
        <w:rPr>
          <w:rFonts w:ascii="Times New Roman" w:hAnsi="Times New Roman" w:cs="Times New Roman"/>
          <w:sz w:val="24"/>
          <w:szCs w:val="24"/>
        </w:rPr>
        <w:t>5</w:t>
      </w:r>
      <w:r w:rsidR="009123E5">
        <w:rPr>
          <w:rFonts w:ascii="Times New Roman" w:hAnsi="Times New Roman" w:cs="Times New Roman"/>
          <w:sz w:val="24"/>
          <w:szCs w:val="24"/>
        </w:rPr>
        <w:t xml:space="preserve">. </w:t>
      </w:r>
      <w:r w:rsidR="009123E5">
        <w:rPr>
          <w:rFonts w:ascii="Times New Roman" w:hAnsi="Times New Roman" w:cs="Times New Roman"/>
          <w:sz w:val="24"/>
          <w:szCs w:val="24"/>
          <w:lang w:val="sr-Cyrl-RS"/>
        </w:rPr>
        <w:t xml:space="preserve">новембра </w:t>
      </w:r>
      <w:r w:rsidR="00461272" w:rsidRPr="00890194">
        <w:rPr>
          <w:rFonts w:ascii="Times New Roman" w:hAnsi="Times New Roman" w:cs="Times New Roman"/>
          <w:sz w:val="24"/>
          <w:szCs w:val="24"/>
          <w:lang w:val="sr-Cyrl-RS"/>
        </w:rPr>
        <w:t>202</w:t>
      </w:r>
      <w:r w:rsidR="00600946">
        <w:rPr>
          <w:rFonts w:ascii="Times New Roman" w:hAnsi="Times New Roman" w:cs="Times New Roman"/>
          <w:sz w:val="24"/>
          <w:szCs w:val="24"/>
          <w:lang w:val="sr-Cyrl-RS"/>
        </w:rPr>
        <w:t>5</w:t>
      </w:r>
      <w:r w:rsidR="00E270BB" w:rsidRPr="00890194">
        <w:rPr>
          <w:rFonts w:ascii="Times New Roman" w:hAnsi="Times New Roman" w:cs="Times New Roman"/>
          <w:sz w:val="24"/>
          <w:szCs w:val="24"/>
          <w:lang w:val="sr-Cyrl-CS"/>
        </w:rPr>
        <w:t>. године,</w:t>
      </w:r>
    </w:p>
    <w:p w14:paraId="4295EC75" w14:textId="741761FD" w:rsidR="00F3336E" w:rsidRPr="00890194" w:rsidRDefault="00F3336E" w:rsidP="00F40FD1">
      <w:pPr>
        <w:tabs>
          <w:tab w:val="left" w:pos="8739"/>
        </w:tabs>
        <w:spacing w:after="0"/>
        <w:ind w:right="327"/>
        <w:jc w:val="both"/>
        <w:rPr>
          <w:rFonts w:ascii="Times New Roman" w:hAnsi="Times New Roman" w:cs="Times New Roman"/>
          <w:sz w:val="24"/>
          <w:szCs w:val="24"/>
          <w:lang w:val="sr-Cyrl-CS"/>
        </w:rPr>
      </w:pPr>
    </w:p>
    <w:p w14:paraId="40172397" w14:textId="77777777" w:rsidR="00004D7B" w:rsidRPr="00890194" w:rsidRDefault="00004D7B" w:rsidP="00F40FD1">
      <w:pPr>
        <w:tabs>
          <w:tab w:val="left" w:pos="8739"/>
        </w:tabs>
        <w:spacing w:after="0"/>
        <w:ind w:right="327"/>
        <w:jc w:val="both"/>
        <w:rPr>
          <w:rFonts w:ascii="Times New Roman" w:hAnsi="Times New Roman" w:cs="Times New Roman"/>
          <w:sz w:val="24"/>
          <w:szCs w:val="24"/>
          <w:lang w:val="sr-Cyrl-CS"/>
        </w:rPr>
      </w:pPr>
    </w:p>
    <w:tbl>
      <w:tblPr>
        <w:tblW w:w="10382" w:type="dxa"/>
        <w:tblInd w:w="108" w:type="dxa"/>
        <w:tblLook w:val="01E0" w:firstRow="1" w:lastRow="1" w:firstColumn="1" w:lastColumn="1" w:noHBand="0" w:noVBand="0"/>
      </w:tblPr>
      <w:tblGrid>
        <w:gridCol w:w="5421"/>
        <w:gridCol w:w="4961"/>
      </w:tblGrid>
      <w:tr w:rsidR="0036215F" w:rsidRPr="00890194" w14:paraId="762E9FA4" w14:textId="77777777" w:rsidTr="002205F8">
        <w:trPr>
          <w:trHeight w:val="886"/>
        </w:trPr>
        <w:tc>
          <w:tcPr>
            <w:tcW w:w="5421" w:type="dxa"/>
          </w:tcPr>
          <w:p w14:paraId="5BF574BB" w14:textId="602B72CD" w:rsidR="00890194" w:rsidRPr="00600946" w:rsidRDefault="0036215F" w:rsidP="00F40FD1">
            <w:pPr>
              <w:tabs>
                <w:tab w:val="left" w:pos="8739"/>
              </w:tabs>
              <w:spacing w:after="0"/>
              <w:ind w:right="327"/>
              <w:jc w:val="both"/>
              <w:rPr>
                <w:rFonts w:ascii="Times New Roman" w:hAnsi="Times New Roman" w:cs="Times New Roman"/>
                <w:b/>
                <w:sz w:val="24"/>
                <w:szCs w:val="24"/>
                <w:lang w:val="sr-Cyrl-RS"/>
              </w:rPr>
            </w:pPr>
            <w:r w:rsidRPr="00890194">
              <w:rPr>
                <w:rFonts w:ascii="Times New Roman" w:hAnsi="Times New Roman" w:cs="Times New Roman"/>
                <w:b/>
                <w:sz w:val="24"/>
                <w:szCs w:val="24"/>
                <w:lang w:val="sr-Cyrl-CS"/>
              </w:rPr>
              <w:t xml:space="preserve">Број: </w:t>
            </w:r>
            <w:r w:rsidR="00600946">
              <w:rPr>
                <w:rFonts w:ascii="Times New Roman" w:hAnsi="Times New Roman" w:cs="Times New Roman"/>
                <w:b/>
                <w:sz w:val="24"/>
                <w:szCs w:val="24"/>
                <w:lang w:val="sr-Cyrl-RS"/>
              </w:rPr>
              <w:t xml:space="preserve"> </w:t>
            </w:r>
            <w:r w:rsidR="009123E5" w:rsidRPr="009123E5">
              <w:rPr>
                <w:rFonts w:ascii="Times New Roman" w:hAnsi="Times New Roman" w:cs="Times New Roman"/>
                <w:b/>
                <w:sz w:val="24"/>
                <w:szCs w:val="24"/>
              </w:rPr>
              <w:t>004402623 2025 14846 008 001 012 001</w:t>
            </w:r>
          </w:p>
          <w:p w14:paraId="751795B7" w14:textId="424E96A1" w:rsidR="00CB12EC" w:rsidRPr="00890194" w:rsidRDefault="00E71E54" w:rsidP="00F40FD1">
            <w:pPr>
              <w:tabs>
                <w:tab w:val="left" w:pos="8739"/>
              </w:tabs>
              <w:spacing w:after="0"/>
              <w:ind w:right="327"/>
              <w:jc w:val="both"/>
              <w:rPr>
                <w:rFonts w:ascii="Times New Roman" w:hAnsi="Times New Roman" w:cs="Times New Roman"/>
                <w:b/>
                <w:bCs/>
                <w:sz w:val="24"/>
                <w:szCs w:val="24"/>
                <w:lang w:val="sr-Cyrl-RS"/>
              </w:rPr>
            </w:pPr>
            <w:r w:rsidRPr="00890194">
              <w:rPr>
                <w:rFonts w:ascii="Times New Roman" w:eastAsia="Times New Roman" w:hAnsi="Times New Roman" w:cs="Times New Roman"/>
                <w:b/>
                <w:sz w:val="24"/>
                <w:szCs w:val="24"/>
                <w:lang w:val="sr-Cyrl-RS"/>
              </w:rPr>
              <w:t xml:space="preserve"> </w:t>
            </w:r>
            <w:r w:rsidR="00890194" w:rsidRPr="00890194">
              <w:rPr>
                <w:rFonts w:ascii="Times New Roman" w:eastAsia="Times New Roman" w:hAnsi="Times New Roman" w:cs="Times New Roman"/>
                <w:b/>
                <w:sz w:val="24"/>
                <w:szCs w:val="24"/>
              </w:rPr>
              <w:t xml:space="preserve"> </w:t>
            </w:r>
          </w:p>
          <w:p w14:paraId="048D1585" w14:textId="1A604A85" w:rsidR="00B26EF4" w:rsidRPr="00890194" w:rsidRDefault="0036215F" w:rsidP="00004D7B">
            <w:pPr>
              <w:tabs>
                <w:tab w:val="left" w:pos="8739"/>
              </w:tabs>
              <w:spacing w:after="0"/>
              <w:ind w:right="327"/>
              <w:jc w:val="both"/>
              <w:rPr>
                <w:rFonts w:ascii="Times New Roman" w:hAnsi="Times New Roman" w:cs="Times New Roman"/>
                <w:b/>
                <w:sz w:val="24"/>
                <w:szCs w:val="24"/>
                <w:lang w:val="sr-Cyrl-CS"/>
              </w:rPr>
            </w:pPr>
            <w:r w:rsidRPr="00890194">
              <w:rPr>
                <w:rFonts w:ascii="Times New Roman" w:hAnsi="Times New Roman" w:cs="Times New Roman"/>
                <w:b/>
                <w:sz w:val="24"/>
                <w:szCs w:val="24"/>
                <w:lang w:val="sr-Cyrl-CS"/>
              </w:rPr>
              <w:t>Дана:</w:t>
            </w:r>
            <w:r w:rsidRPr="00890194">
              <w:rPr>
                <w:rFonts w:ascii="Times New Roman" w:hAnsi="Times New Roman" w:cs="Times New Roman"/>
                <w:b/>
                <w:sz w:val="24"/>
                <w:szCs w:val="24"/>
                <w:lang w:val="ru-RU"/>
              </w:rPr>
              <w:t xml:space="preserve"> </w:t>
            </w:r>
            <w:r w:rsidR="009123E5">
              <w:rPr>
                <w:rFonts w:ascii="Times New Roman" w:hAnsi="Times New Roman" w:cs="Times New Roman"/>
                <w:b/>
                <w:sz w:val="24"/>
                <w:szCs w:val="24"/>
              </w:rPr>
              <w:t>0</w:t>
            </w:r>
            <w:r w:rsidR="008A5BFD">
              <w:rPr>
                <w:rFonts w:ascii="Times New Roman" w:hAnsi="Times New Roman" w:cs="Times New Roman"/>
                <w:b/>
                <w:sz w:val="24"/>
                <w:szCs w:val="24"/>
              </w:rPr>
              <w:t>5</w:t>
            </w:r>
            <w:r w:rsidR="009123E5">
              <w:rPr>
                <w:rFonts w:ascii="Times New Roman" w:hAnsi="Times New Roman" w:cs="Times New Roman"/>
                <w:b/>
                <w:sz w:val="24"/>
                <w:szCs w:val="24"/>
              </w:rPr>
              <w:t>.11.</w:t>
            </w:r>
            <w:r w:rsidR="00086F66" w:rsidRPr="00890194">
              <w:rPr>
                <w:rFonts w:ascii="Times New Roman" w:hAnsi="Times New Roman" w:cs="Times New Roman"/>
                <w:b/>
                <w:sz w:val="24"/>
                <w:szCs w:val="24"/>
                <w:lang w:val="ru-RU"/>
              </w:rPr>
              <w:t>202</w:t>
            </w:r>
            <w:r w:rsidR="00600946">
              <w:rPr>
                <w:rFonts w:ascii="Times New Roman" w:hAnsi="Times New Roman" w:cs="Times New Roman"/>
                <w:b/>
                <w:sz w:val="24"/>
                <w:szCs w:val="24"/>
                <w:lang w:val="sr-Cyrl-RS"/>
              </w:rPr>
              <w:t>5</w:t>
            </w:r>
            <w:r w:rsidRPr="00890194">
              <w:rPr>
                <w:rFonts w:ascii="Times New Roman" w:hAnsi="Times New Roman" w:cs="Times New Roman"/>
                <w:b/>
                <w:sz w:val="24"/>
                <w:szCs w:val="24"/>
                <w:lang w:val="ru-RU"/>
              </w:rPr>
              <w:t>. године</w:t>
            </w:r>
          </w:p>
        </w:tc>
        <w:tc>
          <w:tcPr>
            <w:tcW w:w="4961" w:type="dxa"/>
          </w:tcPr>
          <w:p w14:paraId="6118A331" w14:textId="4F886C5A" w:rsidR="00F40FD1" w:rsidRPr="00890194" w:rsidRDefault="002205F8" w:rsidP="00F40FD1">
            <w:pPr>
              <w:spacing w:line="240" w:lineRule="auto"/>
              <w:jc w:val="center"/>
              <w:rPr>
                <w:rFonts w:ascii="Times New Roman" w:hAnsi="Times New Roman" w:cs="Times New Roman"/>
                <w:sz w:val="24"/>
                <w:szCs w:val="24"/>
              </w:rPr>
            </w:pPr>
            <w:r w:rsidRPr="00890194">
              <w:rPr>
                <w:rFonts w:ascii="Times New Roman" w:hAnsi="Times New Roman" w:cs="Times New Roman"/>
                <w:b/>
                <w:sz w:val="24"/>
                <w:szCs w:val="24"/>
              </w:rPr>
              <w:t xml:space="preserve">  </w:t>
            </w:r>
            <w:r w:rsidR="00600946">
              <w:rPr>
                <w:rFonts w:ascii="Times New Roman" w:hAnsi="Times New Roman" w:cs="Times New Roman"/>
                <w:b/>
                <w:sz w:val="24"/>
                <w:szCs w:val="24"/>
                <w:lang w:val="sr-Cyrl-RS"/>
              </w:rPr>
              <w:t>В.Д. ДИРЕКТОРА</w:t>
            </w:r>
          </w:p>
          <w:p w14:paraId="08A2818A" w14:textId="77777777" w:rsidR="008019E3" w:rsidRDefault="008019E3" w:rsidP="00F40FD1">
            <w:pPr>
              <w:pStyle w:val="NoSpacing"/>
              <w:spacing w:line="276" w:lineRule="auto"/>
              <w:jc w:val="center"/>
              <w:rPr>
                <w:rFonts w:ascii="Times New Roman" w:hAnsi="Times New Roman" w:cs="Times New Roman"/>
                <w:b/>
                <w:sz w:val="24"/>
                <w:szCs w:val="24"/>
                <w:lang w:val="sr-Cyrl-CS"/>
              </w:rPr>
            </w:pPr>
          </w:p>
          <w:p w14:paraId="337F3216" w14:textId="461AAE6E" w:rsidR="008D5C35" w:rsidRPr="00890194" w:rsidRDefault="00600946" w:rsidP="00F40FD1">
            <w:pPr>
              <w:pStyle w:val="NoSpacing"/>
              <w:spacing w:line="276"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Немања Лечић</w:t>
            </w:r>
          </w:p>
          <w:p w14:paraId="31B13442" w14:textId="0834FE8F" w:rsidR="00891DAA" w:rsidRPr="00890194" w:rsidRDefault="00891DAA" w:rsidP="00F40FD1">
            <w:pPr>
              <w:spacing w:after="0"/>
              <w:jc w:val="center"/>
              <w:rPr>
                <w:rFonts w:ascii="Times New Roman" w:hAnsi="Times New Roman" w:cs="Times New Roman"/>
                <w:b/>
                <w:sz w:val="24"/>
                <w:szCs w:val="24"/>
                <w:lang w:val="sr-Cyrl-CS"/>
              </w:rPr>
            </w:pPr>
          </w:p>
        </w:tc>
      </w:tr>
    </w:tbl>
    <w:p w14:paraId="620AE9C0" w14:textId="55DE0CEF" w:rsidR="009F68FE" w:rsidRPr="00890194" w:rsidRDefault="009F68FE" w:rsidP="00F40FD1">
      <w:pPr>
        <w:spacing w:after="0"/>
        <w:rPr>
          <w:rFonts w:ascii="Times New Roman" w:eastAsia="Calibri" w:hAnsi="Times New Roman" w:cs="Times New Roman"/>
          <w:sz w:val="24"/>
          <w:szCs w:val="24"/>
          <w:lang w:val="sr-Cyrl-RS" w:eastAsia="en-US"/>
        </w:rPr>
      </w:pPr>
    </w:p>
    <w:sectPr w:rsidR="009F68FE" w:rsidRPr="00890194" w:rsidSect="00632B5C">
      <w:footerReference w:type="default" r:id="rId11"/>
      <w:footerReference w:type="first" r:id="rId12"/>
      <w:pgSz w:w="11907" w:h="16840"/>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02FE" w14:textId="77777777" w:rsidR="00AA3279" w:rsidRDefault="00AA3279" w:rsidP="00456B10">
      <w:pPr>
        <w:spacing w:after="0" w:line="240" w:lineRule="auto"/>
      </w:pPr>
      <w:r>
        <w:separator/>
      </w:r>
    </w:p>
  </w:endnote>
  <w:endnote w:type="continuationSeparator" w:id="0">
    <w:p w14:paraId="6C3F8A79" w14:textId="77777777" w:rsidR="00AA3279" w:rsidRDefault="00AA3279" w:rsidP="004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E470E0" w:rsidRDefault="00E470E0">
    <w:pPr>
      <w:pStyle w:val="Footer"/>
      <w:jc w:val="center"/>
    </w:pPr>
  </w:p>
  <w:p w14:paraId="33EC459C" w14:textId="77777777" w:rsidR="00E470E0" w:rsidRPr="008F48B7" w:rsidRDefault="00E470E0"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E470E0" w:rsidRPr="00317D1C" w:rsidRDefault="00E470E0"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87A0" w14:textId="77777777" w:rsidR="00AA3279" w:rsidRDefault="00AA3279" w:rsidP="00456B10">
      <w:pPr>
        <w:spacing w:after="0" w:line="240" w:lineRule="auto"/>
      </w:pPr>
      <w:r>
        <w:separator/>
      </w:r>
    </w:p>
  </w:footnote>
  <w:footnote w:type="continuationSeparator" w:id="0">
    <w:p w14:paraId="16282B84" w14:textId="77777777" w:rsidR="00AA3279" w:rsidRDefault="00AA3279" w:rsidP="0045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24DE"/>
    <w:multiLevelType w:val="hybridMultilevel"/>
    <w:tmpl w:val="62D615AE"/>
    <w:lvl w:ilvl="0" w:tplc="E6C822D4">
      <w:start w:val="1"/>
      <w:numFmt w:val="decimal"/>
      <w:lvlText w:val="%1)"/>
      <w:lvlJc w:val="left"/>
      <w:pPr>
        <w:ind w:left="927" w:hanging="360"/>
      </w:pPr>
      <w:rPr>
        <w:rFonts w:hint="default"/>
        <w:color w:val="000000"/>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 w15:restartNumberingAfterBreak="0">
    <w:nsid w:val="1466470F"/>
    <w:multiLevelType w:val="hybridMultilevel"/>
    <w:tmpl w:val="A9A00AA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63F28F2"/>
    <w:multiLevelType w:val="hybridMultilevel"/>
    <w:tmpl w:val="386C1692"/>
    <w:lvl w:ilvl="0" w:tplc="C568AA98">
      <w:start w:val="1"/>
      <w:numFmt w:val="decimal"/>
      <w:lvlText w:val="%1)"/>
      <w:lvlJc w:val="left"/>
      <w:pPr>
        <w:ind w:left="927" w:hanging="360"/>
      </w:pPr>
      <w:rPr>
        <w:rFonts w:hint="default"/>
        <w:color w:val="000000"/>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47A16A6"/>
    <w:multiLevelType w:val="hybridMultilevel"/>
    <w:tmpl w:val="5EDEC5C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7" w15:restartNumberingAfterBreak="0">
    <w:nsid w:val="4C576BBD"/>
    <w:multiLevelType w:val="hybridMultilevel"/>
    <w:tmpl w:val="347AA870"/>
    <w:lvl w:ilvl="0" w:tplc="45F436D0">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8" w15:restartNumberingAfterBreak="0">
    <w:nsid w:val="567A4671"/>
    <w:multiLevelType w:val="hybridMultilevel"/>
    <w:tmpl w:val="4CB41ED6"/>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9" w15:restartNumberingAfterBreak="0">
    <w:nsid w:val="63B678C4"/>
    <w:multiLevelType w:val="hybridMultilevel"/>
    <w:tmpl w:val="8E222BDC"/>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10"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70E431B2"/>
    <w:multiLevelType w:val="hybridMultilevel"/>
    <w:tmpl w:val="4D7ACE90"/>
    <w:lvl w:ilvl="0" w:tplc="241A0011">
      <w:start w:val="1"/>
      <w:numFmt w:val="decimal"/>
      <w:lvlText w:val="%1)"/>
      <w:lvlJc w:val="left"/>
      <w:pPr>
        <w:ind w:left="1335" w:hanging="360"/>
      </w:pPr>
    </w:lvl>
    <w:lvl w:ilvl="1" w:tplc="241A0019" w:tentative="1">
      <w:start w:val="1"/>
      <w:numFmt w:val="lowerLetter"/>
      <w:lvlText w:val="%2."/>
      <w:lvlJc w:val="left"/>
      <w:pPr>
        <w:ind w:left="2055" w:hanging="360"/>
      </w:pPr>
    </w:lvl>
    <w:lvl w:ilvl="2" w:tplc="241A001B" w:tentative="1">
      <w:start w:val="1"/>
      <w:numFmt w:val="lowerRoman"/>
      <w:lvlText w:val="%3."/>
      <w:lvlJc w:val="right"/>
      <w:pPr>
        <w:ind w:left="2775" w:hanging="180"/>
      </w:pPr>
    </w:lvl>
    <w:lvl w:ilvl="3" w:tplc="241A000F" w:tentative="1">
      <w:start w:val="1"/>
      <w:numFmt w:val="decimal"/>
      <w:lvlText w:val="%4."/>
      <w:lvlJc w:val="left"/>
      <w:pPr>
        <w:ind w:left="3495" w:hanging="360"/>
      </w:pPr>
    </w:lvl>
    <w:lvl w:ilvl="4" w:tplc="241A0019" w:tentative="1">
      <w:start w:val="1"/>
      <w:numFmt w:val="lowerLetter"/>
      <w:lvlText w:val="%5."/>
      <w:lvlJc w:val="left"/>
      <w:pPr>
        <w:ind w:left="4215" w:hanging="360"/>
      </w:pPr>
    </w:lvl>
    <w:lvl w:ilvl="5" w:tplc="241A001B" w:tentative="1">
      <w:start w:val="1"/>
      <w:numFmt w:val="lowerRoman"/>
      <w:lvlText w:val="%6."/>
      <w:lvlJc w:val="right"/>
      <w:pPr>
        <w:ind w:left="4935" w:hanging="180"/>
      </w:pPr>
    </w:lvl>
    <w:lvl w:ilvl="6" w:tplc="241A000F" w:tentative="1">
      <w:start w:val="1"/>
      <w:numFmt w:val="decimal"/>
      <w:lvlText w:val="%7."/>
      <w:lvlJc w:val="left"/>
      <w:pPr>
        <w:ind w:left="5655" w:hanging="360"/>
      </w:pPr>
    </w:lvl>
    <w:lvl w:ilvl="7" w:tplc="241A0019" w:tentative="1">
      <w:start w:val="1"/>
      <w:numFmt w:val="lowerLetter"/>
      <w:lvlText w:val="%8."/>
      <w:lvlJc w:val="left"/>
      <w:pPr>
        <w:ind w:left="6375" w:hanging="360"/>
      </w:pPr>
    </w:lvl>
    <w:lvl w:ilvl="8" w:tplc="241A001B" w:tentative="1">
      <w:start w:val="1"/>
      <w:numFmt w:val="lowerRoman"/>
      <w:lvlText w:val="%9."/>
      <w:lvlJc w:val="right"/>
      <w:pPr>
        <w:ind w:left="7095" w:hanging="180"/>
      </w:pPr>
    </w:lvl>
  </w:abstractNum>
  <w:abstractNum w:abstractNumId="12" w15:restartNumberingAfterBreak="0">
    <w:nsid w:val="7F287D66"/>
    <w:multiLevelType w:val="hybridMultilevel"/>
    <w:tmpl w:val="2B14074E"/>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num w:numId="1">
    <w:abstractNumId w:val="3"/>
  </w:num>
  <w:num w:numId="2">
    <w:abstractNumId w:val="6"/>
  </w:num>
  <w:num w:numId="3">
    <w:abstractNumId w:val="5"/>
  </w:num>
  <w:num w:numId="4">
    <w:abstractNumId w:val="10"/>
  </w:num>
  <w:num w:numId="5">
    <w:abstractNumId w:val="4"/>
  </w:num>
  <w:num w:numId="6">
    <w:abstractNumId w:val="1"/>
  </w:num>
  <w:num w:numId="7">
    <w:abstractNumId w:val="7"/>
  </w:num>
  <w:num w:numId="8">
    <w:abstractNumId w:val="11"/>
  </w:num>
  <w:num w:numId="9">
    <w:abstractNumId w:val="9"/>
  </w:num>
  <w:num w:numId="10">
    <w:abstractNumId w:val="12"/>
  </w:num>
  <w:num w:numId="11">
    <w:abstractNumId w:val="0"/>
  </w:num>
  <w:num w:numId="12">
    <w:abstractNumId w:val="8"/>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04D7B"/>
    <w:rsid w:val="0001185A"/>
    <w:rsid w:val="00012EB7"/>
    <w:rsid w:val="00013721"/>
    <w:rsid w:val="000201DC"/>
    <w:rsid w:val="00026E40"/>
    <w:rsid w:val="0003085C"/>
    <w:rsid w:val="000354BD"/>
    <w:rsid w:val="0004535B"/>
    <w:rsid w:val="00046CDA"/>
    <w:rsid w:val="0005527E"/>
    <w:rsid w:val="00073971"/>
    <w:rsid w:val="00073EAD"/>
    <w:rsid w:val="000755BD"/>
    <w:rsid w:val="00086F66"/>
    <w:rsid w:val="00093E57"/>
    <w:rsid w:val="000B318A"/>
    <w:rsid w:val="000B6CC0"/>
    <w:rsid w:val="000C0B5A"/>
    <w:rsid w:val="001003EF"/>
    <w:rsid w:val="00100B27"/>
    <w:rsid w:val="00101879"/>
    <w:rsid w:val="001162B3"/>
    <w:rsid w:val="001165C1"/>
    <w:rsid w:val="00126463"/>
    <w:rsid w:val="00130AE6"/>
    <w:rsid w:val="00130BB8"/>
    <w:rsid w:val="00131749"/>
    <w:rsid w:val="00133ED0"/>
    <w:rsid w:val="001356BF"/>
    <w:rsid w:val="001366D9"/>
    <w:rsid w:val="001501DD"/>
    <w:rsid w:val="00151CD5"/>
    <w:rsid w:val="00151CE8"/>
    <w:rsid w:val="00172473"/>
    <w:rsid w:val="00183662"/>
    <w:rsid w:val="001878B1"/>
    <w:rsid w:val="00187E15"/>
    <w:rsid w:val="00190661"/>
    <w:rsid w:val="00190F02"/>
    <w:rsid w:val="00193C13"/>
    <w:rsid w:val="0019459A"/>
    <w:rsid w:val="00194C16"/>
    <w:rsid w:val="001A78B2"/>
    <w:rsid w:val="001A7EF6"/>
    <w:rsid w:val="001C31A3"/>
    <w:rsid w:val="001D410D"/>
    <w:rsid w:val="001E4117"/>
    <w:rsid w:val="001F320D"/>
    <w:rsid w:val="001F719E"/>
    <w:rsid w:val="00205B1F"/>
    <w:rsid w:val="00211E94"/>
    <w:rsid w:val="00212800"/>
    <w:rsid w:val="002205F8"/>
    <w:rsid w:val="002213A4"/>
    <w:rsid w:val="002356C0"/>
    <w:rsid w:val="002356F7"/>
    <w:rsid w:val="00242972"/>
    <w:rsid w:val="00250105"/>
    <w:rsid w:val="00262874"/>
    <w:rsid w:val="00277268"/>
    <w:rsid w:val="0027738A"/>
    <w:rsid w:val="002833B1"/>
    <w:rsid w:val="00283BE5"/>
    <w:rsid w:val="00285AAB"/>
    <w:rsid w:val="002913EB"/>
    <w:rsid w:val="002A0FB7"/>
    <w:rsid w:val="002B1061"/>
    <w:rsid w:val="002C1A24"/>
    <w:rsid w:val="002D1670"/>
    <w:rsid w:val="002D214E"/>
    <w:rsid w:val="002D44B0"/>
    <w:rsid w:val="002E32F4"/>
    <w:rsid w:val="002F58D3"/>
    <w:rsid w:val="00317D1C"/>
    <w:rsid w:val="00323ABA"/>
    <w:rsid w:val="0032702B"/>
    <w:rsid w:val="00331507"/>
    <w:rsid w:val="00340505"/>
    <w:rsid w:val="0034529E"/>
    <w:rsid w:val="00353AEB"/>
    <w:rsid w:val="0036215F"/>
    <w:rsid w:val="00370080"/>
    <w:rsid w:val="00392691"/>
    <w:rsid w:val="003B5FFA"/>
    <w:rsid w:val="003B75B1"/>
    <w:rsid w:val="003C22FC"/>
    <w:rsid w:val="003C6CF4"/>
    <w:rsid w:val="003D162A"/>
    <w:rsid w:val="003D7A15"/>
    <w:rsid w:val="003F0400"/>
    <w:rsid w:val="003F638E"/>
    <w:rsid w:val="003F79DB"/>
    <w:rsid w:val="00403AF8"/>
    <w:rsid w:val="00413A8B"/>
    <w:rsid w:val="00415D38"/>
    <w:rsid w:val="00424470"/>
    <w:rsid w:val="00432C22"/>
    <w:rsid w:val="00441DF2"/>
    <w:rsid w:val="0044744B"/>
    <w:rsid w:val="00454FA7"/>
    <w:rsid w:val="00456A46"/>
    <w:rsid w:val="00456B10"/>
    <w:rsid w:val="00461272"/>
    <w:rsid w:val="00465E45"/>
    <w:rsid w:val="00472E1B"/>
    <w:rsid w:val="0049115E"/>
    <w:rsid w:val="00494A67"/>
    <w:rsid w:val="004953A3"/>
    <w:rsid w:val="004A07D6"/>
    <w:rsid w:val="004A109A"/>
    <w:rsid w:val="004A6906"/>
    <w:rsid w:val="004B483E"/>
    <w:rsid w:val="004B5AB7"/>
    <w:rsid w:val="004B6AE9"/>
    <w:rsid w:val="004B7061"/>
    <w:rsid w:val="004C7474"/>
    <w:rsid w:val="004C7E44"/>
    <w:rsid w:val="004D7ACE"/>
    <w:rsid w:val="004D7E7C"/>
    <w:rsid w:val="004E70B5"/>
    <w:rsid w:val="004F1895"/>
    <w:rsid w:val="005049B0"/>
    <w:rsid w:val="00515F26"/>
    <w:rsid w:val="00522253"/>
    <w:rsid w:val="00536EC1"/>
    <w:rsid w:val="00553462"/>
    <w:rsid w:val="00553AF1"/>
    <w:rsid w:val="00560EF7"/>
    <w:rsid w:val="005638CB"/>
    <w:rsid w:val="00563D2A"/>
    <w:rsid w:val="00571CDF"/>
    <w:rsid w:val="005841FB"/>
    <w:rsid w:val="005A30B5"/>
    <w:rsid w:val="005B17F4"/>
    <w:rsid w:val="005D6061"/>
    <w:rsid w:val="005D65BA"/>
    <w:rsid w:val="005E14FC"/>
    <w:rsid w:val="005F7308"/>
    <w:rsid w:val="00600673"/>
    <w:rsid w:val="00600946"/>
    <w:rsid w:val="00616613"/>
    <w:rsid w:val="00616C80"/>
    <w:rsid w:val="006224A2"/>
    <w:rsid w:val="006239D3"/>
    <w:rsid w:val="0063223F"/>
    <w:rsid w:val="00632B5C"/>
    <w:rsid w:val="00634198"/>
    <w:rsid w:val="00634ECD"/>
    <w:rsid w:val="006445B6"/>
    <w:rsid w:val="00650757"/>
    <w:rsid w:val="006534B7"/>
    <w:rsid w:val="00655F6F"/>
    <w:rsid w:val="00656ECB"/>
    <w:rsid w:val="00671C6C"/>
    <w:rsid w:val="00687815"/>
    <w:rsid w:val="00690A8B"/>
    <w:rsid w:val="00697299"/>
    <w:rsid w:val="006A4943"/>
    <w:rsid w:val="006A7900"/>
    <w:rsid w:val="006B20F0"/>
    <w:rsid w:val="006C2E5A"/>
    <w:rsid w:val="006C39BD"/>
    <w:rsid w:val="006C3CED"/>
    <w:rsid w:val="006C4B58"/>
    <w:rsid w:val="006C4F0C"/>
    <w:rsid w:val="006C7275"/>
    <w:rsid w:val="006D29FE"/>
    <w:rsid w:val="006F01F4"/>
    <w:rsid w:val="006F3077"/>
    <w:rsid w:val="006F3E8C"/>
    <w:rsid w:val="006F53F9"/>
    <w:rsid w:val="00701722"/>
    <w:rsid w:val="0071016E"/>
    <w:rsid w:val="00710342"/>
    <w:rsid w:val="00722B6D"/>
    <w:rsid w:val="00730532"/>
    <w:rsid w:val="007432E9"/>
    <w:rsid w:val="007454A8"/>
    <w:rsid w:val="0075059F"/>
    <w:rsid w:val="0075460A"/>
    <w:rsid w:val="00756A7C"/>
    <w:rsid w:val="00762BE0"/>
    <w:rsid w:val="00764A08"/>
    <w:rsid w:val="00790A1B"/>
    <w:rsid w:val="007970B6"/>
    <w:rsid w:val="007A09EB"/>
    <w:rsid w:val="007A3E9C"/>
    <w:rsid w:val="007A503A"/>
    <w:rsid w:val="007B06D9"/>
    <w:rsid w:val="007B7096"/>
    <w:rsid w:val="007D627F"/>
    <w:rsid w:val="008019E3"/>
    <w:rsid w:val="00803C63"/>
    <w:rsid w:val="0081549C"/>
    <w:rsid w:val="00821D3D"/>
    <w:rsid w:val="00827724"/>
    <w:rsid w:val="00833B7F"/>
    <w:rsid w:val="00835BAF"/>
    <w:rsid w:val="00836F24"/>
    <w:rsid w:val="00846DD8"/>
    <w:rsid w:val="008500D6"/>
    <w:rsid w:val="00851DED"/>
    <w:rsid w:val="00853972"/>
    <w:rsid w:val="0085681C"/>
    <w:rsid w:val="0086457C"/>
    <w:rsid w:val="00865BF2"/>
    <w:rsid w:val="00865DFC"/>
    <w:rsid w:val="00874926"/>
    <w:rsid w:val="0088245A"/>
    <w:rsid w:val="00890194"/>
    <w:rsid w:val="00891DAA"/>
    <w:rsid w:val="0089245E"/>
    <w:rsid w:val="008A5BFD"/>
    <w:rsid w:val="008C0E18"/>
    <w:rsid w:val="008C560E"/>
    <w:rsid w:val="008C5752"/>
    <w:rsid w:val="008D276E"/>
    <w:rsid w:val="008D5C35"/>
    <w:rsid w:val="008F48B7"/>
    <w:rsid w:val="009002F3"/>
    <w:rsid w:val="00906D18"/>
    <w:rsid w:val="009123E5"/>
    <w:rsid w:val="00921D7A"/>
    <w:rsid w:val="009240C1"/>
    <w:rsid w:val="0094170D"/>
    <w:rsid w:val="00951C81"/>
    <w:rsid w:val="00960F1D"/>
    <w:rsid w:val="00966EE1"/>
    <w:rsid w:val="00972D52"/>
    <w:rsid w:val="00974F10"/>
    <w:rsid w:val="009909C5"/>
    <w:rsid w:val="009A5F44"/>
    <w:rsid w:val="009B3D7E"/>
    <w:rsid w:val="009B5D1D"/>
    <w:rsid w:val="009C04F6"/>
    <w:rsid w:val="009C0BC1"/>
    <w:rsid w:val="009C7324"/>
    <w:rsid w:val="009D0684"/>
    <w:rsid w:val="009D3F08"/>
    <w:rsid w:val="009D4276"/>
    <w:rsid w:val="009E040A"/>
    <w:rsid w:val="009E2578"/>
    <w:rsid w:val="009E73B7"/>
    <w:rsid w:val="009F0CC1"/>
    <w:rsid w:val="009F68FE"/>
    <w:rsid w:val="00A000A5"/>
    <w:rsid w:val="00A03D38"/>
    <w:rsid w:val="00A0591F"/>
    <w:rsid w:val="00A24D42"/>
    <w:rsid w:val="00A315D9"/>
    <w:rsid w:val="00A37EF3"/>
    <w:rsid w:val="00A5108D"/>
    <w:rsid w:val="00A56BC1"/>
    <w:rsid w:val="00A60251"/>
    <w:rsid w:val="00A61859"/>
    <w:rsid w:val="00A66BE7"/>
    <w:rsid w:val="00A70B74"/>
    <w:rsid w:val="00A759D6"/>
    <w:rsid w:val="00A85F1F"/>
    <w:rsid w:val="00A8666C"/>
    <w:rsid w:val="00AA17BF"/>
    <w:rsid w:val="00AA3279"/>
    <w:rsid w:val="00AA79DF"/>
    <w:rsid w:val="00AB5422"/>
    <w:rsid w:val="00AC1571"/>
    <w:rsid w:val="00AC2DAC"/>
    <w:rsid w:val="00AE0987"/>
    <w:rsid w:val="00AE4A60"/>
    <w:rsid w:val="00AF0304"/>
    <w:rsid w:val="00AF42BA"/>
    <w:rsid w:val="00B00660"/>
    <w:rsid w:val="00B127BB"/>
    <w:rsid w:val="00B13504"/>
    <w:rsid w:val="00B1412E"/>
    <w:rsid w:val="00B17FCC"/>
    <w:rsid w:val="00B26EF4"/>
    <w:rsid w:val="00B27FC9"/>
    <w:rsid w:val="00B31DDB"/>
    <w:rsid w:val="00B34011"/>
    <w:rsid w:val="00B377EE"/>
    <w:rsid w:val="00B40163"/>
    <w:rsid w:val="00B40B89"/>
    <w:rsid w:val="00B47904"/>
    <w:rsid w:val="00B623AF"/>
    <w:rsid w:val="00B640BC"/>
    <w:rsid w:val="00B659DB"/>
    <w:rsid w:val="00B724DC"/>
    <w:rsid w:val="00B73845"/>
    <w:rsid w:val="00B73DA2"/>
    <w:rsid w:val="00B74D32"/>
    <w:rsid w:val="00B7784C"/>
    <w:rsid w:val="00B83223"/>
    <w:rsid w:val="00B84394"/>
    <w:rsid w:val="00B954DE"/>
    <w:rsid w:val="00BA255A"/>
    <w:rsid w:val="00BB5EE7"/>
    <w:rsid w:val="00BC44A8"/>
    <w:rsid w:val="00BC4839"/>
    <w:rsid w:val="00C0465A"/>
    <w:rsid w:val="00C05D2C"/>
    <w:rsid w:val="00C17C80"/>
    <w:rsid w:val="00C22A46"/>
    <w:rsid w:val="00C307FA"/>
    <w:rsid w:val="00C3230F"/>
    <w:rsid w:val="00C40F3E"/>
    <w:rsid w:val="00C42807"/>
    <w:rsid w:val="00C43985"/>
    <w:rsid w:val="00C45F9C"/>
    <w:rsid w:val="00C47521"/>
    <w:rsid w:val="00C5080C"/>
    <w:rsid w:val="00C52593"/>
    <w:rsid w:val="00C54B23"/>
    <w:rsid w:val="00C82B00"/>
    <w:rsid w:val="00C864ED"/>
    <w:rsid w:val="00C911B1"/>
    <w:rsid w:val="00C9319E"/>
    <w:rsid w:val="00C93833"/>
    <w:rsid w:val="00CA1A23"/>
    <w:rsid w:val="00CB12EC"/>
    <w:rsid w:val="00CC2144"/>
    <w:rsid w:val="00CC6E2E"/>
    <w:rsid w:val="00CD1369"/>
    <w:rsid w:val="00CF63C8"/>
    <w:rsid w:val="00CF676B"/>
    <w:rsid w:val="00D02C69"/>
    <w:rsid w:val="00D0565D"/>
    <w:rsid w:val="00D104D0"/>
    <w:rsid w:val="00D11F69"/>
    <w:rsid w:val="00D13E1B"/>
    <w:rsid w:val="00D25800"/>
    <w:rsid w:val="00D31381"/>
    <w:rsid w:val="00D337B0"/>
    <w:rsid w:val="00D34070"/>
    <w:rsid w:val="00D34657"/>
    <w:rsid w:val="00D50A18"/>
    <w:rsid w:val="00D55F0C"/>
    <w:rsid w:val="00D71D6F"/>
    <w:rsid w:val="00D76B38"/>
    <w:rsid w:val="00D8045B"/>
    <w:rsid w:val="00D83126"/>
    <w:rsid w:val="00D8449A"/>
    <w:rsid w:val="00D9062A"/>
    <w:rsid w:val="00D92182"/>
    <w:rsid w:val="00D9536D"/>
    <w:rsid w:val="00DA0DD8"/>
    <w:rsid w:val="00DA4699"/>
    <w:rsid w:val="00DA684A"/>
    <w:rsid w:val="00DB4D73"/>
    <w:rsid w:val="00DB71FD"/>
    <w:rsid w:val="00DC3A72"/>
    <w:rsid w:val="00DD1F14"/>
    <w:rsid w:val="00DD3A65"/>
    <w:rsid w:val="00DD4A1E"/>
    <w:rsid w:val="00DE1C2C"/>
    <w:rsid w:val="00DE7BE0"/>
    <w:rsid w:val="00DF3132"/>
    <w:rsid w:val="00E04731"/>
    <w:rsid w:val="00E23C24"/>
    <w:rsid w:val="00E270BB"/>
    <w:rsid w:val="00E33004"/>
    <w:rsid w:val="00E43313"/>
    <w:rsid w:val="00E470E0"/>
    <w:rsid w:val="00E55C04"/>
    <w:rsid w:val="00E70BBB"/>
    <w:rsid w:val="00E71E54"/>
    <w:rsid w:val="00E74AAE"/>
    <w:rsid w:val="00E87D6A"/>
    <w:rsid w:val="00E920CA"/>
    <w:rsid w:val="00E95E24"/>
    <w:rsid w:val="00EA066A"/>
    <w:rsid w:val="00EA2439"/>
    <w:rsid w:val="00EA5AA2"/>
    <w:rsid w:val="00EB1D7D"/>
    <w:rsid w:val="00EB2D60"/>
    <w:rsid w:val="00EB5B96"/>
    <w:rsid w:val="00EC1163"/>
    <w:rsid w:val="00EC4D3F"/>
    <w:rsid w:val="00EE660B"/>
    <w:rsid w:val="00EF04C7"/>
    <w:rsid w:val="00EF44D3"/>
    <w:rsid w:val="00EF719C"/>
    <w:rsid w:val="00F07CB4"/>
    <w:rsid w:val="00F21EE4"/>
    <w:rsid w:val="00F25061"/>
    <w:rsid w:val="00F3336E"/>
    <w:rsid w:val="00F40FD1"/>
    <w:rsid w:val="00F42222"/>
    <w:rsid w:val="00F527AC"/>
    <w:rsid w:val="00F539E2"/>
    <w:rsid w:val="00F613B8"/>
    <w:rsid w:val="00F64923"/>
    <w:rsid w:val="00F72327"/>
    <w:rsid w:val="00F831CA"/>
    <w:rsid w:val="00FA61A7"/>
    <w:rsid w:val="00FA62B1"/>
    <w:rsid w:val="00FA7551"/>
    <w:rsid w:val="00FB0613"/>
    <w:rsid w:val="00FB0992"/>
    <w:rsid w:val="00FB294B"/>
    <w:rsid w:val="00FB77CB"/>
    <w:rsid w:val="00FC035E"/>
    <w:rsid w:val="00FC415B"/>
    <w:rsid w:val="00FD60B8"/>
    <w:rsid w:val="00FE31A2"/>
    <w:rsid w:val="00FE7818"/>
    <w:rsid w:val="00FF54F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54"/>
    <w:pPr>
      <w:keepNext/>
      <w:keepLines/>
      <w:spacing w:before="480"/>
      <w:outlineLvl w:val="0"/>
    </w:pPr>
    <w:rPr>
      <w:rFonts w:ascii="Calibri Light" w:eastAsia="Times New Roman" w:hAnsi="Calibri Light" w:cs="Times New Roman"/>
      <w:b/>
      <w:bCs/>
      <w:color w:val="2E74B5"/>
      <w:sz w:val="28"/>
      <w:szCs w:val="28"/>
      <w:lang w:val="en-US" w:eastAsia="en-US"/>
    </w:rPr>
  </w:style>
  <w:style w:type="paragraph" w:styleId="Heading2">
    <w:name w:val="heading 2"/>
    <w:basedOn w:val="Normal"/>
    <w:next w:val="Normal"/>
    <w:link w:val="Heading2Char"/>
    <w:uiPriority w:val="9"/>
    <w:unhideWhenUsed/>
    <w:qFormat/>
    <w:rsid w:val="00E71E54"/>
    <w:pPr>
      <w:keepNext/>
      <w:keepLines/>
      <w:spacing w:before="200"/>
      <w:outlineLvl w:val="1"/>
    </w:pPr>
    <w:rPr>
      <w:rFonts w:ascii="Calibri Light" w:eastAsia="Times New Roman" w:hAnsi="Calibri Light" w:cs="Times New Roman"/>
      <w:b/>
      <w:bCs/>
      <w:color w:val="5B9BD5"/>
      <w:sz w:val="26"/>
      <w:szCs w:val="26"/>
      <w:lang w:val="en-US" w:eastAsia="en-US"/>
    </w:rPr>
  </w:style>
  <w:style w:type="paragraph" w:styleId="Heading3">
    <w:name w:val="heading 3"/>
    <w:basedOn w:val="Normal"/>
    <w:next w:val="Normal"/>
    <w:link w:val="Heading3Char"/>
    <w:uiPriority w:val="9"/>
    <w:unhideWhenUsed/>
    <w:qFormat/>
    <w:rsid w:val="00E71E54"/>
    <w:pPr>
      <w:keepNext/>
      <w:keepLines/>
      <w:spacing w:before="200"/>
      <w:outlineLvl w:val="2"/>
    </w:pPr>
    <w:rPr>
      <w:rFonts w:ascii="Calibri Light" w:eastAsia="Times New Roman" w:hAnsi="Calibri Light" w:cs="Times New Roman"/>
      <w:b/>
      <w:bCs/>
      <w:color w:val="5B9BD5"/>
      <w:lang w:val="en-US" w:eastAsia="en-US"/>
    </w:rPr>
  </w:style>
  <w:style w:type="paragraph" w:styleId="Heading4">
    <w:name w:val="heading 4"/>
    <w:basedOn w:val="Normal"/>
    <w:next w:val="Normal"/>
    <w:link w:val="Heading4Char"/>
    <w:uiPriority w:val="9"/>
    <w:unhideWhenUsed/>
    <w:qFormat/>
    <w:rsid w:val="00E71E54"/>
    <w:pPr>
      <w:keepNext/>
      <w:keepLines/>
      <w:spacing w:before="200"/>
      <w:outlineLvl w:val="3"/>
    </w:pPr>
    <w:rPr>
      <w:rFonts w:ascii="Calibri Light" w:eastAsia="Times New Roman" w:hAnsi="Calibri Light" w:cs="Times New Roman"/>
      <w:b/>
      <w:bCs/>
      <w:i/>
      <w:iCs/>
      <w:color w:val="5B9BD5"/>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A315D9"/>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A315D9"/>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rsid w:val="00A315D9"/>
    <w:pPr>
      <w:spacing w:before="240" w:after="240" w:line="240" w:lineRule="auto"/>
      <w:jc w:val="center"/>
    </w:pPr>
    <w:rPr>
      <w:rFonts w:ascii="Arial" w:eastAsia="Times New Roman" w:hAnsi="Arial" w:cs="Arial"/>
      <w:i/>
      <w:iCs/>
      <w:sz w:val="24"/>
      <w:szCs w:val="24"/>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ind w:left="720"/>
    </w:pPr>
    <w:rPr>
      <w:rFonts w:ascii="Verdana" w:eastAsia="Calibri" w:hAnsi="Verdana" w:cs="Verdana"/>
      <w:lang w:val="en-US" w:eastAsia="en-US"/>
    </w:rPr>
  </w:style>
  <w:style w:type="paragraph" w:styleId="Subtitle">
    <w:name w:val="Subtitle"/>
    <w:basedOn w:val="Normal"/>
    <w:next w:val="Normal"/>
    <w:link w:val="SubtitleChar"/>
    <w:uiPriority w:val="11"/>
    <w:qFormat/>
    <w:rsid w:val="00E71E54"/>
    <w:pPr>
      <w:numPr>
        <w:ilvl w:val="1"/>
      </w:numPr>
      <w:ind w:left="86"/>
    </w:pPr>
    <w:rPr>
      <w:rFonts w:ascii="Calibri Light" w:eastAsia="Times New Roman" w:hAnsi="Calibri Light" w:cs="Times New Roman"/>
      <w:i/>
      <w:iCs/>
      <w:color w:val="5B9BD5"/>
      <w:spacing w:val="15"/>
      <w:sz w:val="24"/>
      <w:szCs w:val="24"/>
      <w:lang w:val="en-US" w:eastAsia="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eastAsia="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pPr>
      <w:spacing w:line="240" w:lineRule="auto"/>
    </w:pPr>
    <w:rPr>
      <w:rFonts w:ascii="Verdana" w:eastAsia="Calibri" w:hAnsi="Verdana" w:cs="Verdana"/>
      <w:b/>
      <w:bCs/>
      <w:color w:val="5B9BD5"/>
      <w:sz w:val="18"/>
      <w:szCs w:val="18"/>
      <w:lang w:val="en-US" w:eastAsia="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pPr>
    <w:rPr>
      <w:rFonts w:ascii="Verdana" w:eastAsia="Calibri" w:hAnsi="Verdana" w:cs="Verdana"/>
      <w:lang w:val="en-US" w:eastAsia="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43143665">
      <w:bodyDiv w:val="1"/>
      <w:marLeft w:val="0"/>
      <w:marRight w:val="0"/>
      <w:marTop w:val="0"/>
      <w:marBottom w:val="0"/>
      <w:divBdr>
        <w:top w:val="none" w:sz="0" w:space="0" w:color="auto"/>
        <w:left w:val="none" w:sz="0" w:space="0" w:color="auto"/>
        <w:bottom w:val="none" w:sz="0" w:space="0" w:color="auto"/>
        <w:right w:val="none" w:sz="0" w:space="0" w:color="auto"/>
      </w:divBdr>
    </w:div>
    <w:div w:id="51193351">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2621826">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28049423">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34476677">
      <w:bodyDiv w:val="1"/>
      <w:marLeft w:val="0"/>
      <w:marRight w:val="0"/>
      <w:marTop w:val="0"/>
      <w:marBottom w:val="0"/>
      <w:divBdr>
        <w:top w:val="none" w:sz="0" w:space="0" w:color="auto"/>
        <w:left w:val="none" w:sz="0" w:space="0" w:color="auto"/>
        <w:bottom w:val="none" w:sz="0" w:space="0" w:color="auto"/>
        <w:right w:val="none" w:sz="0" w:space="0" w:color="auto"/>
      </w:divBdr>
    </w:div>
    <w:div w:id="74248431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3958212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31033472">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59403589">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04496621">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275790345">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4460323">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807510325">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7252302">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06724271">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grar.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8575-C465-4DBF-B566-ECE8E40B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Vesna Trsic Boskovic</cp:lastModifiedBy>
  <cp:revision>4</cp:revision>
  <dcterms:created xsi:type="dcterms:W3CDTF">2025-09-22T10:58:00Z</dcterms:created>
  <dcterms:modified xsi:type="dcterms:W3CDTF">2025-11-03T08:05:00Z</dcterms:modified>
</cp:coreProperties>
</file>