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95BD" w14:textId="77777777" w:rsidR="00E74CEC" w:rsidRDefault="00000000">
      <w:pPr>
        <w:spacing w:line="210" w:lineRule="atLeast"/>
      </w:pPr>
      <w:r>
        <w:rPr>
          <w:rFonts w:ascii="Verdana" w:eastAsia="Verdana" w:hAnsi="Verdana" w:cs="Verdana"/>
          <w:color w:val="000000"/>
          <w:sz w:val="22"/>
        </w:rPr>
        <w:t xml:space="preserve">Преузето са </w:t>
      </w:r>
      <w:hyperlink r:id="rId4" w:history="1">
        <w:r>
          <w:rPr>
            <w:rFonts w:ascii="Verdana" w:eastAsia="Verdana" w:hAnsi="Verdana" w:cs="Verdana"/>
            <w:color w:val="337AB7"/>
            <w:sz w:val="22"/>
          </w:rPr>
          <w:t>https://pravno-informacioni-sistem.rs</w:t>
        </w:r>
      </w:hyperlink>
    </w:p>
    <w:p w14:paraId="4C2A6D45" w14:textId="77777777" w:rsidR="00E74CEC" w:rsidRDefault="00000000">
      <w:pPr>
        <w:spacing w:line="210" w:lineRule="atLeast"/>
      </w:pPr>
      <w:r>
        <w:rPr>
          <w:rFonts w:ascii="Verdana" w:eastAsia="Verdana" w:hAnsi="Verdana" w:cs="Verdana"/>
          <w:color w:val="000000"/>
          <w:sz w:val="22"/>
        </w:rPr>
        <w:t>Службени гласник РС 121/2025, Датум: 31.12.2025.</w:t>
      </w:r>
    </w:p>
    <w:p w14:paraId="12AEC257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b/>
          <w:sz w:val="22"/>
        </w:rPr>
        <w:t>6222</w:t>
      </w:r>
    </w:p>
    <w:p w14:paraId="55624804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На основу члана 34. став 7. Закона о подстицајима у пољопривреди и руралном развоју („Службени гласник РС”, бр. 10/13, 142/14, 103/15, 101/16, 35/23, 92/23 и 94/24),</w:t>
      </w:r>
    </w:p>
    <w:p w14:paraId="36719513" w14:textId="77777777" w:rsidR="00E74CEC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Министар пољопривреде, шумарства и водопривреде доноси</w:t>
      </w:r>
    </w:p>
    <w:p w14:paraId="3E70C8A7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b/>
          <w:sz w:val="22"/>
        </w:rPr>
        <w:t>ПРАВИЛНИК</w:t>
      </w:r>
    </w:p>
    <w:p w14:paraId="07CE84D7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b/>
          <w:sz w:val="22"/>
        </w:rPr>
        <w:t>о изменaмa и допунама Правилника о подстицајима за инвестиције у физичку имовину пољопривредног газдинства кроз подршку подизања вишегодишњих производних засада воћака и хмеља</w:t>
      </w:r>
    </w:p>
    <w:p w14:paraId="18CADB3D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1.</w:t>
      </w:r>
    </w:p>
    <w:p w14:paraId="3949704D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Правилнику о подстицајима за инвестиције у физичку имовину пољопривредног газдинства кроз подршку подизања вишегодишњих производних засада воћака и хмеља („Службени гласник РС”, број 58/23), у члану 3. после става 1. додаје се став 2, који гласи:</w:t>
      </w:r>
    </w:p>
    <w:p w14:paraId="51661C34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„Подстицаји из става 1. тач. 2) – 4) овог члана могу да се остваре под условом да је извршена набавка садница из става 1. тачка 1) овог члана.ˮ</w:t>
      </w:r>
    </w:p>
    <w:p w14:paraId="5554D5C0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2.</w:t>
      </w:r>
    </w:p>
    <w:p w14:paraId="3298FEF1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члану 8. после става 1. додаје се став 2, који гласи:</w:t>
      </w:r>
    </w:p>
    <w:p w14:paraId="32793560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„Изузетно од става 1. овог члана накнада прихватљивих тржишних трошкова не обухвата анализу земљишта за производне засаде боровнице односно малине односно јагоде са постављеним садницама боровница односно малина односно јагода у саксијама/врећама са супстратом.ˮ</w:t>
      </w:r>
    </w:p>
    <w:p w14:paraId="6F0164D6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3.</w:t>
      </w:r>
    </w:p>
    <w:p w14:paraId="23865217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члану 11. став 2. тачка 2) тачка на крају замењује се запетом и додају се речи: „осим ако је ново комерцијално породично пољопривредно газдинство, односно пољопривредно газдинство први пут уписано у Регистар у текућој години у којој се подноси захтев за остваривање права на подстицаје.ˮ</w:t>
      </w:r>
    </w:p>
    <w:p w14:paraId="73080901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4.</w:t>
      </w:r>
    </w:p>
    <w:p w14:paraId="164E649A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члану 13. став 1. тачка 2) после речи: „манастиромˮ додају се речи: „оверених код надлежног органаˮ.</w:t>
      </w:r>
    </w:p>
    <w:p w14:paraId="58761786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5.</w:t>
      </w:r>
    </w:p>
    <w:p w14:paraId="457156A2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члану 17. после става 4. додаје се став 5, који гласи:</w:t>
      </w:r>
    </w:p>
    <w:p w14:paraId="28154E5C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„Подносилац захтева подноси само један захтев за остваривање права на подстицаје по истом јавном позиву, који може обухватити једну или више врста подстицаја из члана 3. овог правилника, у складу са јавним позивом.ˮ</w:t>
      </w:r>
    </w:p>
    <w:p w14:paraId="546BDA2A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6.</w:t>
      </w:r>
    </w:p>
    <w:p w14:paraId="489D66AF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lastRenderedPageBreak/>
        <w:t>У члану 19. став 1. тачка 3) подтачка (3) речи: „фискални исечак, односноˮ бришу се.</w:t>
      </w:r>
    </w:p>
    <w:p w14:paraId="597910DA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тачки 6) после речи: „манастиромˮ додају се речи: „оверених код надлежног органаˮ.</w:t>
      </w:r>
    </w:p>
    <w:p w14:paraId="14886DC3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ставу 5. тачка 2) запета и речи: „према месту пребивалишта, односно седишта подносиоца захтева, односно према месту у коме се налази производни засад који је предмет захтева за остваривање права на подстицајеˮ бришу се.</w:t>
      </w:r>
    </w:p>
    <w:p w14:paraId="50E7A143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тачки 3) запета и речи: „односно према месту у коме се налази производни засад који је предмет захтева за остваривање права на подстицајеˮ бришу се.</w:t>
      </w:r>
    </w:p>
    <w:p w14:paraId="612275DB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7.</w:t>
      </w:r>
    </w:p>
    <w:p w14:paraId="02104FB1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члану 26. после става 3. додају се нови ст. 4. и 5, који гласе:</w:t>
      </w:r>
    </w:p>
    <w:p w14:paraId="46CDF9D0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„Ако у року за реализацију инвестиције за набавку наслона дође до промене добављача услед престанка рада, изрицања мере забране обављања делатности, промене делатности добављача, престанка продаје предмета инвестиције, као и немогућности испоруке предмета инвестиције услед поремећаја на тржишту, подносилац захтева подноси захтев за промену добављача и документацију којом исту доказује.</w:t>
      </w:r>
    </w:p>
    <w:p w14:paraId="66F58976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Директор Управе решењем одобрава промену добављача из става 4. овог члана.ˮ</w:t>
      </w:r>
    </w:p>
    <w:p w14:paraId="74A77018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Досадашњи ст. 4–6. постају ст. 6–8.</w:t>
      </w:r>
    </w:p>
    <w:p w14:paraId="56844F10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8.</w:t>
      </w:r>
    </w:p>
    <w:p w14:paraId="2CDA0CE1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члану 28. став 1. после речи: „засада јагодеˮ додају се речи: „а најкасније до 30. јуна друге године експлоатације засадаˮ.</w:t>
      </w:r>
    </w:p>
    <w:p w14:paraId="442CD513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9.</w:t>
      </w:r>
    </w:p>
    <w:p w14:paraId="06F722BB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члану 29. став 1. после речи: „инвестицијеˮ додају се речи: „зависно од места инвестиције, односно подручја где је подигнут производни засадˮ.</w:t>
      </w:r>
    </w:p>
    <w:p w14:paraId="51FC17D4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ставу 4. тачка 1) речи: „2.500.000 динараˮ замењују се речима: „3.500.000 динараˮ.</w:t>
      </w:r>
    </w:p>
    <w:p w14:paraId="4F2B0D2F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тачки 2) речи: „825.000 динараˮ замењују се речима: „1.000.000 динараˮ.</w:t>
      </w:r>
    </w:p>
    <w:p w14:paraId="41A5B6DD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тачки 3) речи: „375.000 динараˮ замењују се речима: „400.000 динараˮ.</w:t>
      </w:r>
    </w:p>
    <w:p w14:paraId="0D65209E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ставу 7. речи: „3.000.000 динараˮ замењују се речима: „5.000.000 динараˮ.</w:t>
      </w:r>
    </w:p>
    <w:p w14:paraId="7BA10930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10.</w:t>
      </w:r>
    </w:p>
    <w:p w14:paraId="6BEA74B0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 xml:space="preserve">Прилог 1 – Табела агротехничких мера у производним засадима са прихватљивим тржишним трошковима по хектару/комаду и Прилог 2 – Табела густине садње производног засада са прихватљивим тржишним трошковима по садници, који су одштампани уз Правилник о подстицајима за инвестиције у физичку имовину пољопривредног газдинства кроз подршку подизања вишeгодишњих производних засада воћака и хмеља („Службени гласник РС”, број 58/23) и чинe његов саставни део, замењују се </w:t>
      </w:r>
      <w:r>
        <w:rPr>
          <w:rFonts w:ascii="Verdana" w:eastAsia="Verdana" w:hAnsi="Verdana" w:cs="Verdana"/>
          <w:sz w:val="22"/>
        </w:rPr>
        <w:lastRenderedPageBreak/>
        <w:t>новим Прилогом 1 – Табела агротехничких мера у производним засадима са прихватљивим тржишним трошковима по хектару/комаду и новим Прилогом 2 – Табела густине садње производног засада са прихватљивим тржишним трошковима по садници, који су одштампани уз овај правилник и чине његов саставни део.</w:t>
      </w:r>
    </w:p>
    <w:p w14:paraId="1C8B86B1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11.</w:t>
      </w:r>
    </w:p>
    <w:p w14:paraId="2FBAE66E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Изузетно у 2026. години, у погледу времена реализације инвестиције и времена подизања засада, лице може да оствари право на подстицаје за:</w:t>
      </w:r>
    </w:p>
    <w:p w14:paraId="3026D14B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1) инвестицију која је предмет захтева за остваривање права на подстицаје у потпуности реализована у периоду од 1. јануара 2024. године до 31. децембра 2025. године;</w:t>
      </w:r>
    </w:p>
    <w:p w14:paraId="5C380116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2) нови производни засад који је предмет захтева за остваривање права на подстицаје подигнут у четвртом кварталу 2024. године или у првом и другом кварталу 2025. године;</w:t>
      </w:r>
    </w:p>
    <w:p w14:paraId="6B8E96D6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3) набавку наслона и припадајућих елемената неопходних за постављање наслона код производних засада код којих се наслон не поставља у првој години, ако је у потпуности реализована до 30. јуна 2026. године;</w:t>
      </w:r>
    </w:p>
    <w:p w14:paraId="583D7485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4) производне засаде јагоде, који су подигнути у трећем кварталу 2025. године.</w:t>
      </w:r>
    </w:p>
    <w:p w14:paraId="48ABF7FE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12.</w:t>
      </w:r>
    </w:p>
    <w:p w14:paraId="0855B7C6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чл. 3, 4, 7, 10, 13, 16, 18. и 29. речи: „боровнице и/или малинеˮ у датом падежу замењују се речима: „боровнице односно малине односно јагодеˮ у одговарајућем падежу, а у чл. 4, 6, 7. и 8. речи: „прихватљивих трошковаˮ у датом падежу замењују се речима: „прихватљивих тржишних трошковаˮ у одговарајућем падежу.</w:t>
      </w:r>
    </w:p>
    <w:p w14:paraId="5B77DB01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13.</w:t>
      </w:r>
    </w:p>
    <w:p w14:paraId="2019986C" w14:textId="77777777" w:rsidR="00E74CEC" w:rsidRDefault="00000000" w:rsidP="00062B88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Овај правилник ступа на снагу наредног дана од дана објављивања у „Службеном гласнику Републике Србијеˮ.</w:t>
      </w:r>
    </w:p>
    <w:p w14:paraId="10F91FA9" w14:textId="77777777" w:rsidR="00E74CEC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t>Број 005127538 2025 14840 007 001 012 001</w:t>
      </w:r>
    </w:p>
    <w:p w14:paraId="40404141" w14:textId="77777777" w:rsidR="00E74CEC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t>У Београду, 29. децембра 2025. године</w:t>
      </w:r>
    </w:p>
    <w:p w14:paraId="7C14308D" w14:textId="77777777" w:rsidR="00E74CEC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t>Министар,</w:t>
      </w:r>
    </w:p>
    <w:p w14:paraId="2D979E8A" w14:textId="77777777" w:rsidR="00E74CEC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t xml:space="preserve">проф. др </w:t>
      </w:r>
      <w:r>
        <w:rPr>
          <w:rFonts w:ascii="Verdana" w:eastAsia="Verdana" w:hAnsi="Verdana" w:cs="Verdana"/>
          <w:b/>
          <w:sz w:val="22"/>
        </w:rPr>
        <w:t xml:space="preserve">Драган Гламочић, </w:t>
      </w:r>
      <w:r>
        <w:rPr>
          <w:rFonts w:ascii="Verdana" w:eastAsia="Verdana" w:hAnsi="Verdana" w:cs="Verdana"/>
          <w:sz w:val="22"/>
        </w:rPr>
        <w:t>с.р.</w:t>
      </w:r>
    </w:p>
    <w:p w14:paraId="2CA9DDCA" w14:textId="77777777" w:rsidR="00E74CEC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t>Прилог 1.</w:t>
      </w:r>
    </w:p>
    <w:p w14:paraId="0BAE5711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ТАБЕЛА АГРОТЕХНИЧКИХ МЕРА У ПРОИЗВОДНИМ ЗАСАДИМА СА ПРИХВАТЉИВИМ ТРЖИШНИМ ТРОШКОВИМА ПО ХЕКТАРУ/КОМАДУ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3464"/>
        <w:gridCol w:w="1462"/>
        <w:gridCol w:w="3506"/>
      </w:tblGrid>
      <w:tr w:rsidR="00E74CEC" w14:paraId="6ADFEC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EE1F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Ред.</w:t>
            </w:r>
          </w:p>
          <w:p w14:paraId="7F40BDA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број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90E4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Агротехничке мере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5ACC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Јединица мере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3542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Прихватљиви * тржишни трошкови (дин)</w:t>
            </w:r>
          </w:p>
        </w:tc>
      </w:tr>
      <w:tr w:rsidR="00E74CEC" w14:paraId="1FC84E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55BC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F003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Дрљање, допунска обрада (10-20cm)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821C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хектар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4F3C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4.000</w:t>
            </w:r>
          </w:p>
        </w:tc>
      </w:tr>
      <w:tr w:rsidR="00E74CEC" w14:paraId="425BE4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D84B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A7B6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Тањирање, допунска обрада (10-20cm)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C634D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хектар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A4EC0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4.700</w:t>
            </w:r>
          </w:p>
        </w:tc>
      </w:tr>
      <w:tr w:rsidR="00E74CEC" w14:paraId="6B020D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8D1C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5110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Фрезирање, допунска обрада (10-20cm)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AB01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хектар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2B3A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8.000</w:t>
            </w:r>
          </w:p>
        </w:tc>
      </w:tr>
      <w:tr w:rsidR="00E74CEC" w14:paraId="149E01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6EFB8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745AD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Подривање, растресање (35-70cm)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8E3E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хектар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BD7A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8.000</w:t>
            </w:r>
          </w:p>
        </w:tc>
      </w:tr>
      <w:tr w:rsidR="00E74CEC" w14:paraId="5F0DC9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ED6E0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5F6F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Плитка обрада (30-59cm)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F2B6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хектар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1F76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7.000</w:t>
            </w:r>
          </w:p>
        </w:tc>
      </w:tr>
      <w:tr w:rsidR="00E74CEC" w14:paraId="7E91C5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C950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D22B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Дубока обрада (60-120cm)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916F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хектар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3488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85.000</w:t>
            </w:r>
          </w:p>
        </w:tc>
      </w:tr>
      <w:tr w:rsidR="00E74CEC" w14:paraId="340AA8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9298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7.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B334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Постављање банкова (гредица)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B01B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хектар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D719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50.000</w:t>
            </w:r>
          </w:p>
        </w:tc>
      </w:tr>
      <w:tr w:rsidR="00E74CEC" w14:paraId="61E234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8AAD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F7590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Копање јамића и садња, дрвенасто воће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E05A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комада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AD60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100</w:t>
            </w:r>
          </w:p>
        </w:tc>
      </w:tr>
      <w:tr w:rsidR="00E74CEC" w14:paraId="7DF639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C5C3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9.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9A13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Копање јамића и садња, јагодасто воће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B680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комада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3418B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50</w:t>
            </w:r>
          </w:p>
        </w:tc>
      </w:tr>
    </w:tbl>
    <w:p w14:paraId="6A0312F3" w14:textId="77777777" w:rsidR="00E74CEC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* Накнада прихватљивих тржишних трошкова за производни засад воћака и хмеља остварује се на основу врсте агротехничке мере и цене за услугу спровођења агротехничке мере из рачуна, а до износа прихватљивих тржишних трошкова по хектару, односно комаду утврђених у Табели.</w:t>
      </w:r>
    </w:p>
    <w:p w14:paraId="12FAEBCB" w14:textId="77777777" w:rsidR="00E74CEC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t>Прилог 2.</w:t>
      </w:r>
    </w:p>
    <w:p w14:paraId="3F34735C" w14:textId="77777777" w:rsidR="00E74CEC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ТАБЕЛА ГУСТИНЕ САДЊЕ ПРОИЗВОДНОГ ЗАСАДА СА ПРИХВАТЉИВИМ ТРЖИШНИМ ТРОШКОВИМА ПО САДНИЦИ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2788"/>
        <w:gridCol w:w="1709"/>
        <w:gridCol w:w="1795"/>
        <w:gridCol w:w="2140"/>
      </w:tblGrid>
      <w:tr w:rsidR="00E74CEC" w14:paraId="2A8A47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A552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Ред.</w:t>
            </w:r>
          </w:p>
          <w:p w14:paraId="0AE0C27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број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1CD4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Производни засад воћака</w:t>
            </w:r>
          </w:p>
          <w:p w14:paraId="537E4DB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и хмеља 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8C67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Минималан</w:t>
            </w:r>
          </w:p>
          <w:p w14:paraId="47639528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број посађених садница по хектару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E0103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Максималан</w:t>
            </w:r>
          </w:p>
          <w:p w14:paraId="7B59B5FD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број посађених садница по хектару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7AC50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Прихватљиви тржишни трошкови по садници**)</w:t>
            </w:r>
          </w:p>
        </w:tc>
      </w:tr>
      <w:tr w:rsidR="00E74CEC" w14:paraId="5C0EB8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ACDC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4A84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јабука на вегетативној подлози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9727B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1.600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9B0B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6.250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D937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400</w:t>
            </w:r>
          </w:p>
        </w:tc>
      </w:tr>
      <w:tr w:rsidR="00E74CEC" w14:paraId="21C1EF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6A318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B9B0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јабука на генеративној подлози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6FDB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0025D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77C2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400</w:t>
            </w:r>
          </w:p>
        </w:tc>
      </w:tr>
      <w:tr w:rsidR="00E74CEC" w14:paraId="77E953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6A89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E393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крушка на вегетативној подлози без посредника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4D73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1.250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0CDE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3.500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7822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300</w:t>
            </w:r>
          </w:p>
        </w:tc>
      </w:tr>
      <w:tr w:rsidR="00E74CEC" w14:paraId="717580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34893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4142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крушка на вегетативној подлози са посредником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70E4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1.250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CF89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3.500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9977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350</w:t>
            </w:r>
          </w:p>
        </w:tc>
      </w:tr>
      <w:tr w:rsidR="00E74CEC" w14:paraId="53BCA1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17D8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8A01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крушка на генеративној подлози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2979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DE11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1.600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1A89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350</w:t>
            </w:r>
          </w:p>
        </w:tc>
      </w:tr>
      <w:tr w:rsidR="00E74CEC" w14:paraId="134C58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6939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85128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дуња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E54C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8448B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1.200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A5CF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350</w:t>
            </w:r>
          </w:p>
        </w:tc>
      </w:tr>
      <w:tr w:rsidR="00E74CEC" w14:paraId="4EEA25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1784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7.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FC8A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мушмула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29E58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1555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1.200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4778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350</w:t>
            </w:r>
          </w:p>
        </w:tc>
      </w:tr>
      <w:tr w:rsidR="00E74CEC" w14:paraId="19701B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08B1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3E67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шљива на вегетативној подлози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C39AB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1.250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D2CE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2.500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1D40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350</w:t>
            </w:r>
          </w:p>
        </w:tc>
      </w:tr>
      <w:tr w:rsidR="00E74CEC" w14:paraId="6F4040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1AEF3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9.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19E8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шљива на генеративној подлози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BA3C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77B2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1.250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CBAA0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270</w:t>
            </w:r>
          </w:p>
        </w:tc>
      </w:tr>
      <w:tr w:rsidR="00E74CEC" w14:paraId="1AE2E3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2C68D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10.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7CD2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бресква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78C9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97B4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1.600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A7D3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270</w:t>
            </w:r>
          </w:p>
        </w:tc>
      </w:tr>
      <w:tr w:rsidR="00E74CEC" w14:paraId="229ECA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5E01B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31FF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нектарина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DE40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1BB3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1.600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7B1D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270</w:t>
            </w:r>
          </w:p>
        </w:tc>
      </w:tr>
      <w:tr w:rsidR="00E74CEC" w14:paraId="21451F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2C19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A91A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кајсија без посредника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2A9E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CF508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1.250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1263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300</w:t>
            </w:r>
          </w:p>
        </w:tc>
      </w:tr>
      <w:tr w:rsidR="00E74CEC" w14:paraId="553671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09D1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72AA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кајсија са посредником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B7A5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2491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1.250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B6C4B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350</w:t>
            </w:r>
          </w:p>
        </w:tc>
      </w:tr>
      <w:tr w:rsidR="00E74CEC" w14:paraId="214B3F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EF0C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14.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8E54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трешња на вегетативној подлози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1AC5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D58A0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3.500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DE15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600</w:t>
            </w:r>
          </w:p>
        </w:tc>
      </w:tr>
      <w:tr w:rsidR="00E74CEC" w14:paraId="71DD9B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3746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15.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5402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трешња на генеративној подлози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ADC8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A0D8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553D3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400</w:t>
            </w:r>
          </w:p>
        </w:tc>
      </w:tr>
      <w:tr w:rsidR="00E74CEC" w14:paraId="2A2373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13D6D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16.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E76B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вишња на вегетативној подлози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CDE1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1C8A3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2.500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B07B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350</w:t>
            </w:r>
          </w:p>
        </w:tc>
      </w:tr>
      <w:tr w:rsidR="00E74CEC" w14:paraId="1D3057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7AAE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17.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3E99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облачинска вишња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4E38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9892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1.800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0B36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240</w:t>
            </w:r>
          </w:p>
        </w:tc>
      </w:tr>
      <w:tr w:rsidR="00E74CEC" w14:paraId="459D9D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5FF7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18.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5FAB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вишња на генеративној подлози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FA50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9FA7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1.500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B998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350</w:t>
            </w:r>
          </w:p>
        </w:tc>
      </w:tr>
      <w:tr w:rsidR="00E74CEC" w14:paraId="30E2A5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26AC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19.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677E8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ораха на генеративној подлози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2DA8B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6E97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340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7C52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1.500</w:t>
            </w:r>
          </w:p>
        </w:tc>
      </w:tr>
      <w:tr w:rsidR="00E74CEC" w14:paraId="2E595F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3060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20.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AB1E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леска на генеративној подлози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8AF3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67A90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8DF3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550</w:t>
            </w:r>
          </w:p>
        </w:tc>
      </w:tr>
      <w:tr w:rsidR="00E74CEC" w14:paraId="072F27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98B48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10B8B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изданачка лескана на сопственој подлози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4AAC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8D250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9131D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300</w:t>
            </w:r>
          </w:p>
        </w:tc>
      </w:tr>
      <w:tr w:rsidR="00E74CEC" w14:paraId="3B12DF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6D15D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AB2C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бадем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A506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AF81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BD263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400</w:t>
            </w:r>
          </w:p>
        </w:tc>
      </w:tr>
      <w:tr w:rsidR="00E74CEC" w14:paraId="787DC1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532E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E95F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остале дрвенасте врсте воћака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D157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CD76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3.500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1A46D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200</w:t>
            </w:r>
          </w:p>
        </w:tc>
      </w:tr>
      <w:tr w:rsidR="00E74CEC" w14:paraId="147794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37580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24.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F737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јагоде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D460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4D51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65.000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0728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45</w:t>
            </w:r>
          </w:p>
        </w:tc>
      </w:tr>
      <w:tr w:rsidR="00E74CEC" w14:paraId="58E507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CF723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25.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1E3A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малина са двородним сортама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7C47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6.500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86BD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25.000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EA8F8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240</w:t>
            </w:r>
          </w:p>
        </w:tc>
      </w:tr>
      <w:tr w:rsidR="00E74CEC" w14:paraId="0E0904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F485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26.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7725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малина са једнородним сортама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9948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39F5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25.000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48B1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210</w:t>
            </w:r>
          </w:p>
        </w:tc>
      </w:tr>
      <w:tr w:rsidR="00E74CEC" w14:paraId="748575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66C4B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27.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531D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купина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4FE1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45FB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7F10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300</w:t>
            </w:r>
          </w:p>
        </w:tc>
      </w:tr>
      <w:tr w:rsidR="00E74CEC" w14:paraId="679390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5FDE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28.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AC0F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рибизла црвена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99E18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2.200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2DAC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0F3B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240</w:t>
            </w:r>
          </w:p>
        </w:tc>
      </w:tr>
      <w:tr w:rsidR="00E74CEC" w14:paraId="10578C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9947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29.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1E18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рибизла црна и бела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54C9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2.200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7E2D8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655D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240</w:t>
            </w:r>
          </w:p>
        </w:tc>
      </w:tr>
      <w:tr w:rsidR="00E74CEC" w14:paraId="7908E2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DF0C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30.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A48A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огрозд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2D48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2.200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074E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7.000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148F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240</w:t>
            </w:r>
          </w:p>
        </w:tc>
      </w:tr>
      <w:tr w:rsidR="00E74CEC" w14:paraId="2AA96A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5010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4A65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боровница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DE758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2.200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0D3F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4.500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1738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500</w:t>
            </w:r>
          </w:p>
        </w:tc>
      </w:tr>
      <w:tr w:rsidR="00E74CEC" w14:paraId="4E9937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F82D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AF913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брусница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2239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D5CC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E471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260</w:t>
            </w:r>
          </w:p>
        </w:tc>
      </w:tr>
      <w:tr w:rsidR="00E74CEC" w14:paraId="64559E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5ED8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5E80D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аронија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4014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2EB3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4.200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6B40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200</w:t>
            </w:r>
          </w:p>
        </w:tc>
      </w:tr>
      <w:tr w:rsidR="00E74CEC" w14:paraId="7C4998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6D26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34.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3935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остале јагодасте врсте воћака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9229D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1.600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1B3F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18.000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280F3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100</w:t>
            </w:r>
          </w:p>
        </w:tc>
      </w:tr>
      <w:tr w:rsidR="00E74CEC" w14:paraId="251E95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80F5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35.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099A0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хмељ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26AF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F39E9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7.000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D7CE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100</w:t>
            </w:r>
          </w:p>
        </w:tc>
      </w:tr>
      <w:tr w:rsidR="00E74CEC" w14:paraId="0DF97B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4823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36.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3E45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дрен на генеративној подлози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C13E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48280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650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F2C7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800</w:t>
            </w:r>
          </w:p>
        </w:tc>
      </w:tr>
      <w:tr w:rsidR="00E74CEC" w14:paraId="008CA6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2164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37.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CC3D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шипурак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1A4C3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2.200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A934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0C2C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200</w:t>
            </w:r>
          </w:p>
        </w:tc>
      </w:tr>
      <w:tr w:rsidR="00E74CEC" w14:paraId="25F442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EB37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38.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8A71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шумска јагода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FEDAC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DB16A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C346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60</w:t>
            </w:r>
          </w:p>
        </w:tc>
      </w:tr>
      <w:tr w:rsidR="00E74CEC" w14:paraId="64DE4F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32FA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39.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6EAB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саднице малина у саксијама/врећама са супстратом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71CF0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DEE5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25.000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D6091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500</w:t>
            </w:r>
          </w:p>
        </w:tc>
      </w:tr>
      <w:tr w:rsidR="00E74CEC" w14:paraId="6713F4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83CFF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8CE1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саднице боровница у саксијама/врећама са супстратом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71ED4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4.100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64FA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5.600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AB30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1.400</w:t>
            </w:r>
          </w:p>
        </w:tc>
      </w:tr>
      <w:tr w:rsidR="00E74CEC" w14:paraId="0E21F5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8D416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CF8D5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саднице јагоде у саксијама/врећама са супстратом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2B6A2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65.000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5219E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180.000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79027" w14:textId="77777777" w:rsidR="00E74CEC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180</w:t>
            </w:r>
          </w:p>
        </w:tc>
      </w:tr>
    </w:tbl>
    <w:p w14:paraId="47CB2E62" w14:textId="77777777" w:rsidR="00E74CEC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Напомене:</w:t>
      </w:r>
    </w:p>
    <w:p w14:paraId="58BF4908" w14:textId="77777777" w:rsidR="00E74CEC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*) Сорте или клонови производног засада воћака и хмеља морају да буду уписани у Регистар сорти пољопривредног биља у складу са законом којим се уређује признавање сорти пољопривредног биља;</w:t>
      </w:r>
    </w:p>
    <w:p w14:paraId="3D61932B" w14:textId="77777777" w:rsidR="00E74CEC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**) Накнада прихватљивих трошкова за производни засад воћака и хмеља остварује се на основу броја посађених садница и цене садница из рачуна, а до износа прихватљивих тржишних трошкова по садници утврђених у Табели.</w:t>
      </w:r>
    </w:p>
    <w:sectPr w:rsidR="00E74CE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EC"/>
    <w:rsid w:val="00062B88"/>
    <w:rsid w:val="00550BF1"/>
    <w:rsid w:val="00E7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4030"/>
  <w15:docId w15:val="{00419D43-64D6-4E76-9BC8-FCEED36E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no-informacioni-sistem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1371</Words>
  <Characters>7817</Characters>
  <Application>Microsoft Office Word</Application>
  <DocSecurity>0</DocSecurity>
  <Lines>65</Lines>
  <Paragraphs>18</Paragraphs>
  <ScaleCrop>false</ScaleCrop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UAP</dc:creator>
  <cp:lastModifiedBy>Mila Ilić</cp:lastModifiedBy>
  <cp:revision>2</cp:revision>
  <dcterms:created xsi:type="dcterms:W3CDTF">2026-01-05T13:00:00Z</dcterms:created>
  <dcterms:modified xsi:type="dcterms:W3CDTF">2026-01-05T13:00:00Z</dcterms:modified>
</cp:coreProperties>
</file>