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2A" w:rsidRPr="0081112A" w:rsidRDefault="0081112A" w:rsidP="0081112A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0" w:name="_GoBack"/>
      <w:bookmarkEnd w:id="0"/>
      <w:r w:rsidRPr="008111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Прилог 1</w:t>
      </w:r>
    </w:p>
    <w:p w:rsidR="0081112A" w:rsidRPr="0081112A" w:rsidRDefault="0081112A" w:rsidP="0081112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1112A" w:rsidRPr="0081112A" w:rsidRDefault="0081112A" w:rsidP="0081112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1112A" w:rsidRPr="0081112A" w:rsidRDefault="0081112A" w:rsidP="0081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1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ЛИСТА ПРИХВАТЉИВИХ ИНВЕСТИЦИЈА И ТРОШКОВА</w:t>
      </w:r>
    </w:p>
    <w:p w:rsidR="0081112A" w:rsidRPr="0081112A" w:rsidRDefault="0081112A" w:rsidP="008111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111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ЗА ПРВИ ЈАВНИ ПОЗИВ ЗА МЕРУ</w:t>
      </w:r>
      <w:r w:rsidR="00544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111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3</w:t>
      </w:r>
    </w:p>
    <w:p w:rsidR="0081112A" w:rsidRPr="0081112A" w:rsidRDefault="0081112A" w:rsidP="008111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1112A" w:rsidRPr="0081112A" w:rsidRDefault="0081112A" w:rsidP="0081112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1112A" w:rsidRPr="0081112A" w:rsidRDefault="0081112A" w:rsidP="008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1112A">
        <w:rPr>
          <w:rFonts w:ascii="Times New Roman" w:eastAsia="Times New Roman" w:hAnsi="Times New Roman" w:cs="Times New Roman"/>
          <w:sz w:val="24"/>
          <w:szCs w:val="24"/>
        </w:rPr>
        <w:t>Све инвестиције/трошкови</w:t>
      </w:r>
      <w:r w:rsidR="00544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12A">
        <w:rPr>
          <w:rFonts w:ascii="Times New Roman" w:eastAsia="Times New Roman" w:hAnsi="Times New Roman" w:cs="Times New Roman"/>
          <w:sz w:val="24"/>
          <w:szCs w:val="24"/>
        </w:rPr>
        <w:t xml:space="preserve">набројани у овој листи могу да обухвате хардвер и софтвер који омогућавају производне процесе (управљање, надзор и контролу). </w:t>
      </w:r>
    </w:p>
    <w:p w:rsidR="0081112A" w:rsidRPr="0081112A" w:rsidRDefault="0081112A" w:rsidP="0081112A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en-GB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1112A" w:rsidRPr="0081112A" w:rsidTr="0081112A">
        <w:trPr>
          <w:trHeight w:val="689"/>
          <w:hidden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12A" w:rsidRPr="0081112A" w:rsidRDefault="0081112A" w:rsidP="0081112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vanish/>
                <w:sz w:val="24"/>
                <w:szCs w:val="24"/>
                <w:lang w:val="en-GB" w:eastAsia="ja-JP"/>
              </w:rPr>
            </w:pPr>
          </w:p>
          <w:p w:rsidR="0081112A" w:rsidRPr="0081112A" w:rsidRDefault="0081112A" w:rsidP="0081112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vanish/>
                <w:sz w:val="24"/>
                <w:szCs w:val="24"/>
                <w:lang w:val="en-GB" w:eastAsia="ja-JP"/>
              </w:rPr>
            </w:pPr>
          </w:p>
          <w:p w:rsidR="0081112A" w:rsidRPr="0081112A" w:rsidRDefault="0081112A" w:rsidP="0081112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ja-JP"/>
              </w:rPr>
              <w:t>3.1. СЕКТОР МЛЕКА</w:t>
            </w:r>
          </w:p>
        </w:tc>
      </w:tr>
      <w:tr w:rsidR="0081112A" w:rsidRPr="0081112A" w:rsidTr="0081112A">
        <w:trPr>
          <w:trHeight w:val="3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A" w:rsidRPr="0081112A" w:rsidRDefault="0081112A" w:rsidP="0081112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3.1.2.  </w:t>
            </w: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Опрема</w:t>
            </w:r>
          </w:p>
        </w:tc>
      </w:tr>
      <w:tr w:rsidR="0081112A" w:rsidRPr="0081112A" w:rsidTr="0081112A">
        <w:trPr>
          <w:hidden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vanish/>
                <w:sz w:val="24"/>
                <w:szCs w:val="24"/>
                <w:lang w:val="en-GB" w:eastAsia="ja-JP"/>
              </w:rPr>
            </w:pPr>
          </w:p>
          <w:p w:rsidR="0081112A" w:rsidRPr="0081112A" w:rsidRDefault="0081112A" w:rsidP="0081112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vanish/>
                <w:sz w:val="24"/>
                <w:szCs w:val="24"/>
                <w:lang w:val="en-GB" w:eastAsia="ja-JP"/>
              </w:rPr>
            </w:pPr>
          </w:p>
          <w:p w:rsidR="0081112A" w:rsidRPr="0081112A" w:rsidRDefault="0081112A" w:rsidP="0081112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vanish/>
                <w:sz w:val="24"/>
                <w:szCs w:val="24"/>
                <w:lang w:val="en-GB" w:eastAsia="ja-JP"/>
              </w:rPr>
            </w:pPr>
          </w:p>
          <w:p w:rsidR="0081112A" w:rsidRPr="0081112A" w:rsidRDefault="0081112A" w:rsidP="0081112A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vanish/>
                <w:sz w:val="24"/>
                <w:szCs w:val="24"/>
                <w:lang w:val="en-GB" w:eastAsia="ja-JP"/>
              </w:rPr>
            </w:pPr>
          </w:p>
          <w:p w:rsidR="0081112A" w:rsidRPr="0081112A" w:rsidRDefault="0081112A" w:rsidP="0081112A">
            <w:pPr>
              <w:numPr>
                <w:ilvl w:val="2"/>
                <w:numId w:val="1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vanish/>
                <w:sz w:val="24"/>
                <w:szCs w:val="24"/>
                <w:lang w:val="en-GB" w:eastAsia="ja-JP"/>
              </w:rPr>
            </w:pPr>
          </w:p>
          <w:p w:rsidR="0081112A" w:rsidRPr="0081112A" w:rsidRDefault="0081112A" w:rsidP="0081112A">
            <w:pPr>
              <w:numPr>
                <w:ilvl w:val="2"/>
                <w:numId w:val="1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vanish/>
                <w:sz w:val="24"/>
                <w:szCs w:val="24"/>
                <w:lang w:val="en-GB" w:eastAsia="ja-JP"/>
              </w:rPr>
            </w:pPr>
          </w:p>
          <w:p w:rsidR="0081112A" w:rsidRPr="0081112A" w:rsidRDefault="0081112A" w:rsidP="0081112A">
            <w:pPr>
              <w:numPr>
                <w:ilvl w:val="3"/>
                <w:numId w:val="1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Опрема за пријем, утовар и складиштење (хлађење) млека (сабирни центри) до фазе испоруке са одговарајућим уређајима за мерење температуре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Специјализована возила за транспорт сировог млека са одговарајућом опремом (мерни инструменти и уређаји за узорковање)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Опрема за пријем, узорковање, утовар, прераду, термичку обраду, одлежавање/врење, пуњење, мерење, паковање и обележавање млека и млечних прерађевина 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Опрема за испитивање квалитета млека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Опрема за чишћење, прање и дезинфекцију (стерилизацију) објеката, опреме, алата, апарата и машина</w:t>
            </w: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  <w:t xml:space="preserve">, </w:t>
            </w: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просторија за пресвлачење одеће и санитарних објеката (укључујући мерне уређаје)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Опрема за држање и складиштење млека и млечних прерађевина (полице, виљушкари, транспортери, елеватори итд.)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val="en-GB" w:eastAsia="ja-JP"/>
              </w:rPr>
              <w:t>IT</w:t>
            </w: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хардвер и софтвер за регистар млека и праћење, контролу и управљање процесима производње и складиштења (са инсталацијом)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Лабораторијска опрема (искључујући стакларију) за унутрашњу употребу – део производног објекта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Опрема за одлагањеи транспорт примарног, секундарног и терцијарног материјала за паковање отпада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Опрема за прераду млечних прерађевина и отпада, третман отпадних вода и управљање отпадом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Опрема за припрему </w:t>
            </w: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  <w:t>(</w:t>
            </w: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укључујући хемијску припрему)</w:t>
            </w: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  <w:t xml:space="preserve">, </w:t>
            </w: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акумулацију и дистрибуцију воде</w:t>
            </w: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  <w:t xml:space="preserve">, </w:t>
            </w: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укључујући топлу и хладну</w:t>
            </w: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  <w:t xml:space="preserve"> (</w:t>
            </w: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лед</w:t>
            </w: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  <w:t xml:space="preserve">) </w:t>
            </w: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воду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Опрема за обезбеђење посебних микроклиматских услова у производњи и/или складишним објектима (укључујући опрему за климатизацију просторија – вентилација, хлађење/грејање, сушење/влажење ваздуха) </w:t>
            </w:r>
          </w:p>
        </w:tc>
      </w:tr>
      <w:tr w:rsidR="0081112A" w:rsidRPr="0081112A" w:rsidTr="0081112A">
        <w:trPr>
          <w:trHeight w:val="77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Опрема за прање и хигијенско сушење руку током рада и санитарне просторије (укључујући тушеве), опрема за просторије за гардеробу, опрема за чишћење, уређаји за прање и дезинфекцију одеће и обуће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Опрема за физички, хемијски и биолошки третман отпадних вода и управљање </w:t>
            </w: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lastRenderedPageBreak/>
              <w:t xml:space="preserve">отпадом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lastRenderedPageBreak/>
              <w:t xml:space="preserve">Инвестиције у технологије које доприносе штедњи енергије и заштити животне средине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Опрема за превенцију загађења ваздуха и обнављање растварача </w:t>
            </w:r>
          </w:p>
        </w:tc>
      </w:tr>
    </w:tbl>
    <w:p w:rsidR="0081112A" w:rsidRPr="0081112A" w:rsidRDefault="0081112A" w:rsidP="0081112A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en-GB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1112A" w:rsidRPr="0081112A" w:rsidTr="0081112A">
        <w:trPr>
          <w:trHeight w:val="57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12A" w:rsidRPr="0081112A" w:rsidRDefault="0081112A" w:rsidP="0081112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ja-JP"/>
              </w:rPr>
            </w:pPr>
            <w:r w:rsidRPr="0081112A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ja-JP"/>
              </w:rPr>
              <w:t>3.2. СЕКТОР МЕСА</w:t>
            </w:r>
          </w:p>
        </w:tc>
      </w:tr>
      <w:tr w:rsidR="0081112A" w:rsidRPr="0081112A" w:rsidTr="0081112A">
        <w:trPr>
          <w:trHeight w:val="3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A" w:rsidRPr="0081112A" w:rsidRDefault="0081112A" w:rsidP="0081112A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3.2.2. </w:t>
            </w:r>
            <w:r w:rsidRPr="0081112A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>Опрема</w:t>
            </w:r>
          </w:p>
        </w:tc>
      </w:tr>
      <w:tr w:rsidR="0081112A" w:rsidRPr="0081112A" w:rsidTr="0081112A">
        <w:trPr>
          <w:hidden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GB"/>
              </w:rPr>
            </w:pPr>
          </w:p>
          <w:p w:rsidR="0081112A" w:rsidRPr="0081112A" w:rsidRDefault="0081112A" w:rsidP="0081112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GB"/>
              </w:rPr>
            </w:pPr>
          </w:p>
          <w:p w:rsidR="0081112A" w:rsidRPr="0081112A" w:rsidRDefault="0081112A" w:rsidP="0081112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GB"/>
              </w:rPr>
            </w:pPr>
          </w:p>
          <w:p w:rsidR="0081112A" w:rsidRPr="0081112A" w:rsidRDefault="0081112A" w:rsidP="0081112A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GB"/>
              </w:rPr>
            </w:pPr>
          </w:p>
          <w:p w:rsidR="0081112A" w:rsidRPr="0081112A" w:rsidRDefault="0081112A" w:rsidP="0081112A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GB"/>
              </w:rPr>
            </w:pPr>
          </w:p>
          <w:p w:rsidR="0081112A" w:rsidRPr="0081112A" w:rsidRDefault="0081112A" w:rsidP="0081112A">
            <w:pPr>
              <w:numPr>
                <w:ilvl w:val="2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GB"/>
              </w:rPr>
            </w:pPr>
          </w:p>
          <w:p w:rsidR="0081112A" w:rsidRPr="0081112A" w:rsidRDefault="0081112A" w:rsidP="0081112A">
            <w:pPr>
              <w:numPr>
                <w:ilvl w:val="2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GB"/>
              </w:rPr>
            </w:pPr>
          </w:p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за истовар животиња и истоварне рампе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Опрема за пријем, привремени смештај, храњење и појење животиња у простору за чекање, чишћење, прање и дезинфекција простора за чекање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Опрема за превоз животиња унутар кланице (у случају повређених или болесних животиња)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Опрема за усмеравање животиња током кретања у кланици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Опрема за обуздавање, омамљивање и клање животиња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за пријем сировина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(делови, опрема) за транспорт трупова и делова трупа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за сечење трупова након искрварења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>Уређаји за мерење удела мишићног ткива у трупу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Опрема за сакупљање, пријем, складиштење (хладњача), уклањање и прераду нуспроизвода животињског порекла који нису намењени људској употреби и кланичног отпада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за центре за сакупљање животињског отпада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за прераду и паковање изнутрица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за пражњење и чишћење желудаца, бешика и црева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за сечење, прераду, паковање и обележавање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>Уређаји за хлађење живинских трупова (хлађење ваздушном струјом или „чилерима”)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Опрема за прераду и складиштење масти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за хлађење и/или замрзавање сировина и готових производа, укључујући и уређаје за мерење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за производњу млевеног меса, полупрерађених производа од меса, механички одвојеног меса и готових месних прерађевина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за пријем, руковање, чување и отпрему готових производа, са одговарајућим уређајима за мерење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за чишћење, прање и дезинфекцију возила и кавеза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Опрема за унутрашње ветеринарске контроле (као део објекта, интегрални део пројекта)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Лабораторијска опрема, искључујући стакларију (интегрални део пројекта)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за праћење, мерење и управљање процесима производње и складиштења (са инсталацијом)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Опрема за чишћење, прање и дезинфекцију (стерилизацију) објеката, опреме, алата, апарата и машина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за детекцију метала и/или других физичких ризика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Опрема за обезбеђивање посебних микроклиматских услова у производним и/или складишним просторима (укључујући опрему за климатизацију простора – хлађење/грејање, исушивање/овлаживање ваздуха)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за прање и хигијенско сушење руку у оперативним објектима и санитарним просторијама (укључујући тушеве), опрема за просторије за смештај гардеробе, опрема за чишћење, прање и дезинфекцију одеће и обуће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за физички, хемијски и биолошки третман отпадних вода, управљање отпадом и превенцију загађења ваздуха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 за превенцију загађења ваздуха и обнављање растварача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1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Опрема за руковање, утовар, истовар и унутрашњи превоз сировина и производа </w:t>
            </w:r>
          </w:p>
        </w:tc>
      </w:tr>
    </w:tbl>
    <w:p w:rsidR="0081112A" w:rsidRPr="0081112A" w:rsidRDefault="0081112A" w:rsidP="0081112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1112A" w:rsidRPr="0081112A" w:rsidTr="0081112A">
        <w:trPr>
          <w:trHeight w:val="70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12A" w:rsidRPr="0081112A" w:rsidRDefault="0081112A" w:rsidP="0081112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ja-JP"/>
              </w:rPr>
              <w:t>3.3. СЕКТОР ВОЋА И ПОВРЋА</w:t>
            </w:r>
          </w:p>
        </w:tc>
      </w:tr>
      <w:tr w:rsidR="0081112A" w:rsidRPr="0081112A" w:rsidTr="0081112A">
        <w:trPr>
          <w:trHeight w:val="3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A" w:rsidRPr="0081112A" w:rsidRDefault="0081112A" w:rsidP="0081112A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3.3.2. </w:t>
            </w:r>
            <w:r w:rsidRPr="008111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Опрема</w:t>
            </w:r>
          </w:p>
        </w:tc>
      </w:tr>
      <w:tr w:rsidR="0081112A" w:rsidRPr="0081112A" w:rsidTr="0081112A">
        <w:trPr>
          <w:hidden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vanish/>
                <w:sz w:val="24"/>
                <w:szCs w:val="24"/>
                <w:lang w:val="en-GB"/>
              </w:rPr>
            </w:pPr>
          </w:p>
          <w:p w:rsidR="0081112A" w:rsidRPr="0081112A" w:rsidRDefault="0081112A" w:rsidP="0081112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vanish/>
                <w:sz w:val="24"/>
                <w:szCs w:val="24"/>
                <w:lang w:val="en-GB"/>
              </w:rPr>
            </w:pPr>
          </w:p>
          <w:p w:rsidR="0081112A" w:rsidRPr="0081112A" w:rsidRDefault="0081112A" w:rsidP="0081112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vanish/>
                <w:sz w:val="24"/>
                <w:szCs w:val="24"/>
                <w:lang w:val="en-GB"/>
              </w:rPr>
            </w:pPr>
          </w:p>
          <w:p w:rsidR="0081112A" w:rsidRPr="0081112A" w:rsidRDefault="0081112A" w:rsidP="0081112A">
            <w:pPr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vanish/>
                <w:sz w:val="24"/>
                <w:szCs w:val="24"/>
                <w:lang w:val="en-GB"/>
              </w:rPr>
            </w:pPr>
          </w:p>
          <w:p w:rsidR="0081112A" w:rsidRPr="0081112A" w:rsidRDefault="0081112A" w:rsidP="0081112A">
            <w:pPr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vanish/>
                <w:sz w:val="24"/>
                <w:szCs w:val="24"/>
                <w:lang w:val="en-GB"/>
              </w:rPr>
            </w:pPr>
          </w:p>
          <w:p w:rsidR="0081112A" w:rsidRPr="0081112A" w:rsidRDefault="0081112A" w:rsidP="0081112A">
            <w:pPr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vanish/>
                <w:sz w:val="24"/>
                <w:szCs w:val="24"/>
                <w:lang w:val="en-GB"/>
              </w:rPr>
            </w:pPr>
          </w:p>
          <w:p w:rsidR="0081112A" w:rsidRPr="0081112A" w:rsidRDefault="0081112A" w:rsidP="0081112A">
            <w:pPr>
              <w:numPr>
                <w:ilvl w:val="2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vanish/>
                <w:sz w:val="24"/>
                <w:szCs w:val="24"/>
                <w:lang w:val="en-GB"/>
              </w:rPr>
            </w:pPr>
          </w:p>
          <w:p w:rsidR="0081112A" w:rsidRPr="0081112A" w:rsidRDefault="0081112A" w:rsidP="0081112A">
            <w:pPr>
              <w:numPr>
                <w:ilvl w:val="2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vanish/>
                <w:sz w:val="24"/>
                <w:szCs w:val="24"/>
                <w:lang w:val="en-GB"/>
              </w:rPr>
            </w:pPr>
          </w:p>
          <w:p w:rsidR="0081112A" w:rsidRPr="0081112A" w:rsidRDefault="0081112A" w:rsidP="0081112A">
            <w:pPr>
              <w:numPr>
                <w:ilvl w:val="3"/>
                <w:numId w:val="18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Опрема за сушење и/или прање, чишћење и сортирање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8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Опрема и уређаји за прераду, паковање, обележавање и привремено складиштење, укључујући линије за пуњење, машине за паковање, машине за обележавање и друга специјализована опрема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8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Опрема за термичку обраду (стерилизација/ пастеризација/ бланширање)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8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Calibri" w:hAnsi="Times New Roman" w:cs="Times New Roman"/>
                <w:sz w:val="24"/>
                <w:szCs w:val="24"/>
              </w:rPr>
              <w:t>Опрема и уређаји за хлађење и замрзавање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8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Опрема за вештачку вентилацију, климатизацију, хлађење и грејање објеката за прераду и складиштење 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8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Опрема за превоз воћа и поврћа (бокс палете, пластични контејнери итд.)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8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1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Уређаји за превоз у кругу објекта у складу са захтевима пројекта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8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Опрема и уређаји за третман отпадних вода (физички, хемијски и биолошки третман), управљање отпадом и спречавање загађења ваздуха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8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Calibri" w:hAnsi="Times New Roman" w:cs="Times New Roman"/>
                <w:sz w:val="24"/>
                <w:szCs w:val="24"/>
              </w:rPr>
              <w:t>Опрема за превенцију загађења ваздуха и обнављање растварача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8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Опрема за прање и хигијенско сушење руку у оперативним објектима и санитарним просторијама (укључујући тушеве), опрема за просторије за смештај гардеробе, опрема за чишћење, прање и дезинфекцију одеће и обуће 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8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Calibri" w:hAnsi="Times New Roman" w:cs="Times New Roman"/>
                <w:sz w:val="24"/>
                <w:szCs w:val="24"/>
              </w:rPr>
              <w:t>Опрема за пријем сировина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8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Лабораторијска опрема, искључујући стакларију (интегрални део пројекта)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8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Calibri" w:hAnsi="Times New Roman" w:cs="Times New Roman"/>
                <w:sz w:val="24"/>
                <w:szCs w:val="24"/>
              </w:rPr>
              <w:t>Опрема за детекцију метала и/или других физичких ризика</w:t>
            </w:r>
          </w:p>
        </w:tc>
      </w:tr>
      <w:tr w:rsidR="0081112A" w:rsidRPr="0081112A" w:rsidTr="0081112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2A" w:rsidRPr="0081112A" w:rsidRDefault="0081112A" w:rsidP="0081112A">
            <w:pPr>
              <w:numPr>
                <w:ilvl w:val="3"/>
                <w:numId w:val="18"/>
              </w:num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Опрема за складиштење сировина и готових производа, у складу са захтевима пројекта </w:t>
            </w:r>
          </w:p>
        </w:tc>
      </w:tr>
    </w:tbl>
    <w:p w:rsidR="0081112A" w:rsidRPr="0081112A" w:rsidRDefault="0081112A" w:rsidP="0081112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1112A" w:rsidRPr="0081112A" w:rsidTr="0081112A">
        <w:trPr>
          <w:trHeight w:val="79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12A" w:rsidRPr="0081112A" w:rsidRDefault="0081112A" w:rsidP="002432A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11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2.ОПШТИ ТРОШАК</w:t>
            </w:r>
          </w:p>
        </w:tc>
      </w:tr>
      <w:tr w:rsidR="0081112A" w:rsidRPr="0081112A" w:rsidTr="0081112A">
        <w:trPr>
          <w:trHeight w:val="459"/>
          <w:hidden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2A" w:rsidRPr="0081112A" w:rsidRDefault="0081112A" w:rsidP="002432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vanish/>
                <w:sz w:val="24"/>
                <w:szCs w:val="24"/>
                <w:lang w:val="en-GB"/>
              </w:rPr>
            </w:pPr>
          </w:p>
          <w:p w:rsidR="0081112A" w:rsidRPr="0081112A" w:rsidRDefault="0081112A" w:rsidP="002432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vanish/>
                <w:sz w:val="24"/>
                <w:szCs w:val="24"/>
                <w:lang w:val="en-GB"/>
              </w:rPr>
            </w:pPr>
          </w:p>
          <w:p w:rsidR="0081112A" w:rsidRPr="0081112A" w:rsidRDefault="0081112A" w:rsidP="002432A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Calibri" w:hAnsi="Times New Roman" w:cs="Times New Roman"/>
                <w:sz w:val="24"/>
                <w:szCs w:val="24"/>
              </w:rPr>
              <w:t>2.1. Трошкови за припрему пројекта и техничке документације, као што су накнаде за архитекте, инжењере и друге консултантске накнаде</w:t>
            </w:r>
          </w:p>
          <w:p w:rsidR="0081112A" w:rsidRPr="0081112A" w:rsidRDefault="0081112A" w:rsidP="002432A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1112A">
              <w:rPr>
                <w:rFonts w:ascii="Times New Roman" w:eastAsia="Calibri" w:hAnsi="Times New Roman" w:cs="Times New Roman"/>
                <w:sz w:val="24"/>
                <w:szCs w:val="24"/>
              </w:rPr>
              <w:t>2.2. Трошкови израде студије о процени утицаја на животну средину</w:t>
            </w:r>
          </w:p>
          <w:p w:rsidR="0081112A" w:rsidRPr="0081112A" w:rsidRDefault="0081112A" w:rsidP="002432A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2.3. </w:t>
            </w:r>
            <w:r w:rsidRPr="0081112A">
              <w:rPr>
                <w:rFonts w:ascii="Times New Roman" w:eastAsia="Calibri" w:hAnsi="Times New Roman" w:cs="Times New Roman"/>
                <w:sz w:val="24"/>
                <w:szCs w:val="24"/>
              </w:rPr>
              <w:t>Трошкови припреме документације за ИПАРД подстицаје (консултантске услуге)</w:t>
            </w:r>
          </w:p>
          <w:p w:rsidR="0081112A" w:rsidRPr="0081112A" w:rsidRDefault="0081112A" w:rsidP="002432A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81112A">
              <w:rPr>
                <w:rFonts w:ascii="Times New Roman" w:eastAsia="Calibri" w:hAnsi="Times New Roman" w:cs="Times New Roman"/>
                <w:sz w:val="24"/>
                <w:szCs w:val="24"/>
              </w:rPr>
              <w:t>2.4. Студије изводљивости и друге студије у вези са пројектом/бизнис планови</w:t>
            </w:r>
          </w:p>
        </w:tc>
      </w:tr>
    </w:tbl>
    <w:p w:rsidR="0073576E" w:rsidRDefault="0073576E"/>
    <w:sectPr w:rsidR="0073576E" w:rsidSect="00811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EE" w:rsidRDefault="009136EE">
      <w:pPr>
        <w:spacing w:after="0" w:line="240" w:lineRule="auto"/>
      </w:pPr>
      <w:r>
        <w:separator/>
      </w:r>
    </w:p>
  </w:endnote>
  <w:endnote w:type="continuationSeparator" w:id="0">
    <w:p w:rsidR="009136EE" w:rsidRDefault="009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01" w:rsidRDefault="00913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01" w:rsidRDefault="00913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01" w:rsidRDefault="00913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EE" w:rsidRDefault="009136EE">
      <w:pPr>
        <w:spacing w:after="0" w:line="240" w:lineRule="auto"/>
      </w:pPr>
      <w:r>
        <w:separator/>
      </w:r>
    </w:p>
  </w:footnote>
  <w:footnote w:type="continuationSeparator" w:id="0">
    <w:p w:rsidR="009136EE" w:rsidRDefault="0091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01" w:rsidRDefault="00F242C5" w:rsidP="00C775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11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001" w:rsidRDefault="009136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01" w:rsidRDefault="00F242C5" w:rsidP="00C775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11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F32">
      <w:rPr>
        <w:rStyle w:val="PageNumber"/>
        <w:noProof/>
      </w:rPr>
      <w:t>4</w:t>
    </w:r>
    <w:r>
      <w:rPr>
        <w:rStyle w:val="PageNumber"/>
      </w:rPr>
      <w:fldChar w:fldCharType="end"/>
    </w:r>
  </w:p>
  <w:p w:rsidR="00441001" w:rsidRDefault="009136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01" w:rsidRDefault="00913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76D"/>
    <w:multiLevelType w:val="multilevel"/>
    <w:tmpl w:val="E5BAD5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AD83693"/>
    <w:multiLevelType w:val="multilevel"/>
    <w:tmpl w:val="AE6CF4D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hint="default"/>
      </w:rPr>
    </w:lvl>
    <w:lvl w:ilvl="3">
      <w:start w:val="1"/>
      <w:numFmt w:val="decimal"/>
      <w:lvlText w:val="%1.2.%3.%4."/>
      <w:lvlJc w:val="left"/>
      <w:pPr>
        <w:ind w:left="0" w:firstLine="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Times New Roman" w:hint="default"/>
      </w:rPr>
    </w:lvl>
  </w:abstractNum>
  <w:abstractNum w:abstractNumId="2">
    <w:nsid w:val="0D372251"/>
    <w:multiLevelType w:val="multilevel"/>
    <w:tmpl w:val="3F167B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0DFA54ED"/>
    <w:multiLevelType w:val="multilevel"/>
    <w:tmpl w:val="7B027EF2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150B0178"/>
    <w:multiLevelType w:val="multilevel"/>
    <w:tmpl w:val="C778CC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25670AD9"/>
    <w:multiLevelType w:val="multilevel"/>
    <w:tmpl w:val="CD025B7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299E4C11"/>
    <w:multiLevelType w:val="multilevel"/>
    <w:tmpl w:val="6E5C35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2DA678A5"/>
    <w:multiLevelType w:val="multilevel"/>
    <w:tmpl w:val="535ED7D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30712980"/>
    <w:multiLevelType w:val="multilevel"/>
    <w:tmpl w:val="7B027EF2"/>
    <w:numStyleLink w:val="Style3"/>
  </w:abstractNum>
  <w:abstractNum w:abstractNumId="10">
    <w:nsid w:val="3DD258DF"/>
    <w:multiLevelType w:val="multilevel"/>
    <w:tmpl w:val="4CDCFF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3E766880"/>
    <w:multiLevelType w:val="multilevel"/>
    <w:tmpl w:val="00B21A6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F2E06D4"/>
    <w:multiLevelType w:val="multilevel"/>
    <w:tmpl w:val="499C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D07573"/>
    <w:multiLevelType w:val="multilevel"/>
    <w:tmpl w:val="29FAAFEC"/>
    <w:numStyleLink w:val="Style7"/>
  </w:abstractNum>
  <w:abstractNum w:abstractNumId="14">
    <w:nsid w:val="5F2D0FA9"/>
    <w:multiLevelType w:val="multilevel"/>
    <w:tmpl w:val="6E5C35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61827336"/>
    <w:multiLevelType w:val="multilevel"/>
    <w:tmpl w:val="29FAAFEC"/>
    <w:styleLink w:val="Style7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>
    <w:nsid w:val="6344609B"/>
    <w:multiLevelType w:val="multilevel"/>
    <w:tmpl w:val="5CFE0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853541E"/>
    <w:multiLevelType w:val="multilevel"/>
    <w:tmpl w:val="29FAAFEC"/>
    <w:numStyleLink w:val="Style7"/>
  </w:abstractNum>
  <w:num w:numId="1">
    <w:abstractNumId w:val="16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17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74"/>
    <w:rsid w:val="00066DD7"/>
    <w:rsid w:val="00266F32"/>
    <w:rsid w:val="00544EC2"/>
    <w:rsid w:val="0073576E"/>
    <w:rsid w:val="0081112A"/>
    <w:rsid w:val="009136EE"/>
    <w:rsid w:val="00AB2C8D"/>
    <w:rsid w:val="00B33EAD"/>
    <w:rsid w:val="00EC7074"/>
    <w:rsid w:val="00F2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12A"/>
  </w:style>
  <w:style w:type="paragraph" w:styleId="Footer">
    <w:name w:val="footer"/>
    <w:basedOn w:val="Normal"/>
    <w:link w:val="FooterChar"/>
    <w:uiPriority w:val="99"/>
    <w:semiHidden/>
    <w:unhideWhenUsed/>
    <w:rsid w:val="0081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12A"/>
  </w:style>
  <w:style w:type="character" w:styleId="PageNumber">
    <w:name w:val="page number"/>
    <w:basedOn w:val="DefaultParagraphFont"/>
    <w:rsid w:val="0081112A"/>
  </w:style>
  <w:style w:type="numbering" w:customStyle="1" w:styleId="Style7">
    <w:name w:val="Style7"/>
    <w:uiPriority w:val="99"/>
    <w:rsid w:val="0081112A"/>
    <w:pPr>
      <w:numPr>
        <w:numId w:val="8"/>
      </w:numPr>
    </w:pPr>
  </w:style>
  <w:style w:type="numbering" w:customStyle="1" w:styleId="Style3">
    <w:name w:val="Style3"/>
    <w:uiPriority w:val="99"/>
    <w:rsid w:val="0081112A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12A"/>
  </w:style>
  <w:style w:type="paragraph" w:styleId="Footer">
    <w:name w:val="footer"/>
    <w:basedOn w:val="Normal"/>
    <w:link w:val="FooterChar"/>
    <w:uiPriority w:val="99"/>
    <w:semiHidden/>
    <w:unhideWhenUsed/>
    <w:rsid w:val="0081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12A"/>
  </w:style>
  <w:style w:type="character" w:styleId="PageNumber">
    <w:name w:val="page number"/>
    <w:basedOn w:val="DefaultParagraphFont"/>
    <w:rsid w:val="0081112A"/>
  </w:style>
  <w:style w:type="numbering" w:customStyle="1" w:styleId="Style7">
    <w:name w:val="Style7"/>
    <w:uiPriority w:val="99"/>
    <w:rsid w:val="0081112A"/>
    <w:pPr>
      <w:numPr>
        <w:numId w:val="8"/>
      </w:numPr>
    </w:pPr>
  </w:style>
  <w:style w:type="numbering" w:customStyle="1" w:styleId="Style3">
    <w:name w:val="Style3"/>
    <w:uiPriority w:val="99"/>
    <w:rsid w:val="0081112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Bačević</cp:lastModifiedBy>
  <cp:revision>2</cp:revision>
  <dcterms:created xsi:type="dcterms:W3CDTF">2018-03-26T14:08:00Z</dcterms:created>
  <dcterms:modified xsi:type="dcterms:W3CDTF">2018-03-26T14:08:00Z</dcterms:modified>
</cp:coreProperties>
</file>