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E8B5" w14:textId="77777777" w:rsidR="00D9206E" w:rsidRDefault="00813D15" w:rsidP="00E7696D">
      <w:pPr>
        <w:jc w:val="center"/>
      </w:pPr>
      <w:bookmarkStart w:id="0" w:name="_GoBack"/>
      <w:bookmarkEnd w:id="0"/>
      <w:r w:rsidRPr="00813D15">
        <w:rPr>
          <w:noProof/>
          <w:lang w:val="sr-Latn-RS" w:eastAsia="sr-Latn-RS"/>
        </w:rPr>
        <w:drawing>
          <wp:inline distT="0" distB="0" distL="0" distR="0" wp14:anchorId="716AA429" wp14:editId="2328AF82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E24BF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58D487AE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>МИНИСТАРСТВО ПОЉОПРИВРЕДЕ, ШУМАРСТВА И ВОДОПРИВРЕДЕ</w:t>
      </w:r>
    </w:p>
    <w:p w14:paraId="6C66054F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>УПРАВА ЗА АГРАРНА ПЛАЋАЊА</w:t>
      </w:r>
    </w:p>
    <w:p w14:paraId="20E6A582" w14:textId="3FFDD05D" w:rsidR="00813D15" w:rsidRDefault="00813D15" w:rsidP="00813D15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руралном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РС,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</w:t>
      </w:r>
      <w:proofErr w:type="spellStart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spellEnd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101/2016) и </w:t>
      </w:r>
      <w:proofErr w:type="spellStart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члана</w:t>
      </w:r>
      <w:proofErr w:type="spellEnd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 16.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Правилника </w:t>
      </w:r>
      <w:r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о 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ИПАРД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подстицајима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физичку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имовину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газдинстава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D9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4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D94A48">
        <w:rPr>
          <w:rFonts w:ascii="Times New Roman" w:eastAsia="Times New Roman" w:hAnsi="Times New Roman" w:cs="Times New Roman"/>
          <w:sz w:val="24"/>
          <w:szCs w:val="24"/>
        </w:rPr>
        <w:t xml:space="preserve"> РС, </w:t>
      </w:r>
      <w:proofErr w:type="spellStart"/>
      <w:r w:rsidR="00D94A4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D94A48">
        <w:rPr>
          <w:rFonts w:ascii="Times New Roman" w:eastAsia="Times New Roman" w:hAnsi="Times New Roman" w:cs="Times New Roman"/>
          <w:sz w:val="24"/>
          <w:szCs w:val="24"/>
        </w:rPr>
        <w:t xml:space="preserve"> 84/17, 112/17, </w:t>
      </w:r>
      <w:r w:rsidR="0003114E" w:rsidRPr="00A04E07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94A48">
        <w:rPr>
          <w:rFonts w:ascii="Times New Roman" w:eastAsia="Times New Roman" w:hAnsi="Times New Roman" w:cs="Times New Roman"/>
          <w:sz w:val="24"/>
          <w:szCs w:val="24"/>
        </w:rPr>
        <w:t>67/19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53/21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14:paraId="4B681ECE" w14:textId="77777777" w:rsidR="000D54C9" w:rsidRDefault="000D54C9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4728F9D" w14:textId="44611F82" w:rsidR="00813D15" w:rsidRPr="007A2BAE" w:rsidRDefault="007A2BAE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Ш Е С Т И</w:t>
      </w:r>
    </w:p>
    <w:p w14:paraId="69FC5E83" w14:textId="77777777" w:rsidR="00813D15" w:rsidRPr="00A04E07" w:rsidRDefault="00813D15" w:rsidP="0081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1C2B7C3" w14:textId="77777777" w:rsidR="00813D15" w:rsidRPr="00A04E07" w:rsidRDefault="00813D15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76106417" w14:textId="77777777" w:rsidR="00813D15" w:rsidRPr="00A04E07" w:rsidRDefault="00813D15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DDCC5A8" w14:textId="77777777" w:rsidR="00813D15" w:rsidRPr="00A04E07" w:rsidRDefault="00813D15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A04E0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 xml:space="preserve">У ФИЗИЧКУ ИМОВИНУ ПОЉОПРИВРЕДНИХ ГАЗДИНСТАВА </w:t>
      </w:r>
    </w:p>
    <w:p w14:paraId="4997AF3F" w14:textId="77777777" w:rsidR="00813D15" w:rsidRPr="00A04E07" w:rsidRDefault="00813D15" w:rsidP="00813D15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AEF68" w14:textId="77777777" w:rsidR="00FA4A8E" w:rsidRDefault="00FA4A8E" w:rsidP="00FA4A8E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ПРЕДМЕТ ЈАВНОГ ПОЗИВА</w:t>
      </w:r>
    </w:p>
    <w:p w14:paraId="192F5BB9" w14:textId="77777777" w:rsidR="00FA4A8E" w:rsidRDefault="00FA4A8E" w:rsidP="00FA4A8E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Уводна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одредба</w:t>
      </w:r>
      <w:proofErr w:type="spellEnd"/>
    </w:p>
    <w:p w14:paraId="48DE941C" w14:textId="77777777" w:rsidR="00604C68" w:rsidRPr="00A04E07" w:rsidRDefault="00604C68" w:rsidP="00604C68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1DE4D017" w14:textId="3B7EC375" w:rsidR="001417D9" w:rsidRPr="00A04E07" w:rsidRDefault="00813D15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1417D9" w:rsidRPr="00A04E0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чланом 16. 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1417D9"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о 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ИПАРД подстицајима за инвестиције у физичку имовину пољопривредних газдинстава („Службени г</w:t>
      </w:r>
      <w:r w:rsidR="00977820">
        <w:rPr>
          <w:rFonts w:ascii="Times New Roman" w:eastAsia="Times New Roman" w:hAnsi="Times New Roman" w:cs="Times New Roman"/>
          <w:sz w:val="24"/>
          <w:szCs w:val="24"/>
          <w:lang w:val="sr-Cyrl-CS"/>
        </w:rPr>
        <w:t>ласник РС, број 84/17, 112/17</w:t>
      </w:r>
      <w:r w:rsidR="0097782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</w:rPr>
        <w:t>78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/18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77820">
        <w:rPr>
          <w:rFonts w:ascii="Times New Roman" w:eastAsia="Times New Roman" w:hAnsi="Times New Roman" w:cs="Times New Roman"/>
          <w:sz w:val="24"/>
          <w:szCs w:val="24"/>
          <w:lang w:val="sr-Cyrl-RS"/>
        </w:rPr>
        <w:t>67/19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4E8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53/21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, у даљем тексту: Правилник</w:t>
      </w:r>
      <w:r w:rsidR="00474E8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, Министарство пољопривреде, шумарства и водопривреде - Управа за аграрна плаћања (у даљем тексту: У</w:t>
      </w:r>
      <w:r w:rsidR="0014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права), расписује 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шести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 позив </w:t>
      </w:r>
      <w:r w:rsidR="001417D9" w:rsidRPr="00A04E0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 подношење захтева за одобравање пројекта за ИПАРД подстицаје за инвестиције </w:t>
      </w:r>
      <w:r w:rsidR="001417D9"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у физичку имовину пољопривредних газдинстава</w:t>
      </w:r>
      <w:r w:rsidR="001417D9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="001417D9"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(у даљем тексту: Јавни позив).</w:t>
      </w:r>
    </w:p>
    <w:p w14:paraId="6E0FB4A1" w14:textId="77777777" w:rsidR="001417D9" w:rsidRPr="00A04E07" w:rsidRDefault="001417D9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</w:p>
    <w:p w14:paraId="6B91801E" w14:textId="7F759921" w:rsidR="001417D9" w:rsidRPr="00A04E07" w:rsidRDefault="001417D9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            </w:t>
      </w:r>
      <w:r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Предмет овог Јавног позива су и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нвестиције у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физичку имовину и п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рихватљиви трошкови у вези са изградњом, као и набавком нове опреме, машина и механизације, </w:t>
      </w:r>
      <w:r w:rsidR="00A237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укључујући подизање засада воћа, поврћа и грожђа,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осим инвестиција у набавку нових трактора, дати у Прилогу 1 - </w:t>
      </w:r>
      <w:r w:rsidRPr="00A04E07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Листа прихватљивих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 xml:space="preserve"> инвестиција и трошкова за </w:t>
      </w:r>
      <w:r w:rsidR="007A2BAE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Шести ј</w:t>
      </w:r>
      <w:r w:rsidRPr="00A04E07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авни позив за Меру 1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који је одштампан уз овај Јавни позив и чини његов саставни део.</w:t>
      </w:r>
    </w:p>
    <w:p w14:paraId="47ECF403" w14:textId="77777777" w:rsidR="001417D9" w:rsidRPr="00A04E07" w:rsidRDefault="001417D9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14:paraId="6859ED55" w14:textId="77777777" w:rsidR="001417D9" w:rsidRPr="00A04E07" w:rsidRDefault="001417D9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   Предмет Јавног позива су </w:t>
      </w:r>
      <w:r w:rsidR="00977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инвестиције у набавку нове механизације чија емисија издувних гасова не прелази нормативе и стандарде дате у Прилогу 2 – </w:t>
      </w:r>
      <w:r w:rsidRPr="00A04E0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Листа стандарда емисије издувних гасова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одштампан уз овај Јавни позив и чини његов саставни део.</w:t>
      </w:r>
    </w:p>
    <w:p w14:paraId="5CF2B257" w14:textId="77777777" w:rsidR="001417D9" w:rsidRPr="00A04E07" w:rsidRDefault="001417D9" w:rsidP="001417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092FD" w14:textId="77777777" w:rsidR="001417D9" w:rsidRPr="00D57844" w:rsidRDefault="001417D9" w:rsidP="001417D9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D578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03D684" w14:textId="77777777" w:rsidR="00413AFB" w:rsidRPr="00413AFB" w:rsidRDefault="00413AFB" w:rsidP="00FA4A8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49614B" w14:textId="77777777" w:rsid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9D49A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1417D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ЗАХТЕВ ЗА ОДОБРАВАЊЕ ПРОЈЕКТА</w:t>
      </w:r>
    </w:p>
    <w:p w14:paraId="22263DD5" w14:textId="77777777" w:rsid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</w:p>
    <w:p w14:paraId="301EE813" w14:textId="77777777" w:rsidR="00D32ED8" w:rsidRDefault="00FA4A8E" w:rsidP="00FA4A8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Образац захтева</w:t>
      </w:r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B9F69F" w14:textId="77777777" w:rsidR="00FA4A8E" w:rsidRPr="00FA4A8E" w:rsidRDefault="00FA4A8E" w:rsidP="00FA4A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3703CE" w14:textId="77777777" w:rsidR="00D32ED8" w:rsidRPr="00A04E07" w:rsidRDefault="001417D9" w:rsidP="00D32E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99F211" w14:textId="090C690B" w:rsidR="00D32ED8" w:rsidRPr="00A04E07" w:rsidRDefault="001417D9" w:rsidP="00D32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подстицаје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инвестиције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физичку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имовину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пољопривредних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газдинстава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7A2BA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Шести ј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D32ED8" w:rsidRPr="00A04E07">
        <w:rPr>
          <w:rFonts w:ascii="Times New Roman" w:hAnsi="Times New Roman" w:cs="Times New Roman"/>
          <w:i/>
          <w:sz w:val="24"/>
          <w:szCs w:val="24"/>
        </w:rPr>
        <w:t>,</w:t>
      </w:r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>.</w:t>
      </w:r>
    </w:p>
    <w:p w14:paraId="5EE8564F" w14:textId="6E5BE62D" w:rsidR="00D32ED8" w:rsidRPr="00A04E07" w:rsidRDefault="001417D9" w:rsidP="00D32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обухвати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r w:rsidR="00D32ED8" w:rsidRPr="00A04E0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прихватљивих</w:t>
      </w:r>
      <w:r w:rsidR="00D94A4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нвестиција и трошкова за </w:t>
      </w:r>
      <w:r w:rsidR="007A2BA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Шести ј</w:t>
      </w:r>
      <w:r w:rsidR="00D32ED8" w:rsidRPr="00A04E0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авни позив за Меру 1 (Прилог 1)</w:t>
      </w:r>
      <w:r w:rsidR="00D32ED8" w:rsidRPr="00A04E07">
        <w:rPr>
          <w:rFonts w:ascii="Times New Roman" w:hAnsi="Times New Roman" w:cs="Times New Roman"/>
          <w:sz w:val="24"/>
          <w:szCs w:val="24"/>
        </w:rPr>
        <w:t>.</w:t>
      </w:r>
    </w:p>
    <w:p w14:paraId="1243F044" w14:textId="3E1B1B85" w:rsidR="00813D15" w:rsidRPr="00A04E07" w:rsidRDefault="001417D9" w:rsidP="00D32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потпи</w:t>
      </w:r>
      <w:r w:rsidR="00977820">
        <w:rPr>
          <w:rFonts w:ascii="Times New Roman" w:hAnsi="Times New Roman" w:cs="Times New Roman"/>
          <w:sz w:val="24"/>
          <w:szCs w:val="24"/>
        </w:rPr>
        <w:t>сан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82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820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82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820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1.</w:t>
      </w:r>
      <w:r w:rsidR="00977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презимена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Не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отварати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2ED8" w:rsidRPr="00A04E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подстицаје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инвестиције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физичку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имовину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пољопривредних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газдинста</w:t>
      </w:r>
      <w:r>
        <w:rPr>
          <w:rFonts w:ascii="Times New Roman" w:hAnsi="Times New Roman" w:cs="Times New Roman"/>
          <w:i/>
          <w:iCs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7A2BA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Шести ј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D32ED8" w:rsidRPr="00A04E0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113а, 11070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>.</w:t>
      </w:r>
    </w:p>
    <w:p w14:paraId="536512D4" w14:textId="77777777" w:rsidR="00604C68" w:rsidRPr="00A04E07" w:rsidRDefault="00604C68" w:rsidP="00604C68">
      <w:pPr>
        <w:pStyle w:val="Default"/>
        <w:jc w:val="center"/>
        <w:rPr>
          <w:b/>
          <w:bCs/>
        </w:rPr>
      </w:pPr>
      <w:proofErr w:type="spellStart"/>
      <w:r w:rsidRPr="00A04E07">
        <w:rPr>
          <w:b/>
          <w:bCs/>
        </w:rPr>
        <w:t>Рок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подношење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захтева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одобравање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пројекта</w:t>
      </w:r>
      <w:proofErr w:type="spellEnd"/>
    </w:p>
    <w:p w14:paraId="67903CB5" w14:textId="77777777" w:rsidR="00604C68" w:rsidRPr="00A04E07" w:rsidRDefault="00604C68" w:rsidP="00604C68">
      <w:pPr>
        <w:pStyle w:val="Default"/>
        <w:jc w:val="center"/>
      </w:pPr>
    </w:p>
    <w:p w14:paraId="2375E8F6" w14:textId="77777777" w:rsidR="00604C68" w:rsidRDefault="001417D9" w:rsidP="00604C68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3</w:t>
      </w:r>
      <w:r w:rsidR="00604C68" w:rsidRPr="00A04E07">
        <w:rPr>
          <w:b/>
          <w:bCs/>
        </w:rPr>
        <w:t>.</w:t>
      </w:r>
    </w:p>
    <w:p w14:paraId="7D76ECD8" w14:textId="77777777" w:rsidR="001417D9" w:rsidRPr="001417D9" w:rsidRDefault="001417D9" w:rsidP="00604C68">
      <w:pPr>
        <w:pStyle w:val="Default"/>
        <w:jc w:val="center"/>
        <w:rPr>
          <w:b/>
          <w:bCs/>
        </w:rPr>
      </w:pPr>
    </w:p>
    <w:p w14:paraId="5669259C" w14:textId="45CA26F1" w:rsidR="00604C68" w:rsidRPr="00A04E07" w:rsidRDefault="001417D9" w:rsidP="00604C68">
      <w:pPr>
        <w:pStyle w:val="Default"/>
        <w:jc w:val="both"/>
      </w:pPr>
      <w:r>
        <w:t xml:space="preserve">               </w:t>
      </w:r>
      <w:proofErr w:type="spellStart"/>
      <w:r w:rsidR="00604C68" w:rsidRPr="00A04E07">
        <w:t>Захтев</w:t>
      </w:r>
      <w:proofErr w:type="spellEnd"/>
      <w:r w:rsidR="00604C68" w:rsidRPr="00A04E07">
        <w:t xml:space="preserve"> </w:t>
      </w:r>
      <w:proofErr w:type="spellStart"/>
      <w:r w:rsidR="00604C68" w:rsidRPr="00A04E07">
        <w:t>из</w:t>
      </w:r>
      <w:proofErr w:type="spellEnd"/>
      <w:r w:rsidR="00604C68" w:rsidRPr="00A04E07">
        <w:t xml:space="preserve"> </w:t>
      </w:r>
      <w:proofErr w:type="spellStart"/>
      <w:r w:rsidR="00604C68" w:rsidRPr="00A04E07">
        <w:t>чл</w:t>
      </w:r>
      <w:r>
        <w:t>ана</w:t>
      </w:r>
      <w:proofErr w:type="spellEnd"/>
      <w:r>
        <w:t xml:space="preserve"> 2</w:t>
      </w:r>
      <w:r w:rsidR="00604C68" w:rsidRPr="00A04E07">
        <w:t>.</w:t>
      </w:r>
      <w:r>
        <w:t xml:space="preserve"> </w:t>
      </w:r>
      <w:proofErr w:type="spellStart"/>
      <w:r w:rsidR="00604C68" w:rsidRPr="00A04E07">
        <w:t>овог</w:t>
      </w:r>
      <w:proofErr w:type="spellEnd"/>
      <w:r w:rsidR="00604C68" w:rsidRPr="00A04E07">
        <w:t xml:space="preserve"> </w:t>
      </w:r>
      <w:proofErr w:type="spellStart"/>
      <w:r w:rsidR="00604C68" w:rsidRPr="00A04E07">
        <w:t>Јавног</w:t>
      </w:r>
      <w:proofErr w:type="spellEnd"/>
      <w:r w:rsidR="00604C68" w:rsidRPr="00A04E07">
        <w:t xml:space="preserve"> </w:t>
      </w:r>
      <w:proofErr w:type="spellStart"/>
      <w:r w:rsidR="00604C68" w:rsidRPr="00A04E07">
        <w:t>позива</w:t>
      </w:r>
      <w:proofErr w:type="spellEnd"/>
      <w:r w:rsidR="00604C68" w:rsidRPr="00A04E07">
        <w:t xml:space="preserve"> </w:t>
      </w:r>
      <w:proofErr w:type="spellStart"/>
      <w:r w:rsidR="00604C68" w:rsidRPr="00A04E07">
        <w:t>подноси</w:t>
      </w:r>
      <w:proofErr w:type="spellEnd"/>
      <w:r w:rsidR="00604C68" w:rsidRPr="00A04E07">
        <w:t xml:space="preserve"> </w:t>
      </w:r>
      <w:proofErr w:type="spellStart"/>
      <w:r w:rsidR="00604C68" w:rsidRPr="00A04E07">
        <w:t>се</w:t>
      </w:r>
      <w:proofErr w:type="spellEnd"/>
      <w:r w:rsidR="00604C68" w:rsidRPr="00A04E07">
        <w:t xml:space="preserve"> у </w:t>
      </w:r>
      <w:proofErr w:type="spellStart"/>
      <w:r w:rsidR="00604C68" w:rsidRPr="00A04E07">
        <w:t>року</w:t>
      </w:r>
      <w:proofErr w:type="spellEnd"/>
      <w:r w:rsidR="00604C68" w:rsidRPr="00A04E07">
        <w:t xml:space="preserve"> </w:t>
      </w:r>
      <w:proofErr w:type="spellStart"/>
      <w:r w:rsidR="00604C68" w:rsidRPr="005C7B97">
        <w:t>од</w:t>
      </w:r>
      <w:proofErr w:type="spellEnd"/>
      <w:r w:rsidR="00604C68" w:rsidRPr="005C7B97">
        <w:t xml:space="preserve"> </w:t>
      </w:r>
      <w:r w:rsidR="005C7B97" w:rsidRPr="005C7B97">
        <w:rPr>
          <w:lang w:val="sr-Cyrl-RS"/>
        </w:rPr>
        <w:t>21.</w:t>
      </w:r>
      <w:r w:rsidR="007A2BAE" w:rsidRPr="005C7B97">
        <w:rPr>
          <w:lang w:val="sr-Cyrl-RS"/>
        </w:rPr>
        <w:t xml:space="preserve"> јуна</w:t>
      </w:r>
      <w:r w:rsidR="00D94A48" w:rsidRPr="005C7B97">
        <w:t xml:space="preserve"> 20</w:t>
      </w:r>
      <w:r w:rsidR="007A2BAE" w:rsidRPr="005C7B97">
        <w:rPr>
          <w:lang w:val="sr-Cyrl-RS"/>
        </w:rPr>
        <w:t>21</w:t>
      </w:r>
      <w:r w:rsidR="005C7B97" w:rsidRPr="005C7B97">
        <w:t xml:space="preserve">. </w:t>
      </w:r>
      <w:proofErr w:type="spellStart"/>
      <w:r w:rsidR="005C7B97" w:rsidRPr="005C7B97">
        <w:t>године</w:t>
      </w:r>
      <w:proofErr w:type="spellEnd"/>
      <w:r w:rsidR="005C7B97" w:rsidRPr="005C7B97">
        <w:t xml:space="preserve"> </w:t>
      </w:r>
      <w:proofErr w:type="spellStart"/>
      <w:r w:rsidR="005C7B97" w:rsidRPr="005C7B97">
        <w:t>до</w:t>
      </w:r>
      <w:proofErr w:type="spellEnd"/>
      <w:r w:rsidR="00D94A48" w:rsidRPr="005C7B97">
        <w:t xml:space="preserve"> </w:t>
      </w:r>
      <w:r w:rsidR="005C7B97" w:rsidRPr="005C7B97">
        <w:rPr>
          <w:lang w:val="sr-Cyrl-RS"/>
        </w:rPr>
        <w:t xml:space="preserve">10. </w:t>
      </w:r>
      <w:r w:rsidR="005C7B97">
        <w:rPr>
          <w:lang w:val="sr-Cyrl-RS"/>
        </w:rPr>
        <w:t>септембра</w:t>
      </w:r>
      <w:r w:rsidR="007A2BAE">
        <w:rPr>
          <w:lang w:val="sr-Cyrl-RS"/>
        </w:rPr>
        <w:t xml:space="preserve"> </w:t>
      </w:r>
      <w:r w:rsidR="00E7696D" w:rsidRPr="00977820">
        <w:t>20</w:t>
      </w:r>
      <w:r w:rsidR="007A2BAE">
        <w:rPr>
          <w:lang w:val="sr-Cyrl-RS"/>
        </w:rPr>
        <w:t>21</w:t>
      </w:r>
      <w:r w:rsidR="00E7696D" w:rsidRPr="00977820">
        <w:t xml:space="preserve">. </w:t>
      </w:r>
      <w:proofErr w:type="spellStart"/>
      <w:r w:rsidR="00E7696D" w:rsidRPr="00977820">
        <w:t>године</w:t>
      </w:r>
      <w:proofErr w:type="spellEnd"/>
      <w:r w:rsidR="00E7696D" w:rsidRPr="00977820">
        <w:t>.</w:t>
      </w:r>
    </w:p>
    <w:p w14:paraId="1AD4B75A" w14:textId="77777777" w:rsidR="00604C68" w:rsidRPr="00A04E07" w:rsidRDefault="00604C68" w:rsidP="00604C68">
      <w:pPr>
        <w:pStyle w:val="Default"/>
        <w:jc w:val="both"/>
      </w:pPr>
    </w:p>
    <w:p w14:paraId="6D8ABDD3" w14:textId="1C370B58" w:rsidR="00604C68" w:rsidRPr="00A04E07" w:rsidRDefault="001417D9" w:rsidP="00604C68">
      <w:pPr>
        <w:pStyle w:val="Default"/>
        <w:jc w:val="both"/>
      </w:pPr>
      <w:r>
        <w:t xml:space="preserve">             </w:t>
      </w:r>
      <w:proofErr w:type="spellStart"/>
      <w:r w:rsidR="00604C68" w:rsidRPr="00A04E07">
        <w:t>Захтеве</w:t>
      </w:r>
      <w:proofErr w:type="spellEnd"/>
      <w:r w:rsidR="00604C68" w:rsidRPr="00A04E07">
        <w:t xml:space="preserve"> </w:t>
      </w:r>
      <w:proofErr w:type="spellStart"/>
      <w:r w:rsidR="00604C68" w:rsidRPr="00A04E07">
        <w:t>поднете</w:t>
      </w:r>
      <w:proofErr w:type="spellEnd"/>
      <w:r w:rsidR="00604C68" w:rsidRPr="00A04E07">
        <w:t xml:space="preserve"> </w:t>
      </w:r>
      <w:proofErr w:type="spellStart"/>
      <w:r w:rsidR="00604C68" w:rsidRPr="00A04E07">
        <w:t>пре</w:t>
      </w:r>
      <w:proofErr w:type="spellEnd"/>
      <w:r w:rsidR="00604C68" w:rsidRPr="00A04E07">
        <w:t xml:space="preserve"> </w:t>
      </w:r>
      <w:proofErr w:type="spellStart"/>
      <w:r w:rsidR="00604C68" w:rsidRPr="00A04E07">
        <w:t>или</w:t>
      </w:r>
      <w:proofErr w:type="spellEnd"/>
      <w:r w:rsidR="00604C68" w:rsidRPr="00A04E07">
        <w:t xml:space="preserve"> </w:t>
      </w:r>
      <w:proofErr w:type="spellStart"/>
      <w:r w:rsidR="00604C68" w:rsidRPr="00A04E07">
        <w:t>после</w:t>
      </w:r>
      <w:proofErr w:type="spellEnd"/>
      <w:r w:rsidR="00604C68" w:rsidRPr="00A04E07">
        <w:t xml:space="preserve"> </w:t>
      </w:r>
      <w:proofErr w:type="spellStart"/>
      <w:r w:rsidR="00604C68" w:rsidRPr="00A04E07">
        <w:t>рока</w:t>
      </w:r>
      <w:proofErr w:type="spellEnd"/>
      <w:r w:rsidR="00604C68" w:rsidRPr="00A04E07">
        <w:t xml:space="preserve"> </w:t>
      </w:r>
      <w:proofErr w:type="spellStart"/>
      <w:r w:rsidR="00604C68" w:rsidRPr="00A04E07">
        <w:t>из</w:t>
      </w:r>
      <w:proofErr w:type="spellEnd"/>
      <w:r w:rsidR="00604C68" w:rsidRPr="00A04E07">
        <w:t xml:space="preserve"> </w:t>
      </w:r>
      <w:proofErr w:type="spellStart"/>
      <w:r w:rsidR="00604C68" w:rsidRPr="00A04E07">
        <w:t>става</w:t>
      </w:r>
      <w:proofErr w:type="spellEnd"/>
      <w:r w:rsidR="00604C68" w:rsidRPr="00A04E07">
        <w:t xml:space="preserve"> 1.</w:t>
      </w:r>
      <w:r w:rsidR="007A2BAE">
        <w:rPr>
          <w:lang w:val="sr-Cyrl-RS"/>
        </w:rPr>
        <w:t xml:space="preserve"> овог</w:t>
      </w:r>
      <w:r w:rsidR="00604C68" w:rsidRPr="00A04E07">
        <w:t xml:space="preserve"> </w:t>
      </w:r>
      <w:proofErr w:type="spellStart"/>
      <w:r w:rsidR="00604C68" w:rsidRPr="00A04E07">
        <w:t>члана</w:t>
      </w:r>
      <w:proofErr w:type="spellEnd"/>
      <w:r w:rsidR="00604C68" w:rsidRPr="00A04E07">
        <w:t xml:space="preserve">, </w:t>
      </w:r>
      <w:proofErr w:type="spellStart"/>
      <w:r w:rsidR="00604C68" w:rsidRPr="00A04E07">
        <w:t>Управа</w:t>
      </w:r>
      <w:proofErr w:type="spellEnd"/>
      <w:r w:rsidR="00604C68" w:rsidRPr="00A04E07">
        <w:t xml:space="preserve"> </w:t>
      </w:r>
      <w:proofErr w:type="spellStart"/>
      <w:r w:rsidR="00604C68" w:rsidRPr="00A04E07">
        <w:t>одбацује</w:t>
      </w:r>
      <w:proofErr w:type="spellEnd"/>
      <w:r w:rsidR="00604C68" w:rsidRPr="00A04E07">
        <w:t xml:space="preserve"> </w:t>
      </w:r>
      <w:proofErr w:type="spellStart"/>
      <w:r w:rsidR="00604C68" w:rsidRPr="00A04E07">
        <w:t>без</w:t>
      </w:r>
      <w:proofErr w:type="spellEnd"/>
      <w:r w:rsidR="00604C68" w:rsidRPr="00A04E07">
        <w:t xml:space="preserve"> </w:t>
      </w:r>
      <w:proofErr w:type="spellStart"/>
      <w:r w:rsidR="00604C68" w:rsidRPr="00A04E07">
        <w:t>разматрања</w:t>
      </w:r>
      <w:proofErr w:type="spellEnd"/>
      <w:r w:rsidR="00604C68" w:rsidRPr="00A04E07">
        <w:t xml:space="preserve">. </w:t>
      </w:r>
    </w:p>
    <w:p w14:paraId="7EA14873" w14:textId="77777777" w:rsidR="00604C68" w:rsidRPr="00A04E07" w:rsidRDefault="00604C68" w:rsidP="00604C68">
      <w:pPr>
        <w:pStyle w:val="Default"/>
      </w:pPr>
    </w:p>
    <w:p w14:paraId="0C656D46" w14:textId="77777777" w:rsidR="00604C68" w:rsidRPr="00A04E07" w:rsidRDefault="00604C68" w:rsidP="00604C68">
      <w:pPr>
        <w:pStyle w:val="Default"/>
        <w:jc w:val="center"/>
        <w:rPr>
          <w:b/>
          <w:bCs/>
        </w:rPr>
      </w:pPr>
      <w:proofErr w:type="spellStart"/>
      <w:r w:rsidRPr="00A04E07">
        <w:rPr>
          <w:b/>
          <w:bCs/>
        </w:rPr>
        <w:t>Документација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уз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Захтев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одобравање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пројекта</w:t>
      </w:r>
      <w:proofErr w:type="spellEnd"/>
    </w:p>
    <w:p w14:paraId="2A1DD5E5" w14:textId="77777777" w:rsidR="00604C68" w:rsidRPr="00A04E07" w:rsidRDefault="00604C68" w:rsidP="00604C68">
      <w:pPr>
        <w:pStyle w:val="Default"/>
        <w:jc w:val="center"/>
      </w:pPr>
    </w:p>
    <w:p w14:paraId="55A38643" w14:textId="77777777" w:rsidR="00604C68" w:rsidRPr="00A04E07" w:rsidRDefault="001417D9" w:rsidP="00604C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604C68" w:rsidRPr="00A04E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628A88" w14:textId="77777777" w:rsidR="00843EFD" w:rsidRPr="00A04E07" w:rsidRDefault="00977820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</w:t>
      </w:r>
      <w:proofErr w:type="spellStart"/>
      <w:r w:rsidR="001417D9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14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17D9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="0014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17D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14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17D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1417D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6A047B" w:rsidRPr="00A04E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7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следећа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8698D93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1)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пословни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4691825" w14:textId="1FBDAF4A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2)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попис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покретне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децембар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429">
        <w:rPr>
          <w:rFonts w:ascii="Times New Roman" w:eastAsia="Times New Roman" w:hAnsi="Times New Roman" w:cs="Times New Roman"/>
          <w:sz w:val="24"/>
          <w:szCs w:val="24"/>
          <w:lang w:val="sr-Cyrl-RS"/>
        </w:rPr>
        <w:t>2020. године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ED011D2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3)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поседовању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F48589E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04E07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диплому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стеченој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високој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спреми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7C6923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04E07">
        <w:rPr>
          <w:rFonts w:ascii="Times New Roman" w:eastAsia="Times New Roman" w:hAnsi="Times New Roman" w:cs="Times New Roman"/>
          <w:sz w:val="24"/>
          <w:szCs w:val="24"/>
        </w:rPr>
        <w:tab/>
        <w:t xml:space="preserve">(2)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диплому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сведочанство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стеченој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средњој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спреми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ветерине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DA1EFD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04E07"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диплому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сведочанство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стеченој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средњој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спреми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одговарајућем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изјаву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похађати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обуку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одговарајућем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минималном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предавања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исплату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E37706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r w:rsidRPr="00A04E07">
        <w:rPr>
          <w:rFonts w:ascii="Times New Roman" w:eastAsia="Times New Roman" w:hAnsi="Times New Roman" w:cs="Times New Roman"/>
          <w:sz w:val="24"/>
          <w:szCs w:val="24"/>
        </w:rPr>
        <w:tab/>
        <w:t xml:space="preserve">(4)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одговарајућем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пратећом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пријавом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одјавом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социјално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осигурање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59F3FA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4)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872773">
        <w:rPr>
          <w:rFonts w:ascii="Times New Roman" w:eastAsia="Times New Roman" w:hAnsi="Times New Roman" w:cs="Times New Roman"/>
          <w:sz w:val="24"/>
          <w:szCs w:val="24"/>
        </w:rPr>
        <w:t>аду</w:t>
      </w:r>
      <w:proofErr w:type="spellEnd"/>
      <w:r w:rsidR="0087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277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87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2773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872773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="00872773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="00872773">
        <w:rPr>
          <w:rFonts w:ascii="Times New Roman" w:eastAsia="Times New Roman" w:hAnsi="Times New Roman" w:cs="Times New Roman"/>
          <w:sz w:val="24"/>
          <w:szCs w:val="24"/>
        </w:rPr>
        <w:t xml:space="preserve"> 8) </w:t>
      </w:r>
      <w:proofErr w:type="spellStart"/>
      <w:r w:rsidR="0087277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>равилника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D01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механизације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садрже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емисији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издувних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гасова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CF18CA5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5)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измиреним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доспелим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јединица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месту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пребивалишту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седишту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9AD7313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6)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измиреним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доспелим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надлежне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DA2C19" w14:textId="7815443C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7)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власник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одредио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закупу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уступању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предметног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="006A047B" w:rsidRPr="00A04E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уписан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катастар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катастра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закуподавца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уступиоца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A736D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1.овог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простог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књиговодства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и:</w:t>
      </w:r>
    </w:p>
    <w:p w14:paraId="6F8B0D36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>;</w:t>
      </w:r>
    </w:p>
    <w:p w14:paraId="4486D11F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аконтационо-коначно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самосталне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ППДГ-1С).</w:t>
      </w:r>
    </w:p>
    <w:p w14:paraId="03115986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1.овог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простог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књиговодства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и:</w:t>
      </w:r>
    </w:p>
    <w:p w14:paraId="4BA41331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>;</w:t>
      </w:r>
    </w:p>
    <w:p w14:paraId="70810A67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ПБ2.</w:t>
      </w:r>
    </w:p>
    <w:p w14:paraId="21790CD4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1.овог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двојног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књиговодства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и:</w:t>
      </w:r>
    </w:p>
    <w:p w14:paraId="3BEDDAC9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>;</w:t>
      </w:r>
    </w:p>
    <w:p w14:paraId="2EEF2C95" w14:textId="77777777" w:rsidR="00872773" w:rsidRPr="00872773" w:rsidRDefault="00D0140B" w:rsidP="0087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>;</w:t>
      </w:r>
    </w:p>
    <w:p w14:paraId="288E289F" w14:textId="77777777" w:rsidR="00872773" w:rsidRPr="00872773" w:rsidRDefault="00D0140B" w:rsidP="008727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773" w:rsidRPr="0087277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773" w:rsidRPr="00872773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872773" w:rsidRPr="00872773">
        <w:rPr>
          <w:rFonts w:ascii="Times New Roman" w:hAnsi="Times New Roman" w:cs="Times New Roman"/>
          <w:sz w:val="24"/>
          <w:szCs w:val="24"/>
        </w:rPr>
        <w:t xml:space="preserve"> ПБ2.</w:t>
      </w:r>
    </w:p>
    <w:p w14:paraId="70B92317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обновљиве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изворе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. 1-4.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претходна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изводљивости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оправданости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изградња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анализу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просечне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топлотне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претходне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газдинству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образложену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рачунима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осталим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документима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гаса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топлотне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сировина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производњу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обновљиве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изворе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842690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обезбедити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претходне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пројектом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значајно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повећање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наредном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повећања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обима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производње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газдинству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прорачун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просечне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топлотне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претходне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газдинству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узимају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прорачун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стоје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располагању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мањи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додају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пројектоване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потрошње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постројења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C829DF" w14:textId="77777777" w:rsidR="00843EFD" w:rsidRPr="00A04E07" w:rsidRDefault="00843EFD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изградњу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опремање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. 1-4.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катастра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копијом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препис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успостављен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операт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препис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поседовног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успостављен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операт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земљишних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успостављен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катастар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власник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закупу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уступању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предметног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објекта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закључен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закуподавцем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уступиоцем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физичким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јединицом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црквом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манастиром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министарством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надлежним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роком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важења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почев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календарске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уписан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катастар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једини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терет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земљишту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објекту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катастра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закуподавца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уступиоца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FB1564" w14:textId="270E5820" w:rsidR="00BA47D4" w:rsidRDefault="00843EFD" w:rsidP="00BA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>.</w:t>
      </w:r>
      <w:r w:rsidR="00D0140B">
        <w:rPr>
          <w:rFonts w:ascii="Times New Roman" w:hAnsi="Times New Roman" w:cs="Times New Roman"/>
          <w:sz w:val="24"/>
          <w:szCs w:val="24"/>
        </w:rPr>
        <w:t xml:space="preserve"> </w:t>
      </w:r>
      <w:r w:rsidR="00BA47D4" w:rsidRPr="00BA47D4">
        <w:rPr>
          <w:rFonts w:ascii="Times New Roman" w:hAnsi="Times New Roman" w:cs="Times New Roman"/>
          <w:sz w:val="24"/>
          <w:szCs w:val="24"/>
        </w:rPr>
        <w:t>1–4.</w:t>
      </w:r>
      <w:r w:rsidR="00A23776">
        <w:rPr>
          <w:rFonts w:ascii="Times New Roman" w:hAnsi="Times New Roman" w:cs="Times New Roman"/>
          <w:sz w:val="24"/>
          <w:szCs w:val="24"/>
        </w:rPr>
        <w:t xml:space="preserve"> </w:t>
      </w:r>
      <w:r w:rsidR="00A23776"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грађевинску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идејни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предмером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предрачуном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lastRenderedPageBreak/>
        <w:t>радова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прихватљиве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7D4" w:rsidRPr="00BA47D4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BA47D4" w:rsidRPr="00BA47D4">
        <w:rPr>
          <w:rFonts w:ascii="Times New Roman" w:hAnsi="Times New Roman" w:cs="Times New Roman"/>
          <w:sz w:val="24"/>
          <w:szCs w:val="24"/>
        </w:rPr>
        <w:t>.</w:t>
      </w:r>
    </w:p>
    <w:p w14:paraId="6C579AB0" w14:textId="77D654AF" w:rsidR="00A23776" w:rsidRDefault="00A23776" w:rsidP="00BA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88F5E" w14:textId="0E060981" w:rsid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. 1–4.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. 7. и 8.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ситуација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грађевинском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књигом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изведене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налаз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судског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вештака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утрошак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изведене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>.</w:t>
      </w:r>
    </w:p>
    <w:p w14:paraId="01308D77" w14:textId="77777777" w:rsidR="00A23776" w:rsidRP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0E708" w14:textId="5499F280" w:rsid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уграђује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озакоњење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>.</w:t>
      </w:r>
    </w:p>
    <w:p w14:paraId="777ED03C" w14:textId="77777777" w:rsidR="00A23776" w:rsidRP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C0E99" w14:textId="7919AA18" w:rsid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подизање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засада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катастра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копијом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успостављен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операт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поседовног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успостављен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операт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земљишних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успостављен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>. </w:t>
      </w:r>
    </w:p>
    <w:p w14:paraId="56ABD582" w14:textId="77777777" w:rsidR="00A23776" w:rsidRP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8E49D" w14:textId="7AC7D701" w:rsid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катастарске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парцеле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подиже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засад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уступању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закуподавцем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уступиоцем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физичким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јединицом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црквом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манастиром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министарством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календарске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једини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предметном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катастра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закуподавца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уступиоца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>. </w:t>
      </w:r>
    </w:p>
    <w:p w14:paraId="195D7BE8" w14:textId="77777777" w:rsidR="00A23776" w:rsidRP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73D7F" w14:textId="385E8D72" w:rsidR="00A23776" w:rsidRPr="00A23776" w:rsidRDefault="00A23776" w:rsidP="00A2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садног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садног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садни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воћака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винове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лозе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76">
        <w:rPr>
          <w:rFonts w:ascii="Times New Roman" w:hAnsi="Times New Roman" w:cs="Times New Roman"/>
          <w:sz w:val="24"/>
          <w:szCs w:val="24"/>
        </w:rPr>
        <w:t>хмеља</w:t>
      </w:r>
      <w:proofErr w:type="spellEnd"/>
      <w:r w:rsidRPr="00A23776">
        <w:rPr>
          <w:rFonts w:ascii="Times New Roman" w:hAnsi="Times New Roman" w:cs="Times New Roman"/>
          <w:sz w:val="24"/>
          <w:szCs w:val="24"/>
        </w:rPr>
        <w:t>.</w:t>
      </w:r>
    </w:p>
    <w:p w14:paraId="2570A52D" w14:textId="77777777" w:rsidR="00BA47D4" w:rsidRDefault="00D0140B" w:rsidP="0084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доказивање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EFD" w:rsidRPr="00A04E07">
        <w:rPr>
          <w:rFonts w:ascii="Times New Roman" w:eastAsia="Times New Roman" w:hAnsi="Times New Roman" w:cs="Times New Roman"/>
          <w:sz w:val="24"/>
          <w:szCs w:val="24"/>
        </w:rPr>
        <w:t>рангирања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одобравање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="00BA47D4" w:rsidRPr="00A04E0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органској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производњи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копију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извода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Агенције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привредене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регистре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земљорадничку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задругу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7D4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="00BA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374A9" w14:textId="57B88F04" w:rsidR="00A23776" w:rsidRPr="00A23776" w:rsidRDefault="00843EFD" w:rsidP="00A2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тач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. 5)–6,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2),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2),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. 7. и 8.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грађевинску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. 10. и 11.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прибавља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службеној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управни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="00A23776" w:rsidRPr="00A23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484B2" w14:textId="77777777" w:rsidR="00A23776" w:rsidRPr="00C92314" w:rsidRDefault="00A23776" w:rsidP="00C92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16B561" w14:textId="77777777" w:rsidR="00D571F3" w:rsidRDefault="00D0140B" w:rsidP="00D57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задржава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затражи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утврђивања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провере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 xml:space="preserve"> ИПАРД </w:t>
      </w:r>
      <w:proofErr w:type="spellStart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подстицаје</w:t>
      </w:r>
      <w:proofErr w:type="spellEnd"/>
      <w:r w:rsidR="00D571F3" w:rsidRPr="00A04E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38EDD5" w14:textId="77777777" w:rsidR="00977820" w:rsidRPr="00977820" w:rsidRDefault="00977820" w:rsidP="00474E8C">
      <w:pPr>
        <w:pStyle w:val="NoSpacing"/>
        <w:rPr>
          <w:lang w:val="sr-Cyrl-RS"/>
        </w:rPr>
      </w:pPr>
    </w:p>
    <w:p w14:paraId="5D08C292" w14:textId="77777777" w:rsid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9D49A4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ЗАХТЕВ ЗА ИСПЛАТУ ИПАРД ПОДСТИЦАЈА</w:t>
      </w:r>
    </w:p>
    <w:p w14:paraId="341D3965" w14:textId="77777777" w:rsid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</w:p>
    <w:p w14:paraId="602F9D99" w14:textId="77777777" w:rsidR="00D571F3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Образац захтева</w:t>
      </w:r>
      <w:r w:rsidR="00D571F3" w:rsidRPr="00C92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2314">
        <w:rPr>
          <w:rFonts w:ascii="Times New Roman" w:hAnsi="Times New Roman" w:cs="Times New Roman"/>
          <w:b/>
          <w:sz w:val="24"/>
          <w:szCs w:val="24"/>
        </w:rPr>
        <w:t>одобравање</w:t>
      </w:r>
      <w:proofErr w:type="spellEnd"/>
      <w:r w:rsidR="00C92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2314">
        <w:rPr>
          <w:rFonts w:ascii="Times New Roman" w:hAnsi="Times New Roman" w:cs="Times New Roman"/>
          <w:b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b/>
          <w:sz w:val="24"/>
          <w:szCs w:val="24"/>
        </w:rPr>
        <w:t xml:space="preserve"> ИПАРД </w:t>
      </w:r>
      <w:proofErr w:type="spellStart"/>
      <w:r w:rsidR="00D571F3" w:rsidRPr="00C92314">
        <w:rPr>
          <w:rFonts w:ascii="Times New Roman" w:hAnsi="Times New Roman" w:cs="Times New Roman"/>
          <w:b/>
          <w:sz w:val="24"/>
          <w:szCs w:val="24"/>
        </w:rPr>
        <w:t>подстицаја</w:t>
      </w:r>
      <w:proofErr w:type="spellEnd"/>
    </w:p>
    <w:p w14:paraId="1DBDE27B" w14:textId="77777777" w:rsidR="00FA4A8E" w:rsidRP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651BE" w14:textId="77777777" w:rsidR="00D571F3" w:rsidRPr="00C92314" w:rsidRDefault="00D0140B" w:rsidP="00C9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571F3" w:rsidRPr="00C92314">
        <w:rPr>
          <w:rFonts w:ascii="Times New Roman" w:hAnsi="Times New Roman" w:cs="Times New Roman"/>
          <w:b/>
          <w:sz w:val="24"/>
          <w:szCs w:val="24"/>
        </w:rPr>
        <w:t>.</w:t>
      </w:r>
    </w:p>
    <w:p w14:paraId="3F9A9D52" w14:textId="60D36750" w:rsidR="00D571F3" w:rsidRPr="00C92314" w:rsidRDefault="00D0140B" w:rsidP="00C9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подстицаја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F52F3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Шести ј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22E94" w14:textId="77777777" w:rsidR="00D571F3" w:rsidRPr="00C92314" w:rsidRDefault="00D0140B" w:rsidP="00C9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>.</w:t>
      </w:r>
    </w:p>
    <w:p w14:paraId="6811AACC" w14:textId="7770EC76" w:rsidR="00813D15" w:rsidRPr="00C92314" w:rsidRDefault="00D0140B" w:rsidP="00C9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презимена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Не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отварати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71F3" w:rsidRPr="00C923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подстицаја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инвестиције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физичку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имовину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пољопривредних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газдинстав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F52F3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Шести ј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D571F3" w:rsidRPr="00C923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113а, 11070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>.</w:t>
      </w:r>
    </w:p>
    <w:p w14:paraId="08D23572" w14:textId="77777777" w:rsidR="0003114E" w:rsidRPr="00A04E07" w:rsidRDefault="0003114E" w:rsidP="0003114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Документација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уз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Захтев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одобравање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исплате</w:t>
      </w:r>
      <w:proofErr w:type="spellEnd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подстицаја</w:t>
      </w:r>
      <w:proofErr w:type="spellEnd"/>
    </w:p>
    <w:p w14:paraId="03590805" w14:textId="77777777" w:rsidR="0003114E" w:rsidRPr="00A04E07" w:rsidRDefault="00D0140B" w:rsidP="0003114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6</w:t>
      </w:r>
      <w:r w:rsidR="0003114E" w:rsidRPr="00A04E0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99564BD" w14:textId="7FDFD60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исплату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вог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Јавног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позива</w:t>
      </w:r>
      <w:proofErr w:type="spellEnd"/>
      <w:r w:rsidR="00C9231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следећу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папирној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електронској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форми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43464D9F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рачуне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решењем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B1CB7FB" w14:textId="1D220AD4" w:rsidR="005910A5" w:rsidRPr="0071584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отпремницу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предметне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домаћег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, а 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међународни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товарни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лист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сам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извршио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увоз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847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71584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7CB159E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извршеном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плаћању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преносу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средстава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оверене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банке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5090492" w14:textId="77777777" w:rsidR="00C92314" w:rsidRPr="00704571" w:rsidRDefault="00D0140B" w:rsidP="007045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10A5" w:rsidRPr="0070457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саобразности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извршену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C92314" w:rsidRPr="007045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роба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подлеже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="00C92314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14" w:rsidRPr="00704571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C92314" w:rsidRPr="0070457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013B65" w14:textId="77777777" w:rsidR="005910A5" w:rsidRPr="00704571" w:rsidRDefault="00D0140B" w:rsidP="00704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10A5" w:rsidRPr="0070457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јединствену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царинску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исправу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извршио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увоз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>;</w:t>
      </w:r>
    </w:p>
    <w:p w14:paraId="185049D1" w14:textId="77777777" w:rsidR="00704571" w:rsidRPr="00704571" w:rsidRDefault="00D0140B" w:rsidP="00704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04571" w:rsidRPr="0070457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кретању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– ЕУР 1,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увозни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домаћем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ПДВ-а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прага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конку</w:t>
      </w:r>
      <w:r w:rsidR="00704571">
        <w:rPr>
          <w:rFonts w:ascii="Times New Roman" w:hAnsi="Times New Roman" w:cs="Times New Roman"/>
          <w:sz w:val="24"/>
          <w:szCs w:val="24"/>
        </w:rPr>
        <w:t>рентног</w:t>
      </w:r>
      <w:proofErr w:type="spellEnd"/>
      <w:r w:rsid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704571">
        <w:rPr>
          <w:rFonts w:ascii="Times New Roman" w:hAnsi="Times New Roman" w:cs="Times New Roman"/>
          <w:sz w:val="24"/>
          <w:szCs w:val="24"/>
        </w:rPr>
        <w:t>;</w:t>
      </w:r>
    </w:p>
    <w:p w14:paraId="5B2C8C46" w14:textId="77777777" w:rsidR="005910A5" w:rsidRPr="00704571" w:rsidRDefault="00D0140B" w:rsidP="007045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уверење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измиреним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доспелим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обавезама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јавних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прихода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издато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јединица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месту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пребивалишту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седишту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5910A5" w:rsidRPr="0070457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70E3FDB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уверење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измиреним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доспелим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обавезама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јавних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прихода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издато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надлежне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пореске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управе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8B49A03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пребивалишту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седишту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месту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где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објекат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неком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субвенције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донације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поступка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3853CAF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покрајинског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неком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субвенције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донације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поступка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пребивалиште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седиште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објекат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975C603" w14:textId="77777777" w:rsidR="005910A5" w:rsidRPr="00704571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акт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надлежног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заштите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биља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доказује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пољопривредно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газдинство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испуњава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прописане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здравља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биља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средстава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биља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предметна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инвестиција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испуњава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здравља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биља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средстава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биља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секторима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>воћа</w:t>
      </w:r>
      <w:proofErr w:type="spellEnd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>поврћа</w:t>
      </w:r>
      <w:proofErr w:type="spellEnd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грожђа</w:t>
      </w:r>
      <w:proofErr w:type="spellEnd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>осталих</w:t>
      </w:r>
      <w:proofErr w:type="spellEnd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>усева</w:t>
      </w:r>
      <w:proofErr w:type="spellEnd"/>
      <w:r w:rsidR="00704571" w:rsidRPr="00704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усклађени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прописима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Европске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уније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3A4305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испуњености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техничких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технолошких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услова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објеката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животињске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отпатке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погона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прераду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обраду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животињских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отпадака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сектору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млека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сектору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меса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посебним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прописом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42A002A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послове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заштите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животне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средине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доказује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газдинство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испуњава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прописане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услове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заштите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животне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средине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испуњава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услове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заштите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животне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средине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прописа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усклађени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прописима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Европске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A5533EF" w14:textId="77777777" w:rsidR="005910A5" w:rsidRPr="00704571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910A5" w:rsidRPr="00704571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ветерине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газдинство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добробити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15 ha у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воћа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поврћа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добробити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млека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="00704571" w:rsidRPr="00704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4571" w:rsidRPr="00704571">
        <w:rPr>
          <w:rFonts w:ascii="Times New Roman" w:hAnsi="Times New Roman" w:cs="Times New Roman"/>
          <w:sz w:val="24"/>
          <w:szCs w:val="24"/>
        </w:rPr>
        <w:t>јаја</w:t>
      </w:r>
      <w:proofErr w:type="spellEnd"/>
      <w:r w:rsidR="005910A5" w:rsidRPr="0070457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B62826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послове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уговарања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финансирања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програма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средстава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Европске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неком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субвенције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донације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поступка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42F08DA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опремање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поред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1.овог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и: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употребна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дозвола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катастра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копијом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плана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препис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операт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препис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поседовног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операт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земљишних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књига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случају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катастар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B73853D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поред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овог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и:</w:t>
      </w:r>
    </w:p>
    <w:p w14:paraId="09CB3A2C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уговор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овлашћеним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извођачем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48368A0" w14:textId="35F1838D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копија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грађевинск</w:t>
      </w:r>
      <w:proofErr w:type="spellEnd"/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е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књиг</w:t>
      </w:r>
      <w:proofErr w:type="spellEnd"/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е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друг</w:t>
      </w:r>
      <w:proofErr w:type="spellEnd"/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е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прописана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прописима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планирање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изградњ</w:t>
      </w:r>
      <w:proofErr w:type="spellEnd"/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0519645" w14:textId="77777777" w:rsidR="005910A5" w:rsidRPr="00A04E07" w:rsidRDefault="00D0140B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окончана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ситуација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изведене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радове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4FEAE3B" w14:textId="77314597" w:rsidR="005910A5" w:rsidRPr="00A04E07" w:rsidRDefault="00744B2F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специјализовано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возило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поред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</w:t>
      </w:r>
      <w:r w:rsidR="0071584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овог</w:t>
      </w:r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фотокопију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саобраћајне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дозволе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име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96EED1F" w14:textId="77777777" w:rsidR="005910A5" w:rsidRPr="00A04E07" w:rsidRDefault="00744B2F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дали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похађању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обуке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потврд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завршеној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обуци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F8B7003" w14:textId="77777777" w:rsidR="005910A5" w:rsidRPr="00A04E07" w:rsidRDefault="00744B2F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набавка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робе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испоручена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роба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нова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набавка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механизације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његова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емисија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издувних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гасова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прелази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нормативе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стан</w:t>
      </w:r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дарде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дате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>Прилогу</w:t>
      </w:r>
      <w:proofErr w:type="spellEnd"/>
      <w:r w:rsid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стандарда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емисије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издувних</w:t>
      </w:r>
      <w:proofErr w:type="spellEnd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446" w:rsidRPr="00420446">
        <w:rPr>
          <w:rFonts w:ascii="Times New Roman" w:eastAsia="Calibri" w:hAnsi="Times New Roman" w:cs="Times New Roman"/>
          <w:color w:val="000000"/>
          <w:sz w:val="24"/>
          <w:szCs w:val="24"/>
        </w:rPr>
        <w:t>гасова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355144F" w14:textId="77777777" w:rsidR="005910A5" w:rsidRPr="00A04E07" w:rsidRDefault="00744B2F" w:rsidP="005910A5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Корисници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систему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двојног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књиговодства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поред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става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овог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достављају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оверену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копију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картица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некретнине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постројења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опрему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годину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којој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издато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решење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оверену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копију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картица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некретнине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постројења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опрему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заједно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Закључним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листом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издатим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дан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исплату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1F8DFC8" w14:textId="2FF5F50B" w:rsidR="005910A5" w:rsidRDefault="00744B2F" w:rsidP="005910A5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плаћања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извршена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страној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валути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сврху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исплату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корисник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врши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обрачун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динарима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месечном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курсу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Европске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комисије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месец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коме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извршено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плаћање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ту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вредност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уписује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обрасцу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="005910A5" w:rsidRPr="00A04E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B0AD44D" w14:textId="025955BF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катастра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копијом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плана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препис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операт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препис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поседовног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операт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земљишних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књига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случају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катастар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</w:p>
    <w:p w14:paraId="097F583B" w14:textId="48E037B1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     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парцеле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уговор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закупу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уступању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земљишта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закључен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закуподавцем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уступиоцем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физичким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лицем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јединицом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црквом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манастиром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министарством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надлежним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послове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роком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важења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десет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година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почев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којој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подноси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уписан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катастар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једини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терет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земљишту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катастра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закуподавца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уступиоца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5688322" w14:textId="717ABFB1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воћа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осим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јагода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земљишту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државној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својини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инвестиционе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одобрење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послове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7B95EE" w14:textId="636AECF9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и:</w:t>
      </w:r>
    </w:p>
    <w:p w14:paraId="31339890" w14:textId="082DD7C7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решења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упису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регистар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садни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воћака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винове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лозе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хмеља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370A2A2" w14:textId="0B7AE3B9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декларација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квалитету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; </w:t>
      </w:r>
    </w:p>
    <w:p w14:paraId="331BDDEB" w14:textId="219BB27E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 </w:t>
      </w:r>
    </w:p>
    <w:p w14:paraId="4F1D5BA2" w14:textId="7CCB0C9E" w:rsidR="00036203" w:rsidRPr="00036203" w:rsidRDefault="00036203" w:rsidP="00036203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супстрата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производни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засад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боровнице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боровнице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саксијама</w:t>
      </w:r>
      <w:proofErr w:type="spellEnd"/>
      <w:r w:rsidRPr="000362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C9C8A8F" w14:textId="77777777" w:rsidR="00036203" w:rsidRPr="00036203" w:rsidRDefault="00744B2F" w:rsidP="00036203">
      <w:pPr>
        <w:jc w:val="both"/>
        <w:rPr>
          <w:rFonts w:ascii="Times New Roman" w:hAnsi="Times New Roman" w:cs="Times New Roman"/>
          <w:sz w:val="24"/>
          <w:szCs w:val="24"/>
        </w:rPr>
      </w:pPr>
      <w:r w:rsidRPr="0003620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. 7)–15),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. 2, 4, 5. 7, 8. и 9.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03" w:rsidRPr="00036203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036203" w:rsidRPr="00036203">
        <w:rPr>
          <w:rFonts w:ascii="Times New Roman" w:hAnsi="Times New Roman" w:cs="Times New Roman"/>
          <w:sz w:val="24"/>
          <w:szCs w:val="24"/>
        </w:rPr>
        <w:t>.</w:t>
      </w:r>
    </w:p>
    <w:p w14:paraId="619BDB83" w14:textId="6D0B58F9" w:rsidR="005910A5" w:rsidRDefault="00744B2F" w:rsidP="00704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="005910A5" w:rsidRPr="00704571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="005910A5" w:rsidRPr="00704571">
        <w:rPr>
          <w:rFonts w:ascii="Times New Roman" w:hAnsi="Times New Roman" w:cs="Times New Roman"/>
          <w:sz w:val="24"/>
          <w:szCs w:val="24"/>
        </w:rPr>
        <w:t>.</w:t>
      </w:r>
    </w:p>
    <w:p w14:paraId="67613327" w14:textId="35A92475" w:rsidR="003955B3" w:rsidRPr="003955B3" w:rsidRDefault="003955B3" w:rsidP="003955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955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Форма документације</w:t>
      </w:r>
    </w:p>
    <w:p w14:paraId="7E2B6E23" w14:textId="46A890F3" w:rsidR="003955B3" w:rsidRDefault="003955B3" w:rsidP="003955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955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7.</w:t>
      </w:r>
    </w:p>
    <w:p w14:paraId="60675848" w14:textId="1FEE9019" w:rsidR="003955B3" w:rsidRPr="003955B3" w:rsidRDefault="003955B3" w:rsidP="0039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старија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>.</w:t>
      </w:r>
    </w:p>
    <w:p w14:paraId="77B2A848" w14:textId="0E5EED10" w:rsidR="003955B3" w:rsidRPr="003955B3" w:rsidRDefault="003955B3" w:rsidP="0039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>.</w:t>
      </w:r>
    </w:p>
    <w:p w14:paraId="1BEEC21A" w14:textId="4B4746B7" w:rsidR="003955B3" w:rsidRPr="003955B3" w:rsidRDefault="003955B3" w:rsidP="0039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гласити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стицања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власништва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>. </w:t>
      </w:r>
    </w:p>
    <w:p w14:paraId="3199214F" w14:textId="4B04DE1C" w:rsidR="003955B3" w:rsidRPr="003955B3" w:rsidRDefault="003955B3" w:rsidP="0039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прилажу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копији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>.</w:t>
      </w:r>
    </w:p>
    <w:p w14:paraId="5A9FA093" w14:textId="20A44E53" w:rsidR="003955B3" w:rsidRPr="003955B3" w:rsidRDefault="003955B3" w:rsidP="0039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страном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преведена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судског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B3">
        <w:rPr>
          <w:rFonts w:ascii="Times New Roman" w:hAnsi="Times New Roman" w:cs="Times New Roman"/>
          <w:sz w:val="24"/>
          <w:szCs w:val="24"/>
        </w:rPr>
        <w:t>преводиоца</w:t>
      </w:r>
      <w:proofErr w:type="spellEnd"/>
      <w:r w:rsidRPr="003955B3">
        <w:rPr>
          <w:rFonts w:ascii="Times New Roman" w:hAnsi="Times New Roman" w:cs="Times New Roman"/>
          <w:sz w:val="24"/>
          <w:szCs w:val="24"/>
        </w:rPr>
        <w:t>.</w:t>
      </w:r>
    </w:p>
    <w:p w14:paraId="38E00F2E" w14:textId="33E2B454" w:rsidR="003955B3" w:rsidRPr="003955B3" w:rsidRDefault="006F3E70" w:rsidP="0039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>.</w:t>
      </w:r>
    </w:p>
    <w:p w14:paraId="33410A21" w14:textId="77777777" w:rsidR="00744B2F" w:rsidRPr="00474E8C" w:rsidRDefault="00744B2F" w:rsidP="00474E8C">
      <w:pPr>
        <w:pStyle w:val="NoSpacing"/>
      </w:pPr>
    </w:p>
    <w:p w14:paraId="612E7026" w14:textId="77777777" w:rsidR="00FA4A8E" w:rsidRPr="000A7BC5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A7BC5">
        <w:rPr>
          <w:rFonts w:ascii="Times New Roman" w:hAnsi="Times New Roman" w:cs="Times New Roman"/>
          <w:b/>
          <w:sz w:val="24"/>
          <w:szCs w:val="24"/>
          <w:lang w:eastAsia="ar-SA"/>
        </w:rPr>
        <w:t>IV ИЗНОС РАСПОЛОЖИВИХ СРЕДСТВА</w:t>
      </w:r>
    </w:p>
    <w:p w14:paraId="4D914BAE" w14:textId="77777777" w:rsidR="00FA4A8E" w:rsidRPr="00350169" w:rsidRDefault="00FA4A8E" w:rsidP="00FA4A8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111EF0" w14:textId="77777777" w:rsidR="00FA4A8E" w:rsidRPr="009F72AD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Износ расположивих средства за расписани Јавни позив</w:t>
      </w:r>
    </w:p>
    <w:p w14:paraId="5DDCB706" w14:textId="77777777" w:rsidR="005910A5" w:rsidRPr="00A04E07" w:rsidRDefault="005910A5" w:rsidP="005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65936" w14:textId="4FEA5D55" w:rsidR="005910A5" w:rsidRDefault="00744B2F" w:rsidP="005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55B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8</w:t>
      </w:r>
      <w:r w:rsidR="005910A5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C796C5F" w14:textId="77777777" w:rsidR="00744B2F" w:rsidRDefault="00744B2F" w:rsidP="005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C6C49" w14:textId="066019C8" w:rsidR="005910A5" w:rsidRDefault="00744B2F" w:rsidP="00744B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FA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опредељена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B97" w:rsidRPr="005C7B9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6.</w:t>
      </w:r>
      <w:r w:rsidR="005C7B97" w:rsidRPr="005C7B97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>460.900.000,00</w:t>
      </w:r>
      <w:r w:rsidR="00977820" w:rsidRPr="005C7B9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="00E7696D" w:rsidRPr="00A04E0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="00E7696D" w:rsidRPr="00A04E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22F45F" w14:textId="77777777" w:rsidR="00744B2F" w:rsidRDefault="00744B2F" w:rsidP="00744B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CB1D4" w14:textId="77777777" w:rsidR="00474E8C" w:rsidRPr="00744B2F" w:rsidRDefault="00474E8C" w:rsidP="00744B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73180" w14:textId="77777777" w:rsidR="00FA4A8E" w:rsidRPr="000A7BC5" w:rsidRDefault="00FA4A8E" w:rsidP="00FA4A8E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7BC5">
        <w:rPr>
          <w:rFonts w:ascii="Times New Roman" w:hAnsi="Times New Roman" w:cs="Times New Roman"/>
          <w:b/>
          <w:sz w:val="24"/>
          <w:szCs w:val="24"/>
          <w:lang w:eastAsia="ar-SA"/>
        </w:rPr>
        <w:t>V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ЗАВРШНЕ ОДРЕДБЕ</w:t>
      </w:r>
    </w:p>
    <w:p w14:paraId="7322CA79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Суспензивна</w:t>
      </w:r>
      <w:proofErr w:type="spellEnd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клаузула</w:t>
      </w:r>
      <w:proofErr w:type="spellEnd"/>
    </w:p>
    <w:p w14:paraId="18BE6F08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64F1C" w14:textId="0614BF88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55B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9</w:t>
      </w:r>
      <w:r w:rsidR="00E57725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905D0C5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6E91C" w14:textId="77777777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Оквирним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претприступну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(ИПА II)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Секторским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22C9C552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38EB7" w14:textId="77777777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писменим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подносиоце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евентуалним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A6D799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9EF9C" w14:textId="2B7B4C48" w:rsidR="00E57725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одлагања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0362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предложити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посебног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омогућило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B5A0426" w14:textId="77777777" w:rsidR="000D54C9" w:rsidRDefault="000D54C9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5DDC6D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Информације</w:t>
      </w:r>
      <w:proofErr w:type="spellEnd"/>
    </w:p>
    <w:p w14:paraId="16DE2B66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3ADD0" w14:textId="6A4E2348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55B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10</w:t>
      </w:r>
      <w:r w:rsidR="00E57725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D9FE286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1FFFA" w14:textId="46655F37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74E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Овај ј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авни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страници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http://www.minpolj.gov.rs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http://www.uap.gov.rs,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огласним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таблама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адресама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краља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84, 11050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Михајла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Пупина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113а, 11070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85F6BB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746C3" w14:textId="77777777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расписаног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доступне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Инфо-центра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011/260-79-60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011/260-79-61,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011/30-20-100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011/30-20-101,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7:30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15:30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0AADE5D" w14:textId="77777777" w:rsidR="000D54C9" w:rsidRPr="000D54C9" w:rsidRDefault="000D54C9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2146"/>
        <w:gridCol w:w="2950"/>
      </w:tblGrid>
      <w:tr w:rsidR="00E57725" w:rsidRPr="00A04E07" w14:paraId="6D62B1DA" w14:textId="77777777" w:rsidTr="000D54C9">
        <w:trPr>
          <w:gridAfter w:val="1"/>
          <w:wAfter w:w="2950" w:type="dxa"/>
          <w:trHeight w:val="369"/>
        </w:trPr>
        <w:tc>
          <w:tcPr>
            <w:tcW w:w="7242" w:type="dxa"/>
            <w:gridSpan w:val="2"/>
          </w:tcPr>
          <w:p w14:paraId="1621788B" w14:textId="5A76D1C5" w:rsidR="00E57725" w:rsidRDefault="005C7B97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955B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</w:t>
            </w:r>
            <w:r w:rsidR="00AD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74E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јуна 2021.</w:t>
            </w:r>
            <w:r w:rsidR="00E57725"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7725"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r w:rsidR="00E57725"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D1A2F69" w14:textId="77777777" w:rsidR="000D54C9" w:rsidRPr="000D54C9" w:rsidRDefault="000D54C9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998A7E" w14:textId="77777777" w:rsidR="00E57725" w:rsidRPr="00A04E07" w:rsidRDefault="00E57725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25" w:rsidRPr="00A04E07" w14:paraId="249AB060" w14:textId="77777777" w:rsidTr="000D54C9">
        <w:trPr>
          <w:trHeight w:val="474"/>
        </w:trPr>
        <w:tc>
          <w:tcPr>
            <w:tcW w:w="5096" w:type="dxa"/>
          </w:tcPr>
          <w:p w14:paraId="7E4DED3B" w14:textId="6003A2DC" w:rsidR="00E57725" w:rsidRPr="00A04E07" w:rsidRDefault="00977820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7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320-01-</w:t>
            </w:r>
            <w:r w:rsidR="006F3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06-1</w:t>
            </w:r>
            <w:r w:rsidRPr="0097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/20</w:t>
            </w:r>
            <w:r w:rsidR="00474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21</w:t>
            </w:r>
            <w:r w:rsidRPr="0097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-07  </w:t>
            </w:r>
          </w:p>
          <w:p w14:paraId="0E92E626" w14:textId="77777777" w:rsidR="00E57725" w:rsidRPr="00A04E07" w:rsidRDefault="00E57725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40111" w14:textId="4E7FDE17" w:rsidR="00E57725" w:rsidRPr="00A04E07" w:rsidRDefault="00E57725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3955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21.</w:t>
            </w:r>
            <w:r w:rsidR="00474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06</w:t>
            </w:r>
            <w:r w:rsidR="00AD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474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21</w:t>
            </w:r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године</w:t>
            </w:r>
            <w:proofErr w:type="spellEnd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96" w:type="dxa"/>
            <w:gridSpan w:val="2"/>
          </w:tcPr>
          <w:p w14:paraId="2CF9CB09" w14:textId="77777777" w:rsidR="00E57725" w:rsidRPr="00A04E07" w:rsidRDefault="00E57725" w:rsidP="00E5772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4E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В.Д. </w:t>
            </w:r>
            <w:proofErr w:type="spellStart"/>
            <w:r w:rsidRPr="00A04E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Директора</w:t>
            </w:r>
            <w:proofErr w:type="spellEnd"/>
          </w:p>
          <w:p w14:paraId="3652E151" w14:textId="47FCE52A" w:rsidR="00E57725" w:rsidRPr="00474E8C" w:rsidRDefault="00AD6D55" w:rsidP="00474E8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Биљана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Петровић</w:t>
            </w:r>
          </w:p>
        </w:tc>
      </w:tr>
    </w:tbl>
    <w:p w14:paraId="3F4266B3" w14:textId="77777777" w:rsidR="00E57725" w:rsidRPr="007E5118" w:rsidRDefault="00E57725" w:rsidP="005C7B9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E57725" w:rsidRPr="007E5118" w:rsidSect="00604C6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0D70" w14:textId="77777777" w:rsidR="00D4485A" w:rsidRDefault="00D4485A" w:rsidP="00474E8C">
      <w:pPr>
        <w:spacing w:after="0" w:line="240" w:lineRule="auto"/>
      </w:pPr>
      <w:r>
        <w:separator/>
      </w:r>
    </w:p>
  </w:endnote>
  <w:endnote w:type="continuationSeparator" w:id="0">
    <w:p w14:paraId="6A1EC17A" w14:textId="77777777" w:rsidR="00D4485A" w:rsidRDefault="00D4485A" w:rsidP="0047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C1DB5" w14:textId="77777777" w:rsidR="00D4485A" w:rsidRDefault="00D4485A" w:rsidP="00474E8C">
      <w:pPr>
        <w:spacing w:after="0" w:line="240" w:lineRule="auto"/>
      </w:pPr>
      <w:r>
        <w:separator/>
      </w:r>
    </w:p>
  </w:footnote>
  <w:footnote w:type="continuationSeparator" w:id="0">
    <w:p w14:paraId="599FCFC9" w14:textId="77777777" w:rsidR="00D4485A" w:rsidRDefault="00D4485A" w:rsidP="0047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5D5E" w14:textId="274F25E6" w:rsidR="00474E8C" w:rsidRPr="00474E8C" w:rsidRDefault="00474E8C" w:rsidP="00474E8C">
    <w:pPr>
      <w:pStyle w:val="Header"/>
      <w:jc w:val="right"/>
      <w:rPr>
        <w:rFonts w:ascii="Times New Roman" w:hAnsi="Times New Roman" w:cs="Times New Roman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9B"/>
    <w:rsid w:val="0003114E"/>
    <w:rsid w:val="00036203"/>
    <w:rsid w:val="00056662"/>
    <w:rsid w:val="000D54C9"/>
    <w:rsid w:val="000F3E4A"/>
    <w:rsid w:val="001417D9"/>
    <w:rsid w:val="001442CE"/>
    <w:rsid w:val="00173429"/>
    <w:rsid w:val="001F4989"/>
    <w:rsid w:val="0021195C"/>
    <w:rsid w:val="002308DF"/>
    <w:rsid w:val="00350EF2"/>
    <w:rsid w:val="0039127F"/>
    <w:rsid w:val="003955B3"/>
    <w:rsid w:val="003B5817"/>
    <w:rsid w:val="00413AFB"/>
    <w:rsid w:val="00420446"/>
    <w:rsid w:val="00444A05"/>
    <w:rsid w:val="00474E8C"/>
    <w:rsid w:val="004F61BC"/>
    <w:rsid w:val="00551B49"/>
    <w:rsid w:val="005910A5"/>
    <w:rsid w:val="005C7B97"/>
    <w:rsid w:val="00604C68"/>
    <w:rsid w:val="006775F3"/>
    <w:rsid w:val="00697EC7"/>
    <w:rsid w:val="006A047B"/>
    <w:rsid w:val="006F3E70"/>
    <w:rsid w:val="006F56FB"/>
    <w:rsid w:val="00704571"/>
    <w:rsid w:val="00715847"/>
    <w:rsid w:val="00726440"/>
    <w:rsid w:val="00744B2F"/>
    <w:rsid w:val="00756EDA"/>
    <w:rsid w:val="007A2BAE"/>
    <w:rsid w:val="007A5A0B"/>
    <w:rsid w:val="007E5118"/>
    <w:rsid w:val="00813D15"/>
    <w:rsid w:val="00843EFD"/>
    <w:rsid w:val="00872773"/>
    <w:rsid w:val="008D0224"/>
    <w:rsid w:val="00977820"/>
    <w:rsid w:val="00994CFF"/>
    <w:rsid w:val="009A00A1"/>
    <w:rsid w:val="00A04E07"/>
    <w:rsid w:val="00A23776"/>
    <w:rsid w:val="00A95B93"/>
    <w:rsid w:val="00AB50AC"/>
    <w:rsid w:val="00AD6D55"/>
    <w:rsid w:val="00BA47D4"/>
    <w:rsid w:val="00BB4865"/>
    <w:rsid w:val="00C92314"/>
    <w:rsid w:val="00CD22F1"/>
    <w:rsid w:val="00D0140B"/>
    <w:rsid w:val="00D320A5"/>
    <w:rsid w:val="00D32ED8"/>
    <w:rsid w:val="00D4485A"/>
    <w:rsid w:val="00D571F3"/>
    <w:rsid w:val="00D57844"/>
    <w:rsid w:val="00D9206E"/>
    <w:rsid w:val="00D94A48"/>
    <w:rsid w:val="00DC749B"/>
    <w:rsid w:val="00DE19E6"/>
    <w:rsid w:val="00DE5329"/>
    <w:rsid w:val="00E30824"/>
    <w:rsid w:val="00E57725"/>
    <w:rsid w:val="00E7696D"/>
    <w:rsid w:val="00EB255F"/>
    <w:rsid w:val="00F0698A"/>
    <w:rsid w:val="00F52F36"/>
    <w:rsid w:val="00F550BA"/>
    <w:rsid w:val="00F716DB"/>
    <w:rsid w:val="00F742A9"/>
    <w:rsid w:val="00FA204C"/>
    <w:rsid w:val="00FA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A445E"/>
  <w15:docId w15:val="{9FA9A2F8-2C7E-45FD-935A-336C48B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662"/>
    <w:pPr>
      <w:spacing w:after="0" w:line="240" w:lineRule="auto"/>
    </w:pPr>
  </w:style>
  <w:style w:type="paragraph" w:customStyle="1" w:styleId="Default">
    <w:name w:val="Default"/>
    <w:rsid w:val="0060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8C"/>
  </w:style>
  <w:style w:type="paragraph" w:styleId="Footer">
    <w:name w:val="footer"/>
    <w:basedOn w:val="Normal"/>
    <w:link w:val="FooterChar"/>
    <w:uiPriority w:val="99"/>
    <w:unhideWhenUsed/>
    <w:rsid w:val="0047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7B4D-6064-4DCD-B4FF-E08F2105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Sonja Skorupan</cp:lastModifiedBy>
  <cp:revision>2</cp:revision>
  <dcterms:created xsi:type="dcterms:W3CDTF">2021-06-21T09:00:00Z</dcterms:created>
  <dcterms:modified xsi:type="dcterms:W3CDTF">2021-06-21T09:00:00Z</dcterms:modified>
</cp:coreProperties>
</file>