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29A24BA4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477CC3B0" w:rsidR="00FB0992" w:rsidRPr="009240C1" w:rsidRDefault="00FB0992" w:rsidP="008C5D21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FE1DF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114/2021</w:t>
      </w:r>
      <w:r w:rsidR="00FE1DF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19/2025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условима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кошници</w:t>
      </w:r>
      <w:proofErr w:type="spellEnd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30793" w:rsidRP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="0003079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307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34</w:t>
      </w:r>
      <w:r w:rsidR="0075059F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241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4193D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</w:t>
      </w:r>
      <w:r w:rsidR="0024193D" w:rsidRPr="00316D2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48/2024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9240C1">
        <w:rPr>
          <w:rFonts w:ascii="Times New Roman" w:hAnsi="Times New Roman" w:cs="Times New Roman"/>
          <w:sz w:val="24"/>
          <w:szCs w:val="24"/>
        </w:rPr>
        <w:t>,</w:t>
      </w:r>
      <w:r w:rsidR="000B6CC0" w:rsidRPr="009240C1">
        <w:rPr>
          <w:rFonts w:ascii="Times New Roman" w:hAnsi="Times New Roman" w:cs="Times New Roman"/>
          <w:sz w:val="24"/>
          <w:szCs w:val="24"/>
        </w:rPr>
        <w:t xml:space="preserve"> р</w:t>
      </w:r>
      <w:r w:rsidRPr="009240C1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9240C1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C440B" w14:textId="28D93045" w:rsidR="00FB0992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2F1DA182" w14:textId="77777777" w:rsidR="008C5D21" w:rsidRPr="009240C1" w:rsidRDefault="008C5D21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428BB02" w14:textId="77777777" w:rsidR="00030793" w:rsidRDefault="0003079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3966970"/>
      <w:r w:rsidRPr="00030793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</w:t>
      </w:r>
    </w:p>
    <w:p w14:paraId="25C3029C" w14:textId="4547F257" w:rsidR="00030793" w:rsidRDefault="0003079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9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ПОДСТИЦАЈЕ У СТОЧАРСТВУ ПО КОШНИЦИ ПЧЕЛА </w:t>
      </w:r>
    </w:p>
    <w:p w14:paraId="0CB71D21" w14:textId="0370A39E" w:rsidR="00EA066A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FE1D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  <w:bookmarkEnd w:id="0"/>
    </w:p>
    <w:p w14:paraId="500946C4" w14:textId="77777777" w:rsidR="00456A46" w:rsidRPr="00EA066A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9240C1" w:rsidRDefault="009D0684" w:rsidP="0024193D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6F5D81AB" w:rsidR="006C7275" w:rsidRDefault="006C7275" w:rsidP="0024193D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71447D05" w14:textId="77777777" w:rsidR="0024193D" w:rsidRPr="009240C1" w:rsidRDefault="0024193D" w:rsidP="0024193D">
      <w:pPr>
        <w:tabs>
          <w:tab w:val="left" w:pos="1134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3D4E34C1" w:rsidR="00E33004" w:rsidRPr="009240C1" w:rsidRDefault="00BA255A" w:rsidP="000307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EA066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. </w:t>
      </w:r>
      <w:r w:rsidR="00126463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="00030793" w:rsidRPr="0003079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о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условима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и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начину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остваривања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права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на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подстицаје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у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сточарству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по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кошници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>пчела</w:t>
      </w:r>
      <w:proofErr w:type="spellEnd"/>
      <w:r w:rsidR="00030793" w:rsidRPr="000307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30793" w:rsidRPr="00030793">
        <w:rPr>
          <w:rFonts w:ascii="Times New Roman" w:hAnsi="Times New Roman" w:cs="Times New Roman"/>
          <w:iCs/>
          <w:sz w:val="24"/>
          <w:szCs w:val="24"/>
        </w:rPr>
        <w:t>(</w:t>
      </w:r>
      <w:r w:rsidR="00030793" w:rsidRPr="00030793">
        <w:rPr>
          <w:rFonts w:ascii="Times New Roman" w:hAnsi="Times New Roman" w:cs="Times New Roman"/>
          <w:iCs/>
          <w:sz w:val="24"/>
          <w:szCs w:val="24"/>
          <w:lang w:val="sr-Cyrl-RS"/>
        </w:rPr>
        <w:t>„Службени гласник РС“, бр.</w:t>
      </w:r>
      <w:r w:rsidR="00030793" w:rsidRPr="000307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1DFD" w:rsidRPr="00FE1DFD">
        <w:rPr>
          <w:rFonts w:ascii="Times New Roman" w:hAnsi="Times New Roman" w:cs="Times New Roman"/>
          <w:iCs/>
          <w:sz w:val="24"/>
          <w:szCs w:val="24"/>
        </w:rPr>
        <w:t xml:space="preserve">34/2023 </w:t>
      </w:r>
      <w:r w:rsidR="00FE1DFD" w:rsidRPr="00FE1DFD">
        <w:rPr>
          <w:rFonts w:ascii="Times New Roman" w:hAnsi="Times New Roman" w:cs="Times New Roman"/>
          <w:iCs/>
          <w:sz w:val="24"/>
          <w:szCs w:val="24"/>
          <w:lang w:val="sr-Cyrl-RS"/>
        </w:rPr>
        <w:t>и 48/2024</w:t>
      </w:r>
      <w:r w:rsidR="00030793" w:rsidRPr="00030793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030793">
        <w:rPr>
          <w:rFonts w:ascii="Times New Roman" w:hAnsi="Times New Roman" w:cs="Times New Roman"/>
          <w:sz w:val="24"/>
          <w:szCs w:val="24"/>
        </w:rPr>
        <w:t xml:space="preserve"> 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 w:rsidRPr="009240C1">
        <w:rPr>
          <w:rFonts w:ascii="Times New Roman" w:hAnsi="Times New Roman" w:cs="Times New Roman"/>
          <w:sz w:val="24"/>
          <w:szCs w:val="24"/>
        </w:rPr>
        <w:t>у даљем те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6A7900" w:rsidRPr="009240C1">
        <w:rPr>
          <w:rFonts w:ascii="Times New Roman" w:hAnsi="Times New Roman" w:cs="Times New Roman"/>
          <w:sz w:val="24"/>
          <w:szCs w:val="24"/>
        </w:rPr>
        <w:t>ту:</w:t>
      </w:r>
      <w:r w:rsidR="006A7900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C2C" w:rsidRPr="009240C1">
        <w:rPr>
          <w:rFonts w:ascii="Times New Roman" w:hAnsi="Times New Roman" w:cs="Times New Roman"/>
          <w:sz w:val="24"/>
          <w:szCs w:val="24"/>
        </w:rPr>
        <w:t>Правилник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9240C1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B127BB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B127BB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B127BB" w:rsidRPr="00B127BB">
        <w:rPr>
          <w:rFonts w:ascii="Times New Roman" w:hAnsi="Times New Roman" w:cs="Times New Roman"/>
          <w:sz w:val="24"/>
          <w:szCs w:val="24"/>
        </w:rPr>
        <w:t xml:space="preserve"> </w:t>
      </w:r>
      <w:r w:rsidR="007B06D9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030793" w:rsidRPr="00030793">
        <w:rPr>
          <w:rFonts w:ascii="Times New Roman" w:hAnsi="Times New Roman" w:cs="Times New Roman"/>
          <w:bCs/>
          <w:sz w:val="24"/>
          <w:szCs w:val="24"/>
        </w:rPr>
        <w:t xml:space="preserve">за подношење захтева за остваривање права на подстицаје у сточарству по кошници пчела </w:t>
      </w:r>
      <w:r w:rsidR="00030793" w:rsidRPr="00030793">
        <w:rPr>
          <w:rFonts w:ascii="Times New Roman" w:hAnsi="Times New Roman" w:cs="Times New Roman"/>
          <w:bCs/>
          <w:sz w:val="24"/>
          <w:szCs w:val="24"/>
          <w:lang w:val="sr-Cyrl-RS"/>
        </w:rPr>
        <w:t>за 202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030793" w:rsidRPr="00030793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030793" w:rsidRPr="00030793">
        <w:rPr>
          <w:rFonts w:ascii="Times New Roman" w:hAnsi="Times New Roman" w:cs="Times New Roman"/>
          <w:sz w:val="24"/>
          <w:szCs w:val="24"/>
        </w:rPr>
        <w:t xml:space="preserve">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9240C1">
        <w:rPr>
          <w:rFonts w:ascii="Times New Roman" w:hAnsi="Times New Roman" w:cs="Times New Roman"/>
          <w:sz w:val="24"/>
          <w:szCs w:val="24"/>
        </w:rPr>
        <w:t>Ј</w:t>
      </w:r>
      <w:r w:rsidR="0088245A" w:rsidRPr="009240C1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DBAA1" w14:textId="67DEF678" w:rsidR="00E33004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030793" w:rsidRPr="00030793">
        <w:rPr>
          <w:rFonts w:ascii="Times New Roman" w:hAnsi="Times New Roman" w:cs="Times New Roman"/>
          <w:sz w:val="24"/>
          <w:szCs w:val="24"/>
        </w:rPr>
        <w:t>садржи податке о начину подношења и роковима за подношење захтева, износу расположивих средстава по јавном позиву, као и друге податке потребне за спровођење јавног позива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28531516" w14:textId="017817C4" w:rsidR="0024193D" w:rsidRDefault="0024193D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346BCD" w14:textId="77777777" w:rsidR="008C5D21" w:rsidRPr="009240C1" w:rsidRDefault="008C5D21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BBE80" w14:textId="4FFFA4C0" w:rsidR="009D0684" w:rsidRPr="009240C1" w:rsidRDefault="00634ECD" w:rsidP="008C5D21">
      <w:pPr>
        <w:tabs>
          <w:tab w:val="left" w:pos="1335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 за остваривање права на </w:t>
      </w:r>
      <w:r w:rsidR="007B06D9">
        <w:rPr>
          <w:rFonts w:ascii="Times New Roman" w:hAnsi="Times New Roman" w:cs="Times New Roman"/>
          <w:b/>
          <w:sz w:val="24"/>
          <w:szCs w:val="24"/>
          <w:lang w:val="sr-Cyrl-CS"/>
        </w:rPr>
        <w:t>подстицаје</w:t>
      </w:r>
    </w:p>
    <w:p w14:paraId="4167F22B" w14:textId="785393F0" w:rsidR="006C7275" w:rsidRDefault="006C7275" w:rsidP="008C5D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395F54CD" w14:textId="194504A2" w:rsidR="00B127BB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747092" w14:textId="55CADF25" w:rsidR="0024193D" w:rsidRPr="00316D21" w:rsidRDefault="00126463" w:rsidP="0024193D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 w:rsidR="0024193D"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Право на подстицаје у сточарству по кошници пчела остварује правно лице, предузетник и физичко лице – носилац комерцијалног породичног пољопривредног газдинства, под условом да је:</w:t>
      </w:r>
    </w:p>
    <w:p w14:paraId="5F0F3BD2" w14:textId="77777777" w:rsidR="0024193D" w:rsidRPr="00316D21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1) уписано у Регистар пољопривредних газдинстава</w:t>
      </w:r>
      <w:r w:rsidRPr="00316D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у складу са законом којим се уређује пољопривреда и рурални развој (у даљем тексту: Регистар) и налази се у активном статусу у Регистру;</w:t>
      </w:r>
    </w:p>
    <w:p w14:paraId="6676DCA0" w14:textId="58161F6C" w:rsidR="0024193D" w:rsidRPr="00316D21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lastRenderedPageBreak/>
        <w:t xml:space="preserve">2) пре подношења захтева за остваривање права на подстицаје у складу са </w:t>
      </w:r>
      <w:r w:rsidR="00FE1DFD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П</w:t>
      </w: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равилником, у Регистру извршило обнову регистрације за текућу годину, у складу са посебним прописом којим се уређује упис у Регистар пољопривредних газдинстава, промена података и обнова регистрације, електронско поступање, као и услови за пасиван статус пољопривредног газдинства (у даљем тексту: пропис о регистрацији пољопривредних газдинстава)</w:t>
      </w:r>
      <w:r w:rsidRPr="00316D21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осим ако је ново комерцијално породично пољопривредно газдинство, односно пољопривредно газдинство први пут уписано у Регистар у текућој години у којој се подноси захтев за остваривање права на подстицаје;</w:t>
      </w:r>
    </w:p>
    <w:p w14:paraId="78FAD132" w14:textId="63C05CDB" w:rsidR="0024193D" w:rsidRPr="00316D21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 xml:space="preserve">3) у Регистру пријавило гајење </w:t>
      </w:r>
      <w:bookmarkStart w:id="1" w:name="_Hlk167699963"/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пчелињих друштава -</w:t>
      </w:r>
      <w:r w:rsidR="00FE1DFD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 xml:space="preserve"> </w:t>
      </w: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 xml:space="preserve">кошница </w:t>
      </w:r>
      <w:bookmarkEnd w:id="1"/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и број газдинства (ХИД) на којима се животиње држе или узгајају;</w:t>
      </w:r>
    </w:p>
    <w:p w14:paraId="49385AA8" w14:textId="77777777" w:rsidR="0024193D" w:rsidRPr="00316D21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4) извршило обележавање и регистрацију пчелињих друштава -кошница у Централној бази података о обележавању животиња, у складу са законом којим се уређује ветеринарство (у даљем тексту: Централна база);</w:t>
      </w:r>
    </w:p>
    <w:p w14:paraId="11FAC3AA" w14:textId="77777777" w:rsidR="0024193D" w:rsidRPr="00316D21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5) власник кошница пчела које је пријавио у Централној бази или је власник кошница пчела члан његовог породичног пољопривредног газдинства;</w:t>
      </w:r>
    </w:p>
    <w:p w14:paraId="5C31020F" w14:textId="3EC3F64D" w:rsidR="0024193D" w:rsidRPr="00316D21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 xml:space="preserve">6) пре подношења захтева за остваривање права на подстицаје у складу са </w:t>
      </w:r>
      <w:r w:rsidR="00FE1DFD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П</w:t>
      </w: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равилником, извршило редовно пријављивање стања овлашћеном обележивачу, односно промену података</w:t>
      </w:r>
      <w:r w:rsidRPr="00316D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о пчелињаку и кошницама у складу са посебним прописом о начину обележавања пчелињих друштава и регистрацији пчелињака, осим ако је ново газдинство први пут извршило обележавање пчелињих друштава и регистрацију пчелињака у текућој години након истека рока за редовно пријављивање стања у складу са посебним прописом о начину обележавања пчелињих друштава и регистрацији пчелињака.</w:t>
      </w:r>
    </w:p>
    <w:p w14:paraId="430E5631" w14:textId="77777777" w:rsidR="0024193D" w:rsidRPr="00316D21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</w:p>
    <w:p w14:paraId="5F28E738" w14:textId="180D5C29" w:rsidR="0024193D" w:rsidRPr="0024193D" w:rsidRDefault="0024193D" w:rsidP="002419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</w:pPr>
      <w:r w:rsidRPr="00316D21">
        <w:rPr>
          <w:rFonts w:ascii="Times New Roman" w:eastAsia="Times New Roman" w:hAnsi="Times New Roman" w:cs="Times New Roman"/>
          <w:bCs/>
          <w:sz w:val="24"/>
          <w:szCs w:val="24"/>
          <w:lang w:val="sr-Cyrl-RS" w:eastAsia="en-US"/>
        </w:rPr>
        <w:t>Лице из става 1. овог члана право на подстицаје у сточарству по кошници пчела остварује за најмање 20, а највише 1.000 кошница пчела.</w:t>
      </w:r>
    </w:p>
    <w:p w14:paraId="0C1B7F3F" w14:textId="56F1BF55" w:rsidR="00A000A5" w:rsidRDefault="00A000A5" w:rsidP="0003079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460D47" w14:textId="77777777" w:rsidR="008C5D21" w:rsidRDefault="008C5D21" w:rsidP="0003079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2A241F" w14:textId="4A2EE925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подношење захтева </w:t>
      </w:r>
      <w:r w:rsidR="00030793">
        <w:rPr>
          <w:rFonts w:ascii="Times New Roman" w:hAnsi="Times New Roman" w:cs="Times New Roman"/>
          <w:b/>
          <w:sz w:val="24"/>
          <w:szCs w:val="24"/>
          <w:lang w:val="sr-Cyrl-CS"/>
        </w:rPr>
        <w:t>за остваривање права на подстицаје</w:t>
      </w:r>
    </w:p>
    <w:p w14:paraId="61F8E93D" w14:textId="68B311C3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03079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518ABB1" w14:textId="77777777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F79AC" w14:textId="2106FD7A" w:rsidR="0004535B" w:rsidRPr="00634ECD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34EC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34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C0465A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C0465A" w:rsidRPr="00C046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ахтев за остваривање права на подстицаје </w:t>
      </w:r>
      <w:r w:rsidR="00A000A5" w:rsidRPr="00A000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у </w:t>
      </w:r>
      <w:proofErr w:type="spellStart"/>
      <w:r w:rsidR="00A000A5" w:rsidRPr="00A000A5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="00A000A5" w:rsidRPr="00A000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3079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 кошници пчела </w:t>
      </w:r>
      <w:r w:rsidR="00C0465A" w:rsidRPr="00C0465A">
        <w:rPr>
          <w:rFonts w:ascii="Times New Roman" w:hAnsi="Times New Roman" w:cs="Times New Roman"/>
          <w:bCs/>
          <w:sz w:val="24"/>
          <w:szCs w:val="24"/>
          <w:lang w:val="sr-Cyrl-RS"/>
        </w:rPr>
        <w:t>за 202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C0465A" w:rsidRPr="00C0465A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C0465A">
        <w:rPr>
          <w:rFonts w:ascii="Times New Roman" w:hAnsi="Times New Roman" w:cs="Times New Roman"/>
          <w:bCs/>
          <w:sz w:val="24"/>
          <w:szCs w:val="24"/>
          <w:lang w:val="sr-Cyrl-RS"/>
        </w:rPr>
        <w:t>, по овом Јавном позиву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подноси се у периоду од 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="00FC035E" w:rsidRPr="00A536E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536ED" w:rsidRPr="00A536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маја</w:t>
      </w:r>
      <w:r w:rsidR="00FC035E" w:rsidRPr="00A536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30793" w:rsidRPr="00A536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 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="00A536ED" w:rsidRPr="00A536ED">
        <w:rPr>
          <w:rFonts w:ascii="Times New Roman" w:hAnsi="Times New Roman" w:cs="Times New Roman"/>
          <w:bCs/>
          <w:sz w:val="24"/>
          <w:szCs w:val="24"/>
          <w:lang w:val="sr-Cyrl-RS"/>
        </w:rPr>
        <w:t>. ј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уна</w:t>
      </w:r>
      <w:r w:rsidR="00030793" w:rsidRPr="00A536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536ED">
        <w:rPr>
          <w:rFonts w:ascii="Times New Roman" w:hAnsi="Times New Roman" w:cs="Times New Roman"/>
          <w:bCs/>
          <w:sz w:val="24"/>
          <w:szCs w:val="24"/>
          <w:lang w:val="sr-Cyrl-RS"/>
        </w:rPr>
        <w:t>202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A536ED">
        <w:rPr>
          <w:rFonts w:ascii="Times New Roman" w:hAnsi="Times New Roman" w:cs="Times New Roman"/>
          <w:bCs/>
          <w:sz w:val="24"/>
          <w:szCs w:val="24"/>
          <w:lang w:val="sr-Cyrl-RS"/>
        </w:rPr>
        <w:t>. године, закључно.</w:t>
      </w:r>
    </w:p>
    <w:p w14:paraId="3B6B8331" w14:textId="77777777" w:rsidR="0004535B" w:rsidRPr="00634ECD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694C21F" w14:textId="7D64CC28" w:rsidR="0004535B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 члана, Управа одбацује </w:t>
      </w:r>
      <w:r w:rsidR="00FC035E">
        <w:rPr>
          <w:rFonts w:ascii="Times New Roman" w:hAnsi="Times New Roman" w:cs="Times New Roman"/>
          <w:bCs/>
          <w:sz w:val="24"/>
          <w:szCs w:val="24"/>
          <w:lang w:val="sr-Cyrl-RS"/>
        </w:rPr>
        <w:t>решењем, у складу са законом којим се уређује општи управни поступак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A737686" w14:textId="77777777" w:rsidR="005773E4" w:rsidRDefault="005773E4" w:rsidP="005773E4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6D08E2B" w14:textId="758978E9" w:rsidR="005773E4" w:rsidRPr="005773E4" w:rsidRDefault="005773E4" w:rsidP="005773E4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73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Лице из члана 2. Правилника и </w:t>
      </w:r>
      <w:r w:rsidR="00FE1DFD" w:rsidRPr="00FE1DF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члана 2. Јавног позива </w:t>
      </w:r>
      <w:r w:rsidRPr="005773E4">
        <w:rPr>
          <w:rFonts w:ascii="Times New Roman" w:hAnsi="Times New Roman" w:cs="Times New Roman"/>
          <w:bCs/>
          <w:sz w:val="24"/>
          <w:szCs w:val="24"/>
          <w:lang w:val="sr-Cyrl-RS"/>
        </w:rPr>
        <w:t>пoднoси један захтев за остваривање права на подстицаје по једном јавном позиву.</w:t>
      </w:r>
    </w:p>
    <w:p w14:paraId="1EF9071B" w14:textId="25F89570" w:rsidR="0024193D" w:rsidRDefault="0024193D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C89A0FC" w14:textId="77777777" w:rsidR="008C5D21" w:rsidRDefault="008C5D21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8B68D3" w14:textId="0BB7CEAE" w:rsidR="00FC035E" w:rsidRPr="00FC035E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захтева </w:t>
      </w:r>
    </w:p>
    <w:p w14:paraId="0AF058A4" w14:textId="32111637" w:rsidR="00FC035E" w:rsidRPr="00634ECD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04848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50498E5" w14:textId="77777777" w:rsidR="008C5D21" w:rsidRDefault="008C5D21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E231370" w14:textId="0058B88E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члана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Јавног позива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поступак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попуњавањем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одговарајућег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online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форми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потписује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шемом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високог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нивоа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поузданости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уређује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DD73A26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AD585F" w14:textId="52015F3F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стaва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7F24268D" w14:textId="5641613F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свим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вођења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обавези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надлежног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дужности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8E7DABF" w14:textId="14FEB55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личности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1BF9E09" w14:textId="7E440DC8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потребним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вођења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треће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породице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томе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приступ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могућ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пристанка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3D1B3A9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1EB882" w14:textId="7C3C3493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обухвата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89902A8" w14:textId="5C9FB909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1107C00D" w14:textId="1FAD2AC6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презиме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15F5E1A" w14:textId="668885B3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грађана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(ЈМБГ),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(МБ),</w:t>
      </w:r>
    </w:p>
    <w:p w14:paraId="72AA122A" w14:textId="794FDF21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општина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улица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187C5E1" w14:textId="6B82AF86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телефона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0BEFC83" w14:textId="3A8BCEA0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(5)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пошту,</w:t>
      </w:r>
    </w:p>
    <w:p w14:paraId="49EA1B23" w14:textId="719FA525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(6)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(БПГ),</w:t>
      </w:r>
    </w:p>
    <w:p w14:paraId="351FE216" w14:textId="356C241E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(7)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идентификациони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животињама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(ХИД)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Централне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базе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података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обележавању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животиња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ветеринарство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Централна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база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података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23312DB3" w14:textId="3F6E0CAD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30B2FF59" w14:textId="256F5639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идентификациони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пчелињака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стајалишта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DFAD292" w14:textId="5F510EE2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A6D11B0" w14:textId="7F59F6FE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кривичном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материјалном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одговорношћу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54C874C" w14:textId="55213F15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извршио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обележавање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Централној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бази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података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3EF39EA" w14:textId="6F80F68E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власник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којe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власник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његовог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B8D8E8A" w14:textId="55A13F11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није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остварено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текућу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календарску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годину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0A21760" w14:textId="0B0DEC68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сви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наведени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тачни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истинити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567B683" w14:textId="0018A8E1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потпис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склaду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D1363B4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6D18426" w14:textId="4515543A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и:</w:t>
      </w:r>
    </w:p>
    <w:p w14:paraId="6EC7875C" w14:textId="7A3522C0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општем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(„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гласник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РСˮ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18/16, 95/18 –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аутентично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тумачење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2/23 – УС),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одлучивање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сагласан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изврши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обради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одлучивања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наменском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рачуну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7A0C14A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</w:p>
    <w:p w14:paraId="6D24313C" w14:textId="22250A70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општем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самостално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20E2BCE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081C6A8" w14:textId="610100B0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чијим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подносилац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потврђује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извршио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попуњавање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454886E" w14:textId="7A39D2DD" w:rsidR="00204848" w:rsidRDefault="00204848" w:rsidP="00DD1F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5B55D5" w14:textId="77777777" w:rsidR="008C5D21" w:rsidRDefault="008C5D21" w:rsidP="00DD1F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778384" w14:textId="7777777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Регистрација за коришћење услуге софтверског решења еАграр </w:t>
      </w:r>
    </w:p>
    <w:p w14:paraId="2BBA840B" w14:textId="3CBA8B1C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 техничка подршка подносиоцима захтева</w:t>
      </w:r>
    </w:p>
    <w:p w14:paraId="3D18061D" w14:textId="364F636D" w:rsidR="00B127BB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04848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0EE0049" w14:textId="258DCC9C" w:rsidR="00AB5422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31B140" w14:textId="7DE7BBC2" w:rsidR="00204848" w:rsidRDefault="00AB5422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користи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E1AF7DD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969EB80" w14:textId="7A835EEE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надлежан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пројектовање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усклађивање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развој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функционисање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система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CDDCA12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7C3BBC" w14:textId="1FCFBDE9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корисник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повуче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сагласност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прихватању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коришћења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брише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га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евиденције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затвара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FB561A4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0C518C" w14:textId="0348329A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Након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обезбеђује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сандучића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3C9FDF0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FA12ED0" w14:textId="53F760AD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поступању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пријављује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представља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аутентикацију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пријаву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444B080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8DE24B" w14:textId="53049A1F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Порталу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eid.gov.rs,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сертификата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шалтеру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неког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Регистрационог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обавезно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издавање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параметара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активацију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мобилне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апликације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ConsentID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2996CE7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2F0D1E" w14:textId="3BFF2CB2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Техничку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подршку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вези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поступањем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8262F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826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Јавним позивом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пружа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B1728BD" w14:textId="1E2E2073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282C9C7" w14:textId="66C2B478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обавља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лиценцу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тих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уписано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саветодаваца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саветодавних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стручних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области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E83BF71" w14:textId="63DEFE0F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јединице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локалне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самоуправе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месту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CC56188" w14:textId="77777777" w:rsidR="00204848" w:rsidRP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D6658BF" w14:textId="563D4B25" w:rsidR="00F527AC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Ближа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техничка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упутства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корисничког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пријави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систем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попуњавања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пружања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техничке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подршке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подносиоцима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објављују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огласној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табли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арарна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плаћања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Булевар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краља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Александра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84, 11000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Београд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званичној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веб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презентацији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9" w:history="1">
        <w:r w:rsidRPr="00583906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F3B6F55" w14:textId="3118A11E" w:rsidR="00204848" w:rsidRDefault="00204848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8E9D4D7" w14:textId="77777777" w:rsidR="008C5D21" w:rsidRDefault="008C5D21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FD83CC" w14:textId="017E37B7" w:rsidR="00190661" w:rsidRPr="00AB5422" w:rsidRDefault="00190661" w:rsidP="00190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0661">
        <w:rPr>
          <w:rFonts w:ascii="Times New Roman" w:hAnsi="Times New Roman" w:cs="Times New Roman"/>
          <w:b/>
          <w:sz w:val="24"/>
          <w:szCs w:val="24"/>
          <w:lang w:val="sr-Cyrl-RS"/>
        </w:rPr>
        <w:t>Пријем електронског обрасца захтева</w:t>
      </w:r>
    </w:p>
    <w:p w14:paraId="3BA3501D" w14:textId="3A7064EA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04848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1B625C" w14:textId="7399430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4BFCA1" w14:textId="777E14D3" w:rsidR="00204848" w:rsidRDefault="00190661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F527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 </w:t>
      </w:r>
      <w:r w:rsidR="00D8262F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других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поднесака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сточарству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кошници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пчела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прописа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прописује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канцеларијско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пословање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државне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 w:rsidR="0085106A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127E9F7" w14:textId="77777777" w:rsidR="0085106A" w:rsidRP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276C8D" w14:textId="5C15A721" w:rsid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евидентира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електронској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писарници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5B989EF" w14:textId="77777777" w:rsidR="0085106A" w:rsidRP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17C42AD" w14:textId="1E059C00" w:rsid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Потврда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шаље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одмах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исти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поднесак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послат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обавештење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датум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напредни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печат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83E7880" w14:textId="77777777" w:rsidR="0085106A" w:rsidRP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716BE70" w14:textId="51A9C39D" w:rsid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одређено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квалификованим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временским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жигом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8C248A8" w14:textId="77777777" w:rsidR="0085106A" w:rsidRP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E94B57E" w14:textId="1723C5CA" w:rsid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додељује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сваки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поднети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бројем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предузимају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све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радње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доносе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акта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679D1D" w14:textId="77777777" w:rsidR="0085106A" w:rsidRP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035E57" w14:textId="05787E1B" w:rsidR="00204848" w:rsidRDefault="0085106A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Поред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додељеног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додељивати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бројеве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ознаке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интерног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карактера</w:t>
      </w:r>
      <w:proofErr w:type="spellEnd"/>
      <w:r w:rsidR="00204848" w:rsidRPr="002048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8A75D9" w14:textId="2CD7EDD6" w:rsidR="008C5D21" w:rsidRDefault="008C5D21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CBE2B6" w14:textId="77777777" w:rsidR="008C5D21" w:rsidRPr="00204848" w:rsidRDefault="008C5D21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428BF58" w14:textId="487E81F2" w:rsidR="00086F66" w:rsidRDefault="00086F66" w:rsidP="0020484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37E831" w14:textId="3BA0880B" w:rsid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Износ </w:t>
      </w:r>
      <w:r w:rsidR="00F527AC">
        <w:rPr>
          <w:rFonts w:ascii="Times New Roman" w:hAnsi="Times New Roman" w:cs="Times New Roman"/>
          <w:b/>
          <w:sz w:val="24"/>
          <w:szCs w:val="24"/>
          <w:lang w:val="sr-Cyrl-RS"/>
        </w:rPr>
        <w:t>подстицаја</w:t>
      </w: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2807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5A6B3935" w14:textId="7E103115" w:rsidR="00086F66" w:rsidRPr="00E70BBB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>износ расположивих средстава по Јавном позиву</w:t>
      </w:r>
    </w:p>
    <w:p w14:paraId="70B2F2B3" w14:textId="3D8D9D6E" w:rsidR="00634ECD" w:rsidRDefault="0019066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5106A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2F76828" w14:textId="77777777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F74193" w14:textId="71D91333" w:rsidR="0085106A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</w:t>
      </w:r>
      <w:r w:rsidR="00D313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F3077" w:rsidRPr="006F307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3077" w:rsidRPr="006F3077">
        <w:rPr>
          <w:rFonts w:ascii="Times New Roman" w:hAnsi="Times New Roman" w:cs="Times New Roman"/>
          <w:sz w:val="24"/>
          <w:szCs w:val="24"/>
        </w:rPr>
        <w:t>одстицај</w:t>
      </w:r>
      <w:r w:rsidR="006F3077" w:rsidRPr="006F3077">
        <w:rPr>
          <w:rFonts w:ascii="Times New Roman" w:hAnsi="Times New Roman" w:cs="Times New Roman"/>
          <w:sz w:val="24"/>
          <w:szCs w:val="24"/>
          <w:lang w:val="sr-Cyrl-RS"/>
        </w:rPr>
        <w:t>и у сточарству</w:t>
      </w:r>
      <w:r w:rsidR="006F3077" w:rsidRPr="006F3077">
        <w:rPr>
          <w:rFonts w:ascii="Times New Roman" w:hAnsi="Times New Roman" w:cs="Times New Roman"/>
          <w:sz w:val="24"/>
          <w:szCs w:val="24"/>
        </w:rPr>
        <w:t xml:space="preserve"> </w:t>
      </w:r>
      <w:r w:rsidR="0085106A">
        <w:rPr>
          <w:rFonts w:ascii="Times New Roman" w:hAnsi="Times New Roman" w:cs="Times New Roman"/>
          <w:sz w:val="24"/>
          <w:szCs w:val="24"/>
          <w:lang w:val="sr-Cyrl-RS"/>
        </w:rPr>
        <w:t>по кошници пчела</w:t>
      </w:r>
      <w:r w:rsidR="006F3077" w:rsidRPr="006F3077">
        <w:rPr>
          <w:rFonts w:ascii="Times New Roman" w:hAnsi="Times New Roman" w:cs="Times New Roman"/>
          <w:sz w:val="24"/>
          <w:szCs w:val="24"/>
        </w:rPr>
        <w:t xml:space="preserve"> </w:t>
      </w:r>
      <w:r w:rsidR="006F3077" w:rsidRPr="006F3077">
        <w:rPr>
          <w:rFonts w:ascii="Times New Roman" w:hAnsi="Times New Roman" w:cs="Times New Roman"/>
          <w:sz w:val="24"/>
          <w:szCs w:val="24"/>
          <w:lang w:val="sr-Cyrl-CS"/>
        </w:rPr>
        <w:t xml:space="preserve">по овом Јавном позиву остварују се </w:t>
      </w:r>
      <w:r w:rsidR="006F3077" w:rsidRPr="006F3077">
        <w:rPr>
          <w:rFonts w:ascii="Times New Roman" w:hAnsi="Times New Roman" w:cs="Times New Roman"/>
          <w:sz w:val="24"/>
          <w:szCs w:val="24"/>
        </w:rPr>
        <w:t xml:space="preserve">у </w:t>
      </w:r>
      <w:r w:rsidR="00B40B89">
        <w:rPr>
          <w:rFonts w:ascii="Times New Roman" w:hAnsi="Times New Roman" w:cs="Times New Roman"/>
          <w:sz w:val="24"/>
          <w:szCs w:val="24"/>
          <w:lang w:val="sr-Cyrl-RS"/>
        </w:rPr>
        <w:t>износ</w:t>
      </w:r>
      <w:r w:rsidR="0085106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5106A" w:rsidRPr="0085106A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85106A" w:rsidRPr="0085106A">
        <w:rPr>
          <w:rFonts w:ascii="Times New Roman" w:hAnsi="Times New Roman" w:cs="Times New Roman"/>
          <w:sz w:val="24"/>
          <w:szCs w:val="24"/>
        </w:rPr>
        <w:t xml:space="preserve">од </w:t>
      </w:r>
      <w:r w:rsidR="008C5D21">
        <w:rPr>
          <w:rFonts w:ascii="Times New Roman" w:hAnsi="Times New Roman" w:cs="Times New Roman"/>
          <w:sz w:val="24"/>
          <w:szCs w:val="24"/>
        </w:rPr>
        <w:t>10</w:t>
      </w:r>
      <w:r w:rsidR="0085106A" w:rsidRPr="0085106A">
        <w:rPr>
          <w:rFonts w:ascii="Times New Roman" w:hAnsi="Times New Roman" w:cs="Times New Roman"/>
          <w:sz w:val="24"/>
          <w:szCs w:val="24"/>
        </w:rPr>
        <w:t>00 динара по кошници</w:t>
      </w:r>
      <w:r w:rsidR="0085106A">
        <w:rPr>
          <w:rFonts w:ascii="Times New Roman" w:hAnsi="Times New Roman" w:cs="Times New Roman"/>
          <w:sz w:val="24"/>
          <w:szCs w:val="24"/>
          <w:lang w:val="sr-Cyrl-RS"/>
        </w:rPr>
        <w:t xml:space="preserve">, у складу са </w:t>
      </w:r>
      <w:r w:rsidRPr="00086F66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  <w:r w:rsidR="0085106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2FC27002" w14:textId="514FC688" w:rsidR="00CB59AB" w:rsidRDefault="00CB59AB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C802605" w14:textId="5B3F8D1E" w:rsidR="00CB59AB" w:rsidRDefault="00CB59AB" w:rsidP="00CB59AB">
      <w:pPr>
        <w:pStyle w:val="NoSpacing"/>
        <w:ind w:firstLine="1276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D616C">
        <w:rPr>
          <w:rFonts w:ascii="Times New Roman" w:hAnsi="Times New Roman" w:cs="Times New Roman"/>
          <w:bCs/>
          <w:sz w:val="24"/>
          <w:szCs w:val="24"/>
        </w:rPr>
        <w:t>Увећање максималног износа подстицаја за</w:t>
      </w:r>
      <w:r w:rsidRPr="000D61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10%</w:t>
      </w:r>
      <w:r w:rsidRPr="000D6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1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утврђује се за </w:t>
      </w:r>
      <w:r w:rsidRPr="000D616C">
        <w:rPr>
          <w:rFonts w:ascii="Times New Roman" w:hAnsi="Times New Roman" w:cs="Times New Roman"/>
          <w:bCs/>
          <w:sz w:val="24"/>
          <w:szCs w:val="24"/>
        </w:rPr>
        <w:t>подручја одређених управних округа у складу са посебним прописом којим се уређује расподела подстицаја у пољопривреди и руралном развоју</w:t>
      </w:r>
    </w:p>
    <w:p w14:paraId="7D52E434" w14:textId="77777777" w:rsidR="0085106A" w:rsidRDefault="0085106A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29A5E85" w14:textId="5C042998" w:rsidR="00FA62B1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="00A618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6F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расположива средства по овом Јавном позиву опредељују се у </w:t>
      </w:r>
      <w:r w:rsidRPr="003B7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износу </w:t>
      </w:r>
      <w:r w:rsidR="00FA62B1" w:rsidRPr="003B7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3B7C9A" w:rsidRPr="003B7C9A">
        <w:rPr>
          <w:rFonts w:ascii="Times New Roman" w:hAnsi="Times New Roman" w:cs="Times New Roman"/>
          <w:sz w:val="24"/>
          <w:szCs w:val="24"/>
          <w:lang w:val="sr-Cyrl-RS"/>
        </w:rPr>
        <w:t xml:space="preserve">1.150.000.000 </w:t>
      </w:r>
      <w:r w:rsidR="00FA62B1" w:rsidRPr="003B7C9A">
        <w:rPr>
          <w:rFonts w:ascii="Times New Roman" w:hAnsi="Times New Roman" w:cs="Times New Roman"/>
          <w:bCs/>
          <w:sz w:val="24"/>
          <w:szCs w:val="24"/>
          <w:lang w:val="sr-Cyrl-RS"/>
        </w:rPr>
        <w:t>динара,</w:t>
      </w:r>
      <w:r w:rsidR="00FA62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оквиру укупног износа који је за ову намену одређен </w:t>
      </w:r>
      <w:r w:rsidR="00FA62B1" w:rsidRPr="00FA62B1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  <w:r w:rsidR="0085106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620DDDA" w14:textId="5D9706E2" w:rsidR="00086F66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5EFF096" w14:textId="77777777" w:rsidR="008C5D21" w:rsidRDefault="008C5D21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A011E5" w14:textId="77777777" w:rsid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Објављивање Јавног позива и </w:t>
      </w:r>
    </w:p>
    <w:p w14:paraId="011B4EA7" w14:textId="54D280B2" w:rsidR="00086F66" w:rsidRP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у вези расписаног јавног позива</w:t>
      </w:r>
    </w:p>
    <w:p w14:paraId="622536BF" w14:textId="00A43588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5106A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5D3AF679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подношење захтева за остваривање права на подстицаје у сточарству </w:t>
      </w:r>
      <w:r w:rsidR="0085106A">
        <w:rPr>
          <w:rFonts w:ascii="Times New Roman" w:hAnsi="Times New Roman" w:cs="Times New Roman"/>
          <w:bCs/>
          <w:sz w:val="24"/>
          <w:szCs w:val="24"/>
          <w:lang w:val="sr-Cyrl-RS"/>
        </w:rPr>
        <w:t>по кошници пчела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</w:t>
      </w:r>
      <w:r w:rsidR="00FE1DFD">
        <w:rPr>
          <w:rFonts w:ascii="Times New Roman" w:hAnsi="Times New Roman" w:cs="Times New Roman"/>
          <w:bCs/>
          <w:sz w:val="24"/>
          <w:szCs w:val="24"/>
          <w:lang w:val="sr-Cyrl-RS"/>
        </w:rPr>
        <w:t>25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10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33D7B8F4" w:rsidR="00086F66" w:rsidRPr="00086F66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2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1" w:history="1">
        <w:r w:rsidR="00086F66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2"/>
    <w:p w14:paraId="03090934" w14:textId="3F9E2091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76393242" w:rsidR="00E270BB" w:rsidRPr="009240C1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B377E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85106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5D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DFD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E1DF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9240C1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162" w:type="dxa"/>
        <w:tblInd w:w="108" w:type="dxa"/>
        <w:tblLook w:val="01E0" w:firstRow="1" w:lastRow="1" w:firstColumn="1" w:lastColumn="1" w:noHBand="0" w:noVBand="0"/>
      </w:tblPr>
      <w:tblGrid>
        <w:gridCol w:w="4950"/>
        <w:gridCol w:w="4212"/>
      </w:tblGrid>
      <w:tr w:rsidR="0036215F" w:rsidRPr="009240C1" w14:paraId="762E9FA4" w14:textId="77777777" w:rsidTr="00D31381">
        <w:trPr>
          <w:trHeight w:val="886"/>
        </w:trPr>
        <w:tc>
          <w:tcPr>
            <w:tcW w:w="4950" w:type="dxa"/>
          </w:tcPr>
          <w:p w14:paraId="6F1452D2" w14:textId="03D7D22A" w:rsidR="004E3F1F" w:rsidRPr="00FE1DFD" w:rsidRDefault="0036215F" w:rsidP="00316D21">
            <w:pPr>
              <w:tabs>
                <w:tab w:val="left" w:pos="87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Број:</w:t>
            </w:r>
            <w:r w:rsidR="00316D2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FE1D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A2698" w:rsidRPr="004A2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002226441 2025 14846 008 001 012 001</w:t>
            </w:r>
          </w:p>
          <w:p w14:paraId="048D1585" w14:textId="1CBD1832" w:rsidR="00B26EF4" w:rsidRPr="009240C1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37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FE1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.05.2025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212" w:type="dxa"/>
          </w:tcPr>
          <w:p w14:paraId="337F3216" w14:textId="284AB5B0" w:rsidR="0036215F" w:rsidRPr="009240C1" w:rsidRDefault="00FE1DFD" w:rsidP="0088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14:paraId="31B13442" w14:textId="69AFF98F" w:rsidR="00891DAA" w:rsidRPr="009240C1" w:rsidRDefault="008C5D21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DE0CEF" w:rsidR="009F68FE" w:rsidRPr="009240C1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8C5D21">
      <w:footerReference w:type="default" r:id="rId12"/>
      <w:footerReference w:type="first" r:id="rId13"/>
      <w:pgSz w:w="11907" w:h="16840"/>
      <w:pgMar w:top="1276" w:right="1417" w:bottom="1276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A6DF" w14:textId="77777777" w:rsidR="00271DA7" w:rsidRDefault="00271DA7" w:rsidP="00456B10">
      <w:pPr>
        <w:spacing w:after="0" w:line="240" w:lineRule="auto"/>
      </w:pPr>
      <w:r>
        <w:separator/>
      </w:r>
    </w:p>
  </w:endnote>
  <w:endnote w:type="continuationSeparator" w:id="0">
    <w:p w14:paraId="163B9EB9" w14:textId="77777777" w:rsidR="00271DA7" w:rsidRDefault="00271DA7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67BF" w14:textId="77777777" w:rsidR="00271DA7" w:rsidRDefault="00271DA7" w:rsidP="00456B10">
      <w:pPr>
        <w:spacing w:after="0" w:line="240" w:lineRule="auto"/>
      </w:pPr>
      <w:r>
        <w:separator/>
      </w:r>
    </w:p>
  </w:footnote>
  <w:footnote w:type="continuationSeparator" w:id="0">
    <w:p w14:paraId="043DD437" w14:textId="77777777" w:rsidR="00271DA7" w:rsidRDefault="00271DA7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793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101879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4048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4848"/>
    <w:rsid w:val="00205B1F"/>
    <w:rsid w:val="00211E94"/>
    <w:rsid w:val="002213A4"/>
    <w:rsid w:val="002356F7"/>
    <w:rsid w:val="0024193D"/>
    <w:rsid w:val="00242972"/>
    <w:rsid w:val="00262874"/>
    <w:rsid w:val="00271DA7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6D21"/>
    <w:rsid w:val="00317D1C"/>
    <w:rsid w:val="0032702B"/>
    <w:rsid w:val="00331507"/>
    <w:rsid w:val="00340505"/>
    <w:rsid w:val="00340DC6"/>
    <w:rsid w:val="0034529E"/>
    <w:rsid w:val="00353AEB"/>
    <w:rsid w:val="0036215F"/>
    <w:rsid w:val="00370080"/>
    <w:rsid w:val="00392691"/>
    <w:rsid w:val="003B5FFA"/>
    <w:rsid w:val="003B75B1"/>
    <w:rsid w:val="003B7C9A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2698"/>
    <w:rsid w:val="004A6906"/>
    <w:rsid w:val="004B483E"/>
    <w:rsid w:val="004B7061"/>
    <w:rsid w:val="004C7E44"/>
    <w:rsid w:val="004D5B48"/>
    <w:rsid w:val="004D7ACE"/>
    <w:rsid w:val="004D7E7C"/>
    <w:rsid w:val="004E3F1F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773E4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33D85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06A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960F9"/>
    <w:rsid w:val="008C0E18"/>
    <w:rsid w:val="008C560E"/>
    <w:rsid w:val="008C5752"/>
    <w:rsid w:val="008C5D21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B349E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36E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0"/>
    <w:rsid w:val="00B377EE"/>
    <w:rsid w:val="00B40163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C0465A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319E"/>
    <w:rsid w:val="00C93833"/>
    <w:rsid w:val="00CA1A23"/>
    <w:rsid w:val="00CB12EC"/>
    <w:rsid w:val="00CB59AB"/>
    <w:rsid w:val="00CC2144"/>
    <w:rsid w:val="00CC29A0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262F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4133"/>
    <w:rsid w:val="00F07CB4"/>
    <w:rsid w:val="00F21EE4"/>
    <w:rsid w:val="00F3336E"/>
    <w:rsid w:val="00F42222"/>
    <w:rsid w:val="00F527AC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1DFD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grar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grar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C11D-DBA9-40E4-9749-1E5323CA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5</cp:revision>
  <dcterms:created xsi:type="dcterms:W3CDTF">2025-05-19T06:29:00Z</dcterms:created>
  <dcterms:modified xsi:type="dcterms:W3CDTF">2025-05-20T08:01:00Z</dcterms:modified>
</cp:coreProperties>
</file>