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749033" w14:textId="6974C6D6" w:rsidR="00ED7769" w:rsidRDefault="00B537AB" w:rsidP="00B537AB">
      <w:pPr>
        <w:spacing w:after="150"/>
      </w:pPr>
      <w:r>
        <w:rPr>
          <w:rFonts w:ascii="Tahoma" w:hAnsi="Tahoma" w:cs="Tahoma"/>
          <w:color w:val="000000"/>
        </w:rPr>
        <w:t>﻿</w:t>
      </w:r>
    </w:p>
    <w:p w14:paraId="7BCCEFB5" w14:textId="77777777" w:rsidR="00ED7769" w:rsidRPr="008617CC" w:rsidRDefault="00B537AB" w:rsidP="008617CC">
      <w:pPr>
        <w:spacing w:after="15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основу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члана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7a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став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4.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Закона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пољопривреди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руралном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развоју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(„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Службени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гласник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РС”,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бр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. 41/09, 10/13 –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др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закон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, 101/16, 62/21 –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др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закон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и 114/21),</w:t>
      </w:r>
    </w:p>
    <w:p w14:paraId="0014E446" w14:textId="77777777" w:rsidR="00ED7769" w:rsidRPr="008617CC" w:rsidRDefault="00B537AB" w:rsidP="008617CC">
      <w:pPr>
        <w:spacing w:after="15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Министар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пољопривреде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шумарства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водопривреде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доноси</w:t>
      </w:r>
      <w:proofErr w:type="spellEnd"/>
    </w:p>
    <w:p w14:paraId="3C860C19" w14:textId="77777777" w:rsidR="00ED7769" w:rsidRPr="008617CC" w:rsidRDefault="00B537AB" w:rsidP="008617CC">
      <w:pPr>
        <w:spacing w:after="225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94305178"/>
      <w:r w:rsidRPr="008617CC">
        <w:rPr>
          <w:rFonts w:ascii="Times New Roman" w:hAnsi="Times New Roman" w:cs="Times New Roman"/>
          <w:b/>
          <w:color w:val="000000"/>
          <w:sz w:val="24"/>
          <w:szCs w:val="24"/>
        </w:rPr>
        <w:t>ПРАВИЛНИК</w:t>
      </w:r>
    </w:p>
    <w:p w14:paraId="7D8AFD89" w14:textId="77777777" w:rsidR="00ED7769" w:rsidRPr="008617CC" w:rsidRDefault="00B537AB" w:rsidP="008617CC">
      <w:pPr>
        <w:spacing w:after="150"/>
        <w:jc w:val="center"/>
        <w:rPr>
          <w:rFonts w:ascii="Times New Roman" w:hAnsi="Times New Roman" w:cs="Times New Roman"/>
          <w:sz w:val="24"/>
          <w:szCs w:val="24"/>
        </w:rPr>
      </w:pPr>
      <w:r w:rsidRPr="008617C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 </w:t>
      </w:r>
      <w:proofErr w:type="spellStart"/>
      <w:r w:rsidRPr="008617CC">
        <w:rPr>
          <w:rFonts w:ascii="Times New Roman" w:hAnsi="Times New Roman" w:cs="Times New Roman"/>
          <w:b/>
          <w:color w:val="000000"/>
          <w:sz w:val="24"/>
          <w:szCs w:val="24"/>
        </w:rPr>
        <w:t>изменама</w:t>
      </w:r>
      <w:proofErr w:type="spellEnd"/>
      <w:r w:rsidRPr="008617C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 </w:t>
      </w:r>
      <w:proofErr w:type="spellStart"/>
      <w:r w:rsidRPr="008617CC">
        <w:rPr>
          <w:rFonts w:ascii="Times New Roman" w:hAnsi="Times New Roman" w:cs="Times New Roman"/>
          <w:b/>
          <w:color w:val="000000"/>
          <w:sz w:val="24"/>
          <w:szCs w:val="24"/>
        </w:rPr>
        <w:t>допунама</w:t>
      </w:r>
      <w:proofErr w:type="spellEnd"/>
      <w:r w:rsidRPr="008617C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b/>
          <w:color w:val="000000"/>
          <w:sz w:val="24"/>
          <w:szCs w:val="24"/>
        </w:rPr>
        <w:t>Правилника</w:t>
      </w:r>
      <w:proofErr w:type="spellEnd"/>
      <w:r w:rsidRPr="008617C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 ИПАРД </w:t>
      </w:r>
      <w:proofErr w:type="spellStart"/>
      <w:r w:rsidRPr="008617CC">
        <w:rPr>
          <w:rFonts w:ascii="Times New Roman" w:hAnsi="Times New Roman" w:cs="Times New Roman"/>
          <w:b/>
          <w:color w:val="000000"/>
          <w:sz w:val="24"/>
          <w:szCs w:val="24"/>
        </w:rPr>
        <w:t>подстицајима</w:t>
      </w:r>
      <w:proofErr w:type="spellEnd"/>
      <w:r w:rsidRPr="008617C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b/>
          <w:color w:val="000000"/>
          <w:sz w:val="24"/>
          <w:szCs w:val="24"/>
        </w:rPr>
        <w:t>за</w:t>
      </w:r>
      <w:proofErr w:type="spellEnd"/>
      <w:r w:rsidRPr="008617C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b/>
          <w:color w:val="000000"/>
          <w:sz w:val="24"/>
          <w:szCs w:val="24"/>
        </w:rPr>
        <w:t>инвестиције</w:t>
      </w:r>
      <w:proofErr w:type="spellEnd"/>
      <w:r w:rsidRPr="008617C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у </w:t>
      </w:r>
      <w:proofErr w:type="spellStart"/>
      <w:r w:rsidRPr="008617CC">
        <w:rPr>
          <w:rFonts w:ascii="Times New Roman" w:hAnsi="Times New Roman" w:cs="Times New Roman"/>
          <w:b/>
          <w:color w:val="000000"/>
          <w:sz w:val="24"/>
          <w:szCs w:val="24"/>
        </w:rPr>
        <w:t>физичку</w:t>
      </w:r>
      <w:proofErr w:type="spellEnd"/>
      <w:r w:rsidRPr="008617C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b/>
          <w:color w:val="000000"/>
          <w:sz w:val="24"/>
          <w:szCs w:val="24"/>
        </w:rPr>
        <w:t>имовину</w:t>
      </w:r>
      <w:proofErr w:type="spellEnd"/>
      <w:r w:rsidRPr="008617C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b/>
          <w:color w:val="000000"/>
          <w:sz w:val="24"/>
          <w:szCs w:val="24"/>
        </w:rPr>
        <w:t>пољопривредних</w:t>
      </w:r>
      <w:proofErr w:type="spellEnd"/>
      <w:r w:rsidRPr="008617C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b/>
          <w:color w:val="000000"/>
          <w:sz w:val="24"/>
          <w:szCs w:val="24"/>
        </w:rPr>
        <w:t>газдинстава</w:t>
      </w:r>
      <w:proofErr w:type="spellEnd"/>
    </w:p>
    <w:bookmarkEnd w:id="0"/>
    <w:p w14:paraId="582D722B" w14:textId="77777777" w:rsidR="00ED7769" w:rsidRPr="008617CC" w:rsidRDefault="00B537AB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Члан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1.</w:t>
      </w:r>
    </w:p>
    <w:p w14:paraId="6281D022" w14:textId="77777777" w:rsidR="00ED7769" w:rsidRPr="008617CC" w:rsidRDefault="00B537AB" w:rsidP="008617CC">
      <w:p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У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Правилнику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о ИПАРД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подстицајима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инвестиције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физичку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имовину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пољопривредних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газдинстава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(„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Службени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гласник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РС”,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бр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. 84/17, 112/17, 78/18, 67/19 и 53/21), у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члану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5.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став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1.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тачка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1)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после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речи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>: „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јавних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приходаˮ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додају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речи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>: „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дан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подношења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захтева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одобравање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пројектаˮ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91A9380" w14:textId="77777777" w:rsidR="00ED7769" w:rsidRPr="008617CC" w:rsidRDefault="00B537AB" w:rsidP="008617CC">
      <w:p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Тачка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12)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мења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гласи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7B996598" w14:textId="77777777" w:rsidR="00ED7769" w:rsidRPr="008617CC" w:rsidRDefault="00B537AB" w:rsidP="008617CC">
      <w:p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„12)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роба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која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предмет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свих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понуда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из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тачке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8)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овог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става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издатих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стране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истог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добављача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набавку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поједине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инвестиције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односно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прихватљивих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трошкова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према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Листи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прихватљивих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инвестиција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трошкова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потиче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из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земље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која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дата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Прилогу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3 –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Листа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прихватљивих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земаља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(у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даљем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тексту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Листа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прихватљивих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земаља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),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који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одштампан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уз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овај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правилник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чини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његов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саставни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део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осим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када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вредност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робе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без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ПДВ-а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испод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прага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коришћење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конкурентног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преговарачког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поступка</w:t>
      </w:r>
      <w:r w:rsidRPr="008617CC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1</w:t>
      </w:r>
      <w:r w:rsidRPr="008617CC">
        <w:rPr>
          <w:rFonts w:ascii="Times New Roman" w:hAnsi="Times New Roman" w:cs="Times New Roman"/>
          <w:color w:val="000000"/>
          <w:sz w:val="24"/>
          <w:szCs w:val="24"/>
        </w:rPr>
        <w:t>;ˮ.</w:t>
      </w:r>
    </w:p>
    <w:p w14:paraId="46DB7F17" w14:textId="77777777" w:rsidR="00ED7769" w:rsidRPr="008617CC" w:rsidRDefault="00B537AB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Члан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2.</w:t>
      </w:r>
    </w:p>
    <w:p w14:paraId="6DA76D65" w14:textId="77777777" w:rsidR="00ED7769" w:rsidRPr="008617CC" w:rsidRDefault="00B537AB" w:rsidP="008617CC">
      <w:p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У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члану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15.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после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става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1.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додају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ст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. 2. и 3,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који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гласе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4B1CA5F0" w14:textId="77777777" w:rsidR="00ED7769" w:rsidRPr="008617CC" w:rsidRDefault="00B537AB" w:rsidP="008617CC">
      <w:p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8617CC">
        <w:rPr>
          <w:rFonts w:ascii="Times New Roman" w:hAnsi="Times New Roman" w:cs="Times New Roman"/>
          <w:color w:val="000000"/>
          <w:sz w:val="24"/>
          <w:szCs w:val="24"/>
        </w:rPr>
        <w:t>„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Право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коначну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исплату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ИПАРД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подстицаја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не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може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оствари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трошкове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по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рачуну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односно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окончаној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ситуацији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које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Управа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аграрна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плаћања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контролом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лицу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места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пре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коначне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исплате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утврди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нису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реализовани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516D7E8" w14:textId="77777777" w:rsidR="00ED7769" w:rsidRPr="008617CC" w:rsidRDefault="00B537AB" w:rsidP="008617CC">
      <w:p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У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делу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који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односи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трошкове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из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ст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. 1. и 2.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овог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члана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захтев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остваривање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права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ИПАРД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подстицаје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одбија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као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неоснован.ˮ</w:t>
      </w:r>
      <w:proofErr w:type="spellEnd"/>
      <w:proofErr w:type="gramEnd"/>
    </w:p>
    <w:p w14:paraId="7865B273" w14:textId="77777777" w:rsidR="00ED7769" w:rsidRPr="008617CC" w:rsidRDefault="00B537AB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Члан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3.</w:t>
      </w:r>
    </w:p>
    <w:p w14:paraId="707BD771" w14:textId="77777777" w:rsidR="00ED7769" w:rsidRPr="008617CC" w:rsidRDefault="00B537AB" w:rsidP="008617CC">
      <w:p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У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члану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20.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после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става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2.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додају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ст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. 3. и 4,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који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гласе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5A04F905" w14:textId="77777777" w:rsidR="00ED7769" w:rsidRPr="008617CC" w:rsidRDefault="00B537AB" w:rsidP="008617CC">
      <w:p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8617CC">
        <w:rPr>
          <w:rFonts w:ascii="Times New Roman" w:hAnsi="Times New Roman" w:cs="Times New Roman"/>
          <w:color w:val="000000"/>
          <w:sz w:val="24"/>
          <w:szCs w:val="24"/>
        </w:rPr>
        <w:t>„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Управа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одобрава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изабрану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понуду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између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најмање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три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достављене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понуде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издате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стране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добављача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који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међусобно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не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представљају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повезана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лица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BD20F1C" w14:textId="77777777" w:rsidR="00ED7769" w:rsidRPr="008617CC" w:rsidRDefault="00B537AB" w:rsidP="008617CC">
      <w:p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Ако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подносилац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уз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захтев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одобравање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пројекта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достави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понуде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издате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стране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добављача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који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међусобно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представљају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повезана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лица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Управа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исте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не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узима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разматрање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позива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подносиоца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одређеном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року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Управи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достави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најмање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три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понуде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издате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стране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добављача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који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међусобно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не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представљају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повезана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лица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, у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складу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са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законом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којим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уређује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пољопривреда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рурални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развој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овим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правилником.ˮ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49A53EE" w14:textId="77777777" w:rsidR="00ED7769" w:rsidRPr="008617CC" w:rsidRDefault="00B537AB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lastRenderedPageBreak/>
        <w:t>Члан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4.</w:t>
      </w:r>
    </w:p>
    <w:p w14:paraId="7F92921F" w14:textId="77777777" w:rsidR="00ED7769" w:rsidRPr="008617CC" w:rsidRDefault="00B537AB">
      <w:pPr>
        <w:spacing w:after="150"/>
        <w:rPr>
          <w:rFonts w:ascii="Times New Roman" w:hAnsi="Times New Roman" w:cs="Times New Roman"/>
          <w:sz w:val="24"/>
          <w:szCs w:val="24"/>
        </w:rPr>
      </w:pP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После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члана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25.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додају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назив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главе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називи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чланова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чл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. 25а–25г,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који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гласе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34FCA619" w14:textId="77777777" w:rsidR="00ED7769" w:rsidRPr="008617CC" w:rsidRDefault="00B537AB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8617CC">
        <w:rPr>
          <w:rFonts w:ascii="Times New Roman" w:hAnsi="Times New Roman" w:cs="Times New Roman"/>
          <w:color w:val="000000"/>
          <w:sz w:val="24"/>
          <w:szCs w:val="24"/>
        </w:rPr>
        <w:t>„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IIIа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АВАНСНА ИСПЛАТА ИПАРД ПОДСТИЦАЈА</w:t>
      </w:r>
    </w:p>
    <w:p w14:paraId="5B7CEA37" w14:textId="77777777" w:rsidR="00ED7769" w:rsidRPr="008617CC" w:rsidRDefault="00B537AB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8617CC">
        <w:rPr>
          <w:rFonts w:ascii="Times New Roman" w:hAnsi="Times New Roman" w:cs="Times New Roman"/>
          <w:b/>
          <w:color w:val="000000"/>
          <w:sz w:val="24"/>
          <w:szCs w:val="24"/>
        </w:rPr>
        <w:t>Услови</w:t>
      </w:r>
      <w:proofErr w:type="spellEnd"/>
      <w:r w:rsidRPr="008617C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b/>
          <w:color w:val="000000"/>
          <w:sz w:val="24"/>
          <w:szCs w:val="24"/>
        </w:rPr>
        <w:t>за</w:t>
      </w:r>
      <w:proofErr w:type="spellEnd"/>
      <w:r w:rsidRPr="008617C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b/>
          <w:color w:val="000000"/>
          <w:sz w:val="24"/>
          <w:szCs w:val="24"/>
        </w:rPr>
        <w:t>остваривање</w:t>
      </w:r>
      <w:proofErr w:type="spellEnd"/>
      <w:r w:rsidRPr="008617C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b/>
          <w:color w:val="000000"/>
          <w:sz w:val="24"/>
          <w:szCs w:val="24"/>
        </w:rPr>
        <w:t>права</w:t>
      </w:r>
      <w:proofErr w:type="spellEnd"/>
      <w:r w:rsidRPr="008617C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b/>
          <w:color w:val="000000"/>
          <w:sz w:val="24"/>
          <w:szCs w:val="24"/>
        </w:rPr>
        <w:t>на</w:t>
      </w:r>
      <w:proofErr w:type="spellEnd"/>
      <w:r w:rsidRPr="008617C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b/>
          <w:color w:val="000000"/>
          <w:sz w:val="24"/>
          <w:szCs w:val="24"/>
        </w:rPr>
        <w:t>авансну</w:t>
      </w:r>
      <w:proofErr w:type="spellEnd"/>
      <w:r w:rsidRPr="008617C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b/>
          <w:color w:val="000000"/>
          <w:sz w:val="24"/>
          <w:szCs w:val="24"/>
        </w:rPr>
        <w:t>исплату</w:t>
      </w:r>
      <w:proofErr w:type="spellEnd"/>
      <w:r w:rsidRPr="008617C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ИПАРД </w:t>
      </w:r>
      <w:proofErr w:type="spellStart"/>
      <w:r w:rsidRPr="008617CC">
        <w:rPr>
          <w:rFonts w:ascii="Times New Roman" w:hAnsi="Times New Roman" w:cs="Times New Roman"/>
          <w:b/>
          <w:color w:val="000000"/>
          <w:sz w:val="24"/>
          <w:szCs w:val="24"/>
        </w:rPr>
        <w:t>подстицаја</w:t>
      </w:r>
      <w:proofErr w:type="spellEnd"/>
    </w:p>
    <w:p w14:paraId="623237B7" w14:textId="77777777" w:rsidR="00ED7769" w:rsidRPr="008617CC" w:rsidRDefault="00B537AB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Члан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25а</w:t>
      </w:r>
    </w:p>
    <w:p w14:paraId="3B904B5C" w14:textId="77777777" w:rsidR="00ED7769" w:rsidRPr="008617CC" w:rsidRDefault="00B537AB" w:rsidP="008617CC">
      <w:p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Лице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из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члана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3.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овог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правилника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које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остварило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право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одобравање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пројекта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остварује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право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авансну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исплату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ИПАРД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подстицаја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ако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29A7E722" w14:textId="77777777" w:rsidR="00ED7769" w:rsidRPr="008617CC" w:rsidRDefault="00B537AB" w:rsidP="008617CC">
      <w:p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1)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нема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евидентираних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доспелих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неизмирених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дуговања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према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министарству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надлежном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послове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пољопривреде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по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основу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раније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остварених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подстицаја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субвенција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кредита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95ACD9B" w14:textId="77777777" w:rsidR="00ED7769" w:rsidRPr="008617CC" w:rsidRDefault="00B537AB" w:rsidP="008617CC">
      <w:p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2)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рачуни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код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пословних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банака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нису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блокирани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као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ако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нису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били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блокади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дуже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30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дана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периоду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12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месеци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пре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подношења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захтева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одобравање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авансне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исплате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ИПАРД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подстицаја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>, 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односно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дана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оснивања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новооснована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правна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лица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предузетнике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B8E8D60" w14:textId="77777777" w:rsidR="00ED7769" w:rsidRPr="008617CC" w:rsidRDefault="00B537AB" w:rsidP="008617CC">
      <w:p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3)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има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писану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банкарску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гаранцију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која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46D25C17" w14:textId="77777777" w:rsidR="00ED7769" w:rsidRPr="008617CC" w:rsidRDefault="00B537AB" w:rsidP="008617CC">
      <w:p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(1)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издата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динарима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0F23AB63" w14:textId="77777777" w:rsidR="00ED7769" w:rsidRPr="008617CC" w:rsidRDefault="00B537AB" w:rsidP="008617CC">
      <w:p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(2)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издата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домаће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пословне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банке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, у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складу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са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законом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којим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уређују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банке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66729DF3" w14:textId="77777777" w:rsidR="00ED7769" w:rsidRPr="008617CC" w:rsidRDefault="00B537AB" w:rsidP="008617CC">
      <w:p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(3)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одговара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износу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110%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захтеваног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износа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авансне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исплате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56225AD4" w14:textId="77777777" w:rsidR="00ED7769" w:rsidRPr="008617CC" w:rsidRDefault="00B537AB" w:rsidP="008617CC">
      <w:p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(4)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има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рок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важења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најмање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12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месеци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после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дана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истека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рока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завршетак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пројекта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односно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рока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подношење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захтева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коначну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исплату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утврђеног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решењем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одобравању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пројекта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односно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решењем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измени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одобреног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пројекта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7F0351E6" w14:textId="77777777" w:rsidR="00ED7769" w:rsidRPr="008617CC" w:rsidRDefault="00B537AB" w:rsidP="008617CC">
      <w:p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(5)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безусловна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неопозива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садржи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клаузулу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без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права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приговор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платива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први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позив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или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садржи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сличне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речи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које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имају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исто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значење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, а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којом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банка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обавезује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према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Управи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као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примаоцу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гаранције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кориснику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гаранције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ће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му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случај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налогодавац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доспелости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не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испуни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обавезу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повраћаја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авансно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исплаћених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новчаних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средстава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утврђену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решењем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директора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Управе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измирити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ову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обавезу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ако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буду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испуњени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услови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наведени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гаранцији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, у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складу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са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законом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којим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уређују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облигациони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односи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законом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којим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уређује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пољопривреда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рурални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развој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овим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правилником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D69F16C" w14:textId="32280347" w:rsidR="00ED7769" w:rsidRDefault="00B537AB" w:rsidP="008617CC">
      <w:pPr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Право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авансну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исплату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ИПАРД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подстицаја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може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остварити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висини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до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50%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одобреног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износа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ИПАРД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подстицаја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утврђеног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решењем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одобравању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пројекта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односно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решењем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измени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одобреног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пројекта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4129B73" w14:textId="18E270C2" w:rsidR="008617CC" w:rsidRDefault="008617CC" w:rsidP="008617CC">
      <w:pPr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20C7E1F" w14:textId="744F3537" w:rsidR="008617CC" w:rsidRDefault="008617CC" w:rsidP="008617CC">
      <w:pPr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DB96389" w14:textId="6C2C4F9D" w:rsidR="008617CC" w:rsidRDefault="008617CC" w:rsidP="008617CC">
      <w:pPr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AF739DC" w14:textId="77777777" w:rsidR="008617CC" w:rsidRPr="008617CC" w:rsidRDefault="008617CC" w:rsidP="008617CC">
      <w:pPr>
        <w:spacing w:after="150"/>
        <w:jc w:val="both"/>
        <w:rPr>
          <w:rFonts w:ascii="Times New Roman" w:hAnsi="Times New Roman" w:cs="Times New Roman"/>
          <w:sz w:val="24"/>
          <w:szCs w:val="24"/>
        </w:rPr>
      </w:pPr>
    </w:p>
    <w:p w14:paraId="245F824B" w14:textId="77777777" w:rsidR="00ED7769" w:rsidRPr="008617CC" w:rsidRDefault="00B537AB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8617CC">
        <w:rPr>
          <w:rFonts w:ascii="Times New Roman" w:hAnsi="Times New Roman" w:cs="Times New Roman"/>
          <w:b/>
          <w:color w:val="000000"/>
          <w:sz w:val="24"/>
          <w:szCs w:val="24"/>
        </w:rPr>
        <w:t>Покретање</w:t>
      </w:r>
      <w:proofErr w:type="spellEnd"/>
      <w:r w:rsidRPr="008617C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b/>
          <w:color w:val="000000"/>
          <w:sz w:val="24"/>
          <w:szCs w:val="24"/>
        </w:rPr>
        <w:t>поступка</w:t>
      </w:r>
      <w:proofErr w:type="spellEnd"/>
      <w:r w:rsidRPr="008617C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b/>
          <w:color w:val="000000"/>
          <w:sz w:val="24"/>
          <w:szCs w:val="24"/>
        </w:rPr>
        <w:t>за</w:t>
      </w:r>
      <w:proofErr w:type="spellEnd"/>
      <w:r w:rsidRPr="008617C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b/>
          <w:color w:val="000000"/>
          <w:sz w:val="24"/>
          <w:szCs w:val="24"/>
        </w:rPr>
        <w:t>одобравање</w:t>
      </w:r>
      <w:proofErr w:type="spellEnd"/>
      <w:r w:rsidRPr="008617C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b/>
          <w:color w:val="000000"/>
          <w:sz w:val="24"/>
          <w:szCs w:val="24"/>
        </w:rPr>
        <w:t>авансне</w:t>
      </w:r>
      <w:proofErr w:type="spellEnd"/>
      <w:r w:rsidRPr="008617C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b/>
          <w:color w:val="000000"/>
          <w:sz w:val="24"/>
          <w:szCs w:val="24"/>
        </w:rPr>
        <w:t>исплате</w:t>
      </w:r>
      <w:proofErr w:type="spellEnd"/>
      <w:r w:rsidRPr="008617C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ИПАРД </w:t>
      </w:r>
      <w:proofErr w:type="spellStart"/>
      <w:r w:rsidRPr="008617CC">
        <w:rPr>
          <w:rFonts w:ascii="Times New Roman" w:hAnsi="Times New Roman" w:cs="Times New Roman"/>
          <w:b/>
          <w:color w:val="000000"/>
          <w:sz w:val="24"/>
          <w:szCs w:val="24"/>
        </w:rPr>
        <w:t>подстицаја</w:t>
      </w:r>
      <w:proofErr w:type="spellEnd"/>
    </w:p>
    <w:p w14:paraId="7F164AB6" w14:textId="77777777" w:rsidR="00ED7769" w:rsidRPr="008617CC" w:rsidRDefault="00B537AB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Члан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25б</w:t>
      </w:r>
    </w:p>
    <w:p w14:paraId="153D35A9" w14:textId="77777777" w:rsidR="00ED7769" w:rsidRPr="008617CC" w:rsidRDefault="00B537AB" w:rsidP="008617CC">
      <w:p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Поступак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одобравање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авансне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исплате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ИПАРД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подстицаја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покреће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по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захтеву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корисника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ИПАРД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подстицаја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који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подноси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Управи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року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60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дана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пријема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коначног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решења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којим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одобрава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пројекат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8404C84" w14:textId="77777777" w:rsidR="00ED7769" w:rsidRPr="008617CC" w:rsidRDefault="00B537AB" w:rsidP="008617CC">
      <w:p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Уз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захтев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одобравање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авансне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исплате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корисник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подстицаја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доставља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банкарску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гаранцију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из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члана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25а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тачка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3)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овог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правилника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5C43FAB" w14:textId="77777777" w:rsidR="00ED7769" w:rsidRPr="008617CC" w:rsidRDefault="00B537AB" w:rsidP="008617CC">
      <w:p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Захтев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одобравање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авансне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исплате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ИПАРД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подстицаја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са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пратећом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документацијом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доставља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Управи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затвореним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ковертама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са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назнаком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имена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презимена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односно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назива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адресе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пребивалишта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односно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седишта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подносиоца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захтева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са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напоменом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>: „</w:t>
      </w:r>
      <w:proofErr w:type="spellStart"/>
      <w:r w:rsidRPr="008617CC">
        <w:rPr>
          <w:rFonts w:ascii="Times New Roman" w:hAnsi="Times New Roman" w:cs="Times New Roman"/>
          <w:i/>
          <w:color w:val="000000"/>
          <w:sz w:val="24"/>
          <w:szCs w:val="24"/>
        </w:rPr>
        <w:t>Захтев</w:t>
      </w:r>
      <w:proofErr w:type="spellEnd"/>
      <w:r w:rsidRPr="008617C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i/>
          <w:color w:val="000000"/>
          <w:sz w:val="24"/>
          <w:szCs w:val="24"/>
        </w:rPr>
        <w:t>за</w:t>
      </w:r>
      <w:proofErr w:type="spellEnd"/>
      <w:r w:rsidRPr="008617C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i/>
          <w:color w:val="000000"/>
          <w:sz w:val="24"/>
          <w:szCs w:val="24"/>
        </w:rPr>
        <w:t>одобравање</w:t>
      </w:r>
      <w:proofErr w:type="spellEnd"/>
      <w:r w:rsidRPr="008617C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i/>
          <w:color w:val="000000"/>
          <w:sz w:val="24"/>
          <w:szCs w:val="24"/>
        </w:rPr>
        <w:t>авансне</w:t>
      </w:r>
      <w:proofErr w:type="spellEnd"/>
      <w:r w:rsidRPr="008617C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i/>
          <w:color w:val="000000"/>
          <w:sz w:val="24"/>
          <w:szCs w:val="24"/>
        </w:rPr>
        <w:t>исплате</w:t>
      </w:r>
      <w:proofErr w:type="spellEnd"/>
      <w:r w:rsidRPr="008617C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ИПАРД </w:t>
      </w:r>
      <w:proofErr w:type="spellStart"/>
      <w:r w:rsidRPr="008617CC">
        <w:rPr>
          <w:rFonts w:ascii="Times New Roman" w:hAnsi="Times New Roman" w:cs="Times New Roman"/>
          <w:i/>
          <w:color w:val="000000"/>
          <w:sz w:val="24"/>
          <w:szCs w:val="24"/>
        </w:rPr>
        <w:t>подстицаја</w:t>
      </w:r>
      <w:r w:rsidRPr="008617CC">
        <w:rPr>
          <w:rFonts w:ascii="Times New Roman" w:hAnsi="Times New Roman" w:cs="Times New Roman"/>
          <w:color w:val="000000"/>
          <w:sz w:val="24"/>
          <w:szCs w:val="24"/>
        </w:rPr>
        <w:t>ˮ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позивом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број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решења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одобравању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пројекта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4CB432F" w14:textId="77777777" w:rsidR="00ED7769" w:rsidRPr="008617CC" w:rsidRDefault="00B537AB" w:rsidP="008617CC">
      <w:p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Захтев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одобравање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авансне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исплате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ИПАРД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подстицаја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поднет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стране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лица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коме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решењем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није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одобрен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пројекат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преурањен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или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неблаговремен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захтев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Управа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одбацује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без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разматрања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4DD4788" w14:textId="77777777" w:rsidR="00ED7769" w:rsidRPr="008617CC" w:rsidRDefault="00B537AB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8617CC">
        <w:rPr>
          <w:rFonts w:ascii="Times New Roman" w:hAnsi="Times New Roman" w:cs="Times New Roman"/>
          <w:b/>
          <w:color w:val="000000"/>
          <w:sz w:val="24"/>
          <w:szCs w:val="24"/>
        </w:rPr>
        <w:t>Решење</w:t>
      </w:r>
      <w:proofErr w:type="spellEnd"/>
      <w:r w:rsidRPr="008617C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 </w:t>
      </w:r>
      <w:proofErr w:type="spellStart"/>
      <w:r w:rsidRPr="008617CC">
        <w:rPr>
          <w:rFonts w:ascii="Times New Roman" w:hAnsi="Times New Roman" w:cs="Times New Roman"/>
          <w:b/>
          <w:color w:val="000000"/>
          <w:sz w:val="24"/>
          <w:szCs w:val="24"/>
        </w:rPr>
        <w:t>одобравању</w:t>
      </w:r>
      <w:proofErr w:type="spellEnd"/>
      <w:r w:rsidRPr="008617C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b/>
          <w:color w:val="000000"/>
          <w:sz w:val="24"/>
          <w:szCs w:val="24"/>
        </w:rPr>
        <w:t>авансне</w:t>
      </w:r>
      <w:proofErr w:type="spellEnd"/>
      <w:r w:rsidRPr="008617C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b/>
          <w:color w:val="000000"/>
          <w:sz w:val="24"/>
          <w:szCs w:val="24"/>
        </w:rPr>
        <w:t>исплате</w:t>
      </w:r>
      <w:proofErr w:type="spellEnd"/>
      <w:r w:rsidRPr="008617C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ИПАРД </w:t>
      </w:r>
      <w:proofErr w:type="spellStart"/>
      <w:r w:rsidRPr="008617CC">
        <w:rPr>
          <w:rFonts w:ascii="Times New Roman" w:hAnsi="Times New Roman" w:cs="Times New Roman"/>
          <w:b/>
          <w:color w:val="000000"/>
          <w:sz w:val="24"/>
          <w:szCs w:val="24"/>
        </w:rPr>
        <w:t>подстицаја</w:t>
      </w:r>
      <w:proofErr w:type="spellEnd"/>
    </w:p>
    <w:p w14:paraId="080DDDA3" w14:textId="77777777" w:rsidR="00ED7769" w:rsidRPr="008617CC" w:rsidRDefault="00B537AB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Члан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25в</w:t>
      </w:r>
    </w:p>
    <w:p w14:paraId="16FC76A8" w14:textId="77777777" w:rsidR="00ED7769" w:rsidRPr="008617CC" w:rsidRDefault="00B537AB" w:rsidP="008617CC">
      <w:p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Ако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административном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провером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утврђено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захтев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одобравање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авансне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исплате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ИПАРД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подстицаја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испуњава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прописане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услове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директор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Управе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решењем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одобрава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право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авансну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исплату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ИПАРД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подстицаја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налаже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исплату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подстицаја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наменски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рачун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корисника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уписан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Регистар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E60C699" w14:textId="77777777" w:rsidR="00ED7769" w:rsidRPr="008617CC" w:rsidRDefault="00B537AB" w:rsidP="008617CC">
      <w:p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Решење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из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става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1.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овог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члана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нарочито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садржи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11AFC4EF" w14:textId="77777777" w:rsidR="00ED7769" w:rsidRPr="008617CC" w:rsidRDefault="00B537AB" w:rsidP="008617CC">
      <w:p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1)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одобрени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износ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авансне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исплате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ИПАРД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подстицаја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са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израженим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износом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националног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коофинансирања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Европске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уније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F22C74A" w14:textId="77777777" w:rsidR="00ED7769" w:rsidRPr="008617CC" w:rsidRDefault="00B537AB" w:rsidP="008617CC">
      <w:p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2)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обавезу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чувања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документације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, у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складу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законом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којим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уређује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пољопривреда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рурални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развој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44419C8" w14:textId="77777777" w:rsidR="00ED7769" w:rsidRPr="008617CC" w:rsidRDefault="00B537AB" w:rsidP="008617CC">
      <w:p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3)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обавезу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примаоца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средстава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врати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исплаћена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средства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услед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непридржавања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обавеза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административне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грешке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или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утврђене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неправилности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односно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преваре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, у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складу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законом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којим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уређује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пољопривреда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рурални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развој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518FE21" w14:textId="77777777" w:rsidR="008617CC" w:rsidRDefault="008617CC">
      <w:pPr>
        <w:spacing w:after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6E771AD1" w14:textId="77777777" w:rsidR="008617CC" w:rsidRDefault="008617CC">
      <w:pPr>
        <w:spacing w:after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E4C34E4" w14:textId="77777777" w:rsidR="008617CC" w:rsidRDefault="008617CC">
      <w:pPr>
        <w:spacing w:after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CEF2699" w14:textId="77777777" w:rsidR="008617CC" w:rsidRDefault="008617CC">
      <w:pPr>
        <w:spacing w:after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5513ABD" w14:textId="77777777" w:rsidR="008617CC" w:rsidRDefault="008617CC">
      <w:pPr>
        <w:spacing w:after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DFC5FC8" w14:textId="77777777" w:rsidR="008617CC" w:rsidRDefault="008617CC">
      <w:pPr>
        <w:spacing w:after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39DD477" w14:textId="68472FA9" w:rsidR="00ED7769" w:rsidRPr="008617CC" w:rsidRDefault="00B537AB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8617CC">
        <w:rPr>
          <w:rFonts w:ascii="Times New Roman" w:hAnsi="Times New Roman" w:cs="Times New Roman"/>
          <w:b/>
          <w:color w:val="000000"/>
          <w:sz w:val="24"/>
          <w:szCs w:val="24"/>
        </w:rPr>
        <w:t>Измена</w:t>
      </w:r>
      <w:proofErr w:type="spellEnd"/>
      <w:r w:rsidRPr="008617C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b/>
          <w:color w:val="000000"/>
          <w:sz w:val="24"/>
          <w:szCs w:val="24"/>
        </w:rPr>
        <w:t>пројекта</w:t>
      </w:r>
      <w:proofErr w:type="spellEnd"/>
      <w:r w:rsidRPr="008617C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b/>
          <w:color w:val="000000"/>
          <w:sz w:val="24"/>
          <w:szCs w:val="24"/>
        </w:rPr>
        <w:t>након</w:t>
      </w:r>
      <w:proofErr w:type="spellEnd"/>
      <w:r w:rsidRPr="008617C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b/>
          <w:color w:val="000000"/>
          <w:sz w:val="24"/>
          <w:szCs w:val="24"/>
        </w:rPr>
        <w:t>авансне</w:t>
      </w:r>
      <w:proofErr w:type="spellEnd"/>
      <w:r w:rsidRPr="008617C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b/>
          <w:color w:val="000000"/>
          <w:sz w:val="24"/>
          <w:szCs w:val="24"/>
        </w:rPr>
        <w:t>исплате</w:t>
      </w:r>
      <w:proofErr w:type="spellEnd"/>
    </w:p>
    <w:p w14:paraId="28ECA5A9" w14:textId="77777777" w:rsidR="00ED7769" w:rsidRPr="008617CC" w:rsidRDefault="00B537AB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Члан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26г</w:t>
      </w:r>
    </w:p>
    <w:p w14:paraId="199C025D" w14:textId="77777777" w:rsidR="00ED7769" w:rsidRPr="008617CC" w:rsidRDefault="00B537AB" w:rsidP="008617CC">
      <w:p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Ако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након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авансне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исплате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ИПАРД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подстицаја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корисник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Управи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поднесе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захтев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измену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одобреног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пројекта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који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односи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продужетак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рока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завршетак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пројекта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односно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продужетак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рока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подношење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захтева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коначну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исплату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, а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рок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важења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достављене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банкарске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гаранције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основу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које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усвојен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захтев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одобравање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авансне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исплате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краћи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захтеваног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новог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рока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завршетак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пројекта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односно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подношење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захтева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коначну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исплату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Управа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одобрава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измену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пројекта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ако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подносилац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уз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захтев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измену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одобреног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пројекта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достави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доказ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продужењу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рока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важења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банкарске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гаранције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период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12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месеци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после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дана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истека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захтеваног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новог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рока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завршетак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пројекта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односно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рока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подношење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захтева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коначну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исплату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1136595" w14:textId="77777777" w:rsidR="00ED7769" w:rsidRPr="008617CC" w:rsidRDefault="00B537AB" w:rsidP="008617CC">
      <w:p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Ако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поступку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по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захтеву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измену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одобреног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пројекта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након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авансне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исплате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директор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Управе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решењем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одобри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измену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пројекта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утврди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мањи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укупни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одобрени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износ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ИПАРД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подстицаја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износа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претходно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утврђеног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решењем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одобравању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пројекта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решењем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одобравању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авансне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исплате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директор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Управе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решењем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налаже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примаоцу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средстава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повраћај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разлике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авансне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исплате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до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висине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до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50%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одобреног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износа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ИПАРД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подстицаја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, у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року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30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дана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дана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достављања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решења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02CB6A8" w14:textId="77777777" w:rsidR="00ED7769" w:rsidRPr="008617CC" w:rsidRDefault="00B537AB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Члан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5.</w:t>
      </w:r>
    </w:p>
    <w:p w14:paraId="3E682758" w14:textId="77777777" w:rsidR="00ED7769" w:rsidRPr="008617CC" w:rsidRDefault="00B537AB">
      <w:pPr>
        <w:spacing w:after="150"/>
        <w:rPr>
          <w:rFonts w:ascii="Times New Roman" w:hAnsi="Times New Roman" w:cs="Times New Roman"/>
          <w:sz w:val="24"/>
          <w:szCs w:val="24"/>
        </w:rPr>
      </w:pP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Назив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главе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: „IV ИСПЛАТА ИПАРД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ПОДСТИЦАЈАˮ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мења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гласи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: „IV КОНАЧНА ИСПЛАТА ИПАРД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ПОДСТИЦАЈАˮ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CBA2C6B" w14:textId="77777777" w:rsidR="00ED7769" w:rsidRPr="008617CC" w:rsidRDefault="00B537AB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Члан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6.</w:t>
      </w:r>
    </w:p>
    <w:p w14:paraId="4D46C95B" w14:textId="77777777" w:rsidR="00ED7769" w:rsidRPr="008617CC" w:rsidRDefault="00B537AB" w:rsidP="008617CC">
      <w:p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У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члану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26.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тачка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3)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после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речи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>: „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јавних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приходаˮ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додају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речи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>: „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дан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подношења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захтева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одобравање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права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коначну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исплату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ИПАРД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подстицајаˮ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FA782A6" w14:textId="77777777" w:rsidR="00ED7769" w:rsidRPr="008617CC" w:rsidRDefault="00B537AB" w:rsidP="008617CC">
      <w:p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Тачка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8)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мења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гласи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484BE4EF" w14:textId="77777777" w:rsidR="00ED7769" w:rsidRPr="008617CC" w:rsidRDefault="00B537AB" w:rsidP="008617CC">
      <w:p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„8)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роба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по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свим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рачунима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односно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окончаним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ситуацијама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издатим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стране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истог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добављача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набавку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поједине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инвестиције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односно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прихватљивих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трошкова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према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Листи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прихватљивих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инвестиција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трошкова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потиче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из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земље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која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дата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Листи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прихватљивих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земаља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осим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када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вредност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робе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без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ПДВ-а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испод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прага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коришћење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конкурентног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преговарачког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поступка</w:t>
      </w:r>
      <w:proofErr w:type="gramStart"/>
      <w:r w:rsidRPr="008617CC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3</w:t>
      </w:r>
      <w:r w:rsidRPr="008617CC">
        <w:rPr>
          <w:rFonts w:ascii="Times New Roman" w:hAnsi="Times New Roman" w:cs="Times New Roman"/>
          <w:color w:val="000000"/>
          <w:sz w:val="24"/>
          <w:szCs w:val="24"/>
        </w:rPr>
        <w:t>;ˮ</w:t>
      </w:r>
      <w:proofErr w:type="gramEnd"/>
      <w:r w:rsidRPr="008617C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29A7B5E" w14:textId="77777777" w:rsidR="00ED7769" w:rsidRPr="008617CC" w:rsidRDefault="00B537AB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Члан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7.</w:t>
      </w:r>
    </w:p>
    <w:p w14:paraId="1B7B971F" w14:textId="77777777" w:rsidR="00ED7769" w:rsidRPr="008617CC" w:rsidRDefault="00B537AB">
      <w:pPr>
        <w:spacing w:after="150"/>
        <w:rPr>
          <w:rFonts w:ascii="Times New Roman" w:hAnsi="Times New Roman" w:cs="Times New Roman"/>
          <w:sz w:val="24"/>
          <w:szCs w:val="24"/>
        </w:rPr>
      </w:pPr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У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члану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27.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став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2.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речи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>: „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право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исплатуˮ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замењују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речима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>: „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право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коначну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исплату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ИПАРД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подстицајаˮ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F614F29" w14:textId="77777777" w:rsidR="00ED7769" w:rsidRPr="008617CC" w:rsidRDefault="00B537AB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Члан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8.</w:t>
      </w:r>
    </w:p>
    <w:p w14:paraId="0326BC01" w14:textId="77777777" w:rsidR="00ED7769" w:rsidRPr="008617CC" w:rsidRDefault="00B537AB">
      <w:pPr>
        <w:spacing w:after="150"/>
        <w:rPr>
          <w:rFonts w:ascii="Times New Roman" w:hAnsi="Times New Roman" w:cs="Times New Roman"/>
          <w:sz w:val="24"/>
          <w:szCs w:val="24"/>
        </w:rPr>
      </w:pPr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У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члану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28.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став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2.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речи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>: „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право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исплатуˮ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замењују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речима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>: „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право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коначну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исплату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ИПАРД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подстицајаˮ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0071941" w14:textId="77777777" w:rsidR="00ED7769" w:rsidRPr="008617CC" w:rsidRDefault="00B537AB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lastRenderedPageBreak/>
        <w:t>Члан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9.</w:t>
      </w:r>
    </w:p>
    <w:p w14:paraId="2B609082" w14:textId="77777777" w:rsidR="00ED7769" w:rsidRPr="008617CC" w:rsidRDefault="00B537AB">
      <w:pPr>
        <w:spacing w:after="150"/>
        <w:rPr>
          <w:rFonts w:ascii="Times New Roman" w:hAnsi="Times New Roman" w:cs="Times New Roman"/>
          <w:sz w:val="24"/>
          <w:szCs w:val="24"/>
        </w:rPr>
      </w:pPr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У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члану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29.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ст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. 2–7.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речи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>: „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одобравање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исплатеˮ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замењују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речима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>: „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одобравање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коначне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исплатеˮ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294970D" w14:textId="77777777" w:rsidR="00ED7769" w:rsidRPr="008617CC" w:rsidRDefault="00B537AB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Члан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10.</w:t>
      </w:r>
    </w:p>
    <w:p w14:paraId="09738FB3" w14:textId="77777777" w:rsidR="00ED7769" w:rsidRPr="008617CC" w:rsidRDefault="00B537AB">
      <w:pPr>
        <w:spacing w:after="150"/>
        <w:rPr>
          <w:rFonts w:ascii="Times New Roman" w:hAnsi="Times New Roman" w:cs="Times New Roman"/>
          <w:sz w:val="24"/>
          <w:szCs w:val="24"/>
        </w:rPr>
      </w:pPr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У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члану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32.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став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2.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речи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>: „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исплатуˮ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замењују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речима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>: „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одобравање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коначне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исплате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ИПАРД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подстицајаˮ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15C8A2D" w14:textId="77777777" w:rsidR="00ED7769" w:rsidRPr="008617CC" w:rsidRDefault="00B537AB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Члан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11.</w:t>
      </w:r>
    </w:p>
    <w:p w14:paraId="462DAEC3" w14:textId="77777777" w:rsidR="00ED7769" w:rsidRPr="008617CC" w:rsidRDefault="00B537AB">
      <w:pPr>
        <w:spacing w:after="150"/>
        <w:rPr>
          <w:rFonts w:ascii="Times New Roman" w:hAnsi="Times New Roman" w:cs="Times New Roman"/>
          <w:sz w:val="24"/>
          <w:szCs w:val="24"/>
        </w:rPr>
      </w:pPr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У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члану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33.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став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1.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тачка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6),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после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речи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>: „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домаћем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пореклу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робеˮ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додаје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запета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речи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>: „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односно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изјаву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извођача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радова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домаћем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пореклу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робеˮ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19638D4" w14:textId="77777777" w:rsidR="00ED7769" w:rsidRPr="008617CC" w:rsidRDefault="00B537AB">
      <w:pPr>
        <w:spacing w:after="150"/>
        <w:rPr>
          <w:rFonts w:ascii="Times New Roman" w:hAnsi="Times New Roman" w:cs="Times New Roman"/>
          <w:sz w:val="24"/>
          <w:szCs w:val="24"/>
        </w:rPr>
      </w:pPr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У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ставу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3.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тачка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3),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мења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гласи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5B0F1832" w14:textId="77777777" w:rsidR="00ED7769" w:rsidRPr="008617CC" w:rsidRDefault="00B537AB">
      <w:pPr>
        <w:spacing w:after="150"/>
        <w:rPr>
          <w:rFonts w:ascii="Times New Roman" w:hAnsi="Times New Roman" w:cs="Times New Roman"/>
          <w:sz w:val="24"/>
          <w:szCs w:val="24"/>
        </w:rPr>
      </w:pPr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„3)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рачун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односно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окончана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ситуација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изведене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радове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односно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набавку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грађевинских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производа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опреме.ˮ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D2027AE" w14:textId="77777777" w:rsidR="00ED7769" w:rsidRPr="008617CC" w:rsidRDefault="00B537AB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Члан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12.</w:t>
      </w:r>
    </w:p>
    <w:p w14:paraId="059F1F2C" w14:textId="77777777" w:rsidR="00ED7769" w:rsidRPr="008617CC" w:rsidRDefault="00B537AB">
      <w:pPr>
        <w:spacing w:after="150"/>
        <w:rPr>
          <w:rFonts w:ascii="Times New Roman" w:hAnsi="Times New Roman" w:cs="Times New Roman"/>
          <w:sz w:val="24"/>
          <w:szCs w:val="24"/>
        </w:rPr>
      </w:pPr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У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члану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35.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став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1.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речи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>: „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одобравање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исплатеˮ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замењују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речима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>: „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одобравање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коначне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исплатеˮ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47B9042" w14:textId="77777777" w:rsidR="00ED7769" w:rsidRPr="008617CC" w:rsidRDefault="00B537AB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Члан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13.</w:t>
      </w:r>
    </w:p>
    <w:p w14:paraId="535A136F" w14:textId="77777777" w:rsidR="00ED7769" w:rsidRPr="008617CC" w:rsidRDefault="00B537AB" w:rsidP="008617CC">
      <w:p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Назив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изнад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члана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36.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мења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гласи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41A872E6" w14:textId="77777777" w:rsidR="00ED7769" w:rsidRPr="008617CC" w:rsidRDefault="00B537AB" w:rsidP="008617CC">
      <w:p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8617CC">
        <w:rPr>
          <w:rFonts w:ascii="Times New Roman" w:hAnsi="Times New Roman" w:cs="Times New Roman"/>
          <w:color w:val="000000"/>
          <w:sz w:val="24"/>
          <w:szCs w:val="24"/>
        </w:rPr>
        <w:t>„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Решење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одобравању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коначне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исплате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ИПАРД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подстицајаˮ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64CB8C5" w14:textId="77777777" w:rsidR="00ED7769" w:rsidRPr="008617CC" w:rsidRDefault="00B537AB" w:rsidP="008617CC">
      <w:p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У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ставу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1.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после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речи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>: „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захтевˮ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додају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речи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>: „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одобравање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коначне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исплате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ИПАРД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подстицајаˮ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85947E3" w14:textId="77777777" w:rsidR="00ED7769" w:rsidRPr="008617CC" w:rsidRDefault="00B537AB" w:rsidP="008617CC">
      <w:p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У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ставу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4.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тачка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5)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мења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гласи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1427C614" w14:textId="77777777" w:rsidR="00ED7769" w:rsidRPr="008617CC" w:rsidRDefault="00B537AB" w:rsidP="008617CC">
      <w:p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„5)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обавезу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примаоца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средстава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врати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исплаћена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средства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услед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непридржавања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обавеза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административне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грешке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или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утврђене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неправилности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односно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преваре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, у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складу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законом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којим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уређује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пољопривреда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рурални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развој.ˮ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4E6B56C" w14:textId="77777777" w:rsidR="00ED7769" w:rsidRPr="008617CC" w:rsidRDefault="00B537AB" w:rsidP="008617CC">
      <w:p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После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става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4.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додају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ст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. 5–10,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који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гласе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31CAC701" w14:textId="77777777" w:rsidR="00ED7769" w:rsidRPr="008617CC" w:rsidRDefault="00B537AB" w:rsidP="008617CC">
      <w:p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8617CC">
        <w:rPr>
          <w:rFonts w:ascii="Times New Roman" w:hAnsi="Times New Roman" w:cs="Times New Roman"/>
          <w:color w:val="000000"/>
          <w:sz w:val="24"/>
          <w:szCs w:val="24"/>
        </w:rPr>
        <w:t>„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Ако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решење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из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става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1.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доноси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након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авансне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исплате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ИПАРД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подстицаја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њиме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утврђује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укупан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коначни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износ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ИПАРД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подстицаја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B4131E0" w14:textId="77777777" w:rsidR="00ED7769" w:rsidRPr="008617CC" w:rsidRDefault="00B537AB" w:rsidP="008617CC">
      <w:p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Ако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решењем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из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става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5.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овог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члана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утврђен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укупан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коначни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износ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ИПАРД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подстицаја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већи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износа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авансне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исплате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истим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решењем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директор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Управе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одобрава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исплату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разлике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између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авансне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исплате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до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коначног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износа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ИПАРД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подстицаја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F234747" w14:textId="77777777" w:rsidR="00ED7769" w:rsidRPr="008617CC" w:rsidRDefault="00B537AB" w:rsidP="008617CC">
      <w:p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Ако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решењем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из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става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5.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овог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члана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утврђен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укупан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коначни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износ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ИПАРД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подстицаја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који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одговара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износу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авансне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исплате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истим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решењем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директор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Управе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констатује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авансна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исплата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постаје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коначна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исплата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ИПАРД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подстицаја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7722DA9" w14:textId="77777777" w:rsidR="00ED7769" w:rsidRPr="008617CC" w:rsidRDefault="00B537AB" w:rsidP="008617CC">
      <w:p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Ако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решењем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из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става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5.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овог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члана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утврђен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укупан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коначни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износ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ИПАРД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подстицаја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мањи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износа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авансне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исплате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истим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решењем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директор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Управе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налаже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примаоцу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повраћај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разлике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између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коначног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износа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ИПАРД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подстицаја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до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износа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који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авансно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исплаћен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, у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року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30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дана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дана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достављања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решења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24E6F14" w14:textId="77777777" w:rsidR="00ED7769" w:rsidRPr="008617CC" w:rsidRDefault="00B537AB" w:rsidP="008617CC">
      <w:p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Ако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прималац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средстава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инвестицију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не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реализује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складу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са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решењем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којим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усваја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захтев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одобравање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пројекта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директор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Управе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доноси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решење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којим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налаже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повраћај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авансно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исплаћених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средстава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са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затезном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каматом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која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обрачунава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момента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исплате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новчаних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средстава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примаоцу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, у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року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30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дана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дана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достављања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решења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608456D" w14:textId="77777777" w:rsidR="00ED7769" w:rsidRPr="008617CC" w:rsidRDefault="00B537AB" w:rsidP="008617CC">
      <w:p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Ради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повраћаја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авансно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исплаћених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средстава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основу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коначног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решења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из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става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9.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овог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члана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Управа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покреће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поступак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активирања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банкарске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гаранције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основу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које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одобрена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авансна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исплата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код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пословне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банке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која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издала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банкарску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гаранцију.ˮ</w:t>
      </w:r>
      <w:proofErr w:type="spellEnd"/>
      <w:proofErr w:type="gramEnd"/>
    </w:p>
    <w:p w14:paraId="365C6DC5" w14:textId="77777777" w:rsidR="00ED7769" w:rsidRPr="008617CC" w:rsidRDefault="00B537AB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Члан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14.</w:t>
      </w:r>
    </w:p>
    <w:p w14:paraId="12EBEC1F" w14:textId="77777777" w:rsidR="00ED7769" w:rsidRPr="008617CC" w:rsidRDefault="00B537AB">
      <w:pPr>
        <w:spacing w:after="150"/>
        <w:rPr>
          <w:rFonts w:ascii="Times New Roman" w:hAnsi="Times New Roman" w:cs="Times New Roman"/>
          <w:sz w:val="24"/>
          <w:szCs w:val="24"/>
        </w:rPr>
      </w:pPr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У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члану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38.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речи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>: „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после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исплатеˮ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замењују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речима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>: „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после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коначне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исплатеˮ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FCE14A9" w14:textId="77777777" w:rsidR="00ED7769" w:rsidRPr="008617CC" w:rsidRDefault="00B537AB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Члан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15.</w:t>
      </w:r>
    </w:p>
    <w:p w14:paraId="1FFB8877" w14:textId="77777777" w:rsidR="00ED7769" w:rsidRPr="008617CC" w:rsidRDefault="00B537AB" w:rsidP="008617CC">
      <w:p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У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називу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чланова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чл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. 26–31б,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речи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>: „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право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исплату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ИПАРД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подстицајаˮ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одређеном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падежу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замењују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речима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>: „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право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коначну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исплату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ИПАРД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подстицајаˮ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одговарајућем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падежу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bookmarkEnd w:id="1"/>
    <w:p w14:paraId="0FAEF475" w14:textId="77777777" w:rsidR="00ED7769" w:rsidRPr="008617CC" w:rsidRDefault="00B537AB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Члан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16.</w:t>
      </w:r>
    </w:p>
    <w:p w14:paraId="45E4DAF6" w14:textId="77777777" w:rsidR="00ED7769" w:rsidRPr="008617CC" w:rsidRDefault="00B537AB">
      <w:pPr>
        <w:spacing w:after="150"/>
        <w:rPr>
          <w:rFonts w:ascii="Times New Roman" w:hAnsi="Times New Roman" w:cs="Times New Roman"/>
          <w:sz w:val="24"/>
          <w:szCs w:val="24"/>
        </w:rPr>
      </w:pPr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У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називу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изнад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члана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32. и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члану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32.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став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1.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речи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>: „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одобравање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исплатеˮ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одређеном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падежу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замењују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речима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>: „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одобравање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коначне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исплатеˮ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одговарајућем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падежу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7B0DA84" w14:textId="77777777" w:rsidR="00ED7769" w:rsidRPr="008617CC" w:rsidRDefault="00B537AB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Члан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17.</w:t>
      </w:r>
    </w:p>
    <w:p w14:paraId="56BC0146" w14:textId="77777777" w:rsidR="00ED7769" w:rsidRPr="008617CC" w:rsidRDefault="00B537AB">
      <w:pPr>
        <w:spacing w:after="150"/>
        <w:rPr>
          <w:rFonts w:ascii="Times New Roman" w:hAnsi="Times New Roman" w:cs="Times New Roman"/>
          <w:sz w:val="24"/>
          <w:szCs w:val="24"/>
        </w:rPr>
      </w:pP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Овај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правилник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ступа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наредног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дана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дана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објављивања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у „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Службеном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гласнику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Републике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Србије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>”.</w:t>
      </w:r>
    </w:p>
    <w:p w14:paraId="0589B612" w14:textId="77777777" w:rsidR="00ED7769" w:rsidRPr="008617CC" w:rsidRDefault="00B537AB">
      <w:pPr>
        <w:spacing w:after="15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Број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110-00-200/2021-09</w:t>
      </w:r>
    </w:p>
    <w:p w14:paraId="0F1A89A3" w14:textId="77777777" w:rsidR="00ED7769" w:rsidRPr="008617CC" w:rsidRDefault="00B537AB">
      <w:pPr>
        <w:spacing w:after="150"/>
        <w:jc w:val="right"/>
        <w:rPr>
          <w:rFonts w:ascii="Times New Roman" w:hAnsi="Times New Roman" w:cs="Times New Roman"/>
          <w:sz w:val="24"/>
          <w:szCs w:val="24"/>
        </w:rPr>
      </w:pPr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У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Београду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, 18.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јануара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2022.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године</w:t>
      </w:r>
      <w:proofErr w:type="spellEnd"/>
    </w:p>
    <w:p w14:paraId="081EF56E" w14:textId="77777777" w:rsidR="00ED7769" w:rsidRPr="008617CC" w:rsidRDefault="00B537AB">
      <w:pPr>
        <w:spacing w:after="15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Министар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26BA2DD1" w14:textId="77777777" w:rsidR="00ED7769" w:rsidRPr="008617CC" w:rsidRDefault="00B537AB">
      <w:pPr>
        <w:spacing w:after="15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8617CC">
        <w:rPr>
          <w:rFonts w:ascii="Times New Roman" w:hAnsi="Times New Roman" w:cs="Times New Roman"/>
          <w:b/>
          <w:color w:val="000000"/>
          <w:sz w:val="24"/>
          <w:szCs w:val="24"/>
        </w:rPr>
        <w:t>Бранислав</w:t>
      </w:r>
      <w:proofErr w:type="spellEnd"/>
      <w:r w:rsidRPr="008617C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b/>
          <w:color w:val="000000"/>
          <w:sz w:val="24"/>
          <w:szCs w:val="24"/>
        </w:rPr>
        <w:t>Недимовић</w:t>
      </w:r>
      <w:proofErr w:type="spellEnd"/>
      <w:r w:rsidRPr="008617CC"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  <w:r w:rsidRPr="0086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7CC">
        <w:rPr>
          <w:rFonts w:ascii="Times New Roman" w:hAnsi="Times New Roman" w:cs="Times New Roman"/>
          <w:color w:val="000000"/>
          <w:sz w:val="24"/>
          <w:szCs w:val="24"/>
        </w:rPr>
        <w:t>с.р</w:t>
      </w:r>
      <w:proofErr w:type="spellEnd"/>
      <w:r w:rsidRPr="008617C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sectPr w:rsidR="00ED7769" w:rsidRPr="008617C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769"/>
    <w:rsid w:val="008617CC"/>
    <w:rsid w:val="00B537AB"/>
    <w:rsid w:val="00ED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6CAA3"/>
  <w15:docId w15:val="{3217CF9D-AA3A-43A0-B79E-AF5668778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A3277"/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1688</Words>
  <Characters>9624</Characters>
  <Application>Microsoft Office Word</Application>
  <DocSecurity>0</DocSecurity>
  <Lines>80</Lines>
  <Paragraphs>22</Paragraphs>
  <ScaleCrop>false</ScaleCrop>
  <Company/>
  <LinksUpToDate>false</LinksUpToDate>
  <CharactersWithSpaces>11290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 Skorupan</dc:creator>
  <cp:lastModifiedBy>Sonja Skorupan</cp:lastModifiedBy>
  <cp:revision>2</cp:revision>
  <dcterms:created xsi:type="dcterms:W3CDTF">2022-01-31T06:55:00Z</dcterms:created>
  <dcterms:modified xsi:type="dcterms:W3CDTF">2022-01-31T06:55:00Z</dcterms:modified>
</cp:coreProperties>
</file>