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467C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ahoma" w:hAnsi="Tahoma" w:cs="Tahoma"/>
          <w:color w:val="000000"/>
        </w:rPr>
        <w:t>﻿</w:t>
      </w:r>
      <w:proofErr w:type="spellStart"/>
      <w:r w:rsidRPr="001D35F3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D35F3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7FA1EF9D" w14:textId="77777777" w:rsidR="0092022C" w:rsidRPr="001D35F3" w:rsidRDefault="00267D28">
      <w:pPr>
        <w:spacing w:after="150"/>
        <w:jc w:val="center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b/>
          <w:color w:val="000000"/>
        </w:rPr>
        <w:t>1953</w:t>
      </w:r>
    </w:p>
    <w:p w14:paraId="027261E2" w14:textId="77777777" w:rsidR="0092022C" w:rsidRPr="001D35F3" w:rsidRDefault="00267D28" w:rsidP="001D35F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основу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1D35F3">
        <w:rPr>
          <w:rFonts w:ascii="Times New Roman" w:hAnsi="Times New Roman" w:cs="Times New Roman"/>
          <w:color w:val="000000"/>
        </w:rPr>
        <w:t>тачка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D35F3">
        <w:rPr>
          <w:rFonts w:ascii="Times New Roman" w:hAnsi="Times New Roman" w:cs="Times New Roman"/>
          <w:color w:val="000000"/>
        </w:rPr>
        <w:t>Устава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Србије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1D35F3">
        <w:rPr>
          <w:rFonts w:ascii="Times New Roman" w:hAnsi="Times New Roman" w:cs="Times New Roman"/>
          <w:color w:val="000000"/>
        </w:rPr>
        <w:t>вези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D35F3">
        <w:rPr>
          <w:rFonts w:ascii="Times New Roman" w:hAnsi="Times New Roman" w:cs="Times New Roman"/>
          <w:color w:val="000000"/>
        </w:rPr>
        <w:t>став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D35F3">
        <w:rPr>
          <w:rFonts w:ascii="Times New Roman" w:hAnsi="Times New Roman" w:cs="Times New Roman"/>
          <w:color w:val="000000"/>
        </w:rPr>
        <w:t>тачка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развоју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D35F3">
        <w:rPr>
          <w:rFonts w:ascii="Times New Roman" w:hAnsi="Times New Roman" w:cs="Times New Roman"/>
          <w:color w:val="000000"/>
        </w:rPr>
        <w:t>бр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1D35F3">
        <w:rPr>
          <w:rFonts w:ascii="Times New Roman" w:hAnsi="Times New Roman" w:cs="Times New Roman"/>
          <w:color w:val="000000"/>
        </w:rPr>
        <w:t>др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1D35F3">
        <w:rPr>
          <w:rFonts w:ascii="Times New Roman" w:hAnsi="Times New Roman" w:cs="Times New Roman"/>
          <w:color w:val="000000"/>
        </w:rPr>
        <w:t>др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1D35F3">
        <w:rPr>
          <w:rFonts w:ascii="Times New Roman" w:hAnsi="Times New Roman" w:cs="Times New Roman"/>
          <w:color w:val="000000"/>
        </w:rPr>
        <w:t>став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35F3">
        <w:rPr>
          <w:rFonts w:ascii="Times New Roman" w:hAnsi="Times New Roman" w:cs="Times New Roman"/>
          <w:color w:val="000000"/>
        </w:rPr>
        <w:t>Влади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D35F3">
        <w:rPr>
          <w:rFonts w:ascii="Times New Roman" w:hAnsi="Times New Roman" w:cs="Times New Roman"/>
          <w:color w:val="000000"/>
        </w:rPr>
        <w:t>бр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1D35F3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1D35F3">
        <w:rPr>
          <w:rFonts w:ascii="Times New Roman" w:hAnsi="Times New Roman" w:cs="Times New Roman"/>
          <w:color w:val="000000"/>
        </w:rPr>
        <w:t>др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</w:t>
      </w:r>
      <w:proofErr w:type="spellEnd"/>
      <w:r w:rsidRPr="001D35F3">
        <w:rPr>
          <w:rFonts w:ascii="Times New Roman" w:hAnsi="Times New Roman" w:cs="Times New Roman"/>
          <w:color w:val="000000"/>
        </w:rPr>
        <w:t>),</w:t>
      </w:r>
    </w:p>
    <w:p w14:paraId="7921DAB6" w14:textId="77777777" w:rsidR="0092022C" w:rsidRPr="001D35F3" w:rsidRDefault="00267D28" w:rsidP="001D35F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Влада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22D0807E" w14:textId="77777777" w:rsidR="0092022C" w:rsidRPr="001D35F3" w:rsidRDefault="00267D28">
      <w:pPr>
        <w:spacing w:after="225"/>
        <w:jc w:val="center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b/>
          <w:color w:val="000000"/>
        </w:rPr>
        <w:t>УРЕДБУ</w:t>
      </w:r>
    </w:p>
    <w:p w14:paraId="33DE1C72" w14:textId="77777777" w:rsidR="0092022C" w:rsidRPr="001D35F3" w:rsidRDefault="00267D28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r w:rsidRPr="001D35F3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финансијском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давању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газдинствима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пољопривредну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биљних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култура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Години</w:t>
      </w:r>
      <w:proofErr w:type="spellEnd"/>
    </w:p>
    <w:p w14:paraId="6AF5FD81" w14:textId="77777777" w:rsidR="00267D28" w:rsidRPr="001D35F3" w:rsidRDefault="00267D28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1D35F3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43/2023 од</w:t>
      </w:r>
      <w:bookmarkStart w:id="0" w:name="_GoBack"/>
      <w:bookmarkEnd w:id="0"/>
      <w:r w:rsidRPr="001D35F3">
        <w:rPr>
          <w:rFonts w:ascii="Times New Roman" w:hAnsi="Times New Roman" w:cs="Times New Roman"/>
          <w:b/>
          <w:color w:val="000000"/>
          <w:lang w:val="sr-Cyrl-RS"/>
        </w:rPr>
        <w:t xml:space="preserve"> 26.05.2023. године)</w:t>
      </w:r>
    </w:p>
    <w:p w14:paraId="7A0B31A0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1.</w:t>
      </w:r>
    </w:p>
    <w:p w14:paraId="1A7BB965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биљних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култура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РСˮ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број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27/23),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1D35F3">
        <w:rPr>
          <w:rFonts w:ascii="Times New Roman" w:hAnsi="Times New Roman" w:cs="Times New Roman"/>
          <w:color w:val="000000"/>
        </w:rPr>
        <w:t>мења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гласи</w:t>
      </w:r>
      <w:proofErr w:type="spellEnd"/>
      <w:r w:rsidRPr="001D35F3">
        <w:rPr>
          <w:rFonts w:ascii="Times New Roman" w:hAnsi="Times New Roman" w:cs="Times New Roman"/>
          <w:color w:val="000000"/>
        </w:rPr>
        <w:t>:</w:t>
      </w:r>
    </w:p>
    <w:p w14:paraId="17840B52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>„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4.</w:t>
      </w:r>
    </w:p>
    <w:p w14:paraId="3FB30209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Право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складу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овом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се</w:t>
      </w:r>
      <w:proofErr w:type="spellEnd"/>
      <w:r w:rsidRPr="001D35F3">
        <w:rPr>
          <w:rFonts w:ascii="Times New Roman" w:hAnsi="Times New Roman" w:cs="Times New Roman"/>
          <w:color w:val="000000"/>
        </w:rPr>
        <w:t>:</w:t>
      </w:r>
    </w:p>
    <w:p w14:paraId="5161E46B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1D35F3">
        <w:rPr>
          <w:rFonts w:ascii="Times New Roman" w:hAnsi="Times New Roman" w:cs="Times New Roman"/>
          <w:color w:val="000000"/>
        </w:rPr>
        <w:t>по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површини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биљним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културама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из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D35F3">
        <w:rPr>
          <w:rFonts w:ascii="Times New Roman" w:hAnsi="Times New Roman" w:cs="Times New Roman"/>
          <w:color w:val="000000"/>
        </w:rPr>
        <w:t>ове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1D35F3">
        <w:rPr>
          <w:rFonts w:ascii="Times New Roman" w:hAnsi="Times New Roman" w:cs="Times New Roman"/>
          <w:color w:val="000000"/>
        </w:rPr>
        <w:t>висини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9.000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хектару</w:t>
      </w:r>
      <w:proofErr w:type="spellEnd"/>
      <w:r w:rsidRPr="001D35F3">
        <w:rPr>
          <w:rFonts w:ascii="Times New Roman" w:hAnsi="Times New Roman" w:cs="Times New Roman"/>
          <w:color w:val="000000"/>
        </w:rPr>
        <w:t>;</w:t>
      </w:r>
    </w:p>
    <w:p w14:paraId="3384ABD9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куповину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горива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радове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исту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површину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из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тачке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1D35F3">
        <w:rPr>
          <w:rFonts w:ascii="Times New Roman" w:hAnsi="Times New Roman" w:cs="Times New Roman"/>
          <w:color w:val="000000"/>
        </w:rPr>
        <w:t>овог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става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1D35F3">
        <w:rPr>
          <w:rFonts w:ascii="Times New Roman" w:hAnsi="Times New Roman" w:cs="Times New Roman"/>
          <w:color w:val="000000"/>
        </w:rPr>
        <w:t>висини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9.000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D35F3">
        <w:rPr>
          <w:rFonts w:ascii="Times New Roman" w:hAnsi="Times New Roman" w:cs="Times New Roman"/>
          <w:color w:val="000000"/>
        </w:rPr>
        <w:t>хектару.ˮ</w:t>
      </w:r>
      <w:proofErr w:type="spellEnd"/>
      <w:proofErr w:type="gramEnd"/>
    </w:p>
    <w:p w14:paraId="03C1688C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2.</w:t>
      </w:r>
    </w:p>
    <w:p w14:paraId="2DD465A1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После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12, </w:t>
      </w:r>
      <w:proofErr w:type="spellStart"/>
      <w:r w:rsidRPr="001D35F3">
        <w:rPr>
          <w:rFonts w:ascii="Times New Roman" w:hAnsi="Times New Roman" w:cs="Times New Roman"/>
          <w:color w:val="000000"/>
        </w:rPr>
        <w:t>додаје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12а, </w:t>
      </w:r>
      <w:proofErr w:type="spellStart"/>
      <w:r w:rsidRPr="001D35F3">
        <w:rPr>
          <w:rFonts w:ascii="Times New Roman" w:hAnsi="Times New Roman" w:cs="Times New Roman"/>
          <w:color w:val="000000"/>
        </w:rPr>
        <w:t>који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гласи</w:t>
      </w:r>
      <w:proofErr w:type="spellEnd"/>
      <w:r w:rsidRPr="001D35F3">
        <w:rPr>
          <w:rFonts w:ascii="Times New Roman" w:hAnsi="Times New Roman" w:cs="Times New Roman"/>
          <w:color w:val="000000"/>
        </w:rPr>
        <w:t>:</w:t>
      </w:r>
    </w:p>
    <w:p w14:paraId="484B8FC1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>„</w:t>
      </w: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12а</w:t>
      </w:r>
    </w:p>
    <w:p w14:paraId="15D6B6C8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Ако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финансијског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право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утврђено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складу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газдинствима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пољопривредну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биљних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култура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РСˮ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број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27/23), </w:t>
      </w:r>
      <w:proofErr w:type="spellStart"/>
      <w:r w:rsidRPr="001D35F3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Управе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доноси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посебно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решење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којим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финансијског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право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разлику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финансијског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складу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овом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налаже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исплата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ове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разлике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наменски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рачун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отворен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пословне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банке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пријављен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Регистру.ˮ</w:t>
      </w:r>
      <w:proofErr w:type="spellEnd"/>
    </w:p>
    <w:p w14:paraId="692EDE10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3.</w:t>
      </w:r>
    </w:p>
    <w:p w14:paraId="4609E99F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14. </w:t>
      </w:r>
      <w:proofErr w:type="spellStart"/>
      <w:r w:rsidRPr="001D35F3">
        <w:rPr>
          <w:rFonts w:ascii="Times New Roman" w:hAnsi="Times New Roman" w:cs="Times New Roman"/>
          <w:color w:val="000000"/>
        </w:rPr>
        <w:t>мења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гласи</w:t>
      </w:r>
      <w:proofErr w:type="spellEnd"/>
      <w:r w:rsidRPr="001D35F3">
        <w:rPr>
          <w:rFonts w:ascii="Times New Roman" w:hAnsi="Times New Roman" w:cs="Times New Roman"/>
          <w:color w:val="000000"/>
        </w:rPr>
        <w:t>:</w:t>
      </w:r>
    </w:p>
    <w:p w14:paraId="0554627D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1D35F3">
        <w:rPr>
          <w:rFonts w:ascii="Times New Roman" w:hAnsi="Times New Roman" w:cs="Times New Roman"/>
          <w:color w:val="000000"/>
        </w:rPr>
        <w:t>,,</w:t>
      </w:r>
      <w:proofErr w:type="spellStart"/>
      <w:proofErr w:type="gramEnd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14.</w:t>
      </w:r>
    </w:p>
    <w:p w14:paraId="11531434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ове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Законом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D35F3">
        <w:rPr>
          <w:rFonts w:ascii="Times New Roman" w:hAnsi="Times New Roman" w:cs="Times New Roman"/>
          <w:color w:val="000000"/>
        </w:rPr>
        <w:t>буџету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Србије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РСˮ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број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138/22) у </w:t>
      </w:r>
      <w:proofErr w:type="spellStart"/>
      <w:r w:rsidRPr="001D35F3">
        <w:rPr>
          <w:rFonts w:ascii="Times New Roman" w:hAnsi="Times New Roman" w:cs="Times New Roman"/>
          <w:color w:val="000000"/>
        </w:rPr>
        <w:t>оквиру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Раздела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1D35F3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Глава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1D35F3">
        <w:rPr>
          <w:rFonts w:ascii="Times New Roman" w:hAnsi="Times New Roman" w:cs="Times New Roman"/>
          <w:color w:val="000000"/>
        </w:rPr>
        <w:t>Управа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аграрна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плаћања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Програм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r w:rsidRPr="001D35F3">
        <w:rPr>
          <w:rFonts w:ascii="Times New Roman" w:hAnsi="Times New Roman" w:cs="Times New Roman"/>
          <w:color w:val="000000"/>
        </w:rPr>
        <w:lastRenderedPageBreak/>
        <w:t xml:space="preserve">0103 – </w:t>
      </w:r>
      <w:proofErr w:type="spellStart"/>
      <w:r w:rsidRPr="001D35F3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развоју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1D35F3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лов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риболов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1D35F3">
        <w:rPr>
          <w:rFonts w:ascii="Times New Roman" w:hAnsi="Times New Roman" w:cs="Times New Roman"/>
          <w:color w:val="000000"/>
        </w:rPr>
        <w:t>/</w:t>
      </w:r>
      <w:proofErr w:type="spellStart"/>
      <w:r w:rsidRPr="001D35F3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1D35F3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плаћања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D35F3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1D35F3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јавним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D35F3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1D35F3">
        <w:rPr>
          <w:rFonts w:ascii="Times New Roman" w:hAnsi="Times New Roman" w:cs="Times New Roman"/>
          <w:color w:val="000000"/>
        </w:rPr>
        <w:t>то</w:t>
      </w:r>
      <w:proofErr w:type="spellEnd"/>
      <w:r w:rsidRPr="001D35F3">
        <w:rPr>
          <w:rFonts w:ascii="Times New Roman" w:hAnsi="Times New Roman" w:cs="Times New Roman"/>
          <w:color w:val="000000"/>
        </w:rPr>
        <w:t>:</w:t>
      </w:r>
    </w:p>
    <w:p w14:paraId="3B3ACA9C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1) у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11.389.950.000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основне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биљној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5.694.975.000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биће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обезбеђен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буџету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Србије</w:t>
      </w:r>
      <w:proofErr w:type="spellEnd"/>
      <w:r w:rsidRPr="001D35F3">
        <w:rPr>
          <w:rFonts w:ascii="Times New Roman" w:hAnsi="Times New Roman" w:cs="Times New Roman"/>
          <w:color w:val="000000"/>
        </w:rPr>
        <w:t>;</w:t>
      </w:r>
    </w:p>
    <w:p w14:paraId="597B9398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2) у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5.694.975.000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финансијско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давање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регрес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за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гориво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1D35F3">
        <w:rPr>
          <w:rFonts w:ascii="Times New Roman" w:hAnsi="Times New Roman" w:cs="Times New Roman"/>
          <w:color w:val="000000"/>
        </w:rPr>
        <w:t>износ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од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11.389.950.000 </w:t>
      </w:r>
      <w:proofErr w:type="spellStart"/>
      <w:r w:rsidRPr="001D35F3">
        <w:rPr>
          <w:rFonts w:ascii="Times New Roman" w:hAnsi="Times New Roman" w:cs="Times New Roman"/>
          <w:color w:val="000000"/>
        </w:rPr>
        <w:t>динара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биће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обезбеђен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D35F3">
        <w:rPr>
          <w:rFonts w:ascii="Times New Roman" w:hAnsi="Times New Roman" w:cs="Times New Roman"/>
          <w:color w:val="000000"/>
        </w:rPr>
        <w:t>буџету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Србије.ˮ</w:t>
      </w:r>
      <w:proofErr w:type="spellEnd"/>
    </w:p>
    <w:p w14:paraId="74DA0EA6" w14:textId="77777777" w:rsidR="0092022C" w:rsidRPr="001D35F3" w:rsidRDefault="00267D28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Члан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4.</w:t>
      </w:r>
    </w:p>
    <w:p w14:paraId="6C70EDBD" w14:textId="77777777" w:rsidR="0092022C" w:rsidRPr="001D35F3" w:rsidRDefault="00267D28">
      <w:pPr>
        <w:spacing w:after="150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Ова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уредба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ступа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на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снагу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даном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D35F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Србије</w:t>
      </w:r>
      <w:proofErr w:type="spellEnd"/>
      <w:r w:rsidRPr="001D35F3">
        <w:rPr>
          <w:rFonts w:ascii="Times New Roman" w:hAnsi="Times New Roman" w:cs="Times New Roman"/>
          <w:color w:val="000000"/>
        </w:rPr>
        <w:t>”.</w:t>
      </w:r>
    </w:p>
    <w:p w14:paraId="435D5A2E" w14:textId="77777777" w:rsidR="0092022C" w:rsidRPr="001D35F3" w:rsidRDefault="00267D28">
      <w:pPr>
        <w:spacing w:after="150"/>
        <w:jc w:val="right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1D35F3">
        <w:rPr>
          <w:rFonts w:ascii="Times New Roman" w:hAnsi="Times New Roman" w:cs="Times New Roman"/>
          <w:color w:val="000000"/>
        </w:rPr>
        <w:t>број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110-4544/2023-1</w:t>
      </w:r>
    </w:p>
    <w:p w14:paraId="6F596D8D" w14:textId="77777777" w:rsidR="0092022C" w:rsidRPr="001D35F3" w:rsidRDefault="00267D28">
      <w:pPr>
        <w:spacing w:after="150"/>
        <w:jc w:val="right"/>
        <w:rPr>
          <w:rFonts w:ascii="Times New Roman" w:hAnsi="Times New Roman" w:cs="Times New Roman"/>
        </w:rPr>
      </w:pPr>
      <w:r w:rsidRPr="001D35F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D35F3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, 25. </w:t>
      </w:r>
      <w:proofErr w:type="spellStart"/>
      <w:r w:rsidRPr="001D35F3">
        <w:rPr>
          <w:rFonts w:ascii="Times New Roman" w:hAnsi="Times New Roman" w:cs="Times New Roman"/>
          <w:color w:val="000000"/>
        </w:rPr>
        <w:t>маја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1D35F3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54CCA811" w14:textId="77777777" w:rsidR="0092022C" w:rsidRPr="001D35F3" w:rsidRDefault="00267D2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4A58791B" w14:textId="77777777" w:rsidR="0092022C" w:rsidRPr="001D35F3" w:rsidRDefault="00267D2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color w:val="000000"/>
        </w:rPr>
        <w:t>Први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Владе</w:t>
      </w:r>
      <w:proofErr w:type="spellEnd"/>
      <w:r w:rsidRPr="001D35F3">
        <w:rPr>
          <w:rFonts w:ascii="Times New Roman" w:hAnsi="Times New Roman" w:cs="Times New Roman"/>
          <w:color w:val="000000"/>
        </w:rPr>
        <w:t>,</w:t>
      </w:r>
    </w:p>
    <w:p w14:paraId="3F2ACDFC" w14:textId="77777777" w:rsidR="0092022C" w:rsidRPr="001D35F3" w:rsidRDefault="00267D28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D35F3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1D35F3">
        <w:rPr>
          <w:rFonts w:ascii="Times New Roman" w:hAnsi="Times New Roman" w:cs="Times New Roman"/>
          <w:b/>
          <w:color w:val="000000"/>
        </w:rPr>
        <w:t>,</w:t>
      </w:r>
      <w:r w:rsidRPr="001D35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D35F3">
        <w:rPr>
          <w:rFonts w:ascii="Times New Roman" w:hAnsi="Times New Roman" w:cs="Times New Roman"/>
          <w:color w:val="000000"/>
        </w:rPr>
        <w:t>с.р</w:t>
      </w:r>
      <w:proofErr w:type="spellEnd"/>
      <w:r w:rsidRPr="001D35F3">
        <w:rPr>
          <w:rFonts w:ascii="Times New Roman" w:hAnsi="Times New Roman" w:cs="Times New Roman"/>
          <w:color w:val="000000"/>
        </w:rPr>
        <w:t>.</w:t>
      </w:r>
    </w:p>
    <w:sectPr w:rsidR="0092022C" w:rsidRPr="001D35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2C"/>
    <w:rsid w:val="001D35F3"/>
    <w:rsid w:val="00267D28"/>
    <w:rsid w:val="009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DFB1"/>
  <w15:docId w15:val="{9782A436-6366-4A2A-8632-FBAFAE2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cp:lastPrinted>2023-05-29T00:36:00Z</cp:lastPrinted>
  <dcterms:created xsi:type="dcterms:W3CDTF">2023-05-29T00:37:00Z</dcterms:created>
  <dcterms:modified xsi:type="dcterms:W3CDTF">2023-05-29T00:37:00Z</dcterms:modified>
</cp:coreProperties>
</file>