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83BCA" w14:textId="77777777" w:rsidR="00121532" w:rsidRPr="005A7B59" w:rsidRDefault="005A7B59">
      <w:pPr>
        <w:spacing w:after="150"/>
        <w:rPr>
          <w:rFonts w:ascii="Times New Roman" w:hAnsi="Times New Roman" w:cs="Times New Roman"/>
        </w:rPr>
      </w:pPr>
      <w:bookmarkStart w:id="0" w:name="_GoBack"/>
      <w:bookmarkEnd w:id="0"/>
      <w:r w:rsidRPr="005A7B59">
        <w:rPr>
          <w:rFonts w:ascii="Times New Roman" w:hAnsi="Times New Roman" w:cs="Times New Roman"/>
          <w:color w:val="000000"/>
        </w:rPr>
        <w:t>На основу члана 123. тачка 3. Устава Републике Србије, а у вези са чланом 3. став 1. тачка 16) Закона о сточарству („Службени гласник РС”, бр. 41/09, 93/12 и 14/16) и чланом 8. Закона о буџету Републике Србије за 2020. годину („Службени гласник РС”, бр. 84/19, 60/20 – др. пропис, 62/20 – др. закон и 65/20 – др. закон) и члана 17. став 1.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14:paraId="326A629D" w14:textId="77777777" w:rsidR="00121532" w:rsidRPr="005A7B59" w:rsidRDefault="005A7B59">
      <w:pPr>
        <w:spacing w:after="150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Влада доноси</w:t>
      </w:r>
    </w:p>
    <w:p w14:paraId="3655FDA6" w14:textId="77777777" w:rsidR="00121532" w:rsidRPr="005A7B59" w:rsidRDefault="005A7B59">
      <w:pPr>
        <w:spacing w:after="225"/>
        <w:jc w:val="center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b/>
          <w:color w:val="000000"/>
        </w:rPr>
        <w:t>УРЕДБУ</w:t>
      </w:r>
    </w:p>
    <w:p w14:paraId="1BF09044" w14:textId="77777777" w:rsidR="00121532" w:rsidRPr="005A7B59" w:rsidRDefault="005A7B59">
      <w:pPr>
        <w:spacing w:after="150"/>
        <w:jc w:val="center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b/>
          <w:color w:val="000000"/>
        </w:rPr>
        <w:t>о изменама Уредбе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SARS-CоV-2</w:t>
      </w:r>
    </w:p>
    <w:p w14:paraId="76DB34B3" w14:textId="77777777" w:rsidR="00121532" w:rsidRPr="005A7B59" w:rsidRDefault="005A7B59">
      <w:pPr>
        <w:spacing w:after="120"/>
        <w:jc w:val="center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Члан 1.</w:t>
      </w:r>
    </w:p>
    <w:p w14:paraId="5281B97A" w14:textId="77777777" w:rsidR="00121532" w:rsidRPr="005A7B59" w:rsidRDefault="005A7B59">
      <w:pPr>
        <w:spacing w:after="150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У Уредби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SARS-CоV-2 („Службени гласник РСˮ, бр. 113/20, 115/20 и 118/20), у Програму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SARS-CоV-2, у глави III. КОРИСНИЦИ И НАМЕНА СРЕДСТАВА у ставу 1. тачка 1) речи: „до 30. октобра 2020. годинеˮ замењују се речима: „до 20. новембра 2020. годинеˮ.</w:t>
      </w:r>
    </w:p>
    <w:p w14:paraId="55B5604D" w14:textId="77777777" w:rsidR="00121532" w:rsidRPr="005A7B59" w:rsidRDefault="005A7B59">
      <w:pPr>
        <w:spacing w:after="150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У глави V. НАЧИН РЕАЛИЗАЦИЈЕ ПОДРШКЕ у ставу 4. речи: „до 5. новембра 2020. годинеˮ замењују се речима: „до 25. новембра 2020. годинеˮ.</w:t>
      </w:r>
    </w:p>
    <w:p w14:paraId="2A3C41CA" w14:textId="77777777" w:rsidR="00121532" w:rsidRPr="005A7B59" w:rsidRDefault="005A7B59">
      <w:pPr>
        <w:spacing w:after="120"/>
        <w:jc w:val="center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Члан 2.</w:t>
      </w:r>
    </w:p>
    <w:p w14:paraId="64B4B7B9" w14:textId="77777777" w:rsidR="00121532" w:rsidRPr="005A7B59" w:rsidRDefault="005A7B59">
      <w:pPr>
        <w:spacing w:after="150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Ова уредба ступа на снагу наредног дана од дана објављивања у „Службеном гласнику Републике Србијеˮ.</w:t>
      </w:r>
    </w:p>
    <w:p w14:paraId="03F93024" w14:textId="77777777" w:rsidR="00121532" w:rsidRPr="005A7B59" w:rsidRDefault="005A7B59">
      <w:pPr>
        <w:spacing w:after="150"/>
        <w:jc w:val="right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05 број 110-8277/2020</w:t>
      </w:r>
    </w:p>
    <w:p w14:paraId="09B89931" w14:textId="77777777" w:rsidR="00121532" w:rsidRPr="005A7B59" w:rsidRDefault="005A7B59">
      <w:pPr>
        <w:spacing w:after="150"/>
        <w:jc w:val="right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У Београду, 22. октобра 2020. године</w:t>
      </w:r>
    </w:p>
    <w:p w14:paraId="09D9A48D" w14:textId="77777777" w:rsidR="00121532" w:rsidRPr="005A7B59" w:rsidRDefault="005A7B59">
      <w:pPr>
        <w:spacing w:after="150"/>
        <w:jc w:val="right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b/>
          <w:color w:val="000000"/>
        </w:rPr>
        <w:t>Влада</w:t>
      </w:r>
    </w:p>
    <w:p w14:paraId="7D8A6E17" w14:textId="77777777" w:rsidR="00121532" w:rsidRPr="005A7B59" w:rsidRDefault="005A7B59">
      <w:pPr>
        <w:spacing w:after="150"/>
        <w:jc w:val="right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color w:val="000000"/>
        </w:rPr>
        <w:t>Председник,</w:t>
      </w:r>
    </w:p>
    <w:p w14:paraId="42AE6363" w14:textId="77777777" w:rsidR="00121532" w:rsidRPr="005A7B59" w:rsidRDefault="005A7B59">
      <w:pPr>
        <w:spacing w:after="150"/>
        <w:jc w:val="right"/>
        <w:rPr>
          <w:rFonts w:ascii="Times New Roman" w:hAnsi="Times New Roman" w:cs="Times New Roman"/>
        </w:rPr>
      </w:pPr>
      <w:r w:rsidRPr="005A7B59">
        <w:rPr>
          <w:rFonts w:ascii="Times New Roman" w:hAnsi="Times New Roman" w:cs="Times New Roman"/>
          <w:b/>
          <w:color w:val="000000"/>
        </w:rPr>
        <w:t>Ана Брнабић,</w:t>
      </w:r>
      <w:r w:rsidRPr="005A7B59">
        <w:rPr>
          <w:rFonts w:ascii="Times New Roman" w:hAnsi="Times New Roman" w:cs="Times New Roman"/>
          <w:color w:val="000000"/>
        </w:rPr>
        <w:t xml:space="preserve"> с.р.</w:t>
      </w:r>
    </w:p>
    <w:sectPr w:rsidR="00121532" w:rsidRPr="005A7B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2"/>
    <w:rsid w:val="00121532"/>
    <w:rsid w:val="005A7B59"/>
    <w:rsid w:val="00C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6D71"/>
  <w15:docId w15:val="{FAF03CFC-4C48-4C45-B167-8C44A7AB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2020-10-28T08:07:00Z</dcterms:created>
  <dcterms:modified xsi:type="dcterms:W3CDTF">2020-10-28T08:07:00Z</dcterms:modified>
</cp:coreProperties>
</file>