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D6B" w14:textId="77777777" w:rsidR="005D22C0" w:rsidRDefault="002950F5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4CA57F9D" w14:textId="77777777" w:rsidR="005D22C0" w:rsidRDefault="002950F5">
      <w:pPr>
        <w:spacing w:after="150"/>
        <w:jc w:val="center"/>
      </w:pPr>
      <w:r>
        <w:rPr>
          <w:b/>
          <w:color w:val="000000"/>
        </w:rPr>
        <w:t>1150</w:t>
      </w:r>
    </w:p>
    <w:p w14:paraId="041D774A" w14:textId="77777777" w:rsidR="005D22C0" w:rsidRDefault="002950F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79760FC5" w14:textId="77777777" w:rsidR="005D22C0" w:rsidRDefault="002950F5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147FA1E" w14:textId="77777777" w:rsidR="005D22C0" w:rsidRDefault="002950F5">
      <w:pPr>
        <w:spacing w:after="225"/>
        <w:jc w:val="center"/>
      </w:pPr>
      <w:r>
        <w:rPr>
          <w:b/>
          <w:color w:val="000000"/>
        </w:rPr>
        <w:t>УРЕДБУ</w:t>
      </w:r>
    </w:p>
    <w:p w14:paraId="01532CFD" w14:textId="1000B515" w:rsidR="005D22C0" w:rsidRDefault="002950F5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ванредној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интервентној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произвођачима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кондиторских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млека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праху</w:t>
      </w:r>
      <w:proofErr w:type="spellEnd"/>
    </w:p>
    <w:p w14:paraId="062FB11D" w14:textId="6BADF0B8" w:rsidR="002950F5" w:rsidRPr="002950F5" w:rsidRDefault="002950F5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21/2024 од 15.03.2024. године)</w:t>
      </w:r>
    </w:p>
    <w:p w14:paraId="6EF1A273" w14:textId="77777777" w:rsidR="005D22C0" w:rsidRDefault="002950F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46F20CFD" w14:textId="77777777" w:rsidR="005D22C0" w:rsidRDefault="002950F5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ванредној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кондиторских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праху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21/23, 27/23, 29/23, 42/23, 78/23, 93/23, 94/23, 97/23, 104/23, 110/23 и 116/23),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4EE92AFD" w14:textId="77777777" w:rsidR="005D22C0" w:rsidRDefault="002950F5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92/23),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Раздела</w:t>
      </w:r>
      <w:proofErr w:type="spellEnd"/>
      <w:r>
        <w:rPr>
          <w:color w:val="000000"/>
        </w:rPr>
        <w:t xml:space="preserve"> 24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24.6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0103 –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420 –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0007 –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.”.</w:t>
      </w:r>
    </w:p>
    <w:p w14:paraId="62230705" w14:textId="77777777" w:rsidR="005D22C0" w:rsidRDefault="002950F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74D14638" w14:textId="77777777" w:rsidR="005D22C0" w:rsidRDefault="002950F5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14:paraId="1B7FD8C5" w14:textId="77777777" w:rsidR="005D22C0" w:rsidRDefault="002950F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110-2133/2024</w:t>
      </w:r>
    </w:p>
    <w:p w14:paraId="12ABABF3" w14:textId="77777777" w:rsidR="005D22C0" w:rsidRDefault="002950F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14.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14:paraId="5EF04D76" w14:textId="77777777" w:rsidR="005D22C0" w:rsidRDefault="002950F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14:paraId="43D88CF2" w14:textId="77777777" w:rsidR="005D22C0" w:rsidRDefault="002950F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14:paraId="65A3FB06" w14:textId="77777777" w:rsidR="005D22C0" w:rsidRDefault="002950F5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D22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0"/>
    <w:rsid w:val="002950F5"/>
    <w:rsid w:val="005D22C0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2A8D"/>
  <w15:docId w15:val="{27E10E3A-7AB9-44DA-8A4E-1AED60A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Ljubotina</dc:creator>
  <cp:lastModifiedBy>Mila Ilić</cp:lastModifiedBy>
  <cp:revision>2</cp:revision>
  <dcterms:created xsi:type="dcterms:W3CDTF">2024-03-18T07:24:00Z</dcterms:created>
  <dcterms:modified xsi:type="dcterms:W3CDTF">2024-03-18T07:24:00Z</dcterms:modified>
</cp:coreProperties>
</file>