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BE" w:rsidRDefault="00766688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141BE" w:rsidRDefault="00766688">
      <w:pPr>
        <w:spacing w:after="150"/>
        <w:jc w:val="center"/>
      </w:pPr>
      <w:r>
        <w:rPr>
          <w:b/>
          <w:color w:val="000000"/>
        </w:rPr>
        <w:t>4744</w:t>
      </w:r>
    </w:p>
    <w:p w:rsidR="009141BE" w:rsidRDefault="00766688">
      <w:pPr>
        <w:spacing w:after="150"/>
      </w:pPr>
      <w:r>
        <w:rPr>
          <w:color w:val="000000"/>
        </w:rPr>
        <w:t>На основу члана 31. став 5. Закона о подстицајима у пољопривреди и руралном развоју („Службени гласник РС”, бр. 10/13, 142/14, 103/15 и 101/16),</w:t>
      </w:r>
    </w:p>
    <w:p w:rsidR="009141BE" w:rsidRDefault="00766688">
      <w:pPr>
        <w:spacing w:after="150"/>
      </w:pPr>
      <w:r>
        <w:rPr>
          <w:color w:val="000000"/>
        </w:rPr>
        <w:t>Министар пољопривреде, шумарства и водопривреде доноси</w:t>
      </w:r>
    </w:p>
    <w:p w:rsidR="009141BE" w:rsidRDefault="00766688">
      <w:pPr>
        <w:spacing w:after="225"/>
        <w:jc w:val="center"/>
      </w:pPr>
      <w:r>
        <w:rPr>
          <w:b/>
          <w:color w:val="000000"/>
        </w:rPr>
        <w:t>ПРАВИЛНИК</w:t>
      </w:r>
    </w:p>
    <w:p w:rsidR="009141BE" w:rsidRDefault="00766688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о измени и допуни Правилника о условима, начину и обрасцу захтева за остваривање права на регрес за ђубриво, гориво и семе</w:t>
      </w:r>
    </w:p>
    <w:p w:rsidR="00766688" w:rsidRPr="00766688" w:rsidRDefault="00766688">
      <w:pPr>
        <w:spacing w:after="150"/>
        <w:jc w:val="center"/>
        <w:rPr>
          <w:lang w:val="sr-Cyrl-RS"/>
        </w:rPr>
      </w:pPr>
      <w:r>
        <w:rPr>
          <w:color w:val="000000"/>
          <w:lang w:val="sr-Cyrl-RS"/>
        </w:rPr>
        <w:t>(Објављено у „Службеном гласнику РС“, број 139/2022 од 16.12.2022. године)</w:t>
      </w:r>
    </w:p>
    <w:p w:rsidR="009141BE" w:rsidRDefault="00766688">
      <w:pPr>
        <w:spacing w:after="120"/>
        <w:jc w:val="center"/>
      </w:pPr>
      <w:r>
        <w:rPr>
          <w:color w:val="000000"/>
        </w:rPr>
        <w:t>Члан 1.</w:t>
      </w:r>
    </w:p>
    <w:p w:rsidR="009141BE" w:rsidRDefault="00766688">
      <w:pPr>
        <w:spacing w:after="150"/>
      </w:pPr>
      <w:r>
        <w:rPr>
          <w:color w:val="000000"/>
        </w:rPr>
        <w:t>У Правилнику о условима, начину и обрасцу захтева за остваривање права на регрес за ђубриво, гориво и семе („Службени гласник РСˮ, број 30/22), после члана 2. додаје се нови члан 2а, који гласи:</w:t>
      </w:r>
    </w:p>
    <w:p w:rsidR="009141BE" w:rsidRDefault="00766688">
      <w:pPr>
        <w:spacing w:after="120"/>
        <w:jc w:val="center"/>
      </w:pPr>
      <w:r>
        <w:rPr>
          <w:color w:val="000000"/>
        </w:rPr>
        <w:t>„Члан 2а</w:t>
      </w:r>
    </w:p>
    <w:p w:rsidR="009141BE" w:rsidRDefault="00766688">
      <w:pPr>
        <w:spacing w:after="150"/>
      </w:pPr>
      <w:r>
        <w:rPr>
          <w:color w:val="000000"/>
        </w:rPr>
        <w:t>Министарство пољопривреде, шумарства и водопривреде – Управа за аграрна плаћања (у даљем тексту: Управа за аграрна плаћања) расписује јавни позив за подношење захтева за остваривање права на регрес за ђубриво, гориво и семе (у даљем тексту: јавни позив), који се објављује на интернет страницама министарства надлежног за послове пољопривреде и Управе за аграрна плаћања.</w:t>
      </w:r>
    </w:p>
    <w:p w:rsidR="009141BE" w:rsidRDefault="00766688">
      <w:pPr>
        <w:spacing w:after="150"/>
      </w:pPr>
      <w:r>
        <w:rPr>
          <w:color w:val="000000"/>
        </w:rPr>
        <w:t>Јавни позив из става 1. овог члана садржи податке о начину подношења и роковима за подношење захтева, као и друге податке потребне за спровођење јавног позива.ˮ</w:t>
      </w:r>
    </w:p>
    <w:p w:rsidR="009141BE" w:rsidRDefault="00766688">
      <w:pPr>
        <w:spacing w:after="120"/>
        <w:jc w:val="center"/>
      </w:pPr>
      <w:r>
        <w:rPr>
          <w:color w:val="000000"/>
        </w:rPr>
        <w:t>Члан 2.</w:t>
      </w:r>
    </w:p>
    <w:p w:rsidR="009141BE" w:rsidRDefault="00766688">
      <w:pPr>
        <w:spacing w:after="150"/>
      </w:pPr>
      <w:r>
        <w:rPr>
          <w:color w:val="000000"/>
        </w:rPr>
        <w:t>У члану 3. став 1. мења се и гласи:</w:t>
      </w:r>
    </w:p>
    <w:p w:rsidR="009141BE" w:rsidRDefault="00766688">
      <w:pPr>
        <w:spacing w:after="150"/>
      </w:pPr>
      <w:r>
        <w:rPr>
          <w:color w:val="000000"/>
        </w:rPr>
        <w:t>„Захтев за остваривање права на регрес подноси се у два примерка, Министарству финансија – Управи за трезор (у даљем тексту: Управа), у року одређеном јавним позивом из члана 2а овог правилника, на Обрасцу – Захтев за остваривање права на регрес у _______ години, који је одштампан уз овај правилник и чини његов саставни део.ˮ</w:t>
      </w:r>
    </w:p>
    <w:p w:rsidR="009141BE" w:rsidRDefault="00766688">
      <w:pPr>
        <w:spacing w:after="120"/>
        <w:jc w:val="center"/>
      </w:pPr>
      <w:r>
        <w:rPr>
          <w:color w:val="000000"/>
        </w:rPr>
        <w:t>Члан 3.</w:t>
      </w:r>
    </w:p>
    <w:p w:rsidR="009141BE" w:rsidRDefault="00766688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Србијеˮ, а примењује се од 1. јануара 2023. године.</w:t>
      </w:r>
    </w:p>
    <w:p w:rsidR="009141BE" w:rsidRDefault="00766688">
      <w:pPr>
        <w:spacing w:after="150"/>
        <w:jc w:val="right"/>
      </w:pPr>
      <w:r>
        <w:rPr>
          <w:color w:val="000000"/>
        </w:rPr>
        <w:t>Број 110-00-210/2022-09</w:t>
      </w:r>
    </w:p>
    <w:p w:rsidR="009141BE" w:rsidRDefault="00766688">
      <w:pPr>
        <w:spacing w:after="150"/>
        <w:jc w:val="right"/>
      </w:pPr>
      <w:r>
        <w:rPr>
          <w:color w:val="000000"/>
        </w:rPr>
        <w:lastRenderedPageBreak/>
        <w:t>У Београду, 9. децембра 2022. године</w:t>
      </w:r>
    </w:p>
    <w:p w:rsidR="009141BE" w:rsidRDefault="00766688">
      <w:pPr>
        <w:spacing w:after="150"/>
        <w:jc w:val="right"/>
      </w:pPr>
      <w:r>
        <w:rPr>
          <w:color w:val="000000"/>
        </w:rPr>
        <w:t>Министар,</w:t>
      </w:r>
    </w:p>
    <w:p w:rsidR="009141BE" w:rsidRDefault="00766688">
      <w:pPr>
        <w:spacing w:after="150"/>
        <w:jc w:val="right"/>
      </w:pPr>
      <w:r>
        <w:rPr>
          <w:b/>
          <w:color w:val="000000"/>
        </w:rPr>
        <w:t>Јелена Танасковић,</w:t>
      </w:r>
      <w:r>
        <w:rPr>
          <w:color w:val="000000"/>
        </w:rPr>
        <w:t xml:space="preserve"> с.р.</w:t>
      </w:r>
    </w:p>
    <w:sectPr w:rsidR="009141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BE"/>
    <w:rsid w:val="00766688"/>
    <w:rsid w:val="00876A42"/>
    <w:rsid w:val="009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45134-F77E-46DD-B521-3EA670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2022-12-20T09:58:00Z</dcterms:created>
  <dcterms:modified xsi:type="dcterms:W3CDTF">2022-12-20T09:58:00Z</dcterms:modified>
</cp:coreProperties>
</file>