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7A" w:rsidRDefault="00C1407A" w:rsidP="00C1407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3D15">
        <w:rPr>
          <w:noProof/>
        </w:rPr>
        <w:drawing>
          <wp:inline distT="0" distB="0" distL="0" distR="0" wp14:anchorId="35F2CF8F" wp14:editId="3F118295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7A" w:rsidRDefault="00C1407A" w:rsidP="00C1407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РЕПУБЛИКА СРБИЈА </w:t>
      </w:r>
    </w:p>
    <w:p w:rsidR="00C1407A" w:rsidRDefault="00C1407A" w:rsidP="00C1407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МИНИСТАРСТВО ПОЉОПРИВРЕДЕ, ШУМАРСТВА И ВОДОПРИВРЕДЕ</w:t>
      </w:r>
    </w:p>
    <w:p w:rsidR="00C1407A" w:rsidRDefault="00C1407A" w:rsidP="00C1407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УПРАВА ЗА АГРАРНА ПЛАЋАЊА</w:t>
      </w:r>
    </w:p>
    <w:p w:rsidR="00C1407A" w:rsidRDefault="00C1407A" w:rsidP="00C1407A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основу члана 8.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став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3) Закона о пољопривреди и руралном развоју („Службени гласник РС, број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41/2009, 10/2013 – др.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закон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и 101/2016) и члана 10.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Правилника </w:t>
      </w:r>
      <w:r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</w:rPr>
        <w:t xml:space="preserve">ИПАРД подстицајима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за диверзификацију пољопривредних газдинстава и развој пословања </w:t>
      </w:r>
      <w:r>
        <w:rPr>
          <w:rFonts w:ascii="Times New Roman" w:eastAsia="Times New Roman" w:hAnsi="Times New Roman"/>
          <w:iCs/>
          <w:sz w:val="24"/>
          <w:szCs w:val="24"/>
        </w:rPr>
        <w:t>(</w:t>
      </w:r>
      <w:r>
        <w:rPr>
          <w:rFonts w:ascii="Times New Roman" w:eastAsia="Times New Roman" w:hAnsi="Times New Roman"/>
          <w:iCs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/>
          <w:iCs/>
          <w:sz w:val="24"/>
          <w:szCs w:val="24"/>
        </w:rPr>
        <w:t>Сл</w:t>
      </w:r>
      <w:r>
        <w:rPr>
          <w:rFonts w:ascii="Times New Roman" w:eastAsia="Times New Roman" w:hAnsi="Times New Roman"/>
          <w:iCs/>
          <w:sz w:val="24"/>
          <w:szCs w:val="24"/>
          <w:lang w:val="sr-Cyrl-RS"/>
        </w:rPr>
        <w:t>ужбени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гласник РС</w:t>
      </w:r>
      <w:r>
        <w:rPr>
          <w:rFonts w:ascii="Times New Roman" w:eastAsia="Times New Roman" w:hAnsi="Times New Roman"/>
          <w:iCs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/>
          <w:iCs/>
          <w:sz w:val="24"/>
          <w:szCs w:val="24"/>
        </w:rPr>
        <w:t>, бр</w:t>
      </w:r>
      <w:r>
        <w:rPr>
          <w:rFonts w:ascii="Times New Roman" w:eastAsia="Times New Roman" w:hAnsi="Times New Roman"/>
          <w:iCs/>
          <w:sz w:val="24"/>
          <w:szCs w:val="24"/>
          <w:lang w:val="sr-Cyrl-RS"/>
        </w:rPr>
        <w:t xml:space="preserve">ој </w:t>
      </w:r>
      <w:r>
        <w:rPr>
          <w:rFonts w:ascii="Times New Roman" w:eastAsia="Times New Roman" w:hAnsi="Times New Roman"/>
          <w:iCs/>
          <w:sz w:val="24"/>
          <w:szCs w:val="24"/>
        </w:rPr>
        <w:t>76/2020)</w:t>
      </w:r>
      <w:r>
        <w:rPr>
          <w:rFonts w:ascii="Times New Roman" w:eastAsia="Times New Roman" w:hAnsi="Times New Roman"/>
          <w:sz w:val="24"/>
          <w:szCs w:val="24"/>
        </w:rPr>
        <w:t>, расписује</w:t>
      </w:r>
    </w:p>
    <w:p w:rsidR="00C1407A" w:rsidRPr="00C1407A" w:rsidRDefault="00C1407A" w:rsidP="00C1407A">
      <w:pPr>
        <w:pStyle w:val="NoSpacing"/>
        <w:rPr>
          <w:lang w:val="sr-Cyrl-RS"/>
        </w:rPr>
      </w:pPr>
    </w:p>
    <w:p w:rsidR="00C1407A" w:rsidRPr="00C1407A" w:rsidRDefault="00C1407A" w:rsidP="00C1407A">
      <w:pPr>
        <w:tabs>
          <w:tab w:val="left" w:pos="1440"/>
        </w:tabs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C1407A">
        <w:rPr>
          <w:rFonts w:ascii="Times New Roman" w:eastAsia="Times New Roman" w:hAnsi="Times New Roman"/>
          <w:b/>
          <w:sz w:val="24"/>
          <w:szCs w:val="24"/>
          <w:lang w:val="sr-Cyrl-RS"/>
        </w:rPr>
        <w:t>И З М Е Н У    број 1</w:t>
      </w:r>
    </w:p>
    <w:p w:rsidR="00C1407A" w:rsidRPr="00214F2E" w:rsidRDefault="00C1407A" w:rsidP="00214F2E">
      <w:pPr>
        <w:pStyle w:val="NoSpacing"/>
      </w:pPr>
    </w:p>
    <w:p w:rsidR="00C1407A" w:rsidRPr="00C1407A" w:rsidRDefault="00C1407A" w:rsidP="00C14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П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RS"/>
        </w:rPr>
        <w:t xml:space="preserve">РВОГ </w:t>
      </w:r>
      <w:r>
        <w:rPr>
          <w:rFonts w:ascii="Times New Roman" w:eastAsia="Times New Roman" w:hAnsi="Times New Roman"/>
          <w:b/>
          <w:iCs/>
          <w:sz w:val="24"/>
          <w:szCs w:val="24"/>
        </w:rPr>
        <w:t>ЈАВН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RS"/>
        </w:rPr>
        <w:t xml:space="preserve">ОГ </w:t>
      </w:r>
      <w:r>
        <w:rPr>
          <w:rFonts w:ascii="Times New Roman" w:eastAsia="Times New Roman" w:hAnsi="Times New Roman"/>
          <w:b/>
          <w:iCs/>
          <w:sz w:val="24"/>
          <w:szCs w:val="24"/>
        </w:rPr>
        <w:t>ПОЗ</w:t>
      </w:r>
      <w:r>
        <w:rPr>
          <w:rFonts w:ascii="Times New Roman" w:eastAsia="Times New Roman" w:hAnsi="Times New Roman"/>
          <w:b/>
          <w:iCs/>
          <w:sz w:val="24"/>
          <w:szCs w:val="24"/>
        </w:rPr>
        <w:t>ИВ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RS"/>
        </w:rPr>
        <w:t>А</w:t>
      </w:r>
    </w:p>
    <w:p w:rsidR="00C1407A" w:rsidRDefault="00C1407A" w:rsidP="00C14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1407A" w:rsidRDefault="00C1407A" w:rsidP="00C14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ЗА ПОДНОШЕЊЕ ЗАХТЕВА ЗА ОДОБРАВАЊЕ ПРОЈЕКТА ЗА ИПАРД ПОДСТИЦАЈЕ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 ДИВЕРЗИФИКАЦИЈУ ПОЉОПРИВРЕДНИХ ГАЗДИНСТАВА И РАЗВОЈ ПОСЛОВАЊА</w:t>
      </w:r>
    </w:p>
    <w:p w:rsidR="00C1407A" w:rsidRDefault="00C1407A" w:rsidP="00C1407A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C1407A" w:rsidRDefault="00C1407A" w:rsidP="00C1407A">
      <w:pPr>
        <w:tabs>
          <w:tab w:val="left" w:pos="1440"/>
        </w:tabs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Члан 1.</w:t>
      </w:r>
      <w:proofErr w:type="gramEnd"/>
    </w:p>
    <w:p w:rsidR="00C1407A" w:rsidRPr="00C1407A" w:rsidRDefault="00C1407A" w:rsidP="00C14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Првом јавном позиву </w:t>
      </w:r>
      <w:r w:rsidRPr="00C140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 подношење захтева за одобравање пројекта за ИПАРД подстицаје </w:t>
      </w:r>
      <w:r w:rsidRPr="00C1407A">
        <w:rPr>
          <w:rFonts w:ascii="Times New Roman" w:eastAsia="Times New Roman" w:hAnsi="Times New Roman"/>
          <w:bCs/>
          <w:sz w:val="24"/>
          <w:szCs w:val="24"/>
        </w:rPr>
        <w:t>за диверзификацију пољопривредних газдинстава и развој пословања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број: </w:t>
      </w:r>
      <w:r w:rsidRPr="00C1407A">
        <w:rPr>
          <w:rFonts w:ascii="Times New Roman" w:eastAsia="Times New Roman" w:hAnsi="Times New Roman"/>
          <w:bCs/>
          <w:sz w:val="24"/>
          <w:szCs w:val="24"/>
          <w:lang w:val="sr-Cyrl-RS"/>
        </w:rPr>
        <w:t>320-07-01-1/2020-07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од 8.06.2020. године, у члану 3. став 1, речи: „до 1. октобра“ замењују се речима: „до 30. октобра“.</w:t>
      </w:r>
    </w:p>
    <w:p w:rsidR="00C1407A" w:rsidRDefault="00C1407A" w:rsidP="00C14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256D2" w:rsidRPr="004256D2" w:rsidRDefault="004256D2" w:rsidP="00425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 xml:space="preserve">             </w:t>
      </w:r>
      <w:r w:rsidRPr="004256D2">
        <w:rPr>
          <w:rFonts w:ascii="Times New Roman" w:eastAsia="Times New Roman" w:hAnsi="Times New Roman"/>
          <w:spacing w:val="-2"/>
          <w:sz w:val="24"/>
          <w:szCs w:val="24"/>
          <w:lang w:val="sr-Cyrl-CS"/>
        </w:rPr>
        <w:t>У свему осталом текст Јавног позива остаје непромењен.</w:t>
      </w:r>
    </w:p>
    <w:p w:rsidR="004256D2" w:rsidRDefault="004256D2" w:rsidP="00C14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1407A" w:rsidRDefault="00C1407A" w:rsidP="00C14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1407A" w:rsidRDefault="00C1407A" w:rsidP="00C1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407A" w:rsidRDefault="00C1407A" w:rsidP="00C1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Ова измена јавног позива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 се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http://www.uap.gov.rs, као и на огласним таблама Управе за аграрна плаћања, на адресама: Булевар краља Александра бр.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84, 11050 Београд и Булевар Михајла Пупина 113а, 11070 Нови Београд.</w:t>
      </w:r>
      <w:proofErr w:type="gramEnd"/>
    </w:p>
    <w:p w:rsidR="00C1407A" w:rsidRDefault="00C1407A" w:rsidP="00C1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407A" w:rsidRDefault="00C1407A" w:rsidP="00C1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Информације у вези расписаног Јавног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позива доступне су на телефон Инфо-центра Министарства пољопривреде, шумарства и водопривреде: 011/260-79-60 или 011/260-79-61, као и контакт центра Управе за аграрна плаћања: 011/30-20-100 или 011/30-20-101, сваког радног дана од 7:30 до 15:30 часова. </w:t>
      </w:r>
    </w:p>
    <w:p w:rsidR="00C1407A" w:rsidRDefault="00C1407A" w:rsidP="00C1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407A" w:rsidRDefault="00C1407A" w:rsidP="00C1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8"/>
        <w:gridCol w:w="2146"/>
        <w:gridCol w:w="2364"/>
      </w:tblGrid>
      <w:tr w:rsidR="00C1407A" w:rsidTr="004256D2">
        <w:trPr>
          <w:gridAfter w:val="1"/>
          <w:wAfter w:w="2364" w:type="dxa"/>
          <w:trHeight w:val="369"/>
        </w:trPr>
        <w:tc>
          <w:tcPr>
            <w:tcW w:w="7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07A" w:rsidRDefault="00C1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Београду,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септембра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године, </w:t>
            </w:r>
          </w:p>
          <w:p w:rsidR="00C1407A" w:rsidRDefault="00C1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07A" w:rsidRDefault="00C1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07A" w:rsidTr="004256D2">
        <w:trPr>
          <w:trHeight w:val="474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C1407A" w:rsidRDefault="00C1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Број: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320-07-01-1/2020-07</w:t>
            </w:r>
          </w:p>
          <w:p w:rsidR="00C1407A" w:rsidRDefault="00C1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07A" w:rsidRDefault="00C1407A" w:rsidP="00C1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Датум: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4.09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.2020.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године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407A" w:rsidRDefault="00C1407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В.Д. Директора</w:t>
            </w:r>
          </w:p>
          <w:p w:rsidR="00C1407A" w:rsidRDefault="00C14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Биљана Петровић</w:t>
            </w:r>
          </w:p>
        </w:tc>
      </w:tr>
    </w:tbl>
    <w:p w:rsidR="00C1407A" w:rsidRDefault="00C1407A" w:rsidP="00C1407A">
      <w:pPr>
        <w:jc w:val="both"/>
        <w:rPr>
          <w:rFonts w:ascii="Times New Roman" w:hAnsi="Times New Roman"/>
          <w:iCs/>
          <w:sz w:val="24"/>
          <w:szCs w:val="24"/>
        </w:rPr>
      </w:pPr>
    </w:p>
    <w:p w:rsidR="00C1407A" w:rsidRDefault="00C1407A" w:rsidP="00C1407A"/>
    <w:p w:rsidR="009766EE" w:rsidRDefault="009766EE"/>
    <w:sectPr w:rsidR="009766EE" w:rsidSect="0021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1"/>
    <w:rsid w:val="00214F2E"/>
    <w:rsid w:val="004256D2"/>
    <w:rsid w:val="009766EE"/>
    <w:rsid w:val="00AA4AF1"/>
    <w:rsid w:val="00C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0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4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0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4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Lazar Popovic</cp:lastModifiedBy>
  <cp:revision>3</cp:revision>
  <dcterms:created xsi:type="dcterms:W3CDTF">2020-09-04T07:51:00Z</dcterms:created>
  <dcterms:modified xsi:type="dcterms:W3CDTF">2020-09-04T08:06:00Z</dcterms:modified>
</cp:coreProperties>
</file>