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4" w:rsidRPr="00160D5B" w:rsidRDefault="009171C7" w:rsidP="00C05E24">
      <w:pPr>
        <w:tabs>
          <w:tab w:val="left" w:pos="1440"/>
        </w:tabs>
        <w:jc w:val="center"/>
        <w:rPr>
          <w:rFonts w:ascii="Arial" w:eastAsia="Times New Roman" w:hAnsi="Arial" w:cs="Arial"/>
        </w:rPr>
      </w:pPr>
      <w:bookmarkStart w:id="0" w:name="_GoBack"/>
      <w:bookmarkEnd w:id="0"/>
      <w:r w:rsidRPr="00C05E24">
        <w:rPr>
          <w:rFonts w:ascii="Arial" w:eastAsia="Times New Roman" w:hAnsi="Arial" w:cs="Arial"/>
          <w:noProof/>
          <w:lang w:eastAsia="en-GB"/>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955D88" w:rsidRDefault="00C05E24" w:rsidP="00C05E24">
      <w:pPr>
        <w:tabs>
          <w:tab w:val="left" w:pos="1440"/>
        </w:tabs>
        <w:jc w:val="center"/>
        <w:rPr>
          <w:rFonts w:eastAsia="Times New Roman"/>
          <w:b/>
          <w:sz w:val="28"/>
          <w:szCs w:val="28"/>
          <w:lang w:val="sr-Cyrl-RS"/>
        </w:rPr>
      </w:pPr>
      <w:r w:rsidRPr="00160D5B">
        <w:rPr>
          <w:rFonts w:eastAsia="Times New Roman"/>
          <w:b/>
          <w:sz w:val="28"/>
          <w:szCs w:val="28"/>
        </w:rPr>
        <w:t>МИНИСТАРСТВО ПОЉОПР</w:t>
      </w:r>
      <w:r w:rsidR="00B95F84">
        <w:rPr>
          <w:rFonts w:eastAsia="Times New Roman"/>
          <w:b/>
          <w:sz w:val="28"/>
          <w:szCs w:val="28"/>
        </w:rPr>
        <w:t>ИВРЕДЕ</w:t>
      </w:r>
      <w:r w:rsidR="00B95F84">
        <w:rPr>
          <w:rFonts w:eastAsia="Times New Roman"/>
          <w:b/>
          <w:sz w:val="28"/>
          <w:szCs w:val="28"/>
          <w:lang w:val="sr-Cyrl-RS"/>
        </w:rPr>
        <w:t xml:space="preserve">, ШУМАРСТВА </w:t>
      </w:r>
      <w:proofErr w:type="gramStart"/>
      <w:r w:rsidR="00B95F84">
        <w:rPr>
          <w:rFonts w:eastAsia="Times New Roman"/>
          <w:b/>
          <w:sz w:val="28"/>
          <w:szCs w:val="28"/>
          <w:lang w:val="sr-Cyrl-RS"/>
        </w:rPr>
        <w:t>И  ВОДОПРИВРЕДЕ</w:t>
      </w:r>
      <w:proofErr w:type="gramEnd"/>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Default="00C05E24" w:rsidP="00C05E24">
      <w:pPr>
        <w:tabs>
          <w:tab w:val="left" w:pos="0"/>
        </w:tabs>
        <w:rPr>
          <w:rFonts w:eastAsia="Times New Roman"/>
          <w:bCs/>
          <w:sz w:val="28"/>
          <w:lang w:val="sr-Cyrl-CS"/>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Default="00C05E24" w:rsidP="00C05E24">
      <w:pPr>
        <w:rPr>
          <w:rFonts w:eastAsia="Times New Roman"/>
          <w:bCs/>
          <w:sz w:val="28"/>
          <w:lang w:val="sr-Cyrl-CS"/>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03464B" w:rsidRDefault="00FE55B9" w:rsidP="00C05E24">
      <w:pPr>
        <w:jc w:val="center"/>
        <w:rPr>
          <w:rFonts w:eastAsia="Times New Roman"/>
          <w:sz w:val="32"/>
          <w:szCs w:val="32"/>
          <w:lang w:val="en-US"/>
        </w:rPr>
      </w:pPr>
      <w:proofErr w:type="gramStart"/>
      <w:r>
        <w:rPr>
          <w:rFonts w:eastAsia="Times New Roman"/>
          <w:sz w:val="32"/>
          <w:szCs w:val="32"/>
        </w:rPr>
        <w:t>за</w:t>
      </w:r>
      <w:proofErr w:type="gramEnd"/>
      <w:r>
        <w:rPr>
          <w:rFonts w:eastAsia="Times New Roman"/>
          <w:sz w:val="32"/>
          <w:szCs w:val="32"/>
        </w:rPr>
        <w:t xml:space="preserve"> доделу уговора</w:t>
      </w:r>
      <w:r w:rsidR="00C05E24" w:rsidRPr="00160D5B">
        <w:rPr>
          <w:rFonts w:eastAsia="Times New Roman"/>
          <w:sz w:val="32"/>
          <w:szCs w:val="32"/>
        </w:rPr>
        <w:t xml:space="preserve"> </w:t>
      </w:r>
      <w:r w:rsidR="00955D88">
        <w:rPr>
          <w:rFonts w:eastAsia="Times New Roman"/>
          <w:sz w:val="32"/>
          <w:szCs w:val="32"/>
          <w:lang w:val="sr-Cyrl-RS"/>
        </w:rPr>
        <w:t xml:space="preserve">у поступку јавне набавке </w:t>
      </w:r>
      <w:r w:rsidR="00AB51A9">
        <w:rPr>
          <w:rFonts w:eastAsia="Times New Roman"/>
          <w:sz w:val="32"/>
          <w:szCs w:val="32"/>
          <w:lang w:val="sr-Cyrl-RS"/>
        </w:rPr>
        <w:t xml:space="preserve">за </w:t>
      </w:r>
      <w:r w:rsidR="00855853">
        <w:rPr>
          <w:rFonts w:eastAsia="Times New Roman"/>
          <w:sz w:val="32"/>
          <w:szCs w:val="32"/>
          <w:lang w:val="sr-Cyrl-RS"/>
        </w:rPr>
        <w:t xml:space="preserve"> </w:t>
      </w:r>
      <w:r w:rsidR="00B95F84">
        <w:rPr>
          <w:rFonts w:eastAsia="Times New Roman"/>
          <w:sz w:val="32"/>
          <w:szCs w:val="32"/>
          <w:lang w:val="sr-Cyrl-RS"/>
        </w:rPr>
        <w:t xml:space="preserve">комуникационе линкове </w:t>
      </w:r>
      <w:r w:rsidR="00B95F84">
        <w:rPr>
          <w:rFonts w:eastAsia="Times New Roman"/>
          <w:sz w:val="32"/>
          <w:szCs w:val="32"/>
          <w:lang w:val="en-US"/>
        </w:rPr>
        <w:t>L3VPN</w:t>
      </w:r>
      <w:r w:rsidR="00F30927">
        <w:rPr>
          <w:rFonts w:eastAsia="Times New Roman"/>
          <w:sz w:val="32"/>
          <w:szCs w:val="32"/>
          <w:lang w:val="en-US"/>
        </w:rPr>
        <w:t xml:space="preserve"> </w:t>
      </w:r>
      <w:r w:rsidR="00CB5ED4">
        <w:rPr>
          <w:rFonts w:eastAsia="Times New Roman"/>
          <w:sz w:val="32"/>
          <w:szCs w:val="32"/>
          <w:lang w:val="sr-Latn-RS"/>
        </w:rPr>
        <w:t xml:space="preserve"> </w:t>
      </w:r>
    </w:p>
    <w:p w:rsidR="00CD6317" w:rsidRPr="00857C4B" w:rsidRDefault="00D17901" w:rsidP="00C05E24">
      <w:pPr>
        <w:jc w:val="center"/>
        <w:rPr>
          <w:rFonts w:eastAsia="Times New Roman"/>
          <w:color w:val="auto"/>
          <w:sz w:val="32"/>
          <w:szCs w:val="32"/>
          <w:lang w:val="en-US"/>
        </w:rPr>
      </w:pPr>
      <w:r w:rsidRPr="00025AF1">
        <w:rPr>
          <w:rFonts w:eastAsia="Times New Roman"/>
          <w:color w:val="auto"/>
          <w:sz w:val="32"/>
          <w:szCs w:val="32"/>
          <w:lang w:val="sr-Cyrl-CS"/>
        </w:rPr>
        <w:t>ЈН</w:t>
      </w:r>
      <w:r w:rsidR="00867271">
        <w:rPr>
          <w:rFonts w:eastAsia="Times New Roman"/>
          <w:color w:val="auto"/>
          <w:sz w:val="32"/>
          <w:szCs w:val="32"/>
          <w:lang w:val="sr-Cyrl-RS"/>
        </w:rPr>
        <w:t>МВ</w:t>
      </w:r>
      <w:r w:rsidRPr="00025AF1">
        <w:rPr>
          <w:rFonts w:eastAsia="Times New Roman"/>
          <w:color w:val="auto"/>
          <w:sz w:val="32"/>
          <w:szCs w:val="32"/>
          <w:lang w:val="sr-Cyrl-CS"/>
        </w:rPr>
        <w:t xml:space="preserve"> </w:t>
      </w:r>
      <w:r w:rsidR="00DC437F">
        <w:rPr>
          <w:rFonts w:eastAsia="Times New Roman"/>
          <w:color w:val="auto"/>
          <w:sz w:val="32"/>
          <w:szCs w:val="32"/>
          <w:lang w:val="en-US"/>
        </w:rPr>
        <w:t>9</w:t>
      </w:r>
      <w:r w:rsidR="000F5428">
        <w:rPr>
          <w:rFonts w:eastAsia="Times New Roman"/>
          <w:color w:val="auto"/>
          <w:sz w:val="32"/>
          <w:szCs w:val="32"/>
          <w:lang w:val="sr-Cyrl-CS"/>
        </w:rPr>
        <w:t>/2020</w:t>
      </w:r>
    </w:p>
    <w:p w:rsidR="00CD6317" w:rsidRDefault="00857C4B" w:rsidP="00857C4B">
      <w:pPr>
        <w:numPr>
          <w:ilvl w:val="0"/>
          <w:numId w:val="27"/>
        </w:numPr>
        <w:jc w:val="center"/>
        <w:rPr>
          <w:rFonts w:eastAsia="Times New Roman"/>
          <w:b/>
          <w:sz w:val="32"/>
          <w:szCs w:val="32"/>
        </w:rPr>
      </w:pPr>
      <w:r>
        <w:rPr>
          <w:rFonts w:eastAsia="Times New Roman"/>
          <w:b/>
          <w:sz w:val="32"/>
          <w:szCs w:val="32"/>
          <w:lang w:val="sr-Cyrl-RS"/>
        </w:rPr>
        <w:t>јавн</w:t>
      </w:r>
      <w:r>
        <w:rPr>
          <w:rFonts w:eastAsia="Times New Roman"/>
          <w:b/>
          <w:sz w:val="32"/>
          <w:szCs w:val="32"/>
          <w:lang w:val="en-US"/>
        </w:rPr>
        <w:t>a</w:t>
      </w:r>
      <w:r>
        <w:rPr>
          <w:rFonts w:eastAsia="Times New Roman"/>
          <w:b/>
          <w:sz w:val="32"/>
          <w:szCs w:val="32"/>
          <w:lang w:val="sr-Cyrl-RS"/>
        </w:rPr>
        <w:t xml:space="preserve"> набавк</w:t>
      </w:r>
      <w:r>
        <w:rPr>
          <w:rFonts w:eastAsia="Times New Roman"/>
          <w:b/>
          <w:sz w:val="32"/>
          <w:szCs w:val="32"/>
          <w:lang w:val="en-US"/>
        </w:rPr>
        <w:t>a</w:t>
      </w:r>
      <w:r w:rsidR="00C05E24">
        <w:rPr>
          <w:rFonts w:eastAsia="Times New Roman"/>
          <w:b/>
          <w:sz w:val="32"/>
          <w:szCs w:val="32"/>
          <w:lang w:val="sr-Cyrl-RS"/>
        </w:rPr>
        <w:t xml:space="preserve"> мале вредности</w:t>
      </w:r>
      <w:r>
        <w:rPr>
          <w:rFonts w:eastAsia="Times New Roman"/>
          <w:b/>
          <w:sz w:val="32"/>
          <w:szCs w:val="32"/>
        </w:rPr>
        <w:t xml:space="preserve"> -</w:t>
      </w: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Pr="009D2C06" w:rsidRDefault="009D2C06" w:rsidP="00C05E24">
      <w:pPr>
        <w:tabs>
          <w:tab w:val="left" w:pos="0"/>
        </w:tabs>
        <w:jc w:val="center"/>
        <w:rPr>
          <w:rFonts w:eastAsia="Times New Roman"/>
          <w:b/>
          <w:sz w:val="28"/>
          <w:szCs w:val="28"/>
          <w:lang w:val="sr-Latn-R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B95F84">
        <w:rPr>
          <w:rFonts w:eastAsia="Times New Roman"/>
          <w:lang w:val="sr-Cyrl-RS"/>
        </w:rPr>
        <w:t>август</w:t>
      </w:r>
      <w:r w:rsidR="00C05E24" w:rsidRPr="00160D5B">
        <w:rPr>
          <w:rFonts w:eastAsia="Times New Roman"/>
        </w:rPr>
        <w:t xml:space="preserve"> </w:t>
      </w:r>
      <w:r w:rsidR="00DC437F">
        <w:rPr>
          <w:rFonts w:eastAsia="Times New Roman"/>
          <w:lang w:val="sr-Cyrl-CS"/>
        </w:rPr>
        <w:t>2020</w:t>
      </w:r>
      <w:r w:rsidR="00C05E24" w:rsidRPr="00160D5B">
        <w:rPr>
          <w:rFonts w:eastAsia="Times New Roman"/>
          <w:lang w:val="sr-Cyrl-CS"/>
        </w:rPr>
        <w:t>. године</w:t>
      </w:r>
    </w:p>
    <w:p w:rsidR="00221C6F" w:rsidRPr="00231225" w:rsidRDefault="00221C6F" w:rsidP="00231225">
      <w:pPr>
        <w:rPr>
          <w:rFonts w:ascii="Arial" w:hAnsi="Arial" w:cs="Arial"/>
          <w:b/>
          <w:bCs/>
          <w:lang w:val="sr-Cyrl-RS"/>
        </w:rPr>
      </w:pPr>
    </w:p>
    <w:p w:rsidR="00221C6F" w:rsidRPr="005D58F5" w:rsidRDefault="00221C6F" w:rsidP="00D64A33">
      <w:pPr>
        <w:jc w:val="both"/>
        <w:rPr>
          <w:iCs/>
          <w:color w:val="auto"/>
          <w:lang w:val="sr-Latn-RS"/>
        </w:rPr>
      </w:pPr>
      <w:r w:rsidRPr="00BD5970">
        <w:rPr>
          <w:rFonts w:eastAsia="TimesNewRomanPSMT"/>
        </w:rPr>
        <w:lastRenderedPageBreak/>
        <w:t xml:space="preserve">На основу чл. </w:t>
      </w:r>
      <w:r w:rsidRPr="001946B6">
        <w:rPr>
          <w:rFonts w:eastAsia="TimesNewRomanPSMT"/>
          <w:color w:val="auto"/>
        </w:rPr>
        <w:t xml:space="preserve">39. </w:t>
      </w:r>
      <w:proofErr w:type="gramStart"/>
      <w:r w:rsidRPr="001946B6">
        <w:rPr>
          <w:rFonts w:eastAsia="TimesNewRomanPSMT"/>
          <w:color w:val="auto"/>
        </w:rPr>
        <w:t>и</w:t>
      </w:r>
      <w:proofErr w:type="gramEnd"/>
      <w:r w:rsidRPr="001946B6">
        <w:rPr>
          <w:rFonts w:eastAsia="TimesNewRomanPSMT"/>
          <w:color w:val="auto"/>
        </w:rPr>
        <w:t xml:space="preserve"> 61</w:t>
      </w:r>
      <w:r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Pr="00BD5970">
        <w:rPr>
          <w:rFonts w:eastAsia="TimesNewRomanPSMT"/>
        </w:rPr>
        <w:t xml:space="preserve"> у даљем тексту: Закон), чл. </w:t>
      </w:r>
      <w:r w:rsidRPr="001946B6">
        <w:rPr>
          <w:rFonts w:eastAsia="TimesNewRomanPSMT"/>
          <w:color w:val="auto"/>
        </w:rPr>
        <w:t>6.</w:t>
      </w:r>
      <w:r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DC437F">
        <w:rPr>
          <w:rFonts w:eastAsia="TimesNewRomanPSMT"/>
          <w:shd w:val="clear" w:color="auto" w:fill="FFFFFF"/>
          <w:lang w:val="sr-Cyrl-RS"/>
        </w:rPr>
        <w:t>,</w:t>
      </w:r>
      <w:r w:rsidR="00B65ADD">
        <w:rPr>
          <w:rFonts w:eastAsia="TimesNewRomanPSMT"/>
          <w:shd w:val="clear" w:color="auto" w:fill="FFFFFF"/>
        </w:rPr>
        <w:t xml:space="preserve"> бр</w:t>
      </w:r>
      <w:r w:rsidR="00DC437F">
        <w:rPr>
          <w:rFonts w:eastAsia="TimesNewRomanPSMT"/>
          <w:shd w:val="clear" w:color="auto" w:fill="FFFFFF"/>
          <w:lang w:val="sr-Cyrl-RS"/>
        </w:rPr>
        <w:t>.</w:t>
      </w:r>
      <w:r w:rsidR="00B65ADD">
        <w:rPr>
          <w:rFonts w:eastAsia="TimesNewRomanPSMT"/>
          <w:shd w:val="clear" w:color="auto" w:fill="FFFFFF"/>
          <w:lang w:val="sr-Cyrl-RS"/>
        </w:rPr>
        <w:t xml:space="preserve"> 86/2015</w:t>
      </w:r>
      <w:r w:rsidR="00DC437F">
        <w:rPr>
          <w:rFonts w:eastAsia="TimesNewRomanPSMT"/>
          <w:shd w:val="clear" w:color="auto" w:fill="FFFFFF"/>
          <w:lang w:val="sr-Cyrl-RS"/>
        </w:rPr>
        <w:t xml:space="preserve"> и 41/2019 </w:t>
      </w:r>
      <w:r w:rsidRPr="00BD5970">
        <w:rPr>
          <w:rFonts w:eastAsia="TimesNewRomanPSMT"/>
        </w:rPr>
        <w:t xml:space="preserve">), </w:t>
      </w:r>
      <w:r w:rsidRPr="00BD5970">
        <w:t>Одлуке о покретању поступк</w:t>
      </w:r>
      <w:r w:rsidR="0003464B">
        <w:t xml:space="preserve">а јавне набавке </w:t>
      </w:r>
      <w:r w:rsidR="0003464B" w:rsidRPr="00025AF1">
        <w:rPr>
          <w:color w:val="auto"/>
          <w:lang w:val="sr-Cyrl-RS"/>
        </w:rPr>
        <w:t xml:space="preserve">број </w:t>
      </w:r>
      <w:r w:rsidR="001946B6" w:rsidRPr="005D58F5">
        <w:rPr>
          <w:color w:val="auto"/>
          <w:lang w:val="sr-Cyrl-RS"/>
        </w:rPr>
        <w:t>404-02-</w:t>
      </w:r>
      <w:r w:rsidR="00DC437F">
        <w:rPr>
          <w:color w:val="auto"/>
          <w:lang w:val="sr-Latn-RS"/>
        </w:rPr>
        <w:t>29</w:t>
      </w:r>
      <w:r w:rsidR="00DC437F">
        <w:rPr>
          <w:color w:val="auto"/>
          <w:lang w:val="sr-Cyrl-RS"/>
        </w:rPr>
        <w:t>/2020</w:t>
      </w:r>
      <w:r w:rsidR="0003464B" w:rsidRPr="005D58F5">
        <w:rPr>
          <w:color w:val="auto"/>
          <w:lang w:val="sr-Cyrl-RS"/>
        </w:rPr>
        <w:t>-07</w:t>
      </w:r>
      <w:r w:rsidRPr="005D58F5">
        <w:rPr>
          <w:color w:val="auto"/>
        </w:rPr>
        <w:t xml:space="preserve"> и </w:t>
      </w:r>
      <w:r w:rsidR="00084C33" w:rsidRPr="005D58F5">
        <w:rPr>
          <w:color w:val="auto"/>
        </w:rPr>
        <w:t xml:space="preserve">Решења о образовању </w:t>
      </w:r>
      <w:r w:rsidR="00084C33" w:rsidRPr="005D58F5">
        <w:rPr>
          <w:color w:val="auto"/>
          <w:lang w:val="sr-Cyrl-RS"/>
        </w:rPr>
        <w:t>к</w:t>
      </w:r>
      <w:r w:rsidR="00084C33" w:rsidRPr="005D58F5">
        <w:rPr>
          <w:color w:val="auto"/>
        </w:rPr>
        <w:t>омисије</w:t>
      </w:r>
      <w:r w:rsidR="0003464B" w:rsidRPr="005D58F5">
        <w:rPr>
          <w:color w:val="auto"/>
          <w:lang w:val="sr-Cyrl-RS"/>
        </w:rPr>
        <w:t xml:space="preserve"> за јавну набавку број</w:t>
      </w:r>
      <w:r w:rsidR="0003464B" w:rsidRPr="005D58F5">
        <w:rPr>
          <w:iCs/>
          <w:color w:val="auto"/>
          <w:lang w:val="sr-Cyrl-RS"/>
        </w:rPr>
        <w:t xml:space="preserve"> </w:t>
      </w:r>
      <w:r w:rsidR="001946B6" w:rsidRPr="005D58F5">
        <w:rPr>
          <w:iCs/>
          <w:color w:val="auto"/>
          <w:lang w:val="sr-Cyrl-RS"/>
        </w:rPr>
        <w:t>404-02-</w:t>
      </w:r>
      <w:r w:rsidR="00DC437F">
        <w:rPr>
          <w:iCs/>
          <w:color w:val="auto"/>
          <w:lang w:val="sr-Latn-RS"/>
        </w:rPr>
        <w:t>29</w:t>
      </w:r>
      <w:r w:rsidR="00202175" w:rsidRPr="005D58F5">
        <w:rPr>
          <w:iCs/>
          <w:color w:val="auto"/>
          <w:lang w:val="sr-Cyrl-RS"/>
        </w:rPr>
        <w:t>/</w:t>
      </w:r>
      <w:r w:rsidR="00DC437F">
        <w:rPr>
          <w:iCs/>
          <w:color w:val="auto"/>
          <w:lang w:val="sr-Cyrl-RS"/>
        </w:rPr>
        <w:t>2020</w:t>
      </w:r>
      <w:r w:rsidR="0003464B" w:rsidRPr="005D58F5">
        <w:rPr>
          <w:iCs/>
          <w:color w:val="auto"/>
          <w:lang w:val="sr-Cyrl-RS"/>
        </w:rPr>
        <w:t>-07</w:t>
      </w:r>
      <w:r w:rsidR="00084C33" w:rsidRPr="005D58F5">
        <w:rPr>
          <w:color w:val="auto"/>
        </w:rPr>
        <w:t>, припремљена је:</w:t>
      </w:r>
    </w:p>
    <w:p w:rsidR="00221C6F" w:rsidRDefault="00221C6F">
      <w:pPr>
        <w:ind w:firstLine="720"/>
        <w:jc w:val="both"/>
        <w:rPr>
          <w:rFonts w:ascii="Arial" w:eastAsia="TimesNewRomanPSMT" w:hAnsi="Arial" w:cs="Arial"/>
        </w:rPr>
      </w:pPr>
    </w:p>
    <w:p w:rsidR="00221C6F" w:rsidRPr="00BD59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1A3471" w:rsidRDefault="00221C6F">
      <w:pPr>
        <w:shd w:val="clear" w:color="auto" w:fill="C6D9F1"/>
        <w:jc w:val="center"/>
        <w:rPr>
          <w:rFonts w:eastAsia="TimesNewRomanPS-BoldMT"/>
          <w:b/>
          <w:bCs/>
          <w:lang w:val="sr-Cyrl-RS"/>
        </w:rPr>
      </w:pPr>
      <w:proofErr w:type="gramStart"/>
      <w:r w:rsidRPr="00BD5970">
        <w:rPr>
          <w:rFonts w:eastAsia="TimesNewRomanPS-BoldMT"/>
          <w:b/>
          <w:bCs/>
        </w:rPr>
        <w:t>за</w:t>
      </w:r>
      <w:proofErr w:type="gramEnd"/>
      <w:r w:rsidRPr="00BD5970">
        <w:rPr>
          <w:rFonts w:eastAsia="TimesNewRomanPS-BoldMT"/>
          <w:b/>
          <w:bCs/>
        </w:rPr>
        <w:t xml:space="preserve"> јавну на</w:t>
      </w:r>
      <w:r w:rsidR="009471DC">
        <w:rPr>
          <w:rFonts w:eastAsia="TimesNewRomanPS-BoldMT"/>
          <w:b/>
          <w:bCs/>
        </w:rPr>
        <w:t xml:space="preserve">бавку мале вредности </w:t>
      </w:r>
      <w:r w:rsidR="009471DC">
        <w:rPr>
          <w:rFonts w:eastAsia="TimesNewRomanPS-BoldMT"/>
          <w:b/>
          <w:bCs/>
          <w:lang w:val="sr-Cyrl-RS"/>
        </w:rPr>
        <w:t>за</w:t>
      </w:r>
      <w:r w:rsidR="00BD5970" w:rsidRPr="00BD5970">
        <w:rPr>
          <w:rFonts w:eastAsia="TimesNewRomanPS-BoldMT"/>
          <w:b/>
          <w:bCs/>
          <w:lang w:val="sr-Cyrl-RS"/>
        </w:rPr>
        <w:t xml:space="preserve"> </w:t>
      </w:r>
      <w:r w:rsidR="00FD360A">
        <w:rPr>
          <w:rFonts w:eastAsia="TimesNewRomanPS-BoldMT"/>
          <w:b/>
          <w:bCs/>
          <w:lang w:val="sr-Cyrl-RS"/>
        </w:rPr>
        <w:t>услугу</w:t>
      </w:r>
      <w:r w:rsidR="001A3471">
        <w:rPr>
          <w:rFonts w:eastAsia="TimesNewRomanPS-BoldMT"/>
          <w:b/>
          <w:bCs/>
          <w:lang w:val="sr-Cyrl-RS"/>
        </w:rPr>
        <w:t xml:space="preserve"> </w:t>
      </w:r>
      <w:r w:rsidR="00867271" w:rsidRPr="00867271">
        <w:rPr>
          <w:b/>
          <w:lang w:val="sr-Cyrl-RS"/>
        </w:rPr>
        <w:t>комуникацио</w:t>
      </w:r>
      <w:r w:rsidR="00B95F84">
        <w:rPr>
          <w:b/>
          <w:lang w:val="sr-Cyrl-RS"/>
        </w:rPr>
        <w:t>них линкова</w:t>
      </w:r>
      <w:r w:rsidR="00B95F84">
        <w:rPr>
          <w:b/>
          <w:lang w:val="sr-Latn-RS"/>
        </w:rPr>
        <w:t xml:space="preserve"> L</w:t>
      </w:r>
      <w:r w:rsidR="00B95F84">
        <w:rPr>
          <w:b/>
          <w:lang w:val="sr-Cyrl-RS"/>
        </w:rPr>
        <w:t>3</w:t>
      </w:r>
      <w:r w:rsidR="00867271" w:rsidRPr="00867271">
        <w:rPr>
          <w:b/>
          <w:lang w:val="sr-Latn-RS"/>
        </w:rPr>
        <w:t>VPN</w:t>
      </w:r>
      <w:r w:rsidR="00867271" w:rsidRPr="00867271">
        <w:rPr>
          <w:b/>
          <w:lang w:val="sr-Cyrl-RS"/>
        </w:rPr>
        <w:t xml:space="preserve"> </w:t>
      </w:r>
    </w:p>
    <w:p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867271">
        <w:rPr>
          <w:rFonts w:eastAsia="TimesNewRomanPS-BoldMT"/>
          <w:b/>
          <w:bCs/>
          <w:lang w:val="sr-Cyrl-RS"/>
        </w:rPr>
        <w:t>МВ</w:t>
      </w:r>
      <w:r w:rsidR="00BD5970" w:rsidRPr="00BD5970">
        <w:rPr>
          <w:rFonts w:eastAsia="TimesNewRomanPS-BoldMT"/>
          <w:b/>
          <w:bCs/>
        </w:rPr>
        <w:t xml:space="preserve"> </w:t>
      </w:r>
      <w:r w:rsidR="00DC437F">
        <w:rPr>
          <w:rFonts w:eastAsia="TimesNewRomanPS-BoldMT"/>
          <w:b/>
          <w:bCs/>
          <w:lang w:val="en-US"/>
        </w:rPr>
        <w:t>9</w:t>
      </w:r>
      <w:r w:rsidR="00BD5970" w:rsidRPr="00BD5970">
        <w:rPr>
          <w:rFonts w:eastAsia="TimesNewRomanPS-BoldMT"/>
          <w:b/>
          <w:bCs/>
        </w:rPr>
        <w:t>/</w:t>
      </w:r>
      <w:r w:rsidR="00DC437F">
        <w:rPr>
          <w:rFonts w:eastAsia="TimesNewRomanPS-BoldMT"/>
          <w:b/>
          <w:bCs/>
          <w:lang w:val="sr-Cyrl-RS"/>
        </w:rPr>
        <w:t>2020</w:t>
      </w:r>
      <w:r w:rsidRPr="00BD5970">
        <w:rPr>
          <w:rFonts w:eastAsia="TimesNewRomanPS-BoldMT"/>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1631F6">
        <w:trPr>
          <w:jc w:val="center"/>
        </w:trPr>
        <w:tc>
          <w:tcPr>
            <w:tcW w:w="1553" w:type="dxa"/>
            <w:shd w:val="clear" w:color="auto" w:fill="auto"/>
          </w:tcPr>
          <w:p w:rsidR="00345A06" w:rsidRPr="00345A06" w:rsidRDefault="00345A06">
            <w:pPr>
              <w:jc w:val="both"/>
              <w:rPr>
                <w:rFonts w:eastAsia="TimesNewRomanPSMT"/>
                <w:b/>
                <w:lang w:val="en-US"/>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lang w:val="en-US"/>
              </w:rPr>
            </w:pPr>
            <w:r w:rsidRPr="00345A06">
              <w:rPr>
                <w:rFonts w:eastAsia="TimesNewRomanPSMT"/>
                <w:b/>
                <w:lang w:val="en-US"/>
              </w:rPr>
              <w:t>Назив</w:t>
            </w:r>
            <w:r w:rsidRPr="00345A06">
              <w:rPr>
                <w:rFonts w:eastAsia="TimesNewRomanPSMT"/>
                <w:b/>
                <w:lang w:val="sr-Cyrl-CS"/>
              </w:rPr>
              <w:t xml:space="preserve"> поглавља</w:t>
            </w:r>
          </w:p>
        </w:tc>
      </w:tr>
      <w:tr w:rsidR="001424A6" w:rsidTr="001631F6">
        <w:trPr>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lang w:val="en-US"/>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2A70B8">
        <w:trPr>
          <w:trHeight w:val="272"/>
          <w:jc w:val="center"/>
        </w:trPr>
        <w:tc>
          <w:tcPr>
            <w:tcW w:w="1553" w:type="dxa"/>
            <w:shd w:val="clear" w:color="auto" w:fill="auto"/>
          </w:tcPr>
          <w:p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lang w:val="en-US"/>
              </w:rPr>
              <w:t>V</w:t>
            </w:r>
          </w:p>
        </w:tc>
        <w:tc>
          <w:tcPr>
            <w:tcW w:w="6129" w:type="dxa"/>
            <w:shd w:val="clear" w:color="auto" w:fill="auto"/>
          </w:tcPr>
          <w:p w:rsidR="00345A06" w:rsidRPr="00345A06" w:rsidRDefault="00CE751A">
            <w:pPr>
              <w:snapToGrid w:val="0"/>
              <w:jc w:val="both"/>
              <w:rPr>
                <w:rFonts w:eastAsia="TimesNewRomanPSMT"/>
                <w:color w:val="auto"/>
                <w:lang w:val="sr-Cyrl-RS"/>
              </w:rPr>
            </w:pPr>
            <w:r>
              <w:rPr>
                <w:rFonts w:eastAsia="TimesNewRomanPSMT"/>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lang w:val="en-US"/>
              </w:rPr>
              <w:t>V</w:t>
            </w:r>
          </w:p>
        </w:tc>
        <w:tc>
          <w:tcPr>
            <w:tcW w:w="6129" w:type="dxa"/>
            <w:shd w:val="clear" w:color="auto" w:fill="auto"/>
          </w:tcPr>
          <w:p w:rsidR="00345A06" w:rsidRPr="001424A6" w:rsidRDefault="00F204D8">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Tr="002A70B8">
        <w:trPr>
          <w:jc w:val="center"/>
        </w:trPr>
        <w:tc>
          <w:tcPr>
            <w:tcW w:w="1553" w:type="dxa"/>
            <w:shd w:val="clear" w:color="auto" w:fill="auto"/>
            <w:vAlign w:val="center"/>
          </w:tcPr>
          <w:p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rsidR="00345A06" w:rsidRPr="001424A6" w:rsidRDefault="00F204D8" w:rsidP="005271B3">
            <w:pPr>
              <w:snapToGrid w:val="0"/>
              <w:jc w:val="both"/>
              <w:rPr>
                <w:rFonts w:eastAsia="TimesNewRomanPSMT"/>
                <w:color w:val="auto"/>
                <w:lang w:val="ru-RU"/>
              </w:rPr>
            </w:pPr>
            <w:r w:rsidRPr="001424A6">
              <w:rPr>
                <w:rFonts w:eastAsia="TimesNewRomanPSMT"/>
                <w:lang w:val="sr-Cyrl-RS"/>
              </w:rPr>
              <w:t>Упутство понуђачима како да сачине понуду</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w:t>
            </w:r>
            <w:r w:rsidR="00B52750">
              <w:rPr>
                <w:rFonts w:eastAsia="TimesNewRomanPSMT"/>
                <w:lang w:val="en-US"/>
              </w:rPr>
              <w:t>I</w:t>
            </w:r>
          </w:p>
        </w:tc>
        <w:tc>
          <w:tcPr>
            <w:tcW w:w="6129" w:type="dxa"/>
            <w:shd w:val="clear" w:color="auto" w:fill="auto"/>
          </w:tcPr>
          <w:p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lang w:val="en-US"/>
              </w:rPr>
              <w:t>VII</w:t>
            </w:r>
            <w:r w:rsidR="00B52750">
              <w:rPr>
                <w:rFonts w:eastAsia="TimesNewRomanPSMT"/>
                <w:lang w:val="en-US"/>
              </w:rPr>
              <w:t>I</w:t>
            </w:r>
          </w:p>
        </w:tc>
        <w:tc>
          <w:tcPr>
            <w:tcW w:w="6129" w:type="dxa"/>
            <w:shd w:val="clear" w:color="auto" w:fill="auto"/>
          </w:tcPr>
          <w:p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Tr="001631F6">
        <w:trPr>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lang w:val="en-US"/>
              </w:rPr>
              <w:t>IX</w:t>
            </w:r>
          </w:p>
        </w:tc>
        <w:tc>
          <w:tcPr>
            <w:tcW w:w="6129" w:type="dxa"/>
            <w:shd w:val="clear" w:color="auto" w:fill="auto"/>
          </w:tcPr>
          <w:p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rsidTr="002A70B8">
        <w:trPr>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lang w:val="en-US"/>
              </w:rPr>
              <w:t>X</w:t>
            </w:r>
          </w:p>
        </w:tc>
        <w:tc>
          <w:tcPr>
            <w:tcW w:w="6129" w:type="dxa"/>
            <w:shd w:val="clear" w:color="auto" w:fill="auto"/>
          </w:tcPr>
          <w:p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rsidTr="001631F6">
        <w:trPr>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lang w:val="en-US"/>
              </w:rPr>
              <w:t>X</w:t>
            </w:r>
            <w:r w:rsidR="00B52750">
              <w:rPr>
                <w:rFonts w:eastAsia="TimesNewRomanPSMT"/>
                <w:lang w:val="en-US"/>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r w:rsidR="00EB2330" w:rsidTr="001631F6">
        <w:trPr>
          <w:jc w:val="center"/>
        </w:trPr>
        <w:tc>
          <w:tcPr>
            <w:tcW w:w="1553" w:type="dxa"/>
            <w:shd w:val="clear" w:color="auto" w:fill="auto"/>
          </w:tcPr>
          <w:p w:rsidR="00EB2330" w:rsidRPr="00743C0D" w:rsidRDefault="00EB2330">
            <w:pPr>
              <w:snapToGrid w:val="0"/>
              <w:jc w:val="center"/>
              <w:rPr>
                <w:rFonts w:eastAsia="TimesNewRomanPSMT"/>
                <w:lang w:val="en-US"/>
              </w:rPr>
            </w:pPr>
            <w:r>
              <w:rPr>
                <w:rFonts w:eastAsia="TimesNewRomanPSMT"/>
                <w:lang w:val="en-US"/>
              </w:rPr>
              <w:t>XII</w:t>
            </w:r>
          </w:p>
        </w:tc>
        <w:tc>
          <w:tcPr>
            <w:tcW w:w="6129" w:type="dxa"/>
            <w:shd w:val="clear" w:color="auto" w:fill="auto"/>
          </w:tcPr>
          <w:p w:rsidR="00EB2330" w:rsidRDefault="00EB2330">
            <w:pPr>
              <w:snapToGrid w:val="0"/>
              <w:jc w:val="both"/>
              <w:rPr>
                <w:rFonts w:eastAsia="TimesNewRomanPSMT"/>
                <w:color w:val="auto"/>
                <w:lang w:val="sr-Cyrl-RS"/>
              </w:rPr>
            </w:pPr>
            <w:r>
              <w:rPr>
                <w:rFonts w:eastAsia="TimesNewRomanPSMT"/>
                <w:color w:val="auto"/>
                <w:lang w:val="sr-Cyrl-RS"/>
              </w:rPr>
              <w:t>Референтна лист</w:t>
            </w:r>
            <w:r w:rsidR="00FD360A">
              <w:rPr>
                <w:rFonts w:eastAsia="TimesNewRomanPSMT"/>
                <w:color w:val="auto"/>
                <w:lang w:val="sr-Cyrl-RS"/>
              </w:rPr>
              <w:t xml:space="preserve">а </w:t>
            </w:r>
            <w:r>
              <w:rPr>
                <w:rFonts w:eastAsia="TimesNewRomanPSMT"/>
                <w:color w:val="auto"/>
                <w:lang w:val="sr-Cyrl-RS"/>
              </w:rPr>
              <w:t>понуђача</w:t>
            </w:r>
          </w:p>
        </w:tc>
      </w:tr>
      <w:tr w:rsidR="00EB2330" w:rsidTr="001631F6">
        <w:trPr>
          <w:jc w:val="center"/>
        </w:trPr>
        <w:tc>
          <w:tcPr>
            <w:tcW w:w="1553" w:type="dxa"/>
            <w:shd w:val="clear" w:color="auto" w:fill="auto"/>
          </w:tcPr>
          <w:p w:rsidR="00EB2330" w:rsidRDefault="00EB2330">
            <w:pPr>
              <w:snapToGrid w:val="0"/>
              <w:jc w:val="center"/>
              <w:rPr>
                <w:rFonts w:eastAsia="TimesNewRomanPSMT"/>
                <w:lang w:val="en-US"/>
              </w:rPr>
            </w:pPr>
            <w:r>
              <w:rPr>
                <w:rFonts w:eastAsia="TimesNewRomanPSMT"/>
                <w:lang w:val="en-US"/>
              </w:rPr>
              <w:t>XIII</w:t>
            </w:r>
          </w:p>
        </w:tc>
        <w:tc>
          <w:tcPr>
            <w:tcW w:w="6129" w:type="dxa"/>
            <w:shd w:val="clear" w:color="auto" w:fill="auto"/>
          </w:tcPr>
          <w:p w:rsidR="00EB2330" w:rsidRPr="00EB2330" w:rsidRDefault="00EB2330">
            <w:pPr>
              <w:snapToGrid w:val="0"/>
              <w:jc w:val="both"/>
              <w:rPr>
                <w:rFonts w:eastAsia="TimesNewRomanPSMT"/>
                <w:color w:val="auto"/>
                <w:lang w:val="sr-Cyrl-RS"/>
              </w:rPr>
            </w:pPr>
            <w:r>
              <w:rPr>
                <w:rFonts w:eastAsia="TimesNewRomanPSMT"/>
                <w:color w:val="auto"/>
                <w:lang w:val="sr-Cyrl-RS"/>
              </w:rPr>
              <w:t>Образац потврде</w:t>
            </w:r>
          </w:p>
        </w:tc>
      </w:tr>
    </w:tbl>
    <w:p w:rsidR="00221C6F" w:rsidRDefault="00221C6F">
      <w:pPr>
        <w:jc w:val="both"/>
      </w:pPr>
    </w:p>
    <w:p w:rsidR="000B1C60" w:rsidRPr="003A2AD8" w:rsidRDefault="001631F6" w:rsidP="000B1C60">
      <w:pPr>
        <w:jc w:val="both"/>
      </w:pPr>
      <w:r>
        <w:rPr>
          <w:lang w:val="sr-Cyrl-RS"/>
        </w:rPr>
        <w:br w:type="page"/>
      </w:r>
      <w:r w:rsidR="0098200A">
        <w:rPr>
          <w:lang w:val="sr-Cyrl-RS"/>
        </w:rPr>
        <w:lastRenderedPageBreak/>
        <w:t>На основу члана 39</w:t>
      </w:r>
      <w:r w:rsidR="00FD360A">
        <w:rPr>
          <w:lang w:val="sr-Cyrl-RS"/>
        </w:rPr>
        <w:t xml:space="preserve"> став 1.</w:t>
      </w:r>
      <w:r w:rsidR="0098200A">
        <w:rPr>
          <w:lang w:val="sr-Cyrl-RS"/>
        </w:rPr>
        <w:t>,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B95F84">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lang w:val="sr-Latn-RS"/>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0B1C60" w:rsidRPr="00196138" w:rsidRDefault="000B1C60" w:rsidP="000B1C60">
      <w:pPr>
        <w:ind w:right="-154" w:firstLine="567"/>
        <w:jc w:val="both"/>
        <w:rPr>
          <w:lang w:val="sr-Latn-RS"/>
        </w:rPr>
      </w:pPr>
      <w:r>
        <w:t xml:space="preserve">1. </w:t>
      </w:r>
      <w:r w:rsidRPr="000D0D78">
        <w:t xml:space="preserve">Позивамо вас да поднесете </w:t>
      </w:r>
      <w:proofErr w:type="gramStart"/>
      <w:r w:rsidRPr="000D0D78">
        <w:t>понуду</w:t>
      </w:r>
      <w:r>
        <w:t xml:space="preserve">  </w:t>
      </w:r>
      <w:r>
        <w:rPr>
          <w:lang w:val="sr-Cyrl-RS"/>
        </w:rPr>
        <w:t>у</w:t>
      </w:r>
      <w:proofErr w:type="gramEnd"/>
      <w:r>
        <w:rPr>
          <w:lang w:val="sr-Cyrl-RS"/>
        </w:rPr>
        <w:t xml:space="preserve"> поступку </w:t>
      </w:r>
      <w:r>
        <w:t>јавн</w:t>
      </w:r>
      <w:r>
        <w:rPr>
          <w:lang w:val="sr-Cyrl-RS"/>
        </w:rPr>
        <w:t>е</w:t>
      </w:r>
      <w:r>
        <w:t xml:space="preserve"> набавк</w:t>
      </w:r>
      <w:r>
        <w:rPr>
          <w:lang w:val="sr-Cyrl-RS"/>
        </w:rPr>
        <w:t>е</w:t>
      </w:r>
      <w:r>
        <w:t xml:space="preserve"> </w:t>
      </w:r>
      <w:r w:rsidR="002045B7">
        <w:rPr>
          <w:lang w:val="sr-Cyrl-RS"/>
        </w:rPr>
        <w:t xml:space="preserve">мале вредности </w:t>
      </w:r>
      <w:r w:rsidR="00B95F84">
        <w:rPr>
          <w:lang w:val="sr-Cyrl-RS"/>
        </w:rPr>
        <w:t>за доделу уговора за комуникационе линкове</w:t>
      </w:r>
      <w:r w:rsidR="00B95F84">
        <w:rPr>
          <w:lang w:val="sr-Latn-RS"/>
        </w:rPr>
        <w:t xml:space="preserve"> L</w:t>
      </w:r>
      <w:r w:rsidR="00B95F84">
        <w:rPr>
          <w:lang w:val="sr-Cyrl-RS"/>
        </w:rPr>
        <w:t>3</w:t>
      </w:r>
      <w:r w:rsidR="00867271">
        <w:rPr>
          <w:lang w:val="sr-Latn-RS"/>
        </w:rPr>
        <w:t>VPN</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202175">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867271">
        <w:rPr>
          <w:lang w:val="sr-Cyrl-RS"/>
        </w:rPr>
        <w:t>МВ</w:t>
      </w:r>
      <w:r w:rsidR="00855853">
        <w:rPr>
          <w:lang w:val="sr-Cyrl-RS"/>
        </w:rPr>
        <w:t xml:space="preserve"> </w:t>
      </w:r>
      <w:r w:rsidR="00DC437F">
        <w:rPr>
          <w:color w:val="auto"/>
          <w:lang w:val="en-US"/>
        </w:rPr>
        <w:t>9</w:t>
      </w:r>
      <w:r w:rsidR="00DC437F">
        <w:rPr>
          <w:color w:val="auto"/>
          <w:lang w:val="sr-Cyrl-RS"/>
        </w:rPr>
        <w:t>/2020</w:t>
      </w:r>
      <w:r w:rsidR="001A3471">
        <w:rPr>
          <w:lang w:val="sr-Cyrl-RS"/>
        </w:rPr>
        <w:t>, набавка услуга</w:t>
      </w:r>
      <w:r w:rsidR="005A064D">
        <w:rPr>
          <w:lang w:val="sr-Cyrl-RS"/>
        </w:rPr>
        <w:t>.</w:t>
      </w:r>
    </w:p>
    <w:p w:rsidR="00011528" w:rsidRPr="007A6756" w:rsidRDefault="000B1C60" w:rsidP="00011528">
      <w:pPr>
        <w:ind w:right="-154" w:firstLine="567"/>
        <w:jc w:val="both"/>
        <w:rPr>
          <w:lang w:val="sr-Latn-RS"/>
        </w:rPr>
      </w:pPr>
      <w:r w:rsidRPr="00C43708">
        <w:t>3</w:t>
      </w:r>
      <w:r>
        <w:rPr>
          <w:lang w:val="sr-Cyrl-RS"/>
        </w:rPr>
        <w:t xml:space="preserve">. </w:t>
      </w:r>
      <w:r w:rsidRPr="00C43708">
        <w:t xml:space="preserve">Предмет јавне </w:t>
      </w:r>
      <w:r w:rsidRPr="00C43708">
        <w:rPr>
          <w:lang w:val="sr-Cyrl-RS"/>
        </w:rPr>
        <w:t>набавке</w:t>
      </w:r>
      <w:r>
        <w:rPr>
          <w:lang w:val="sr-Cyrl-RS"/>
        </w:rPr>
        <w:t xml:space="preserve">: </w:t>
      </w:r>
      <w:r w:rsidR="00845397">
        <w:rPr>
          <w:lang w:val="sr-Cyrl-RS"/>
        </w:rPr>
        <w:t>услуга</w:t>
      </w:r>
      <w:r w:rsidR="001A3471">
        <w:rPr>
          <w:lang w:val="sr-Cyrl-RS"/>
        </w:rPr>
        <w:t xml:space="preserve"> </w:t>
      </w:r>
      <w:r w:rsidR="00202175">
        <w:rPr>
          <w:lang w:val="sr-Cyrl-RS"/>
        </w:rPr>
        <w:t>комуникационих линкова</w:t>
      </w:r>
      <w:r w:rsidR="00B95F84">
        <w:rPr>
          <w:lang w:val="sr-Latn-RS"/>
        </w:rPr>
        <w:t xml:space="preserve"> L</w:t>
      </w:r>
      <w:r w:rsidR="00B95F84">
        <w:rPr>
          <w:lang w:val="sr-Cyrl-RS"/>
        </w:rPr>
        <w:t>3</w:t>
      </w:r>
      <w:r w:rsidR="00867271">
        <w:rPr>
          <w:lang w:val="sr-Latn-RS"/>
        </w:rPr>
        <w:t>VPN</w:t>
      </w:r>
      <w:r w:rsidR="00014B85">
        <w:rPr>
          <w:lang w:val="sr-Latn-RS"/>
        </w:rPr>
        <w:t>.</w:t>
      </w:r>
      <w:r w:rsidR="00014B85">
        <w:rPr>
          <w:lang w:val="sr-Cyrl-RS"/>
        </w:rPr>
        <w:t xml:space="preserve"> Ш</w:t>
      </w:r>
      <w:r w:rsidR="00011528">
        <w:rPr>
          <w:lang w:val="sr-Cyrl-RS"/>
        </w:rPr>
        <w:t xml:space="preserve">ифра из </w:t>
      </w:r>
      <w:r w:rsidR="00014B85">
        <w:rPr>
          <w:lang w:val="sr-Cyrl-RS"/>
        </w:rPr>
        <w:t xml:space="preserve">Општег речника набавки </w:t>
      </w:r>
      <w:r w:rsidR="000C6504">
        <w:rPr>
          <w:lang w:val="sr-Cyrl-RS"/>
        </w:rPr>
        <w:t xml:space="preserve">је </w:t>
      </w:r>
      <w:r w:rsidR="00014B85">
        <w:rPr>
          <w:lang w:val="sr-Cyrl-RS"/>
        </w:rPr>
        <w:t>64216110</w:t>
      </w:r>
      <w:r w:rsidR="00011528">
        <w:rPr>
          <w:lang w:val="sr-Cyrl-RS"/>
        </w:rPr>
        <w:t xml:space="preserve"> </w:t>
      </w:r>
      <w:r w:rsidR="00014B85">
        <w:rPr>
          <w:lang w:val="sr-Cyrl-RS"/>
        </w:rPr>
        <w:t>(</w:t>
      </w:r>
      <w:r w:rsidR="00011528">
        <w:rPr>
          <w:lang w:val="sr-Cyrl-RS"/>
        </w:rPr>
        <w:t>електронске размене података</w:t>
      </w:r>
      <w:r w:rsidR="00014B85">
        <w:rPr>
          <w:lang w:val="sr-Cyrl-RS"/>
        </w:rPr>
        <w:t>)</w:t>
      </w:r>
      <w:r w:rsidR="00011528">
        <w:rPr>
          <w:lang w:val="sr-Cyrl-RS"/>
        </w:rPr>
        <w:t>.</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5C1614"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w:t>
      </w:r>
      <w:r w:rsidRPr="005C1614">
        <w:rPr>
          <w:color w:val="auto"/>
          <w:lang w:val="sr-Cyrl-RS"/>
        </w:rPr>
        <w:t>а  је</w:t>
      </w:r>
      <w:r w:rsidR="00E20729" w:rsidRPr="005C1614">
        <w:rPr>
          <w:color w:val="auto"/>
          <w:lang w:val="sr-Cyrl-RS"/>
        </w:rPr>
        <w:t xml:space="preserve"> </w:t>
      </w:r>
      <w:r w:rsidR="00481558">
        <w:rPr>
          <w:b/>
          <w:color w:val="auto"/>
          <w:u w:val="single"/>
          <w:lang w:val="en-US"/>
        </w:rPr>
        <w:t>31</w:t>
      </w:r>
      <w:r w:rsidR="001946B6" w:rsidRPr="005C1614">
        <w:rPr>
          <w:b/>
          <w:color w:val="auto"/>
          <w:u w:val="single"/>
          <w:lang w:val="sr-Cyrl-RS"/>
        </w:rPr>
        <w:t>.</w:t>
      </w:r>
      <w:r w:rsidR="00AD7BF9" w:rsidRPr="005C1614">
        <w:rPr>
          <w:b/>
          <w:color w:val="auto"/>
          <w:u w:val="single"/>
          <w:lang w:val="sr-Cyrl-RS"/>
        </w:rPr>
        <w:t>8</w:t>
      </w:r>
      <w:r w:rsidR="009471DC" w:rsidRPr="005C1614">
        <w:rPr>
          <w:b/>
          <w:color w:val="auto"/>
          <w:u w:val="single"/>
          <w:lang w:val="sr-Latn-RS"/>
        </w:rPr>
        <w:t>.</w:t>
      </w:r>
      <w:r w:rsidR="00DC437F">
        <w:rPr>
          <w:b/>
          <w:color w:val="auto"/>
          <w:u w:val="single"/>
          <w:lang w:val="sr-Cyrl-RS"/>
        </w:rPr>
        <w:t>2020</w:t>
      </w:r>
      <w:r w:rsidR="005C1614">
        <w:rPr>
          <w:b/>
          <w:color w:val="auto"/>
          <w:u w:val="single"/>
          <w:lang w:val="sr-Cyrl-RS"/>
        </w:rPr>
        <w:t xml:space="preserve">. године </w:t>
      </w:r>
      <w:r w:rsidR="00481558">
        <w:rPr>
          <w:b/>
          <w:color w:val="auto"/>
          <w:u w:val="single"/>
          <w:lang w:val="sr-Cyrl-RS"/>
        </w:rPr>
        <w:t>до 13</w:t>
      </w:r>
      <w:r w:rsidRPr="005C1614">
        <w:rPr>
          <w:b/>
          <w:color w:val="auto"/>
          <w:u w:val="single"/>
          <w:lang w:val="sr-Cyrl-RS"/>
        </w:rPr>
        <w:t>:00 часова</w:t>
      </w:r>
      <w:r w:rsidRPr="005C1614">
        <w:rPr>
          <w:color w:val="auto"/>
          <w:u w:val="single"/>
          <w:lang w:val="sr-Cyrl-RS"/>
        </w:rPr>
        <w:t>.</w:t>
      </w:r>
    </w:p>
    <w:p w:rsidR="000B1C60" w:rsidRPr="005C1614" w:rsidRDefault="000B1C60" w:rsidP="000B1C60">
      <w:pPr>
        <w:tabs>
          <w:tab w:val="left" w:pos="810"/>
          <w:tab w:val="left" w:pos="900"/>
        </w:tabs>
        <w:ind w:right="-154" w:firstLine="585"/>
        <w:jc w:val="both"/>
        <w:rPr>
          <w:color w:val="auto"/>
          <w:lang w:val="sr-Cyrl-RS"/>
        </w:rPr>
      </w:pPr>
      <w:r w:rsidRPr="005C1614">
        <w:rPr>
          <w:color w:val="auto"/>
          <w:lang w:val="sr-Cyrl-RS"/>
        </w:rPr>
        <w:t xml:space="preserve">6. </w:t>
      </w:r>
      <w:r w:rsidRPr="005C1614">
        <w:rPr>
          <w:color w:val="auto"/>
        </w:rPr>
        <w:t>Понуду доставити у затвореној</w:t>
      </w:r>
      <w:r w:rsidRPr="005C1614">
        <w:rPr>
          <w:color w:val="auto"/>
          <w:lang w:val="sr-Cyrl-RS"/>
        </w:rPr>
        <w:t xml:space="preserve"> и запечаћеној</w:t>
      </w:r>
      <w:r w:rsidRPr="005C1614">
        <w:rPr>
          <w:color w:val="auto"/>
        </w:rPr>
        <w:t xml:space="preserve"> коверти </w:t>
      </w:r>
      <w:r w:rsidRPr="005C1614">
        <w:rPr>
          <w:color w:val="auto"/>
          <w:lang w:val="ru-RU"/>
        </w:rPr>
        <w:t>на којој су на пред</w:t>
      </w:r>
      <w:r w:rsidRPr="005C1614">
        <w:rPr>
          <w:color w:val="auto"/>
        </w:rPr>
        <w:t>њ</w:t>
      </w:r>
      <w:r w:rsidRPr="005C1614">
        <w:rPr>
          <w:color w:val="auto"/>
          <w:lang w:val="ru-RU"/>
        </w:rPr>
        <w:t>ој стра</w:t>
      </w:r>
      <w:r w:rsidRPr="005C1614">
        <w:rPr>
          <w:color w:val="auto"/>
        </w:rPr>
        <w:t>ни</w:t>
      </w:r>
      <w:r w:rsidRPr="005C1614">
        <w:rPr>
          <w:color w:val="auto"/>
          <w:lang w:val="ru-RU"/>
        </w:rPr>
        <w:t xml:space="preserve"> написани текст</w:t>
      </w:r>
      <w:r w:rsidRPr="005C1614">
        <w:rPr>
          <w:color w:val="auto"/>
        </w:rPr>
        <w:t xml:space="preserve"> „понуда-не отвара</w:t>
      </w:r>
      <w:r w:rsidR="00196138" w:rsidRPr="005C1614">
        <w:rPr>
          <w:color w:val="auto"/>
        </w:rPr>
        <w:t>ј“, назив</w:t>
      </w:r>
      <w:r w:rsidR="00196138" w:rsidRPr="005C1614">
        <w:rPr>
          <w:color w:val="auto"/>
          <w:lang w:val="sr-Cyrl-RS"/>
        </w:rPr>
        <w:t xml:space="preserve">, </w:t>
      </w:r>
      <w:r w:rsidRPr="005C1614">
        <w:rPr>
          <w:color w:val="auto"/>
        </w:rPr>
        <w:t xml:space="preserve">број јавне набавке </w:t>
      </w:r>
      <w:r w:rsidR="00196138" w:rsidRPr="005C1614">
        <w:rPr>
          <w:color w:val="auto"/>
        </w:rPr>
        <w:t xml:space="preserve">за коју се подноси понуда </w:t>
      </w:r>
      <w:r w:rsidR="00196138" w:rsidRPr="005C1614">
        <w:rPr>
          <w:color w:val="auto"/>
          <w:lang w:val="sr-Cyrl-RS"/>
        </w:rPr>
        <w:t>и назив наручиоца</w:t>
      </w:r>
      <w:r w:rsidRPr="005C1614">
        <w:rPr>
          <w:color w:val="auto"/>
        </w:rPr>
        <w:t>. На полеђини коверте читко написати назив</w:t>
      </w:r>
      <w:r w:rsidRPr="005C1614">
        <w:rPr>
          <w:color w:val="auto"/>
          <w:lang w:val="sr-Cyrl-RS"/>
        </w:rPr>
        <w:t xml:space="preserve"> и адресу понуђача</w:t>
      </w:r>
      <w:r w:rsidRPr="005C1614">
        <w:rPr>
          <w:color w:val="auto"/>
          <w:lang w:val="ru-RU"/>
        </w:rPr>
        <w:t xml:space="preserve">, </w:t>
      </w:r>
      <w:r w:rsidRPr="005C1614">
        <w:rPr>
          <w:color w:val="auto"/>
        </w:rPr>
        <w:t>број телефона</w:t>
      </w:r>
      <w:r w:rsidRPr="005C1614">
        <w:rPr>
          <w:color w:val="auto"/>
          <w:lang w:val="sr-Cyrl-RS"/>
        </w:rPr>
        <w:t xml:space="preserve">, е-mail адресу, као </w:t>
      </w:r>
      <w:r w:rsidRPr="005C1614">
        <w:rPr>
          <w:color w:val="auto"/>
        </w:rPr>
        <w:t xml:space="preserve">и </w:t>
      </w:r>
      <w:r w:rsidRPr="005C1614">
        <w:rPr>
          <w:color w:val="auto"/>
          <w:lang w:val="sr-Cyrl-RS"/>
        </w:rPr>
        <w:t>име и презиме лица за контакт</w:t>
      </w:r>
      <w:r w:rsidRPr="005C1614">
        <w:rPr>
          <w:color w:val="auto"/>
        </w:rPr>
        <w:t>. Понуђач</w:t>
      </w:r>
      <w:r w:rsidRPr="005C1614">
        <w:rPr>
          <w:color w:val="auto"/>
          <w:lang w:val="sr-Cyrl-RS"/>
        </w:rPr>
        <w:t>и</w:t>
      </w:r>
      <w:r w:rsidRPr="005C1614">
        <w:rPr>
          <w:color w:val="auto"/>
        </w:rPr>
        <w:t xml:space="preserve"> понуд</w:t>
      </w:r>
      <w:r w:rsidRPr="005C1614">
        <w:rPr>
          <w:color w:val="auto"/>
          <w:lang w:val="sr-Cyrl-RS"/>
        </w:rPr>
        <w:t>е</w:t>
      </w:r>
      <w:r w:rsidRPr="005C1614">
        <w:rPr>
          <w:color w:val="auto"/>
        </w:rPr>
        <w:t xml:space="preserve"> поднос</w:t>
      </w:r>
      <w:r w:rsidRPr="005C1614">
        <w:rPr>
          <w:color w:val="auto"/>
          <w:lang w:val="sr-Cyrl-RS"/>
        </w:rPr>
        <w:t>е</w:t>
      </w:r>
      <w:r w:rsidRPr="005C1614">
        <w:rPr>
          <w:color w:val="auto"/>
        </w:rPr>
        <w:t xml:space="preserve"> лично</w:t>
      </w:r>
      <w:r w:rsidRPr="005C1614">
        <w:rPr>
          <w:color w:val="auto"/>
          <w:lang w:val="ru-RU"/>
        </w:rPr>
        <w:t xml:space="preserve"> </w:t>
      </w:r>
      <w:r w:rsidR="004127AC" w:rsidRPr="005C1614">
        <w:rPr>
          <w:color w:val="auto"/>
        </w:rPr>
        <w:t xml:space="preserve">на писарници </w:t>
      </w:r>
      <w:r w:rsidR="004127AC" w:rsidRPr="005C1614">
        <w:rPr>
          <w:color w:val="auto"/>
          <w:lang w:val="sr-Cyrl-RS"/>
        </w:rPr>
        <w:t>Управе</w:t>
      </w:r>
      <w:r w:rsidR="00D7515A" w:rsidRPr="005C1614">
        <w:rPr>
          <w:color w:val="auto"/>
          <w:lang w:val="sr-Cyrl-RS"/>
        </w:rPr>
        <w:t xml:space="preserve"> за аграрна плаћања</w:t>
      </w:r>
      <w:r w:rsidR="004127AC" w:rsidRPr="005C1614">
        <w:rPr>
          <w:color w:val="auto"/>
        </w:rPr>
        <w:t xml:space="preserve"> или пошт</w:t>
      </w:r>
      <w:r w:rsidR="004127AC" w:rsidRPr="005C1614">
        <w:rPr>
          <w:color w:val="auto"/>
          <w:lang w:val="sr-Cyrl-RS"/>
        </w:rPr>
        <w:t>ом</w:t>
      </w:r>
      <w:r w:rsidR="00196138" w:rsidRPr="005C1614">
        <w:rPr>
          <w:color w:val="auto"/>
          <w:lang w:val="sr-Cyrl-RS"/>
        </w:rPr>
        <w:t xml:space="preserve"> на адресу </w:t>
      </w:r>
      <w:r w:rsidR="002A70B8" w:rsidRPr="005C1614">
        <w:rPr>
          <w:color w:val="auto"/>
          <w:lang w:val="sr-Cyrl-RS"/>
        </w:rPr>
        <w:t>Министарство пољопр</w:t>
      </w:r>
      <w:r w:rsidR="00B95F84" w:rsidRPr="005C1614">
        <w:rPr>
          <w:color w:val="auto"/>
          <w:lang w:val="sr-Cyrl-RS"/>
        </w:rPr>
        <w:t>ивреде, шумарства и водопривреде</w:t>
      </w:r>
      <w:r w:rsidR="002A70B8" w:rsidRPr="005C1614">
        <w:rPr>
          <w:color w:val="auto"/>
          <w:lang w:val="sr-Cyrl-RS"/>
        </w:rPr>
        <w:t xml:space="preserve"> - </w:t>
      </w:r>
      <w:r w:rsidR="00196138" w:rsidRPr="005C1614">
        <w:rPr>
          <w:color w:val="auto"/>
          <w:lang w:val="sr-Cyrl-RS"/>
        </w:rPr>
        <w:t>Управ</w:t>
      </w:r>
      <w:r w:rsidR="002A70B8" w:rsidRPr="005C1614">
        <w:rPr>
          <w:color w:val="auto"/>
          <w:lang w:val="sr-Latn-RS"/>
        </w:rPr>
        <w:t>a</w:t>
      </w:r>
      <w:r w:rsidR="00196138" w:rsidRPr="005C1614">
        <w:rPr>
          <w:color w:val="auto"/>
          <w:lang w:val="sr-Cyrl-RS"/>
        </w:rPr>
        <w:t xml:space="preserve"> за </w:t>
      </w:r>
      <w:r w:rsidR="002A70B8" w:rsidRPr="005C1614">
        <w:rPr>
          <w:color w:val="auto"/>
          <w:lang w:val="sr-Cyrl-RS"/>
        </w:rPr>
        <w:t>аграрна плаћања</w:t>
      </w:r>
      <w:r w:rsidR="00435EEA" w:rsidRPr="005C1614">
        <w:rPr>
          <w:color w:val="auto"/>
          <w:lang w:val="sr-Cyrl-RS"/>
        </w:rPr>
        <w:t xml:space="preserve">, </w:t>
      </w:r>
      <w:r w:rsidR="00A07C48" w:rsidRPr="005C1614">
        <w:rPr>
          <w:color w:val="auto"/>
          <w:lang w:val="sr-Cyrl-RS"/>
        </w:rPr>
        <w:t>Булевар краља Александра 84</w:t>
      </w:r>
      <w:r w:rsidR="002A70B8" w:rsidRPr="005C1614">
        <w:rPr>
          <w:color w:val="auto"/>
          <w:lang w:val="sr-Cyrl-RS"/>
        </w:rPr>
        <w:t>, Београд</w:t>
      </w:r>
      <w:r w:rsidR="00A07C48" w:rsidRPr="005C1614">
        <w:rPr>
          <w:color w:val="auto"/>
          <w:lang w:val="sr-Cyrl-RS"/>
        </w:rPr>
        <w:t>.</w:t>
      </w:r>
    </w:p>
    <w:p w:rsidR="000B1C60" w:rsidRPr="005C1614" w:rsidRDefault="000B1C60" w:rsidP="000B1C60">
      <w:pPr>
        <w:ind w:right="-154" w:firstLine="585"/>
        <w:jc w:val="both"/>
        <w:rPr>
          <w:color w:val="auto"/>
          <w:lang w:val="sr-Cyrl-RS"/>
        </w:rPr>
      </w:pPr>
      <w:r w:rsidRPr="005C1614">
        <w:rPr>
          <w:color w:val="auto"/>
          <w:lang w:val="sr-Cyrl-RS"/>
        </w:rPr>
        <w:t>7. Понуђач сноси све трошкове везане за припрему и достављање понуде.</w:t>
      </w:r>
    </w:p>
    <w:p w:rsidR="000B1C60" w:rsidRPr="005C1614" w:rsidRDefault="000B1C60" w:rsidP="000B1C60">
      <w:pPr>
        <w:ind w:firstLine="585"/>
        <w:jc w:val="both"/>
        <w:rPr>
          <w:color w:val="auto"/>
        </w:rPr>
      </w:pPr>
      <w:r w:rsidRPr="005C1614">
        <w:rPr>
          <w:color w:val="auto"/>
          <w:lang w:val="sr-Cyrl-RS"/>
        </w:rPr>
        <w:t>8</w:t>
      </w:r>
      <w:r w:rsidRPr="005C1614">
        <w:rPr>
          <w:color w:val="auto"/>
        </w:rPr>
        <w:t>. Понуда са варијантама није дозвољена.</w:t>
      </w:r>
    </w:p>
    <w:p w:rsidR="000B1C60" w:rsidRPr="005C1614" w:rsidRDefault="000B1C60" w:rsidP="000B1C60">
      <w:pPr>
        <w:ind w:right="-141" w:firstLine="585"/>
        <w:jc w:val="both"/>
        <w:rPr>
          <w:color w:val="auto"/>
          <w:lang w:val="ru-RU"/>
        </w:rPr>
      </w:pPr>
      <w:r w:rsidRPr="005C1614">
        <w:rPr>
          <w:color w:val="auto"/>
          <w:lang w:val="ru-RU"/>
        </w:rPr>
        <w:t xml:space="preserve">9. Отварање понуда извршиће се дана </w:t>
      </w:r>
      <w:r w:rsidR="00481558">
        <w:rPr>
          <w:b/>
          <w:color w:val="auto"/>
          <w:u w:val="single"/>
          <w:lang w:val="en-US"/>
        </w:rPr>
        <w:t>31</w:t>
      </w:r>
      <w:r w:rsidR="001946B6" w:rsidRPr="00E807FD">
        <w:rPr>
          <w:b/>
          <w:color w:val="auto"/>
          <w:u w:val="single"/>
          <w:lang w:val="ru-RU"/>
        </w:rPr>
        <w:t>.</w:t>
      </w:r>
      <w:r w:rsidR="000531BD" w:rsidRPr="00E807FD">
        <w:rPr>
          <w:b/>
          <w:color w:val="auto"/>
          <w:u w:val="single"/>
          <w:lang w:val="sr-Cyrl-RS"/>
        </w:rPr>
        <w:t>8</w:t>
      </w:r>
      <w:r w:rsidR="00DC437F" w:rsidRPr="00E807FD">
        <w:rPr>
          <w:b/>
          <w:color w:val="auto"/>
          <w:u w:val="single"/>
          <w:lang w:val="ru-RU"/>
        </w:rPr>
        <w:t>.2020</w:t>
      </w:r>
      <w:r w:rsidRPr="00481558">
        <w:rPr>
          <w:b/>
          <w:color w:val="auto"/>
          <w:u w:val="single"/>
          <w:lang w:val="ru-RU"/>
        </w:rPr>
        <w:t xml:space="preserve">. године са почетком </w:t>
      </w:r>
      <w:r w:rsidRPr="00481558">
        <w:rPr>
          <w:b/>
          <w:color w:val="auto"/>
          <w:u w:val="single"/>
          <w:lang w:val="sr-Cyrl-RS"/>
        </w:rPr>
        <w:t>у</w:t>
      </w:r>
      <w:r w:rsidRPr="00481558">
        <w:rPr>
          <w:b/>
          <w:color w:val="auto"/>
          <w:u w:val="single"/>
        </w:rPr>
        <w:t xml:space="preserve"> 1</w:t>
      </w:r>
      <w:r w:rsidR="00481558" w:rsidRPr="00481558">
        <w:rPr>
          <w:b/>
          <w:color w:val="auto"/>
          <w:u w:val="single"/>
          <w:lang w:val="sr-Cyrl-RS"/>
        </w:rPr>
        <w:t>4</w:t>
      </w:r>
      <w:r w:rsidR="00014B85" w:rsidRPr="00481558">
        <w:rPr>
          <w:b/>
          <w:color w:val="auto"/>
          <w:u w:val="single"/>
        </w:rPr>
        <w:t>:</w:t>
      </w:r>
      <w:r w:rsidR="00014B85" w:rsidRPr="00481558">
        <w:rPr>
          <w:b/>
          <w:color w:val="auto"/>
          <w:u w:val="single"/>
          <w:lang w:val="sr-Cyrl-RS"/>
        </w:rPr>
        <w:t>0</w:t>
      </w:r>
      <w:r w:rsidRPr="00481558">
        <w:rPr>
          <w:b/>
          <w:color w:val="auto"/>
          <w:u w:val="single"/>
        </w:rPr>
        <w:t>0</w:t>
      </w:r>
      <w:r w:rsidRPr="005C1614">
        <w:rPr>
          <w:color w:val="auto"/>
        </w:rPr>
        <w:t xml:space="preserve"> часова</w:t>
      </w:r>
      <w:r w:rsidRPr="005C1614">
        <w:rPr>
          <w:color w:val="auto"/>
          <w:lang w:val="ru-RU"/>
        </w:rPr>
        <w:t xml:space="preserve"> у просторијама Управе за аграрна плаћања</w:t>
      </w:r>
      <w:r w:rsidR="00D25331" w:rsidRPr="005C1614">
        <w:rPr>
          <w:color w:val="auto"/>
          <w:lang w:val="ru-RU"/>
        </w:rPr>
        <w:t xml:space="preserve"> у Београду, Булевар краља Александра 84</w:t>
      </w:r>
      <w:r w:rsidRPr="005C1614">
        <w:rPr>
          <w:color w:val="auto"/>
          <w:lang w:val="ru-RU"/>
        </w:rPr>
        <w:t>.</w:t>
      </w:r>
    </w:p>
    <w:p w:rsidR="000B1C60" w:rsidRPr="005C1614" w:rsidRDefault="000B1C60" w:rsidP="000B1C60">
      <w:pPr>
        <w:tabs>
          <w:tab w:val="left" w:pos="0"/>
        </w:tabs>
        <w:ind w:right="-154" w:firstLine="567"/>
        <w:jc w:val="both"/>
        <w:rPr>
          <w:color w:val="auto"/>
          <w:lang w:val="sr-Cyrl-RS"/>
        </w:rPr>
      </w:pPr>
      <w:r w:rsidRPr="005C1614">
        <w:rPr>
          <w:color w:val="auto"/>
        </w:rPr>
        <w:t>Овлашћени представник понуђача који присуствује отварању понуда преда</w:t>
      </w:r>
      <w:r w:rsidRPr="005C1614">
        <w:rPr>
          <w:color w:val="auto"/>
          <w:lang w:val="sr-Cyrl-RS"/>
        </w:rPr>
        <w:t>је</w:t>
      </w:r>
      <w:r w:rsidRPr="005C1614">
        <w:rPr>
          <w:color w:val="auto"/>
        </w:rPr>
        <w:t xml:space="preserve"> оверено и потписано пуномоћје пре почетка отварања понуда</w:t>
      </w:r>
      <w:r w:rsidRPr="005C1614">
        <w:rPr>
          <w:color w:val="auto"/>
          <w:lang w:val="sr-Cyrl-RS"/>
        </w:rPr>
        <w:t>,</w:t>
      </w:r>
      <w:r w:rsidRPr="005C1614">
        <w:rPr>
          <w:color w:val="auto"/>
        </w:rPr>
        <w:t xml:space="preserve"> које мора гласити на особу која присуствује отварању понуда</w:t>
      </w:r>
      <w:r w:rsidR="00A03F26" w:rsidRPr="005C1614">
        <w:rPr>
          <w:color w:val="auto"/>
          <w:lang w:val="sr-Cyrl-RS"/>
        </w:rPr>
        <w:t xml:space="preserve"> (ако није законски заступник)</w:t>
      </w:r>
      <w:r w:rsidRPr="005C1614">
        <w:rPr>
          <w:color w:val="auto"/>
        </w:rPr>
        <w:t>.</w:t>
      </w:r>
    </w:p>
    <w:p w:rsidR="000B1C60" w:rsidRPr="005C1614" w:rsidRDefault="000B1C60" w:rsidP="000B1C60">
      <w:pPr>
        <w:tabs>
          <w:tab w:val="left" w:pos="0"/>
        </w:tabs>
        <w:ind w:firstLine="567"/>
        <w:jc w:val="both"/>
        <w:rPr>
          <w:b/>
          <w:color w:val="auto"/>
          <w:lang w:val="sr-Cyrl-RS"/>
        </w:rPr>
      </w:pPr>
      <w:r w:rsidRPr="005C1614">
        <w:rPr>
          <w:color w:val="auto"/>
          <w:lang w:val="sr-Cyrl-RS"/>
        </w:rPr>
        <w:t>10.</w:t>
      </w:r>
      <w:r w:rsidRPr="005C1614">
        <w:rPr>
          <w:b/>
          <w:color w:val="auto"/>
          <w:lang w:val="sr-Cyrl-RS"/>
        </w:rPr>
        <w:t xml:space="preserve"> </w:t>
      </w:r>
      <w:r w:rsidRPr="005C1614">
        <w:rPr>
          <w:color w:val="auto"/>
          <w:lang w:val="sr-Cyrl-RS"/>
        </w:rPr>
        <w:t>Избор најповољније понуде</w:t>
      </w:r>
    </w:p>
    <w:p w:rsidR="00106C20" w:rsidRPr="005C1614" w:rsidRDefault="000B1C60" w:rsidP="00106C20">
      <w:pPr>
        <w:jc w:val="both"/>
        <w:rPr>
          <w:rFonts w:ascii="Arial" w:hAnsi="Arial" w:cs="Arial"/>
          <w:b/>
          <w:bCs/>
          <w:i/>
          <w:iCs/>
          <w:color w:val="auto"/>
          <w:lang w:val="sr-Cyrl-RS"/>
        </w:rPr>
      </w:pPr>
      <w:r w:rsidRPr="005C1614">
        <w:rPr>
          <w:color w:val="auto"/>
          <w:lang w:val="sr-Cyrl-RS"/>
        </w:rPr>
        <w:t xml:space="preserve">Одлука о додели уговора ће се донети применом критеријума </w:t>
      </w:r>
      <w:r w:rsidRPr="005C1614">
        <w:rPr>
          <w:b/>
          <w:color w:val="auto"/>
          <w:lang w:val="sr-Cyrl-RS"/>
        </w:rPr>
        <w:t xml:space="preserve">најнижа понуђена цена. </w:t>
      </w:r>
      <w:r w:rsidRPr="005C1614">
        <w:rPr>
          <w:color w:val="auto"/>
        </w:rPr>
        <w:t>У случају када постоји 2</w:t>
      </w:r>
      <w:r w:rsidRPr="005C1614">
        <w:rPr>
          <w:color w:val="auto"/>
          <w:lang w:val="sr-Cyrl-RS"/>
        </w:rPr>
        <w:t xml:space="preserve"> (две)</w:t>
      </w:r>
      <w:r w:rsidRPr="005C1614">
        <w:rPr>
          <w:color w:val="auto"/>
        </w:rPr>
        <w:t xml:space="preserve"> или више понуда са</w:t>
      </w:r>
      <w:r w:rsidR="00435EEA" w:rsidRPr="005C1614">
        <w:rPr>
          <w:color w:val="auto"/>
        </w:rPr>
        <w:t xml:space="preserve"> истом понуђеном ценом, </w:t>
      </w:r>
      <w:r w:rsidR="00435EEA" w:rsidRPr="005C1614">
        <w:rPr>
          <w:color w:val="auto"/>
          <w:lang w:val="sr-Cyrl-RS"/>
        </w:rPr>
        <w:t>уговор ће</w:t>
      </w:r>
      <w:r w:rsidRPr="005C1614">
        <w:rPr>
          <w:color w:val="auto"/>
        </w:rPr>
        <w:t xml:space="preserve"> </w:t>
      </w:r>
      <w:r w:rsidR="00435EEA" w:rsidRPr="005C1614">
        <w:rPr>
          <w:color w:val="auto"/>
          <w:lang w:val="sr-Cyrl-RS"/>
        </w:rPr>
        <w:t>се доделити</w:t>
      </w:r>
      <w:r w:rsidR="00CB5ED4" w:rsidRPr="005C1614">
        <w:rPr>
          <w:color w:val="auto"/>
        </w:rPr>
        <w:t xml:space="preserve"> понуђач</w:t>
      </w:r>
      <w:r w:rsidR="00435EEA" w:rsidRPr="005C1614">
        <w:rPr>
          <w:color w:val="auto"/>
          <w:lang w:val="sr-Cyrl-RS"/>
        </w:rPr>
        <w:t>у</w:t>
      </w:r>
      <w:r w:rsidR="00100340" w:rsidRPr="005C1614">
        <w:rPr>
          <w:color w:val="auto"/>
        </w:rPr>
        <w:t xml:space="preserve"> </w:t>
      </w:r>
      <w:r w:rsidR="00106C20" w:rsidRPr="005C1614">
        <w:rPr>
          <w:iCs/>
          <w:color w:val="auto"/>
        </w:rPr>
        <w:t xml:space="preserve">који је понудио </w:t>
      </w:r>
      <w:r w:rsidR="00106C20" w:rsidRPr="005C1614">
        <w:rPr>
          <w:iCs/>
          <w:color w:val="auto"/>
          <w:lang w:val="sr-Cyrl-RS"/>
        </w:rPr>
        <w:t>краћи рок за почетак реализације услуге.</w:t>
      </w:r>
      <w:r w:rsidR="00106C20" w:rsidRPr="005C1614">
        <w:rPr>
          <w:iCs/>
          <w:color w:val="auto"/>
        </w:rPr>
        <w:t xml:space="preserve"> </w:t>
      </w:r>
    </w:p>
    <w:p w:rsidR="000B1C60" w:rsidRPr="005C1614" w:rsidRDefault="000B1C60" w:rsidP="000B1C60">
      <w:pPr>
        <w:tabs>
          <w:tab w:val="left" w:pos="0"/>
          <w:tab w:val="left" w:pos="720"/>
          <w:tab w:val="left" w:pos="900"/>
        </w:tabs>
        <w:ind w:firstLine="567"/>
        <w:jc w:val="both"/>
        <w:rPr>
          <w:color w:val="auto"/>
        </w:rPr>
      </w:pPr>
      <w:r w:rsidRPr="005C1614">
        <w:rPr>
          <w:color w:val="auto"/>
          <w:lang w:val="sr-Cyrl-RS"/>
        </w:rPr>
        <w:t>11</w:t>
      </w:r>
      <w:r w:rsidRPr="005C1614">
        <w:rPr>
          <w:color w:val="auto"/>
        </w:rPr>
        <w:t>.</w:t>
      </w:r>
      <w:r w:rsidRPr="005C1614">
        <w:rPr>
          <w:color w:val="auto"/>
          <w:lang w:val="sr-Cyrl-RS"/>
        </w:rPr>
        <w:t xml:space="preserve"> </w:t>
      </w:r>
      <w:r w:rsidRPr="005C1614">
        <w:rPr>
          <w:color w:val="auto"/>
        </w:rPr>
        <w:t xml:space="preserve">Одлука о </w:t>
      </w:r>
      <w:r w:rsidRPr="005C1614">
        <w:rPr>
          <w:color w:val="auto"/>
          <w:lang w:val="sr-Cyrl-RS"/>
        </w:rPr>
        <w:t>додели уговора</w:t>
      </w:r>
      <w:r w:rsidRPr="005C1614">
        <w:rPr>
          <w:color w:val="auto"/>
        </w:rPr>
        <w:t xml:space="preserve"> донеће се у року </w:t>
      </w:r>
      <w:r w:rsidRPr="005C1614">
        <w:rPr>
          <w:b/>
          <w:color w:val="auto"/>
        </w:rPr>
        <w:t xml:space="preserve">од </w:t>
      </w:r>
      <w:r w:rsidR="00E20729" w:rsidRPr="005C1614">
        <w:rPr>
          <w:b/>
          <w:color w:val="auto"/>
          <w:lang w:val="sr-Cyrl-RS"/>
        </w:rPr>
        <w:t>10 (десет</w:t>
      </w:r>
      <w:r w:rsidRPr="005C1614">
        <w:rPr>
          <w:color w:val="auto"/>
          <w:lang w:val="sr-Cyrl-RS"/>
        </w:rPr>
        <w:t>)</w:t>
      </w:r>
      <w:r w:rsidRPr="005C1614">
        <w:rPr>
          <w:color w:val="auto"/>
        </w:rPr>
        <w:t xml:space="preserve"> дана од дана</w:t>
      </w:r>
      <w:r w:rsidRPr="005C1614">
        <w:rPr>
          <w:color w:val="auto"/>
          <w:lang w:val="sr-Cyrl-RS"/>
        </w:rPr>
        <w:t xml:space="preserve"> </w:t>
      </w:r>
      <w:r w:rsidRPr="005C1614">
        <w:rPr>
          <w:color w:val="auto"/>
        </w:rPr>
        <w:t>отварања понуда</w:t>
      </w:r>
      <w:r w:rsidR="00D7515A" w:rsidRPr="005C1614">
        <w:rPr>
          <w:color w:val="auto"/>
          <w:lang w:val="sr-Cyrl-RS"/>
        </w:rPr>
        <w:t xml:space="preserve"> и биће објављена на Порталу јавних набавки и интернет страници Управе за аграрна плаћања </w:t>
      </w:r>
      <w:r w:rsidRPr="005C1614">
        <w:rPr>
          <w:color w:val="auto"/>
          <w:lang w:val="sr-Cyrl-RS"/>
        </w:rPr>
        <w:t>у року од 3 (три) дана од дана доношења</w:t>
      </w:r>
      <w:r w:rsidRPr="005C1614">
        <w:rPr>
          <w:color w:val="auto"/>
        </w:rPr>
        <w:t>.</w:t>
      </w:r>
    </w:p>
    <w:p w:rsidR="000B1C60" w:rsidRPr="005C1614" w:rsidRDefault="000B1C60" w:rsidP="000B1C60">
      <w:pPr>
        <w:tabs>
          <w:tab w:val="left" w:pos="0"/>
          <w:tab w:val="left" w:pos="720"/>
          <w:tab w:val="left" w:pos="900"/>
        </w:tabs>
        <w:ind w:firstLine="567"/>
        <w:jc w:val="both"/>
        <w:rPr>
          <w:color w:val="auto"/>
          <w:lang w:val="sr-Cyrl-RS"/>
        </w:rPr>
      </w:pPr>
      <w:r w:rsidRPr="005C1614">
        <w:rPr>
          <w:color w:val="auto"/>
        </w:rPr>
        <w:t xml:space="preserve">Наручилац </w:t>
      </w:r>
      <w:r w:rsidR="003365A3" w:rsidRPr="005C1614">
        <w:rPr>
          <w:color w:val="auto"/>
          <w:lang w:val="sr-Cyrl-RS"/>
        </w:rPr>
        <w:t>је дужан да уговор о јавној набавци достави понуђачу</w:t>
      </w:r>
      <w:r w:rsidR="007A6756" w:rsidRPr="005C1614">
        <w:rPr>
          <w:color w:val="auto"/>
          <w:lang w:val="sr-Latn-RS"/>
        </w:rPr>
        <w:t xml:space="preserve"> </w:t>
      </w:r>
      <w:r w:rsidR="003365A3" w:rsidRPr="005C1614">
        <w:rPr>
          <w:color w:val="auto"/>
          <w:lang w:val="sr-Cyrl-RS"/>
        </w:rPr>
        <w:t>којем је уговор додељен</w:t>
      </w:r>
      <w:r w:rsidRPr="005C1614">
        <w:rPr>
          <w:color w:val="auto"/>
        </w:rPr>
        <w:t xml:space="preserve"> у року од </w:t>
      </w:r>
      <w:r w:rsidRPr="005C1614">
        <w:rPr>
          <w:color w:val="auto"/>
          <w:lang w:val="sr-Cyrl-RS"/>
        </w:rPr>
        <w:t>осам</w:t>
      </w:r>
      <w:r w:rsidRPr="005C1614">
        <w:rPr>
          <w:color w:val="auto"/>
        </w:rPr>
        <w:t xml:space="preserve"> дана од дана</w:t>
      </w:r>
      <w:r w:rsidRPr="005C1614">
        <w:rPr>
          <w:color w:val="auto"/>
          <w:lang w:val="sr-Cyrl-RS"/>
        </w:rPr>
        <w:t xml:space="preserve"> протека рока за подношење захтева за заштиту права.</w:t>
      </w:r>
    </w:p>
    <w:p w:rsidR="000B1C60" w:rsidRPr="005C1614" w:rsidRDefault="000B1C60" w:rsidP="000B1C60">
      <w:pPr>
        <w:tabs>
          <w:tab w:val="left" w:pos="-3240"/>
        </w:tabs>
        <w:ind w:firstLine="567"/>
        <w:jc w:val="both"/>
        <w:rPr>
          <w:bCs/>
          <w:color w:val="auto"/>
          <w:lang w:val="sr-Cyrl-RS"/>
        </w:rPr>
      </w:pPr>
      <w:r w:rsidRPr="005C1614">
        <w:rPr>
          <w:color w:val="auto"/>
          <w:lang w:val="sr-Latn-RS"/>
        </w:rPr>
        <w:t>1</w:t>
      </w:r>
      <w:r w:rsidRPr="005C1614">
        <w:rPr>
          <w:color w:val="auto"/>
          <w:lang w:val="sr-Cyrl-RS"/>
        </w:rPr>
        <w:t>2</w:t>
      </w:r>
      <w:r w:rsidRPr="005C1614">
        <w:rPr>
          <w:color w:val="auto"/>
          <w:lang w:val="sr-Latn-RS"/>
        </w:rPr>
        <w:t>.</w:t>
      </w:r>
      <w:r w:rsidR="005A520E" w:rsidRPr="005C1614">
        <w:rPr>
          <w:color w:val="auto"/>
        </w:rPr>
        <w:t xml:space="preserve"> </w:t>
      </w:r>
      <w:r w:rsidRPr="005C1614">
        <w:rPr>
          <w:color w:val="auto"/>
          <w:lang w:val="sr-Cyrl-RS"/>
        </w:rPr>
        <w:t xml:space="preserve">Конкурсна документација се може преузети на сајту </w:t>
      </w:r>
      <w:r w:rsidR="00595E37" w:rsidRPr="005C1614">
        <w:rPr>
          <w:color w:val="auto"/>
          <w:lang w:val="sr-Cyrl-RS"/>
        </w:rPr>
        <w:t xml:space="preserve">Управе за аграрна плаћања, </w:t>
      </w:r>
      <w:hyperlink r:id="rId10" w:history="1">
        <w:r w:rsidRPr="005C1614">
          <w:rPr>
            <w:rStyle w:val="Hyperlink"/>
            <w:color w:val="auto"/>
            <w:lang w:val="sr-Latn-RS"/>
          </w:rPr>
          <w:t>www.uap.gov.rs</w:t>
        </w:r>
      </w:hyperlink>
      <w:r w:rsidRPr="005C1614">
        <w:rPr>
          <w:color w:val="auto"/>
          <w:lang w:val="sr-Latn-RS"/>
        </w:rPr>
        <w:t xml:space="preserve">, </w:t>
      </w:r>
      <w:r w:rsidRPr="005C1614">
        <w:rPr>
          <w:color w:val="auto"/>
          <w:lang w:val="sr-Cyrl-RS"/>
        </w:rPr>
        <w:t xml:space="preserve">као и на сајту Портала јавних набавки </w:t>
      </w:r>
      <w:hyperlink r:id="rId11" w:history="1">
        <w:r w:rsidRPr="005C1614">
          <w:rPr>
            <w:rStyle w:val="Hyperlink"/>
            <w:color w:val="auto"/>
          </w:rPr>
          <w:t>www.portal.ujn.gov.rs</w:t>
        </w:r>
      </w:hyperlink>
      <w:r w:rsidRPr="005C1614">
        <w:rPr>
          <w:color w:val="auto"/>
          <w:lang w:val="sr-Cyrl-RS"/>
        </w:rPr>
        <w:t>.</w:t>
      </w:r>
    </w:p>
    <w:p w:rsidR="000B1C60" w:rsidRPr="005C1614" w:rsidRDefault="000B1C60" w:rsidP="000B1C60">
      <w:pPr>
        <w:tabs>
          <w:tab w:val="left" w:pos="0"/>
        </w:tabs>
        <w:ind w:firstLine="567"/>
        <w:jc w:val="both"/>
        <w:rPr>
          <w:color w:val="auto"/>
          <w:lang w:val="sr-Cyrl-RS"/>
        </w:rPr>
      </w:pPr>
      <w:r w:rsidRPr="005C1614">
        <w:rPr>
          <w:color w:val="auto"/>
          <w:lang w:val="sr-Cyrl-RS"/>
        </w:rPr>
        <w:t>13. Уколико понуђач у понуди</w:t>
      </w:r>
      <w:r w:rsidR="00673EEC" w:rsidRPr="005C1614">
        <w:rPr>
          <w:color w:val="auto"/>
        </w:rPr>
        <w:t xml:space="preserve"> наведе да </w:t>
      </w:r>
      <w:r w:rsidRPr="005C1614">
        <w:rPr>
          <w:color w:val="auto"/>
        </w:rPr>
        <w:t>ће извршење</w:t>
      </w:r>
      <w:r w:rsidRPr="005C1614">
        <w:rPr>
          <w:color w:val="auto"/>
          <w:lang w:val="sr-Cyrl-RS"/>
        </w:rPr>
        <w:t xml:space="preserve"> јавне</w:t>
      </w:r>
      <w:r w:rsidRPr="005C1614">
        <w:rPr>
          <w:color w:val="auto"/>
        </w:rPr>
        <w:t xml:space="preserve"> набавке делимично поверити подизвођач</w:t>
      </w:r>
      <w:r w:rsidR="00595E37" w:rsidRPr="005C1614">
        <w:rPr>
          <w:color w:val="auto"/>
        </w:rPr>
        <w:t>у, понуђач мора у својој понуди</w:t>
      </w:r>
      <w:r w:rsidRPr="005C1614">
        <w:rPr>
          <w:color w:val="auto"/>
        </w:rPr>
        <w:t xml:space="preserve"> навести проценат укупне вредности набавке</w:t>
      </w:r>
      <w:r w:rsidRPr="005C1614">
        <w:rPr>
          <w:color w:val="auto"/>
          <w:lang w:val="sr-Cyrl-RS"/>
        </w:rPr>
        <w:t xml:space="preserve"> који ће поверити подизвођачу, а који не може бити већи од 50 %, као </w:t>
      </w:r>
      <w:r w:rsidRPr="005C1614">
        <w:rPr>
          <w:color w:val="auto"/>
        </w:rPr>
        <w:t>и део предмета набавке који ће извршити преко подизвођача.</w:t>
      </w:r>
    </w:p>
    <w:p w:rsidR="000B1C60" w:rsidRPr="005C1614" w:rsidRDefault="000B1C60" w:rsidP="000B1C60">
      <w:pPr>
        <w:tabs>
          <w:tab w:val="left" w:pos="0"/>
        </w:tabs>
        <w:ind w:firstLine="567"/>
        <w:jc w:val="both"/>
        <w:rPr>
          <w:color w:val="auto"/>
          <w:lang w:val="sr-Cyrl-RS"/>
        </w:rPr>
      </w:pPr>
      <w:r w:rsidRPr="005C1614">
        <w:rPr>
          <w:color w:val="auto"/>
          <w:lang w:val="sr-Cyrl-RS"/>
        </w:rPr>
        <w:t>14.</w:t>
      </w:r>
      <w:r w:rsidRPr="005C1614">
        <w:rPr>
          <w:color w:val="auto"/>
        </w:rPr>
        <w:t xml:space="preserve"> На основу члана </w:t>
      </w:r>
      <w:r w:rsidRPr="005C1614">
        <w:rPr>
          <w:color w:val="auto"/>
          <w:lang w:val="sr-Cyrl-RS"/>
        </w:rPr>
        <w:t>87</w:t>
      </w:r>
      <w:r w:rsidRPr="005C1614">
        <w:rPr>
          <w:color w:val="auto"/>
        </w:rPr>
        <w:t xml:space="preserve">. </w:t>
      </w:r>
      <w:proofErr w:type="gramStart"/>
      <w:r w:rsidRPr="005C1614">
        <w:rPr>
          <w:color w:val="auto"/>
        </w:rPr>
        <w:t>став</w:t>
      </w:r>
      <w:proofErr w:type="gramEnd"/>
      <w:r w:rsidRPr="005C1614">
        <w:rPr>
          <w:color w:val="auto"/>
        </w:rPr>
        <w:t xml:space="preserve"> </w:t>
      </w:r>
      <w:r w:rsidRPr="005C1614">
        <w:rPr>
          <w:color w:val="auto"/>
          <w:lang w:val="sr-Cyrl-RS"/>
        </w:rPr>
        <w:t>3</w:t>
      </w:r>
      <w:r w:rsidRPr="005C1614">
        <w:rPr>
          <w:color w:val="auto"/>
        </w:rPr>
        <w:t>. Закона о јавним набавкама</w:t>
      </w:r>
      <w:r w:rsidRPr="005C1614">
        <w:rPr>
          <w:color w:val="auto"/>
          <w:lang w:val="sr-Cyrl-RS"/>
        </w:rPr>
        <w:t>,</w:t>
      </w:r>
      <w:r w:rsidR="00595E37" w:rsidRPr="005C1614">
        <w:rPr>
          <w:color w:val="auto"/>
        </w:rPr>
        <w:t xml:space="preserve"> </w:t>
      </w:r>
      <w:r w:rsidR="00595E37" w:rsidRPr="005C1614">
        <w:rPr>
          <w:color w:val="auto"/>
          <w:lang w:val="sr-Cyrl-RS"/>
        </w:rPr>
        <w:t>п</w:t>
      </w:r>
      <w:r w:rsidRPr="005C1614">
        <w:rPr>
          <w:color w:val="auto"/>
        </w:rPr>
        <w:t>онуђач може поднети само једну понуду.</w:t>
      </w:r>
    </w:p>
    <w:p w:rsidR="000B1C60" w:rsidRPr="005C1614" w:rsidRDefault="000B1C60" w:rsidP="000B1C60">
      <w:pPr>
        <w:tabs>
          <w:tab w:val="left" w:pos="0"/>
        </w:tabs>
        <w:ind w:firstLine="567"/>
        <w:jc w:val="both"/>
        <w:rPr>
          <w:b/>
          <w:color w:val="auto"/>
        </w:rPr>
      </w:pPr>
      <w:r w:rsidRPr="005C1614">
        <w:rPr>
          <w:color w:val="auto"/>
          <w:lang w:val="sr-Cyrl-RS"/>
        </w:rPr>
        <w:lastRenderedPageBreak/>
        <w:t>15.</w:t>
      </w:r>
      <w:r w:rsidRPr="005C1614">
        <w:rPr>
          <w:color w:val="auto"/>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5C1614">
        <w:rPr>
          <w:color w:val="auto"/>
          <w:lang w:val="sr-Cyrl-RS"/>
        </w:rPr>
        <w:t xml:space="preserve">као </w:t>
      </w:r>
      <w:r w:rsidRPr="005C1614">
        <w:rPr>
          <w:b/>
          <w:color w:val="auto"/>
          <w:lang w:val="sr-Cyrl-RS"/>
        </w:rPr>
        <w:t>неприхватљива.</w:t>
      </w:r>
      <w:r w:rsidRPr="005C1614">
        <w:rPr>
          <w:b/>
          <w:color w:val="auto"/>
        </w:rPr>
        <w:t xml:space="preserve"> </w:t>
      </w:r>
    </w:p>
    <w:p w:rsidR="000B1C60" w:rsidRPr="005C1614" w:rsidRDefault="000B1C60" w:rsidP="000B1C60">
      <w:pPr>
        <w:ind w:firstLine="567"/>
        <w:jc w:val="both"/>
        <w:rPr>
          <w:rFonts w:eastAsia="TimesNewRomanPSMT"/>
          <w:bCs/>
          <w:iCs/>
          <w:color w:val="auto"/>
        </w:rPr>
      </w:pPr>
      <w:r w:rsidRPr="005C1614">
        <w:rPr>
          <w:color w:val="auto"/>
        </w:rPr>
        <w:t>16.</w:t>
      </w:r>
      <w:r w:rsidRPr="005C1614">
        <w:rPr>
          <w:rFonts w:eastAsia="TimesNewRomanPSMT"/>
          <w:iCs/>
          <w:color w:val="auto"/>
        </w:rPr>
        <w:t xml:space="preserve"> Подаци о пореским обавезама се могу добити у Пореској управи, Министарства финансија.</w:t>
      </w:r>
    </w:p>
    <w:p w:rsidR="000B1C60" w:rsidRPr="005C1614" w:rsidRDefault="000B1C60" w:rsidP="000B1C60">
      <w:pPr>
        <w:ind w:firstLine="567"/>
        <w:jc w:val="both"/>
        <w:rPr>
          <w:rFonts w:eastAsia="TimesNewRomanPSMT"/>
          <w:bCs/>
          <w:iCs/>
          <w:color w:val="auto"/>
        </w:rPr>
      </w:pPr>
      <w:r w:rsidRPr="005C1614">
        <w:rPr>
          <w:rFonts w:eastAsia="TimesNewRomanPSMT"/>
          <w:iCs/>
          <w:color w:val="auto"/>
        </w:rPr>
        <w:t>Подаци о заштити животне средине се могу добити у Агенцији за заштиту животне средине и у Министарству заштите животне средине.</w:t>
      </w:r>
    </w:p>
    <w:p w:rsidR="000B1C60" w:rsidRPr="005C1614" w:rsidRDefault="000B1C60" w:rsidP="000B1C60">
      <w:pPr>
        <w:ind w:firstLine="567"/>
        <w:jc w:val="both"/>
        <w:rPr>
          <w:color w:val="auto"/>
        </w:rPr>
      </w:pPr>
      <w:r w:rsidRPr="005C1614">
        <w:rPr>
          <w:rFonts w:eastAsia="TimesNewRomanPSMT"/>
          <w:iCs/>
          <w:color w:val="auto"/>
        </w:rPr>
        <w:t xml:space="preserve">Подаци о заштити при запошљавању и условима рада се могу добити у Министарству </w:t>
      </w:r>
      <w:r w:rsidR="009471DC" w:rsidRPr="005C1614">
        <w:rPr>
          <w:rFonts w:eastAsia="TimesNewRomanPSMT"/>
          <w:iCs/>
          <w:color w:val="auto"/>
          <w:lang w:val="sr-Cyrl-RS"/>
        </w:rPr>
        <w:t xml:space="preserve">за </w:t>
      </w:r>
      <w:r w:rsidR="009471DC" w:rsidRPr="005C1614">
        <w:rPr>
          <w:rFonts w:eastAsia="TimesNewRomanPSMT"/>
          <w:iCs/>
          <w:color w:val="auto"/>
        </w:rPr>
        <w:t>рад, запошљавањ</w:t>
      </w:r>
      <w:r w:rsidR="009471DC" w:rsidRPr="005C1614">
        <w:rPr>
          <w:rFonts w:eastAsia="TimesNewRomanPSMT"/>
          <w:iCs/>
          <w:color w:val="auto"/>
          <w:lang w:val="sr-Cyrl-RS"/>
        </w:rPr>
        <w:t>е</w:t>
      </w:r>
      <w:r w:rsidR="00C4015D" w:rsidRPr="005C1614">
        <w:rPr>
          <w:rFonts w:eastAsia="TimesNewRomanPSMT"/>
          <w:iCs/>
          <w:color w:val="auto"/>
          <w:lang w:val="sr-Cyrl-RS"/>
        </w:rPr>
        <w:t>, борачка</w:t>
      </w:r>
      <w:r w:rsidR="00C4015D" w:rsidRPr="005C1614">
        <w:rPr>
          <w:rFonts w:eastAsia="TimesNewRomanPSMT"/>
          <w:iCs/>
          <w:color w:val="auto"/>
        </w:rPr>
        <w:t xml:space="preserve"> и социјалн</w:t>
      </w:r>
      <w:r w:rsidR="00C4015D" w:rsidRPr="005C1614">
        <w:rPr>
          <w:rFonts w:eastAsia="TimesNewRomanPSMT"/>
          <w:iCs/>
          <w:color w:val="auto"/>
          <w:lang w:val="sr-Cyrl-RS"/>
        </w:rPr>
        <w:t>а</w:t>
      </w:r>
      <w:r w:rsidR="00C4015D" w:rsidRPr="005C1614">
        <w:rPr>
          <w:rFonts w:eastAsia="TimesNewRomanPSMT"/>
          <w:iCs/>
          <w:color w:val="auto"/>
        </w:rPr>
        <w:t xml:space="preserve"> п</w:t>
      </w:r>
      <w:r w:rsidR="00C4015D" w:rsidRPr="005C1614">
        <w:rPr>
          <w:rFonts w:eastAsia="TimesNewRomanPSMT"/>
          <w:iCs/>
          <w:color w:val="auto"/>
          <w:lang w:val="sr-Cyrl-RS"/>
        </w:rPr>
        <w:t>итања</w:t>
      </w:r>
      <w:r w:rsidRPr="005C1614">
        <w:rPr>
          <w:rFonts w:eastAsia="TimesNewRomanPSMT"/>
          <w:iCs/>
          <w:color w:val="auto"/>
        </w:rPr>
        <w:t>.</w:t>
      </w:r>
    </w:p>
    <w:p w:rsidR="00435EEA" w:rsidRPr="00481558" w:rsidRDefault="000B1C60" w:rsidP="0095681A">
      <w:pPr>
        <w:tabs>
          <w:tab w:val="left" w:pos="993"/>
        </w:tabs>
        <w:ind w:firstLine="567"/>
        <w:jc w:val="both"/>
        <w:rPr>
          <w:color w:val="auto"/>
          <w:u w:val="single"/>
          <w:lang w:val="sr-Cyrl-RS"/>
        </w:rPr>
      </w:pPr>
      <w:r w:rsidRPr="005C1614">
        <w:rPr>
          <w:color w:val="auto"/>
          <w:lang w:val="sr-Cyrl-RS"/>
        </w:rPr>
        <w:t>1</w:t>
      </w:r>
      <w:r w:rsidRPr="005C1614">
        <w:rPr>
          <w:color w:val="auto"/>
          <w:lang w:val="sr-Latn-RS"/>
        </w:rPr>
        <w:t>7</w:t>
      </w:r>
      <w:r w:rsidRPr="005C1614">
        <w:rPr>
          <w:color w:val="auto"/>
          <w:lang w:val="sr-Cyrl-RS"/>
        </w:rPr>
        <w:t>.</w:t>
      </w:r>
      <w:r w:rsidR="0095681A" w:rsidRPr="005C1614">
        <w:rPr>
          <w:color w:val="auto"/>
          <w:lang w:val="en-US"/>
        </w:rPr>
        <w:t xml:space="preserve"> </w:t>
      </w:r>
      <w:r w:rsidRPr="005C1614">
        <w:rPr>
          <w:color w:val="auto"/>
        </w:rPr>
        <w:t>Заинтересовани понуђачи су дужни да своје понуде</w:t>
      </w:r>
      <w:r w:rsidRPr="005C1614">
        <w:rPr>
          <w:color w:val="auto"/>
          <w:lang w:val="sr-Cyrl-RS"/>
        </w:rPr>
        <w:t xml:space="preserve"> са припадајућом документацијом</w:t>
      </w:r>
      <w:r w:rsidRPr="005C1614">
        <w:rPr>
          <w:color w:val="auto"/>
        </w:rPr>
        <w:t xml:space="preserve"> </w:t>
      </w:r>
      <w:r w:rsidR="00595E37" w:rsidRPr="005C1614">
        <w:rPr>
          <w:color w:val="auto"/>
          <w:lang w:val="sr-Cyrl-RS"/>
        </w:rPr>
        <w:t xml:space="preserve">доставе </w:t>
      </w:r>
      <w:r w:rsidRPr="005C1614">
        <w:rPr>
          <w:color w:val="auto"/>
        </w:rPr>
        <w:t>најкасније</w:t>
      </w:r>
      <w:r w:rsidRPr="005C1614">
        <w:rPr>
          <w:color w:val="auto"/>
          <w:lang w:val="sr-Cyrl-RS"/>
        </w:rPr>
        <w:t xml:space="preserve"> </w:t>
      </w:r>
      <w:r w:rsidRPr="005C1614">
        <w:rPr>
          <w:color w:val="auto"/>
        </w:rPr>
        <w:t xml:space="preserve">до </w:t>
      </w:r>
      <w:r w:rsidR="00481558">
        <w:rPr>
          <w:b/>
          <w:color w:val="auto"/>
          <w:u w:val="single"/>
          <w:lang w:val="en-US"/>
        </w:rPr>
        <w:t>31</w:t>
      </w:r>
      <w:r w:rsidRPr="00E807FD">
        <w:rPr>
          <w:b/>
          <w:color w:val="auto"/>
          <w:u w:val="single"/>
        </w:rPr>
        <w:t>.</w:t>
      </w:r>
      <w:r w:rsidR="000531BD" w:rsidRPr="00E807FD">
        <w:rPr>
          <w:b/>
          <w:color w:val="auto"/>
          <w:u w:val="single"/>
          <w:lang w:val="sr-Cyrl-RS"/>
        </w:rPr>
        <w:t>8</w:t>
      </w:r>
      <w:r w:rsidR="009471DC" w:rsidRPr="00E807FD">
        <w:rPr>
          <w:b/>
          <w:color w:val="auto"/>
          <w:u w:val="single"/>
          <w:lang w:val="sr-Cyrl-RS"/>
        </w:rPr>
        <w:t>.</w:t>
      </w:r>
      <w:r w:rsidR="00DC437F" w:rsidRPr="00E807FD">
        <w:rPr>
          <w:b/>
          <w:color w:val="auto"/>
          <w:u w:val="single"/>
        </w:rPr>
        <w:t>2020</w:t>
      </w:r>
      <w:r w:rsidRPr="005C1614">
        <w:rPr>
          <w:b/>
          <w:color w:val="auto"/>
        </w:rPr>
        <w:t xml:space="preserve">. </w:t>
      </w:r>
      <w:proofErr w:type="gramStart"/>
      <w:r w:rsidRPr="00481558">
        <w:rPr>
          <w:b/>
          <w:color w:val="auto"/>
          <w:u w:val="single"/>
        </w:rPr>
        <w:t>године</w:t>
      </w:r>
      <w:proofErr w:type="gramEnd"/>
      <w:r w:rsidRPr="00481558">
        <w:rPr>
          <w:b/>
          <w:color w:val="auto"/>
          <w:u w:val="single"/>
        </w:rPr>
        <w:t xml:space="preserve"> до </w:t>
      </w:r>
      <w:r w:rsidR="00481558" w:rsidRPr="00481558">
        <w:rPr>
          <w:b/>
          <w:color w:val="auto"/>
          <w:u w:val="single"/>
        </w:rPr>
        <w:t>13</w:t>
      </w:r>
      <w:r w:rsidRPr="00481558">
        <w:rPr>
          <w:b/>
          <w:color w:val="auto"/>
          <w:u w:val="single"/>
        </w:rPr>
        <w:t>,00 часова</w:t>
      </w:r>
      <w:r w:rsidR="00595E37" w:rsidRPr="00481558">
        <w:rPr>
          <w:color w:val="auto"/>
          <w:u w:val="single"/>
          <w:lang w:val="sr-Cyrl-RS"/>
        </w:rPr>
        <w:t>.</w:t>
      </w:r>
      <w:r w:rsidRPr="00481558">
        <w:rPr>
          <w:color w:val="auto"/>
          <w:u w:val="single"/>
        </w:rPr>
        <w:t xml:space="preserve"> </w:t>
      </w:r>
    </w:p>
    <w:p w:rsidR="00D7515A" w:rsidRPr="005C1614" w:rsidRDefault="00595E37" w:rsidP="000B1C60">
      <w:pPr>
        <w:tabs>
          <w:tab w:val="left" w:pos="0"/>
        </w:tabs>
        <w:ind w:firstLine="567"/>
        <w:jc w:val="both"/>
        <w:rPr>
          <w:color w:val="auto"/>
          <w:lang w:val="sr-Cyrl-RS"/>
        </w:rPr>
      </w:pPr>
      <w:r w:rsidRPr="005C1614">
        <w:rPr>
          <w:color w:val="auto"/>
          <w:lang w:val="sr-Cyrl-RS"/>
        </w:rPr>
        <w:t>Понуда ће се сматрати благовременом ако је при</w:t>
      </w:r>
      <w:r w:rsidR="00D7515A" w:rsidRPr="005C1614">
        <w:rPr>
          <w:color w:val="auto"/>
          <w:lang w:val="sr-Cyrl-RS"/>
        </w:rPr>
        <w:t>мљена у писарницу Управе за аграрна плаћања</w:t>
      </w:r>
      <w:r w:rsidRPr="005C1614">
        <w:rPr>
          <w:color w:val="auto"/>
          <w:lang w:val="sr-Cyrl-RS"/>
        </w:rPr>
        <w:t xml:space="preserve"> до </w:t>
      </w:r>
      <w:r w:rsidR="00481558" w:rsidRPr="00481558">
        <w:rPr>
          <w:b/>
          <w:color w:val="auto"/>
          <w:u w:val="single"/>
          <w:lang w:val="en-US"/>
        </w:rPr>
        <w:t>31</w:t>
      </w:r>
      <w:r w:rsidR="00AE0211" w:rsidRPr="00481558">
        <w:rPr>
          <w:b/>
          <w:color w:val="auto"/>
          <w:u w:val="single"/>
          <w:lang w:val="sr-Latn-RS"/>
        </w:rPr>
        <w:t>.</w:t>
      </w:r>
      <w:r w:rsidR="000531BD" w:rsidRPr="00481558">
        <w:rPr>
          <w:b/>
          <w:color w:val="auto"/>
          <w:u w:val="single"/>
          <w:lang w:val="sr-Cyrl-RS"/>
        </w:rPr>
        <w:t>8</w:t>
      </w:r>
      <w:r w:rsidR="007D7222" w:rsidRPr="00481558">
        <w:rPr>
          <w:b/>
          <w:color w:val="auto"/>
          <w:u w:val="single"/>
          <w:lang w:val="sr-Cyrl-RS"/>
        </w:rPr>
        <w:t>.</w:t>
      </w:r>
      <w:r w:rsidR="00DC437F" w:rsidRPr="00481558">
        <w:rPr>
          <w:b/>
          <w:color w:val="auto"/>
          <w:u w:val="single"/>
          <w:lang w:val="sr-Latn-RS"/>
        </w:rPr>
        <w:t>2020</w:t>
      </w:r>
      <w:r w:rsidR="00AE0211" w:rsidRPr="00481558">
        <w:rPr>
          <w:b/>
          <w:color w:val="auto"/>
          <w:u w:val="single"/>
          <w:lang w:val="sr-Latn-RS"/>
        </w:rPr>
        <w:t xml:space="preserve">. </w:t>
      </w:r>
      <w:r w:rsidR="00AE0211" w:rsidRPr="00481558">
        <w:rPr>
          <w:b/>
          <w:color w:val="auto"/>
          <w:u w:val="single"/>
          <w:lang w:val="sr-Cyrl-RS"/>
        </w:rPr>
        <w:t>године</w:t>
      </w:r>
      <w:r w:rsidR="00AE0211" w:rsidRPr="00481558">
        <w:rPr>
          <w:b/>
          <w:color w:val="auto"/>
          <w:u w:val="single"/>
          <w:lang w:val="sr-Latn-RS"/>
        </w:rPr>
        <w:t xml:space="preserve"> </w:t>
      </w:r>
      <w:r w:rsidR="00481558" w:rsidRPr="00481558">
        <w:rPr>
          <w:b/>
          <w:color w:val="auto"/>
          <w:u w:val="single"/>
          <w:lang w:val="sr-Cyrl-RS"/>
        </w:rPr>
        <w:t>14</w:t>
      </w:r>
      <w:r w:rsidR="009D6BB9" w:rsidRPr="00481558">
        <w:rPr>
          <w:b/>
          <w:color w:val="auto"/>
          <w:u w:val="single"/>
          <w:lang w:val="sr-Cyrl-RS"/>
        </w:rPr>
        <w:t>:00 часова</w:t>
      </w:r>
      <w:r w:rsidR="00D7515A" w:rsidRPr="00481558">
        <w:rPr>
          <w:b/>
          <w:color w:val="auto"/>
          <w:u w:val="single"/>
          <w:lang w:val="sr-Cyrl-RS"/>
        </w:rPr>
        <w:t>.</w:t>
      </w:r>
      <w:r w:rsidR="00D700F5" w:rsidRPr="005C1614">
        <w:rPr>
          <w:color w:val="auto"/>
          <w:lang w:val="sr-Cyrl-RS"/>
        </w:rPr>
        <w:t xml:space="preserve"> </w:t>
      </w:r>
    </w:p>
    <w:p w:rsidR="00435EEA" w:rsidRPr="00CE1C4B" w:rsidRDefault="00435EEA" w:rsidP="000B1C60">
      <w:pPr>
        <w:tabs>
          <w:tab w:val="left" w:pos="0"/>
        </w:tabs>
        <w:ind w:firstLine="567"/>
        <w:jc w:val="both"/>
        <w:rPr>
          <w:lang w:val="sr-Cyrl-RS"/>
        </w:rPr>
      </w:pPr>
      <w:r w:rsidRPr="005C1614">
        <w:rPr>
          <w:color w:val="auto"/>
        </w:rPr>
        <w:t xml:space="preserve">Ако је понуда поднета по истеку рока </w:t>
      </w:r>
      <w:r w:rsidRPr="000D0D78">
        <w:t xml:space="preserve">за подношење понуда, </w:t>
      </w:r>
      <w:r w:rsidR="00595E37">
        <w:t xml:space="preserve">сматраће се неблаговременом, а </w:t>
      </w:r>
      <w:r w:rsidR="000335E5">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Pr="00562925" w:rsidRDefault="000B1C60" w:rsidP="00D700F5">
      <w:pPr>
        <w:tabs>
          <w:tab w:val="left" w:pos="0"/>
        </w:tabs>
        <w:ind w:firstLine="567"/>
        <w:jc w:val="both"/>
        <w:rPr>
          <w:color w:val="auto"/>
          <w:lang w:val="en-US"/>
        </w:rPr>
      </w:pPr>
      <w:r>
        <w:rPr>
          <w:lang w:val="sr-Cyrl-RS"/>
        </w:rPr>
        <w:t>1</w:t>
      </w:r>
      <w:r>
        <w:rPr>
          <w:lang w:val="sr-Latn-RS"/>
        </w:rPr>
        <w:t>9</w:t>
      </w:r>
      <w:r w:rsidRPr="000D0D78">
        <w:rPr>
          <w:lang w:val="sr-Cyrl-RS"/>
        </w:rPr>
        <w:t>.</w:t>
      </w:r>
      <w:r>
        <w:t xml:space="preserve"> </w:t>
      </w:r>
      <w:r w:rsidR="00B95F84">
        <w:rPr>
          <w:lang w:val="sr-Cyrl-RS"/>
        </w:rPr>
        <w:t xml:space="preserve">Е- мејл адреса </w:t>
      </w:r>
      <w:r w:rsidRPr="000D0D78">
        <w:rPr>
          <w:lang w:val="sr-Cyrl-RS"/>
        </w:rPr>
        <w:t>за питања везана за</w:t>
      </w:r>
      <w:r w:rsidRPr="000D0D78">
        <w:rPr>
          <w:lang w:val="sr-Latn-RS"/>
        </w:rPr>
        <w:t xml:space="preserve"> садржа</w:t>
      </w:r>
      <w:r w:rsidRPr="000D0D78">
        <w:rPr>
          <w:lang w:val="sr-Cyrl-RS"/>
        </w:rPr>
        <w:t xml:space="preserve">ј </w:t>
      </w:r>
      <w:r w:rsidRPr="000D0D78">
        <w:rPr>
          <w:lang w:val="sr-Latn-RS"/>
        </w:rPr>
        <w:t>конкурсне документације</w:t>
      </w:r>
      <w:r w:rsidR="00562925">
        <w:rPr>
          <w:lang w:val="sr-Cyrl-RS"/>
        </w:rPr>
        <w:t xml:space="preserve"> је</w:t>
      </w:r>
      <w:r w:rsidR="00B95F84">
        <w:rPr>
          <w:lang w:val="sr-Cyrl-RS"/>
        </w:rPr>
        <w:t>:</w:t>
      </w:r>
      <w:r w:rsidRPr="000D0D78">
        <w:rPr>
          <w:lang w:val="sr-Cyrl-RS"/>
        </w:rPr>
        <w:t xml:space="preserve"> </w:t>
      </w:r>
      <w:hyperlink r:id="rId12" w:history="1">
        <w:r w:rsidR="001F4A32" w:rsidRPr="00854ACB">
          <w:rPr>
            <w:rStyle w:val="Hyperlink"/>
            <w:lang w:val="en-US"/>
          </w:rPr>
          <w:t>milos.jelic@minpolj.gov.rs</w:t>
        </w:r>
      </w:hyperlink>
      <w:r w:rsidR="000531BD">
        <w:rPr>
          <w:color w:val="auto"/>
          <w:lang w:val="sr-Cyrl-RS"/>
        </w:rPr>
        <w:t xml:space="preserve"> и </w:t>
      </w:r>
      <w:hyperlink r:id="rId13" w:history="1">
        <w:r w:rsidR="00DC437F" w:rsidRPr="00104D6C">
          <w:rPr>
            <w:rStyle w:val="Hyperlink"/>
            <w:lang w:val="en-US"/>
          </w:rPr>
          <w:t>marija.ninkovic@minpolj.gov.rs</w:t>
        </w:r>
      </w:hyperlink>
      <w:r w:rsidR="00562925" w:rsidRPr="00562925">
        <w:rPr>
          <w:color w:val="auto"/>
          <w:lang w:val="en-US"/>
        </w:rPr>
        <w:t>.</w:t>
      </w:r>
      <w:r w:rsidR="001F4A32">
        <w:rPr>
          <w:color w:val="auto"/>
          <w:lang w:val="en-US"/>
        </w:rPr>
        <w:t xml:space="preserve"> </w:t>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B95F84">
        <w:rPr>
          <w:lang w:val="sr-Cyrl-RS"/>
        </w:rPr>
        <w:t>вреде</w:t>
      </w:r>
      <w:r w:rsidR="00B95F84">
        <w:rPr>
          <w:lang w:val="en-US"/>
        </w:rPr>
        <w:t xml:space="preserve">, </w:t>
      </w:r>
      <w:r w:rsidR="00B95F84">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Pr>
          <w:i/>
          <w:iCs/>
          <w:lang w:val="en-U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C3088A" w:rsidRDefault="00221C6F">
      <w:pPr>
        <w:jc w:val="both"/>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3088A" w:rsidRDefault="00221C6F">
      <w:pPr>
        <w:jc w:val="both"/>
      </w:pPr>
    </w:p>
    <w:p w:rsidR="00221C6F" w:rsidRPr="00C3088A" w:rsidRDefault="00221C6F">
      <w:pPr>
        <w:jc w:val="both"/>
      </w:pPr>
      <w:r w:rsidRPr="00C3088A">
        <w:rPr>
          <w:b/>
          <w:bCs/>
        </w:rPr>
        <w:t>3. Предмет јавне набавке</w:t>
      </w:r>
    </w:p>
    <w:p w:rsidR="00221C6F" w:rsidRDefault="00025339">
      <w:pPr>
        <w:jc w:val="both"/>
        <w:rPr>
          <w:i/>
          <w:lang w:val="sr-Cyrl-RS"/>
        </w:rPr>
      </w:pPr>
      <w:r>
        <w:t xml:space="preserve">Предмет јавне набавке </w:t>
      </w:r>
      <w:r>
        <w:rPr>
          <w:lang w:val="sr-Cyrl-RS"/>
        </w:rPr>
        <w:t xml:space="preserve">је </w:t>
      </w:r>
      <w:r w:rsidRPr="007D7222">
        <w:rPr>
          <w:lang w:val="sr-Cyrl-RS"/>
        </w:rPr>
        <w:t>услуга</w:t>
      </w:r>
      <w:r w:rsidR="00562925">
        <w:rPr>
          <w:lang w:val="sr-Cyrl-RS"/>
        </w:rPr>
        <w:t xml:space="preserve"> </w:t>
      </w:r>
      <w:r w:rsidR="00B95F84">
        <w:rPr>
          <w:lang w:val="sr-Cyrl-RS"/>
        </w:rPr>
        <w:t>комуникационих линкова</w:t>
      </w:r>
      <w:r w:rsidR="00B95F84">
        <w:rPr>
          <w:lang w:val="sr-Latn-RS"/>
        </w:rPr>
        <w:t xml:space="preserve"> L</w:t>
      </w:r>
      <w:r w:rsidR="00B95F84">
        <w:rPr>
          <w:lang w:val="sr-Cyrl-RS"/>
        </w:rPr>
        <w:t>3</w:t>
      </w:r>
      <w:r w:rsidR="00867271">
        <w:rPr>
          <w:lang w:val="sr-Latn-RS"/>
        </w:rPr>
        <w:t>VPN</w:t>
      </w:r>
      <w:r w:rsidR="000C6504">
        <w:rPr>
          <w:lang w:val="sr-Cyrl-RS"/>
        </w:rPr>
        <w:t>. Ш</w:t>
      </w:r>
      <w:r w:rsidR="00311D63">
        <w:rPr>
          <w:lang w:val="sr-Cyrl-RS"/>
        </w:rPr>
        <w:t>ифра из Општег речника набавки</w:t>
      </w:r>
      <w:r w:rsidR="009D6BB9">
        <w:rPr>
          <w:lang w:val="sr-Cyrl-RS"/>
        </w:rPr>
        <w:t xml:space="preserve"> </w:t>
      </w:r>
      <w:r w:rsidR="000C6504">
        <w:rPr>
          <w:lang w:val="sr-Cyrl-RS"/>
        </w:rPr>
        <w:t>је 64216110 (</w:t>
      </w:r>
      <w:r w:rsidR="0050402C">
        <w:rPr>
          <w:lang w:val="sr-Cyrl-RS"/>
        </w:rPr>
        <w:t>електронске</w:t>
      </w:r>
      <w:r w:rsidR="000D175D">
        <w:rPr>
          <w:lang w:val="sr-Cyrl-RS"/>
        </w:rPr>
        <w:t xml:space="preserve"> размене података</w:t>
      </w:r>
      <w:r w:rsidR="000C6504">
        <w:rPr>
          <w:lang w:val="sr-Cyrl-RS"/>
        </w:rPr>
        <w:t>)</w:t>
      </w:r>
      <w:r w:rsidR="00221C6F" w:rsidRPr="00C3088A">
        <w:rPr>
          <w:i/>
        </w:rPr>
        <w:t>.</w:t>
      </w:r>
    </w:p>
    <w:p w:rsidR="000E1C26" w:rsidRPr="000E1C26" w:rsidRDefault="000E1C26" w:rsidP="003365A3">
      <w:pPr>
        <w:jc w:val="both"/>
        <w:rPr>
          <w:lang w:val="sr-Cyrl-RS"/>
        </w:rPr>
      </w:pPr>
      <w:r>
        <w:rPr>
          <w:lang w:val="sr-Cyrl-RS"/>
        </w:rPr>
        <w:t xml:space="preserve">Јавна набавка </w:t>
      </w:r>
      <w:r w:rsidR="003365A3">
        <w:rPr>
          <w:lang w:val="sr-Cyrl-RS"/>
        </w:rPr>
        <w:t>није обликована по партијама.</w:t>
      </w:r>
    </w:p>
    <w:p w:rsidR="00EF7C60" w:rsidRDefault="00EF7C60">
      <w:pPr>
        <w:jc w:val="both"/>
        <w:rPr>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A03F26" w:rsidRDefault="003C5DEE">
      <w:pPr>
        <w:jc w:val="both"/>
        <w:rPr>
          <w:lang w:val="en-US"/>
        </w:rPr>
      </w:pPr>
      <w:r>
        <w:rPr>
          <w:lang w:val="sr-Cyrl-RS"/>
        </w:rPr>
        <w:t xml:space="preserve">Е-мејл адреса за питања везана за садржај конкурсне документације је </w:t>
      </w:r>
      <w:hyperlink r:id="rId14" w:history="1">
        <w:r w:rsidR="00332032" w:rsidRPr="00854ACB">
          <w:rPr>
            <w:rStyle w:val="Hyperlink"/>
            <w:lang w:val="sr-Latn-RS"/>
          </w:rPr>
          <w:t>milos.jelic@minpolj.gov.rs</w:t>
        </w:r>
      </w:hyperlink>
      <w:r w:rsidR="00332032">
        <w:rPr>
          <w:lang w:val="sr-Latn-RS"/>
        </w:rPr>
        <w:t xml:space="preserve"> </w:t>
      </w:r>
      <w:r w:rsidR="000531BD" w:rsidRPr="000531BD">
        <w:rPr>
          <w:color w:val="auto"/>
          <w:lang w:val="sr-Cyrl-RS"/>
        </w:rPr>
        <w:t xml:space="preserve">и </w:t>
      </w:r>
      <w:hyperlink r:id="rId15" w:history="1">
        <w:r w:rsidR="00DC437F" w:rsidRPr="00104D6C">
          <w:rPr>
            <w:rStyle w:val="Hyperlink"/>
            <w:lang w:val="en-US"/>
          </w:rPr>
          <w:t>marija.ninkovic@minpolj.gov.rs</w:t>
        </w:r>
      </w:hyperlink>
      <w:r w:rsidR="00332032">
        <w:rPr>
          <w:color w:val="auto"/>
          <w:lang w:val="en-US"/>
        </w:rPr>
        <w:t xml:space="preserve">. </w:t>
      </w:r>
      <w:r w:rsidR="00082A29">
        <w:rPr>
          <w:lang w:val="sr-Cyrl-RS"/>
        </w:rPr>
        <w:t xml:space="preserve">Наручилац напомиње </w:t>
      </w:r>
      <w:r w:rsidR="00FC0F37">
        <w:rPr>
          <w:lang w:val="sr-Cyrl-RS"/>
        </w:rPr>
        <w:t xml:space="preserve">да тражењење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Pr>
          <w:lang w:val="en-US"/>
        </w:rPr>
        <w:t xml:space="preserve"> </w:t>
      </w:r>
    </w:p>
    <w:p w:rsidR="000F08CF" w:rsidRDefault="000F08CF">
      <w:pPr>
        <w:jc w:val="both"/>
        <w:rPr>
          <w:lang w:val="sr-Cyrl-RS"/>
        </w:rPr>
      </w:pPr>
    </w:p>
    <w:p w:rsidR="000F08CF" w:rsidRDefault="000F08CF">
      <w:pPr>
        <w:jc w:val="both"/>
        <w:rPr>
          <w:lang w:val="sr-Latn-RS"/>
        </w:rPr>
      </w:pPr>
    </w:p>
    <w:p w:rsidR="00CD6317" w:rsidRPr="00CD6317" w:rsidRDefault="00CD6317">
      <w:pPr>
        <w:jc w:val="both"/>
        <w:rPr>
          <w:lang w:val="sr-Latn-RS"/>
        </w:rPr>
      </w:pPr>
    </w:p>
    <w:p w:rsidR="000F08CF" w:rsidRDefault="000F08CF">
      <w:pPr>
        <w:jc w:val="both"/>
        <w:rPr>
          <w:lang w:val="sr-Cyrl-RS"/>
        </w:rPr>
      </w:pPr>
      <w:r>
        <w:rPr>
          <w:lang w:val="sr-Cyrl-RS"/>
        </w:rPr>
        <w:tab/>
      </w:r>
      <w:r>
        <w:rPr>
          <w:lang w:val="sr-Cyrl-RS"/>
        </w:rPr>
        <w:tab/>
      </w:r>
      <w:r>
        <w:rPr>
          <w:lang w:val="sr-Cyrl-RS"/>
        </w:rPr>
        <w:tab/>
      </w:r>
      <w:r>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FC0F37" w:rsidRPr="00FD3F7E" w:rsidRDefault="00FC0F37" w:rsidP="00FC0F37">
      <w:pPr>
        <w:jc w:val="both"/>
        <w:rPr>
          <w:i/>
          <w:lang w:val="sr-Cyrl-RS"/>
        </w:rPr>
      </w:pPr>
      <w:r w:rsidRPr="00BA45EF">
        <w:t>Предмет јавн</w:t>
      </w:r>
      <w:r>
        <w:t>е набав</w:t>
      </w:r>
      <w:r w:rsidR="003F0B92">
        <w:rPr>
          <w:lang w:val="sr-Cyrl-RS"/>
        </w:rPr>
        <w:t>ке</w:t>
      </w:r>
      <w:r w:rsidR="00C20E53">
        <w:rPr>
          <w:lang w:val="sr-Cyrl-RS"/>
        </w:rPr>
        <w:t>,</w:t>
      </w:r>
      <w:r w:rsidR="003F0B92">
        <w:rPr>
          <w:lang w:val="sr-Cyrl-RS"/>
        </w:rPr>
        <w:t xml:space="preserve"> </w:t>
      </w:r>
      <w:r w:rsidR="003F0B92" w:rsidRPr="003365A3">
        <w:rPr>
          <w:color w:val="auto"/>
          <w:lang w:val="sr-Cyrl-RS"/>
        </w:rPr>
        <w:t>ЈН</w:t>
      </w:r>
      <w:r w:rsidR="00867271">
        <w:rPr>
          <w:color w:val="auto"/>
          <w:lang w:val="sr-Cyrl-RS"/>
        </w:rPr>
        <w:t>МВ</w:t>
      </w:r>
      <w:r w:rsidR="00D8629D" w:rsidRPr="003365A3">
        <w:rPr>
          <w:color w:val="auto"/>
          <w:lang w:val="sr-Cyrl-RS"/>
        </w:rPr>
        <w:t xml:space="preserve"> </w:t>
      </w:r>
      <w:r w:rsidR="00DF1E3F">
        <w:rPr>
          <w:color w:val="auto"/>
          <w:lang w:val="sr-Cyrl-RS"/>
        </w:rPr>
        <w:t>9</w:t>
      </w:r>
      <w:r w:rsidR="00DF1E3F">
        <w:rPr>
          <w:color w:val="auto"/>
          <w:lang w:val="sr-Latn-RS"/>
        </w:rPr>
        <w:t>/2020</w:t>
      </w:r>
      <w:r w:rsidR="005A064D">
        <w:rPr>
          <w:lang w:val="sr-Latn-RS"/>
        </w:rPr>
        <w:t xml:space="preserve"> </w:t>
      </w:r>
      <w:r w:rsidR="003C5DEE">
        <w:rPr>
          <w:lang w:val="sr-Cyrl-RS"/>
        </w:rPr>
        <w:t>је</w:t>
      </w:r>
      <w:r w:rsidR="005A064D">
        <w:rPr>
          <w:lang w:val="sr-Cyrl-RS"/>
        </w:rPr>
        <w:t xml:space="preserve"> </w:t>
      </w:r>
      <w:r w:rsidR="00C53C61">
        <w:rPr>
          <w:lang w:val="sr-Cyrl-RS"/>
        </w:rPr>
        <w:t xml:space="preserve">услуга </w:t>
      </w:r>
      <w:r w:rsidR="003C5DEE">
        <w:rPr>
          <w:lang w:val="sr-Cyrl-RS"/>
        </w:rPr>
        <w:t>комуникациони</w:t>
      </w:r>
      <w:r w:rsidR="00C53C61">
        <w:rPr>
          <w:lang w:val="sr-Cyrl-RS"/>
        </w:rPr>
        <w:t>х линкова</w:t>
      </w:r>
      <w:r w:rsidR="003C5DEE">
        <w:rPr>
          <w:lang w:val="sr-Latn-RS"/>
        </w:rPr>
        <w:t xml:space="preserve"> L</w:t>
      </w:r>
      <w:r w:rsidR="003C5DEE">
        <w:rPr>
          <w:lang w:val="sr-Cyrl-RS"/>
        </w:rPr>
        <w:t>3</w:t>
      </w:r>
      <w:r w:rsidR="00867271">
        <w:rPr>
          <w:lang w:val="sr-Latn-RS"/>
        </w:rPr>
        <w:t>VPN</w:t>
      </w:r>
      <w:r w:rsidR="000C6504">
        <w:rPr>
          <w:lang w:val="sr-Latn-RS"/>
        </w:rPr>
        <w:t xml:space="preserve">. </w:t>
      </w:r>
      <w:r w:rsidR="000C6504">
        <w:rPr>
          <w:lang w:val="sr-Cyrl-RS"/>
        </w:rPr>
        <w:t>Ш</w:t>
      </w:r>
      <w:r>
        <w:rPr>
          <w:lang w:val="sr-Cyrl-RS"/>
        </w:rPr>
        <w:t xml:space="preserve">ифра из Општег речника набавки </w:t>
      </w:r>
      <w:r w:rsidR="000C6504">
        <w:rPr>
          <w:lang w:val="sr-Cyrl-RS"/>
        </w:rPr>
        <w:t xml:space="preserve">је </w:t>
      </w:r>
      <w:r w:rsidR="00881E96">
        <w:rPr>
          <w:lang w:val="sr-Cyrl-RS"/>
        </w:rPr>
        <w:t>64216110 (</w:t>
      </w:r>
      <w:r w:rsidR="0050402C">
        <w:rPr>
          <w:lang w:val="sr-Cyrl-RS"/>
        </w:rPr>
        <w:t>електронске размене</w:t>
      </w:r>
      <w:r w:rsidR="00412BC6">
        <w:rPr>
          <w:lang w:val="sr-Cyrl-RS"/>
        </w:rPr>
        <w:t xml:space="preserve"> података</w:t>
      </w:r>
      <w:r w:rsidR="00881E96">
        <w:rPr>
          <w:lang w:val="sr-Cyrl-RS"/>
        </w:rPr>
        <w:t>)</w:t>
      </w:r>
      <w:r>
        <w:rPr>
          <w:lang w:val="sr-Cyrl-RS"/>
        </w:rPr>
        <w:t>.</w:t>
      </w:r>
    </w:p>
    <w:p w:rsidR="00FC0F37" w:rsidRPr="00BA45EF" w:rsidRDefault="00FC0F37" w:rsidP="00FC0F37">
      <w:pPr>
        <w:jc w:val="both"/>
        <w:rPr>
          <w:i/>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77601A" w:rsidRPr="003365A3" w:rsidRDefault="00FC0F37" w:rsidP="00FC0F37">
      <w:pPr>
        <w:jc w:val="both"/>
        <w:rPr>
          <w:bCs/>
          <w:color w:val="auto"/>
          <w:lang w:val="sr-Cyrl-CS"/>
        </w:rPr>
      </w:pPr>
      <w:r w:rsidRPr="003365A3">
        <w:rPr>
          <w:bCs/>
          <w:color w:val="auto"/>
          <w:lang w:val="sr-Cyrl-CS"/>
        </w:rPr>
        <w:t>Јавна наба</w:t>
      </w:r>
      <w:r w:rsidR="003365A3" w:rsidRPr="003365A3">
        <w:rPr>
          <w:bCs/>
          <w:color w:val="auto"/>
          <w:lang w:val="sr-Cyrl-CS"/>
        </w:rPr>
        <w:t>вка није обликована по партијама.</w:t>
      </w: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FD3F7E" w:rsidRDefault="001631F6" w:rsidP="001E4EC9">
      <w:pPr>
        <w:jc w:val="center"/>
        <w:rPr>
          <w:b/>
          <w:bCs/>
          <w:iCs/>
          <w:sz w:val="28"/>
          <w:szCs w:val="28"/>
          <w:lang w:val="sr-Cyrl-RS"/>
        </w:rPr>
      </w:pPr>
      <w:r>
        <w:rPr>
          <w:rFonts w:ascii="Arial" w:hAnsi="Arial" w:cs="Arial"/>
          <w:bCs/>
          <w:lang w:val="sr-Cyrl-CS"/>
        </w:rPr>
        <w:br w:type="page"/>
      </w:r>
      <w:r w:rsidR="00FD3F7E" w:rsidRPr="00D3632D">
        <w:rPr>
          <w:b/>
          <w:bCs/>
          <w:iCs/>
          <w:sz w:val="28"/>
          <w:szCs w:val="28"/>
          <w:shd w:val="clear" w:color="auto" w:fill="7F7F7F"/>
          <w:lang w:val="sr-Latn-RS"/>
        </w:rPr>
        <w:lastRenderedPageBreak/>
        <w:t>IV</w:t>
      </w:r>
      <w:r w:rsidR="00FD3F7E">
        <w:rPr>
          <w:b/>
          <w:bCs/>
          <w:iCs/>
          <w:sz w:val="28"/>
          <w:szCs w:val="28"/>
          <w:lang w:val="sr-Latn-RS"/>
        </w:rPr>
        <w:t xml:space="preserve"> </w:t>
      </w:r>
      <w:r w:rsidR="00FD3F7E">
        <w:rPr>
          <w:b/>
          <w:bCs/>
          <w:iCs/>
          <w:sz w:val="28"/>
          <w:szCs w:val="28"/>
          <w:lang w:val="sr-Cyrl-RS"/>
        </w:rPr>
        <w:t>ТЕХНИЧКА СПЕЦИФИКАЦИЈА</w:t>
      </w:r>
    </w:p>
    <w:p w:rsidR="00512647" w:rsidRDefault="00512647" w:rsidP="000929D3">
      <w:pPr>
        <w:jc w:val="both"/>
        <w:rPr>
          <w:lang w:val="sr-Cyrl-RS"/>
        </w:rPr>
      </w:pPr>
    </w:p>
    <w:p w:rsidR="003C5DEE" w:rsidRPr="003C5DEE" w:rsidRDefault="003C5DEE" w:rsidP="003C5DEE">
      <w:pPr>
        <w:pStyle w:val="NoSpacing"/>
        <w:ind w:firstLine="720"/>
        <w:jc w:val="both"/>
        <w:rPr>
          <w:rFonts w:ascii="Times New Roman" w:hAnsi="Times New Roman" w:cs="Times New Roman"/>
          <w:sz w:val="24"/>
          <w:szCs w:val="24"/>
        </w:rPr>
      </w:pPr>
      <w:r w:rsidRPr="003C5DEE">
        <w:rPr>
          <w:rFonts w:ascii="Times New Roman" w:hAnsi="Times New Roman" w:cs="Times New Roman"/>
          <w:sz w:val="24"/>
          <w:szCs w:val="24"/>
        </w:rPr>
        <w:t>Предмет јавне набавке</w:t>
      </w:r>
      <w:r w:rsidR="00332032">
        <w:rPr>
          <w:rFonts w:ascii="Times New Roman" w:hAnsi="Times New Roman" w:cs="Times New Roman"/>
          <w:sz w:val="24"/>
          <w:szCs w:val="24"/>
        </w:rPr>
        <w:t xml:space="preserve"> су телекомуникационе услуге L3</w:t>
      </w:r>
      <w:r w:rsidRPr="003C5DEE">
        <w:rPr>
          <w:rFonts w:ascii="Times New Roman" w:hAnsi="Times New Roman" w:cs="Times New Roman"/>
          <w:sz w:val="24"/>
          <w:szCs w:val="24"/>
        </w:rPr>
        <w:t>VPN за повезивање</w:t>
      </w:r>
      <w:r w:rsidRPr="003C5DEE">
        <w:rPr>
          <w:rFonts w:ascii="Times New Roman" w:hAnsi="Times New Roman" w:cs="Times New Roman"/>
          <w:sz w:val="24"/>
          <w:szCs w:val="24"/>
          <w:lang w:val="sr-Cyrl-RS"/>
        </w:rPr>
        <w:t xml:space="preserve"> </w:t>
      </w:r>
      <w:r w:rsidRPr="003C5DEE">
        <w:rPr>
          <w:rFonts w:ascii="Times New Roman" w:hAnsi="Times New Roman" w:cs="Times New Roman"/>
          <w:sz w:val="24"/>
          <w:szCs w:val="24"/>
        </w:rPr>
        <w:t>локација на којима је смештена Управа за аграрна плаћања.</w:t>
      </w:r>
    </w:p>
    <w:p w:rsidR="003C5DEE" w:rsidRPr="003C5DEE" w:rsidRDefault="003C5DEE" w:rsidP="003C5DEE">
      <w:pPr>
        <w:pStyle w:val="NoSpacing"/>
        <w:ind w:firstLine="640"/>
        <w:jc w:val="both"/>
        <w:rPr>
          <w:rFonts w:ascii="Times New Roman" w:hAnsi="Times New Roman" w:cs="Times New Roman"/>
          <w:sz w:val="24"/>
          <w:szCs w:val="24"/>
        </w:rPr>
      </w:pPr>
      <w:r>
        <w:rPr>
          <w:rFonts w:ascii="Times New Roman" w:hAnsi="Times New Roman" w:cs="Times New Roman"/>
          <w:sz w:val="24"/>
          <w:szCs w:val="24"/>
        </w:rPr>
        <w:t>Под L3</w:t>
      </w:r>
      <w:r w:rsidRPr="003C5DEE">
        <w:rPr>
          <w:rFonts w:ascii="Times New Roman" w:hAnsi="Times New Roman" w:cs="Times New Roman"/>
          <w:sz w:val="24"/>
          <w:szCs w:val="24"/>
        </w:rPr>
        <w:t>VPN услугом подразумева се повезивање локација путем креирања</w:t>
      </w:r>
      <w:r w:rsidRPr="003C5DEE">
        <w:rPr>
          <w:rFonts w:ascii="Times New Roman" w:hAnsi="Times New Roman" w:cs="Times New Roman"/>
          <w:sz w:val="24"/>
          <w:szCs w:val="24"/>
          <w:lang w:val="sr-Cyrl-RS"/>
        </w:rPr>
        <w:t xml:space="preserve"> </w:t>
      </w:r>
      <w:r w:rsidRPr="003C5DEE">
        <w:rPr>
          <w:rFonts w:ascii="Times New Roman" w:hAnsi="Times New Roman" w:cs="Times New Roman"/>
          <w:sz w:val="24"/>
          <w:szCs w:val="24"/>
        </w:rPr>
        <w:t>виртуелне приватне комуникационе мреже (енгл. VPN – Virtual Private Network) која</w:t>
      </w:r>
      <w:r w:rsidRPr="003C5DEE">
        <w:rPr>
          <w:rFonts w:ascii="Times New Roman" w:hAnsi="Times New Roman" w:cs="Times New Roman"/>
          <w:sz w:val="24"/>
          <w:szCs w:val="24"/>
          <w:lang w:val="sr-Cyrl-RS"/>
        </w:rPr>
        <w:t xml:space="preserve"> </w:t>
      </w:r>
      <w:r w:rsidRPr="003C5DEE">
        <w:rPr>
          <w:rFonts w:ascii="Times New Roman" w:hAnsi="Times New Roman" w:cs="Times New Roman"/>
          <w:sz w:val="24"/>
          <w:szCs w:val="24"/>
        </w:rPr>
        <w:t>функционише на трећем, мрежном слоју (енгл. Network Layer), ОСИ референтног модела</w:t>
      </w:r>
      <w:r w:rsidRPr="003C5DEE">
        <w:rPr>
          <w:rFonts w:ascii="Times New Roman" w:hAnsi="Times New Roman" w:cs="Times New Roman"/>
          <w:sz w:val="24"/>
          <w:szCs w:val="24"/>
          <w:lang w:val="sr-Cyrl-RS"/>
        </w:rPr>
        <w:t xml:space="preserve"> </w:t>
      </w:r>
      <w:r w:rsidRPr="003C5DEE">
        <w:rPr>
          <w:rFonts w:ascii="Times New Roman" w:hAnsi="Times New Roman" w:cs="Times New Roman"/>
          <w:sz w:val="24"/>
          <w:szCs w:val="24"/>
        </w:rPr>
        <w:t>(енгл. OSI Model – Open Systems Interconnectional model). Подразумевана топологија је</w:t>
      </w:r>
      <w:r w:rsidRPr="003C5DEE">
        <w:rPr>
          <w:rFonts w:ascii="Times New Roman" w:hAnsi="Times New Roman" w:cs="Times New Roman"/>
          <w:sz w:val="24"/>
          <w:szCs w:val="24"/>
          <w:lang w:val="sr-Cyrl-RS"/>
        </w:rPr>
        <w:t xml:space="preserve"> </w:t>
      </w:r>
      <w:r w:rsidRPr="003C5DEE">
        <w:rPr>
          <w:rFonts w:ascii="Times New Roman" w:hAnsi="Times New Roman" w:cs="Times New Roman"/>
          <w:sz w:val="24"/>
          <w:szCs w:val="24"/>
        </w:rPr>
        <w:t>типа „any-to-any</w:t>
      </w:r>
      <w:proofErr w:type="gramStart"/>
      <w:r w:rsidRPr="003C5DEE">
        <w:rPr>
          <w:rFonts w:ascii="Times New Roman" w:hAnsi="Times New Roman" w:cs="Times New Roman"/>
          <w:sz w:val="24"/>
          <w:szCs w:val="24"/>
        </w:rPr>
        <w:t>“ или</w:t>
      </w:r>
      <w:proofErr w:type="gramEnd"/>
      <w:r w:rsidRPr="003C5DEE">
        <w:rPr>
          <w:rFonts w:ascii="Times New Roman" w:hAnsi="Times New Roman" w:cs="Times New Roman"/>
          <w:sz w:val="24"/>
          <w:szCs w:val="24"/>
        </w:rPr>
        <w:t xml:space="preserve"> било која друга топологија, у оквиру комуникационе</w:t>
      </w:r>
      <w:r w:rsidRPr="003C5DEE">
        <w:rPr>
          <w:rFonts w:ascii="Times New Roman" w:hAnsi="Times New Roman" w:cs="Times New Roman"/>
          <w:sz w:val="24"/>
          <w:szCs w:val="24"/>
          <w:lang w:val="sr-Cyrl-RS"/>
        </w:rPr>
        <w:t xml:space="preserve"> </w:t>
      </w:r>
      <w:r w:rsidRPr="003C5DEE">
        <w:rPr>
          <w:rFonts w:ascii="Times New Roman" w:hAnsi="Times New Roman" w:cs="Times New Roman"/>
          <w:sz w:val="24"/>
          <w:szCs w:val="24"/>
        </w:rPr>
        <w:t>инфраструктуре (IP/MPLS). Комуникациони саобраћај Наручиоца треба да буде невидљив за остале кориснике Понуђача услуга.</w:t>
      </w:r>
    </w:p>
    <w:p w:rsidR="003C5DEE" w:rsidRDefault="003C5DEE" w:rsidP="003C5DEE">
      <w:pPr>
        <w:pStyle w:val="Bodytext21"/>
        <w:shd w:val="clear" w:color="auto" w:fill="auto"/>
        <w:spacing w:after="0"/>
        <w:ind w:firstLine="640"/>
        <w:rPr>
          <w:rStyle w:val="Bodytext2Exact"/>
          <w:lang w:val="sr-Cyrl-RS"/>
        </w:rPr>
      </w:pPr>
    </w:p>
    <w:p w:rsidR="003C5DEE" w:rsidRPr="00881E96" w:rsidRDefault="003C5DEE" w:rsidP="003C5DEE">
      <w:pPr>
        <w:pStyle w:val="Bodytext21"/>
        <w:shd w:val="clear" w:color="auto" w:fill="auto"/>
        <w:spacing w:after="0"/>
        <w:ind w:firstLine="640"/>
        <w:rPr>
          <w:rStyle w:val="Bodytext2Exact"/>
          <w:sz w:val="24"/>
          <w:szCs w:val="24"/>
          <w:lang w:val="sr-Cyrl-RS"/>
        </w:rPr>
      </w:pPr>
      <w:r w:rsidRPr="00881E96">
        <w:rPr>
          <w:rStyle w:val="Bodytext2Exact"/>
          <w:sz w:val="24"/>
          <w:szCs w:val="24"/>
        </w:rPr>
        <w:t>Услуга се односи на повезивање локација наведених у приложеној табели:</w:t>
      </w:r>
    </w:p>
    <w:p w:rsidR="003C5DEE" w:rsidRPr="00881E96" w:rsidRDefault="003C5DEE" w:rsidP="003C5DEE">
      <w:pPr>
        <w:ind w:firstLine="426"/>
        <w:jc w:val="both"/>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1357"/>
        <w:gridCol w:w="1357"/>
        <w:gridCol w:w="1958"/>
        <w:gridCol w:w="1663"/>
      </w:tblGrid>
      <w:tr w:rsidR="003C5DEE" w:rsidRPr="00D35A5E" w:rsidTr="006A06EF">
        <w:trPr>
          <w:trHeight w:val="1020"/>
        </w:trPr>
        <w:tc>
          <w:tcPr>
            <w:tcW w:w="1602" w:type="pct"/>
            <w:vAlign w:val="center"/>
          </w:tcPr>
          <w:p w:rsidR="003C5DEE" w:rsidRPr="00D35A5E" w:rsidRDefault="003C5DEE" w:rsidP="000E0F0F">
            <w:pPr>
              <w:jc w:val="center"/>
              <w:rPr>
                <w:b/>
                <w:bCs/>
                <w:sz w:val="20"/>
                <w:szCs w:val="20"/>
              </w:rPr>
            </w:pPr>
            <w:r w:rsidRPr="00D35A5E">
              <w:rPr>
                <w:b/>
                <w:sz w:val="20"/>
                <w:szCs w:val="20"/>
              </w:rPr>
              <w:t>Корисник</w:t>
            </w:r>
          </w:p>
        </w:tc>
        <w:tc>
          <w:tcPr>
            <w:tcW w:w="728" w:type="pct"/>
            <w:vAlign w:val="center"/>
          </w:tcPr>
          <w:p w:rsidR="003C5DEE" w:rsidRPr="00D35A5E" w:rsidRDefault="003C5DEE" w:rsidP="000E0F0F">
            <w:pPr>
              <w:jc w:val="center"/>
              <w:rPr>
                <w:b/>
                <w:bCs/>
                <w:sz w:val="20"/>
                <w:szCs w:val="20"/>
              </w:rPr>
            </w:pPr>
            <w:r w:rsidRPr="00D35A5E">
              <w:rPr>
                <w:b/>
                <w:sz w:val="20"/>
                <w:szCs w:val="20"/>
              </w:rPr>
              <w:t>Место инсталације</w:t>
            </w:r>
          </w:p>
        </w:tc>
        <w:tc>
          <w:tcPr>
            <w:tcW w:w="728" w:type="pct"/>
            <w:vAlign w:val="center"/>
          </w:tcPr>
          <w:p w:rsidR="003C5DEE" w:rsidRPr="00D35A5E" w:rsidRDefault="003C5DEE" w:rsidP="000E0F0F">
            <w:pPr>
              <w:jc w:val="center"/>
              <w:rPr>
                <w:b/>
                <w:bCs/>
                <w:sz w:val="20"/>
                <w:szCs w:val="20"/>
              </w:rPr>
            </w:pPr>
            <w:r w:rsidRPr="00D35A5E">
              <w:rPr>
                <w:b/>
                <w:sz w:val="20"/>
                <w:szCs w:val="20"/>
              </w:rPr>
              <w:t>Адреса инсталације</w:t>
            </w:r>
          </w:p>
        </w:tc>
        <w:tc>
          <w:tcPr>
            <w:tcW w:w="1050" w:type="pct"/>
            <w:vAlign w:val="center"/>
          </w:tcPr>
          <w:p w:rsidR="003C5DEE" w:rsidRPr="00D35A5E" w:rsidRDefault="003C5DEE" w:rsidP="000E0F0F">
            <w:pPr>
              <w:jc w:val="center"/>
              <w:rPr>
                <w:b/>
                <w:bCs/>
                <w:sz w:val="20"/>
                <w:szCs w:val="20"/>
              </w:rPr>
            </w:pPr>
            <w:r w:rsidRPr="00D35A5E">
              <w:rPr>
                <w:b/>
                <w:sz w:val="20"/>
                <w:szCs w:val="20"/>
              </w:rPr>
              <w:t>Пропусност/</w:t>
            </w:r>
          </w:p>
          <w:p w:rsidR="003C5DEE" w:rsidRPr="00D35A5E" w:rsidRDefault="003C5DEE" w:rsidP="000E0F0F">
            <w:pPr>
              <w:jc w:val="center"/>
              <w:rPr>
                <w:b/>
                <w:bCs/>
                <w:sz w:val="20"/>
                <w:szCs w:val="20"/>
              </w:rPr>
            </w:pPr>
            <w:r w:rsidRPr="00D35A5E">
              <w:rPr>
                <w:b/>
                <w:sz w:val="20"/>
                <w:szCs w:val="20"/>
              </w:rPr>
              <w:t>Брзина</w:t>
            </w:r>
          </w:p>
        </w:tc>
        <w:tc>
          <w:tcPr>
            <w:tcW w:w="892" w:type="pct"/>
            <w:vAlign w:val="center"/>
          </w:tcPr>
          <w:p w:rsidR="003C5DEE" w:rsidRPr="00D35A5E" w:rsidRDefault="003C5DEE" w:rsidP="000E0F0F">
            <w:pPr>
              <w:jc w:val="center"/>
              <w:rPr>
                <w:b/>
                <w:bCs/>
                <w:sz w:val="20"/>
                <w:szCs w:val="20"/>
              </w:rPr>
            </w:pPr>
            <w:r w:rsidRPr="00D35A5E">
              <w:rPr>
                <w:b/>
                <w:sz w:val="20"/>
                <w:szCs w:val="20"/>
              </w:rPr>
              <w:t>Тип приступа</w:t>
            </w:r>
          </w:p>
        </w:tc>
      </w:tr>
      <w:tr w:rsidR="003C5DEE" w:rsidRPr="00D35A5E" w:rsidTr="006A06EF">
        <w:trPr>
          <w:trHeight w:val="1020"/>
        </w:trPr>
        <w:tc>
          <w:tcPr>
            <w:tcW w:w="1602" w:type="pct"/>
            <w:vAlign w:val="center"/>
          </w:tcPr>
          <w:p w:rsidR="003C5DEE" w:rsidRPr="00D35A5E" w:rsidRDefault="003C5DEE" w:rsidP="000E0F0F">
            <w:pPr>
              <w:jc w:val="center"/>
              <w:rPr>
                <w:b/>
                <w:bCs/>
                <w:sz w:val="20"/>
                <w:szCs w:val="20"/>
              </w:rPr>
            </w:pPr>
            <w:r>
              <w:rPr>
                <w:sz w:val="20"/>
                <w:szCs w:val="20"/>
              </w:rPr>
              <w:t>Министарство пољопривреде</w:t>
            </w:r>
            <w:r>
              <w:rPr>
                <w:sz w:val="20"/>
                <w:szCs w:val="20"/>
                <w:lang w:val="sr-Cyrl-RS"/>
              </w:rPr>
              <w:t>,</w:t>
            </w:r>
            <w:r>
              <w:rPr>
                <w:sz w:val="20"/>
                <w:szCs w:val="20"/>
              </w:rPr>
              <w:t xml:space="preserve"> </w:t>
            </w:r>
            <w:r>
              <w:rPr>
                <w:sz w:val="20"/>
                <w:szCs w:val="20"/>
                <w:lang w:val="sr-Cyrl-RS"/>
              </w:rPr>
              <w:t>шумарства и водопривреде -</w:t>
            </w:r>
            <w:r w:rsidRPr="00D35A5E">
              <w:rPr>
                <w:sz w:val="20"/>
                <w:szCs w:val="20"/>
              </w:rPr>
              <w:t>Управа за аграрна плаћања</w:t>
            </w:r>
          </w:p>
        </w:tc>
        <w:tc>
          <w:tcPr>
            <w:tcW w:w="728" w:type="pct"/>
            <w:vAlign w:val="center"/>
          </w:tcPr>
          <w:p w:rsidR="003C5DEE" w:rsidRPr="00D35A5E" w:rsidRDefault="003C5DEE" w:rsidP="000E0F0F">
            <w:pPr>
              <w:jc w:val="center"/>
              <w:rPr>
                <w:b/>
                <w:bCs/>
                <w:sz w:val="20"/>
                <w:szCs w:val="20"/>
              </w:rPr>
            </w:pPr>
            <w:r w:rsidRPr="00D35A5E">
              <w:rPr>
                <w:sz w:val="20"/>
                <w:szCs w:val="20"/>
              </w:rPr>
              <w:t>Шабац</w:t>
            </w:r>
          </w:p>
        </w:tc>
        <w:tc>
          <w:tcPr>
            <w:tcW w:w="728" w:type="pct"/>
            <w:vAlign w:val="center"/>
          </w:tcPr>
          <w:p w:rsidR="003C5DEE" w:rsidRPr="00D35A5E" w:rsidRDefault="003C5DEE" w:rsidP="000E0F0F">
            <w:pPr>
              <w:jc w:val="center"/>
              <w:rPr>
                <w:b/>
                <w:bCs/>
                <w:sz w:val="20"/>
                <w:szCs w:val="20"/>
              </w:rPr>
            </w:pPr>
            <w:r w:rsidRPr="00D35A5E">
              <w:rPr>
                <w:sz w:val="20"/>
                <w:szCs w:val="20"/>
              </w:rPr>
              <w:t>Хајдук Вељкова 4 -6</w:t>
            </w:r>
          </w:p>
        </w:tc>
        <w:tc>
          <w:tcPr>
            <w:tcW w:w="1050" w:type="pct"/>
            <w:vAlign w:val="center"/>
          </w:tcPr>
          <w:p w:rsidR="003C5DEE" w:rsidRPr="00D35A5E" w:rsidRDefault="003C5DEE" w:rsidP="000E0F0F">
            <w:pPr>
              <w:jc w:val="center"/>
              <w:rPr>
                <w:b/>
                <w:bCs/>
                <w:sz w:val="20"/>
                <w:szCs w:val="20"/>
              </w:rPr>
            </w:pPr>
            <w:r w:rsidRPr="00D35A5E">
              <w:rPr>
                <w:sz w:val="20"/>
                <w:szCs w:val="20"/>
              </w:rPr>
              <w:t>100Mbs  (брзина порта)</w:t>
            </w:r>
            <w:r>
              <w:rPr>
                <w:sz w:val="20"/>
                <w:szCs w:val="20"/>
              </w:rPr>
              <w:t>;</w:t>
            </w:r>
            <w:r w:rsidRPr="00D35A5E">
              <w:rPr>
                <w:sz w:val="20"/>
                <w:szCs w:val="20"/>
              </w:rPr>
              <w:t xml:space="preserve"> прис</w:t>
            </w:r>
            <w:r w:rsidR="00881E96">
              <w:rPr>
                <w:sz w:val="20"/>
                <w:szCs w:val="20"/>
              </w:rPr>
              <w:t xml:space="preserve">тупна брзина (проток Е-вода) </w:t>
            </w:r>
            <w:r w:rsidR="00DF1E3F">
              <w:rPr>
                <w:sz w:val="20"/>
                <w:szCs w:val="20"/>
                <w:lang w:val="sr-Cyrl-RS"/>
              </w:rPr>
              <w:t>100</w:t>
            </w:r>
            <w:r w:rsidRPr="00D35A5E">
              <w:rPr>
                <w:sz w:val="20"/>
                <w:szCs w:val="20"/>
              </w:rPr>
              <w:t xml:space="preserve"> Mb/s</w:t>
            </w:r>
          </w:p>
        </w:tc>
        <w:tc>
          <w:tcPr>
            <w:tcW w:w="892" w:type="pct"/>
            <w:vAlign w:val="center"/>
          </w:tcPr>
          <w:p w:rsidR="003C5DEE" w:rsidRPr="00D35A5E" w:rsidRDefault="003C5DEE" w:rsidP="000E0F0F">
            <w:pPr>
              <w:jc w:val="center"/>
              <w:rPr>
                <w:b/>
                <w:bCs/>
                <w:sz w:val="20"/>
                <w:szCs w:val="20"/>
              </w:rPr>
            </w:pPr>
            <w:r w:rsidRPr="00D35A5E">
              <w:rPr>
                <w:sz w:val="20"/>
                <w:szCs w:val="20"/>
              </w:rPr>
              <w:t>Симетричан</w:t>
            </w:r>
            <w:r>
              <w:rPr>
                <w:sz w:val="20"/>
                <w:szCs w:val="20"/>
              </w:rPr>
              <w:t xml:space="preserve">, </w:t>
            </w:r>
            <w:r w:rsidRPr="00D35A5E">
              <w:rPr>
                <w:sz w:val="20"/>
                <w:szCs w:val="20"/>
              </w:rPr>
              <w:t>без ограничења количине саобраћаја</w:t>
            </w:r>
          </w:p>
        </w:tc>
      </w:tr>
      <w:tr w:rsidR="003C5DEE" w:rsidRPr="00D35A5E" w:rsidTr="006A06EF">
        <w:trPr>
          <w:trHeight w:val="1020"/>
        </w:trPr>
        <w:tc>
          <w:tcPr>
            <w:tcW w:w="1602" w:type="pct"/>
            <w:vAlign w:val="center"/>
          </w:tcPr>
          <w:p w:rsidR="003C5DEE" w:rsidRPr="00D35A5E" w:rsidRDefault="003C5DEE" w:rsidP="000E0F0F">
            <w:pPr>
              <w:jc w:val="center"/>
              <w:rPr>
                <w:sz w:val="20"/>
                <w:szCs w:val="20"/>
              </w:rPr>
            </w:pPr>
            <w:r w:rsidRPr="00D35A5E">
              <w:rPr>
                <w:sz w:val="20"/>
                <w:szCs w:val="20"/>
              </w:rPr>
              <w:t>Министарство пољопр</w:t>
            </w:r>
            <w:r>
              <w:rPr>
                <w:sz w:val="20"/>
                <w:szCs w:val="20"/>
              </w:rPr>
              <w:t>ивреде</w:t>
            </w:r>
            <w:r w:rsidRPr="00D35A5E">
              <w:rPr>
                <w:sz w:val="20"/>
                <w:szCs w:val="20"/>
              </w:rPr>
              <w:t>,</w:t>
            </w:r>
            <w:r>
              <w:rPr>
                <w:sz w:val="20"/>
                <w:szCs w:val="20"/>
                <w:lang w:val="sr-Cyrl-RS"/>
              </w:rPr>
              <w:t xml:space="preserve"> шумарства и водопривреде -</w:t>
            </w:r>
            <w:r w:rsidRPr="00D35A5E">
              <w:rPr>
                <w:sz w:val="20"/>
                <w:szCs w:val="20"/>
              </w:rPr>
              <w:t xml:space="preserve"> Управа за аграрна плаћања</w:t>
            </w:r>
          </w:p>
        </w:tc>
        <w:tc>
          <w:tcPr>
            <w:tcW w:w="728" w:type="pct"/>
            <w:vAlign w:val="center"/>
          </w:tcPr>
          <w:p w:rsidR="003C5DEE" w:rsidRPr="00D35A5E" w:rsidRDefault="003C5DEE" w:rsidP="000E0F0F">
            <w:pPr>
              <w:jc w:val="center"/>
              <w:rPr>
                <w:sz w:val="20"/>
                <w:szCs w:val="20"/>
              </w:rPr>
            </w:pPr>
            <w:r w:rsidRPr="00D35A5E">
              <w:rPr>
                <w:sz w:val="20"/>
                <w:szCs w:val="20"/>
              </w:rPr>
              <w:t>Београд</w:t>
            </w:r>
          </w:p>
        </w:tc>
        <w:tc>
          <w:tcPr>
            <w:tcW w:w="728" w:type="pct"/>
            <w:vAlign w:val="center"/>
          </w:tcPr>
          <w:p w:rsidR="003C5DEE" w:rsidRPr="00D35A5E" w:rsidRDefault="003C5DEE" w:rsidP="000E0F0F">
            <w:pPr>
              <w:jc w:val="center"/>
              <w:rPr>
                <w:sz w:val="20"/>
                <w:szCs w:val="20"/>
              </w:rPr>
            </w:pPr>
            <w:r w:rsidRPr="00D35A5E">
              <w:rPr>
                <w:sz w:val="20"/>
                <w:szCs w:val="20"/>
              </w:rPr>
              <w:t>Булевар краља Александра 84</w:t>
            </w:r>
          </w:p>
        </w:tc>
        <w:tc>
          <w:tcPr>
            <w:tcW w:w="1050" w:type="pct"/>
            <w:vAlign w:val="center"/>
          </w:tcPr>
          <w:p w:rsidR="003C5DEE" w:rsidRPr="00D35A5E" w:rsidRDefault="003C5DEE" w:rsidP="000E0F0F">
            <w:pPr>
              <w:jc w:val="center"/>
              <w:rPr>
                <w:b/>
                <w:bCs/>
                <w:sz w:val="20"/>
                <w:szCs w:val="20"/>
              </w:rPr>
            </w:pPr>
            <w:r w:rsidRPr="00D35A5E">
              <w:rPr>
                <w:sz w:val="20"/>
                <w:szCs w:val="20"/>
              </w:rPr>
              <w:t>100Mbs  (брзина порта)</w:t>
            </w:r>
            <w:r>
              <w:rPr>
                <w:sz w:val="20"/>
                <w:szCs w:val="20"/>
              </w:rPr>
              <w:t>;</w:t>
            </w:r>
            <w:r w:rsidRPr="00D35A5E">
              <w:rPr>
                <w:sz w:val="20"/>
                <w:szCs w:val="20"/>
              </w:rPr>
              <w:t xml:space="preserve"> приступна брзина (проток Е-вода</w:t>
            </w:r>
            <w:r w:rsidR="00881E96">
              <w:rPr>
                <w:sz w:val="20"/>
                <w:szCs w:val="20"/>
              </w:rPr>
              <w:t xml:space="preserve">) </w:t>
            </w:r>
            <w:r w:rsidR="00DF1E3F">
              <w:rPr>
                <w:sz w:val="20"/>
                <w:szCs w:val="20"/>
                <w:lang w:val="sr-Cyrl-RS"/>
              </w:rPr>
              <w:t>10</w:t>
            </w:r>
            <w:r w:rsidR="00881E96">
              <w:rPr>
                <w:sz w:val="20"/>
                <w:szCs w:val="20"/>
                <w:lang w:val="sr-Cyrl-RS"/>
              </w:rPr>
              <w:t>0</w:t>
            </w:r>
            <w:r w:rsidRPr="00D35A5E">
              <w:rPr>
                <w:sz w:val="20"/>
                <w:szCs w:val="20"/>
              </w:rPr>
              <w:t xml:space="preserve"> Mb/s</w:t>
            </w:r>
          </w:p>
        </w:tc>
        <w:tc>
          <w:tcPr>
            <w:tcW w:w="892" w:type="pct"/>
            <w:vAlign w:val="center"/>
          </w:tcPr>
          <w:p w:rsidR="003C5DEE" w:rsidRPr="00D35A5E" w:rsidRDefault="003C5DEE" w:rsidP="000E0F0F">
            <w:pPr>
              <w:jc w:val="center"/>
              <w:rPr>
                <w:b/>
                <w:bCs/>
                <w:sz w:val="20"/>
                <w:szCs w:val="20"/>
              </w:rPr>
            </w:pPr>
            <w:r w:rsidRPr="00D35A5E">
              <w:rPr>
                <w:sz w:val="20"/>
                <w:szCs w:val="20"/>
              </w:rPr>
              <w:t>Симетричан</w:t>
            </w:r>
            <w:r>
              <w:rPr>
                <w:sz w:val="20"/>
                <w:szCs w:val="20"/>
              </w:rPr>
              <w:t xml:space="preserve">, </w:t>
            </w:r>
            <w:r w:rsidRPr="00D35A5E">
              <w:rPr>
                <w:sz w:val="20"/>
                <w:szCs w:val="20"/>
              </w:rPr>
              <w:t>без ограничења количине саобраћаја</w:t>
            </w:r>
          </w:p>
        </w:tc>
      </w:tr>
      <w:tr w:rsidR="003C5DEE" w:rsidRPr="00D35A5E" w:rsidTr="006A06EF">
        <w:trPr>
          <w:trHeight w:val="1020"/>
        </w:trPr>
        <w:tc>
          <w:tcPr>
            <w:tcW w:w="1602" w:type="pct"/>
            <w:vAlign w:val="center"/>
          </w:tcPr>
          <w:p w:rsidR="003C5DEE" w:rsidRPr="00D35A5E" w:rsidRDefault="003C5DEE" w:rsidP="000E0F0F">
            <w:pPr>
              <w:jc w:val="center"/>
              <w:rPr>
                <w:sz w:val="20"/>
                <w:szCs w:val="20"/>
              </w:rPr>
            </w:pPr>
            <w:r w:rsidRPr="00D35A5E">
              <w:rPr>
                <w:sz w:val="20"/>
                <w:szCs w:val="20"/>
              </w:rPr>
              <w:t>Министарство пољопр</w:t>
            </w:r>
            <w:r>
              <w:rPr>
                <w:sz w:val="20"/>
                <w:szCs w:val="20"/>
              </w:rPr>
              <w:t>ивреде</w:t>
            </w:r>
            <w:r>
              <w:rPr>
                <w:sz w:val="20"/>
                <w:szCs w:val="20"/>
                <w:lang w:val="sr-Cyrl-RS"/>
              </w:rPr>
              <w:t>, шумарства и водопривреде -</w:t>
            </w:r>
            <w:r w:rsidRPr="00D35A5E">
              <w:rPr>
                <w:sz w:val="20"/>
                <w:szCs w:val="20"/>
              </w:rPr>
              <w:t xml:space="preserve"> Управа за аграрна плаћања</w:t>
            </w:r>
          </w:p>
        </w:tc>
        <w:tc>
          <w:tcPr>
            <w:tcW w:w="728" w:type="pct"/>
            <w:vAlign w:val="center"/>
          </w:tcPr>
          <w:p w:rsidR="003C5DEE" w:rsidRPr="00D35A5E" w:rsidRDefault="003C5DEE" w:rsidP="000E0F0F">
            <w:pPr>
              <w:jc w:val="center"/>
              <w:rPr>
                <w:sz w:val="20"/>
                <w:szCs w:val="20"/>
              </w:rPr>
            </w:pPr>
            <w:r w:rsidRPr="00586671">
              <w:rPr>
                <w:sz w:val="20"/>
                <w:szCs w:val="20"/>
                <w:lang w:val="sr-Cyrl-RS"/>
              </w:rPr>
              <w:t>Нови Београд</w:t>
            </w:r>
          </w:p>
        </w:tc>
        <w:tc>
          <w:tcPr>
            <w:tcW w:w="728" w:type="pct"/>
            <w:vAlign w:val="center"/>
          </w:tcPr>
          <w:p w:rsidR="003C5DEE" w:rsidRPr="00D35A5E" w:rsidRDefault="003C5DEE" w:rsidP="000E0F0F">
            <w:pPr>
              <w:jc w:val="center"/>
              <w:rPr>
                <w:sz w:val="20"/>
                <w:szCs w:val="20"/>
              </w:rPr>
            </w:pPr>
            <w:r w:rsidRPr="00586671">
              <w:rPr>
                <w:sz w:val="20"/>
                <w:szCs w:val="20"/>
                <w:lang w:val="sr-Cyrl-RS"/>
              </w:rPr>
              <w:t>Булевар Михајла Пупина 113</w:t>
            </w:r>
          </w:p>
        </w:tc>
        <w:tc>
          <w:tcPr>
            <w:tcW w:w="1050" w:type="pct"/>
            <w:vAlign w:val="center"/>
          </w:tcPr>
          <w:p w:rsidR="003C5DEE" w:rsidRPr="00D35A5E" w:rsidRDefault="003C5DEE" w:rsidP="000E0F0F">
            <w:pPr>
              <w:jc w:val="center"/>
              <w:rPr>
                <w:b/>
                <w:bCs/>
                <w:sz w:val="20"/>
                <w:szCs w:val="20"/>
              </w:rPr>
            </w:pPr>
            <w:r w:rsidRPr="00D35A5E">
              <w:rPr>
                <w:sz w:val="20"/>
                <w:szCs w:val="20"/>
              </w:rPr>
              <w:t>100Mbs  (брзина порта)</w:t>
            </w:r>
            <w:r>
              <w:rPr>
                <w:sz w:val="20"/>
                <w:szCs w:val="20"/>
              </w:rPr>
              <w:t>;</w:t>
            </w:r>
            <w:r w:rsidRPr="00D35A5E">
              <w:rPr>
                <w:sz w:val="20"/>
                <w:szCs w:val="20"/>
              </w:rPr>
              <w:t xml:space="preserve"> при</w:t>
            </w:r>
            <w:r w:rsidR="00881E96">
              <w:rPr>
                <w:sz w:val="20"/>
                <w:szCs w:val="20"/>
              </w:rPr>
              <w:t xml:space="preserve">ступна брзина (проток Е-вода) </w:t>
            </w:r>
            <w:r w:rsidR="00DF1E3F">
              <w:rPr>
                <w:sz w:val="20"/>
                <w:szCs w:val="20"/>
                <w:lang w:val="sr-Cyrl-RS"/>
              </w:rPr>
              <w:t>10</w:t>
            </w:r>
            <w:r w:rsidR="00881E96">
              <w:rPr>
                <w:sz w:val="20"/>
                <w:szCs w:val="20"/>
                <w:lang w:val="sr-Cyrl-RS"/>
              </w:rPr>
              <w:t>0</w:t>
            </w:r>
            <w:r w:rsidRPr="00D35A5E">
              <w:rPr>
                <w:sz w:val="20"/>
                <w:szCs w:val="20"/>
              </w:rPr>
              <w:t xml:space="preserve"> Mb/s</w:t>
            </w:r>
          </w:p>
        </w:tc>
        <w:tc>
          <w:tcPr>
            <w:tcW w:w="892" w:type="pct"/>
            <w:vAlign w:val="center"/>
          </w:tcPr>
          <w:p w:rsidR="003C5DEE" w:rsidRPr="00D35A5E" w:rsidRDefault="003C5DEE" w:rsidP="000E0F0F">
            <w:pPr>
              <w:jc w:val="center"/>
              <w:rPr>
                <w:b/>
                <w:bCs/>
                <w:sz w:val="20"/>
                <w:szCs w:val="20"/>
              </w:rPr>
            </w:pPr>
            <w:r w:rsidRPr="00D35A5E">
              <w:rPr>
                <w:sz w:val="20"/>
                <w:szCs w:val="20"/>
              </w:rPr>
              <w:t>Симетричан</w:t>
            </w:r>
            <w:r>
              <w:rPr>
                <w:sz w:val="20"/>
                <w:szCs w:val="20"/>
              </w:rPr>
              <w:t xml:space="preserve">, </w:t>
            </w:r>
            <w:r w:rsidRPr="00D35A5E">
              <w:rPr>
                <w:sz w:val="20"/>
                <w:szCs w:val="20"/>
              </w:rPr>
              <w:t>без ограничења количине саобраћаја</w:t>
            </w:r>
          </w:p>
        </w:tc>
      </w:tr>
    </w:tbl>
    <w:p w:rsidR="003C5DEE" w:rsidRDefault="003C5DEE" w:rsidP="003C5DEE">
      <w:pPr>
        <w:ind w:firstLine="708"/>
        <w:jc w:val="both"/>
        <w:rPr>
          <w:rFonts w:eastAsia="TimesNewRomanPSMT"/>
          <w:bCs/>
        </w:rPr>
      </w:pPr>
    </w:p>
    <w:p w:rsidR="003C5DEE" w:rsidRPr="008855E4" w:rsidRDefault="003C5DEE" w:rsidP="003C5DEE">
      <w:pPr>
        <w:ind w:firstLine="426"/>
        <w:jc w:val="both"/>
        <w:rPr>
          <w:lang w:val="sr-Cyrl-RS"/>
        </w:rPr>
      </w:pPr>
      <w:r w:rsidRPr="0050402C">
        <w:t xml:space="preserve">Улаз у комуникациони систем Наручиоца услуга остварује се преко комуникационих </w:t>
      </w:r>
      <w:proofErr w:type="gramStart"/>
      <w:r w:rsidRPr="0050402C">
        <w:t>уређаја  Наручиоца</w:t>
      </w:r>
      <w:proofErr w:type="gramEnd"/>
      <w:r w:rsidRPr="009C0460">
        <w:t xml:space="preserve">, осим на локацији Булевар краља Александра 84, Београд, где се </w:t>
      </w:r>
      <w:r w:rsidRPr="0050402C">
        <w:t>услуга остварује преко комуникационих уређаја</w:t>
      </w:r>
      <w:r>
        <w:rPr>
          <w:lang w:val="sr-Cyrl-RS"/>
        </w:rPr>
        <w:t xml:space="preserve"> понуђача.</w:t>
      </w:r>
      <w:r>
        <w:t xml:space="preserve"> </w:t>
      </w:r>
      <w:r>
        <w:rPr>
          <w:lang w:val="sr-Cyrl-RS"/>
        </w:rPr>
        <w:t>Понуђач прихвата да је тачка раздвајање периметара одговорности Понуђача и Наручиоца утичница на уређају преко које се спаја комуникациони уређај Наручиоца.</w:t>
      </w:r>
    </w:p>
    <w:p w:rsidR="003C5DEE" w:rsidRPr="009C0460" w:rsidRDefault="003C5DEE" w:rsidP="005D0B1D">
      <w:pPr>
        <w:pStyle w:val="Bodytext31"/>
        <w:shd w:val="clear" w:color="auto" w:fill="auto"/>
        <w:spacing w:after="0" w:line="240" w:lineRule="auto"/>
        <w:ind w:firstLine="680"/>
        <w:jc w:val="both"/>
        <w:rPr>
          <w:b w:val="0"/>
          <w:bCs w:val="0"/>
          <w:sz w:val="24"/>
          <w:szCs w:val="24"/>
          <w:lang w:val="en-GB"/>
        </w:rPr>
      </w:pPr>
      <w:r w:rsidRPr="009C0460">
        <w:rPr>
          <w:b w:val="0"/>
          <w:bCs w:val="0"/>
          <w:sz w:val="24"/>
          <w:szCs w:val="24"/>
          <w:lang w:val="en-GB"/>
        </w:rPr>
        <w:t>Захтеви Наручиоца:</w:t>
      </w:r>
    </w:p>
    <w:p w:rsidR="003C5DEE" w:rsidRPr="009C0460" w:rsidRDefault="003C5DEE" w:rsidP="005D0B1D">
      <w:pPr>
        <w:pStyle w:val="Bodytext21"/>
        <w:numPr>
          <w:ilvl w:val="0"/>
          <w:numId w:val="25"/>
        </w:numPr>
        <w:shd w:val="clear" w:color="auto" w:fill="auto"/>
        <w:tabs>
          <w:tab w:val="left" w:pos="557"/>
        </w:tabs>
        <w:spacing w:after="0" w:line="240" w:lineRule="auto"/>
        <w:ind w:firstLine="0"/>
        <w:rPr>
          <w:sz w:val="24"/>
          <w:szCs w:val="24"/>
          <w:lang w:val="en-GB"/>
        </w:rPr>
      </w:pPr>
      <w:r w:rsidRPr="009C0460">
        <w:rPr>
          <w:sz w:val="24"/>
          <w:szCs w:val="24"/>
          <w:lang w:val="en-GB"/>
        </w:rPr>
        <w:t>Цена израде комуникационог линка представља цену за 12 (дванаест) месеци при чему се цена исказује на месечном нивоу и представља јединствену цену у коју су урачунати сви трошкови.</w:t>
      </w:r>
    </w:p>
    <w:p w:rsidR="003C5DEE" w:rsidRPr="009C0460" w:rsidRDefault="003C5DEE" w:rsidP="005D0B1D">
      <w:pPr>
        <w:pStyle w:val="Bodytext21"/>
        <w:numPr>
          <w:ilvl w:val="0"/>
          <w:numId w:val="25"/>
        </w:numPr>
        <w:shd w:val="clear" w:color="auto" w:fill="auto"/>
        <w:tabs>
          <w:tab w:val="left" w:pos="557"/>
        </w:tabs>
        <w:spacing w:after="0" w:line="240" w:lineRule="auto"/>
        <w:ind w:firstLine="0"/>
        <w:rPr>
          <w:sz w:val="24"/>
          <w:szCs w:val="24"/>
          <w:lang w:val="en-GB"/>
        </w:rPr>
      </w:pPr>
      <w:r w:rsidRPr="009C0460">
        <w:rPr>
          <w:sz w:val="24"/>
          <w:szCs w:val="24"/>
          <w:lang w:val="en-GB"/>
        </w:rPr>
        <w:t xml:space="preserve">Понуђач обезбеђује сву потребну опрему на локацији Булевар краља Александра 84, </w:t>
      </w:r>
      <w:proofErr w:type="gramStart"/>
      <w:r w:rsidRPr="009C0460">
        <w:rPr>
          <w:sz w:val="24"/>
          <w:szCs w:val="24"/>
          <w:lang w:val="en-GB"/>
        </w:rPr>
        <w:t>Бео</w:t>
      </w:r>
      <w:r w:rsidR="00881E96">
        <w:rPr>
          <w:sz w:val="24"/>
          <w:szCs w:val="24"/>
          <w:lang w:val="en-GB"/>
        </w:rPr>
        <w:t>град</w:t>
      </w:r>
      <w:r>
        <w:rPr>
          <w:sz w:val="24"/>
          <w:szCs w:val="24"/>
          <w:lang w:val="en-GB"/>
        </w:rPr>
        <w:t xml:space="preserve">  и</w:t>
      </w:r>
      <w:proofErr w:type="gramEnd"/>
      <w:r>
        <w:rPr>
          <w:sz w:val="24"/>
          <w:szCs w:val="24"/>
          <w:lang w:val="en-GB"/>
        </w:rPr>
        <w:t xml:space="preserve"> одржава ову опрему на </w:t>
      </w:r>
      <w:r w:rsidRPr="009C0460">
        <w:rPr>
          <w:sz w:val="24"/>
          <w:szCs w:val="24"/>
          <w:lang w:val="en-GB"/>
        </w:rPr>
        <w:t>тој локацији. Администрација и одржавање опреме на овој локацији треба да је урачуната у цену. Наручилац неће вршити додатна улагања у опрему и додатну инсталацију на овој локацији. Не могу постојати додатни трошкови за прикључење, улагање у додатну опрему и додатну инсталацију. Уколико додатни трошкови постоје, њих ће у целости сносити Понуђач.</w:t>
      </w:r>
    </w:p>
    <w:p w:rsidR="003C5DEE" w:rsidRPr="009C0460" w:rsidRDefault="003C5DEE" w:rsidP="005D0B1D">
      <w:pPr>
        <w:pStyle w:val="Bodytext21"/>
        <w:numPr>
          <w:ilvl w:val="0"/>
          <w:numId w:val="25"/>
        </w:numPr>
        <w:shd w:val="clear" w:color="auto" w:fill="auto"/>
        <w:tabs>
          <w:tab w:val="left" w:pos="557"/>
        </w:tabs>
        <w:spacing w:after="0" w:line="240" w:lineRule="auto"/>
        <w:ind w:firstLine="0"/>
        <w:rPr>
          <w:sz w:val="24"/>
          <w:szCs w:val="24"/>
          <w:lang w:val="en-GB"/>
        </w:rPr>
      </w:pPr>
      <w:r w:rsidRPr="009C0460">
        <w:rPr>
          <w:sz w:val="24"/>
          <w:szCs w:val="24"/>
          <w:lang w:val="en-GB"/>
        </w:rPr>
        <w:t>За повезивање локација није дозвољено коришћење Интернета, нити тунела преко Интернета, већ искључиво IP/MPLS (VPN) мрежа Понуђача, која је независна од Интернета.</w:t>
      </w:r>
    </w:p>
    <w:p w:rsidR="003C5DEE" w:rsidRPr="009C0460" w:rsidRDefault="003C5DEE" w:rsidP="005D0B1D">
      <w:pPr>
        <w:pStyle w:val="Bodytext21"/>
        <w:numPr>
          <w:ilvl w:val="0"/>
          <w:numId w:val="25"/>
        </w:numPr>
        <w:shd w:val="clear" w:color="auto" w:fill="auto"/>
        <w:tabs>
          <w:tab w:val="left" w:pos="557"/>
        </w:tabs>
        <w:spacing w:after="0" w:line="240" w:lineRule="auto"/>
        <w:ind w:firstLine="0"/>
        <w:rPr>
          <w:sz w:val="24"/>
          <w:szCs w:val="24"/>
          <w:lang w:val="en-GB"/>
        </w:rPr>
      </w:pPr>
      <w:r w:rsidRPr="009C0460">
        <w:rPr>
          <w:sz w:val="24"/>
          <w:szCs w:val="24"/>
          <w:lang w:val="en-GB"/>
        </w:rPr>
        <w:t>Тражени пропусни опсег мора бити доступан са 5% толеранције за одступања од декларисане расположивости, осим у случају прекида на правцу.</w:t>
      </w:r>
    </w:p>
    <w:p w:rsidR="003C5DEE" w:rsidRPr="009C0460" w:rsidRDefault="003C5DEE" w:rsidP="005D0B1D">
      <w:pPr>
        <w:pStyle w:val="Bodytext21"/>
        <w:numPr>
          <w:ilvl w:val="0"/>
          <w:numId w:val="25"/>
        </w:numPr>
        <w:shd w:val="clear" w:color="auto" w:fill="auto"/>
        <w:tabs>
          <w:tab w:val="left" w:pos="557"/>
        </w:tabs>
        <w:spacing w:after="0" w:line="240" w:lineRule="auto"/>
        <w:ind w:firstLine="0"/>
        <w:rPr>
          <w:sz w:val="24"/>
          <w:szCs w:val="24"/>
          <w:lang w:val="en-GB"/>
        </w:rPr>
      </w:pPr>
      <w:r w:rsidRPr="009C0460">
        <w:rPr>
          <w:sz w:val="24"/>
          <w:szCs w:val="24"/>
          <w:lang w:val="en-GB"/>
        </w:rPr>
        <w:t xml:space="preserve">Преносни медијум су бакарне парице или оптичка влакна. Приступ локацији се мора остварити кабловима, који су подземно постављени, правно регулисани и са свим </w:t>
      </w:r>
      <w:r w:rsidRPr="009C0460">
        <w:rPr>
          <w:sz w:val="24"/>
          <w:szCs w:val="24"/>
          <w:lang w:val="en-GB"/>
        </w:rPr>
        <w:lastRenderedPageBreak/>
        <w:t>потребним сагласностима које обезбеђује Понуђач.</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Понуђач мора да пружи сву стручну и техничку подршку приликом инсталирања, конфигурисања и пуштања у рад целокупног система.</w:t>
      </w:r>
    </w:p>
    <w:p w:rsidR="003C5DEE" w:rsidRPr="009C0460" w:rsidRDefault="003C5DEE" w:rsidP="00332032">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Понуђач је потребно да има у виду да постоји могућност захтева за проширењем капацитета постојећих, као и изнајмљивањем нових комуникационих ресурса Понуђача.</w:t>
      </w:r>
    </w:p>
    <w:p w:rsidR="003C5DEE" w:rsidRPr="003C5DEE" w:rsidRDefault="003C5DEE" w:rsidP="00332032">
      <w:pPr>
        <w:pStyle w:val="Bodytext21"/>
        <w:numPr>
          <w:ilvl w:val="0"/>
          <w:numId w:val="25"/>
        </w:numPr>
        <w:shd w:val="clear" w:color="auto" w:fill="auto"/>
        <w:tabs>
          <w:tab w:val="left" w:pos="567"/>
        </w:tabs>
        <w:spacing w:after="0" w:line="240" w:lineRule="auto"/>
        <w:ind w:firstLine="0"/>
        <w:rPr>
          <w:sz w:val="24"/>
          <w:szCs w:val="24"/>
          <w:lang w:val="en-GB"/>
        </w:rPr>
      </w:pPr>
      <w:r w:rsidRPr="009C0460">
        <w:rPr>
          <w:sz w:val="24"/>
          <w:szCs w:val="24"/>
          <w:lang w:val="en-GB"/>
        </w:rPr>
        <w:t>Понуђач је дужан да у случају потребе Наручиоца и у складу са његовим захтевом изврши пресељење умрежених локација (линкова) или обезбеди одговорајуће решење без додатних трошкова у оквиру истог места.</w:t>
      </w:r>
    </w:p>
    <w:p w:rsidR="003C5DEE" w:rsidRPr="003C5DEE" w:rsidRDefault="003C5DEE" w:rsidP="00332032">
      <w:pPr>
        <w:pStyle w:val="Bodytext21"/>
        <w:numPr>
          <w:ilvl w:val="0"/>
          <w:numId w:val="25"/>
        </w:numPr>
        <w:shd w:val="clear" w:color="auto" w:fill="auto"/>
        <w:tabs>
          <w:tab w:val="left" w:pos="567"/>
        </w:tabs>
        <w:spacing w:after="0" w:line="240" w:lineRule="auto"/>
        <w:ind w:firstLine="0"/>
        <w:rPr>
          <w:sz w:val="24"/>
          <w:szCs w:val="24"/>
          <w:lang w:val="en-GB"/>
        </w:rPr>
      </w:pPr>
      <w:r w:rsidRPr="003C5DEE">
        <w:rPr>
          <w:sz w:val="24"/>
          <w:szCs w:val="24"/>
          <w:lang w:val="en-GB"/>
        </w:rPr>
        <w:t>Због специфичности рада Управе за аграрна плаћања, Понуђач мора да обезбеди непрекидност у раду и омогући коришћење телекомуникационе у</w:t>
      </w:r>
      <w:r w:rsidR="00332032">
        <w:rPr>
          <w:sz w:val="24"/>
          <w:szCs w:val="24"/>
          <w:lang w:val="en-GB"/>
        </w:rPr>
        <w:t xml:space="preserve">слуге која је предмет </w:t>
      </w:r>
      <w:proofErr w:type="gramStart"/>
      <w:r w:rsidR="00332032">
        <w:rPr>
          <w:sz w:val="24"/>
          <w:szCs w:val="24"/>
          <w:lang w:val="en-GB"/>
        </w:rPr>
        <w:t xml:space="preserve">јавне  </w:t>
      </w:r>
      <w:r w:rsidRPr="003C5DEE">
        <w:rPr>
          <w:sz w:val="24"/>
          <w:szCs w:val="24"/>
          <w:lang w:val="en-GB"/>
        </w:rPr>
        <w:t>набавке</w:t>
      </w:r>
      <w:proofErr w:type="gramEnd"/>
      <w:r w:rsidRPr="003C5DEE">
        <w:rPr>
          <w:sz w:val="24"/>
          <w:szCs w:val="24"/>
          <w:lang w:val="en-GB"/>
        </w:rPr>
        <w:t xml:space="preserve"> на локацијама наведеним у табели.</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Под термином “сметња” подразумева се да услуга није расположива или да је умањен ниво квалитета услуге у односу на квалитет услуге који је уговорен са Наручиоцем.</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„Време одзива</w:t>
      </w:r>
      <w:proofErr w:type="gramStart"/>
      <w:r w:rsidRPr="009C0460">
        <w:rPr>
          <w:sz w:val="24"/>
          <w:szCs w:val="24"/>
          <w:lang w:val="en-GB"/>
        </w:rPr>
        <w:t>“ је</w:t>
      </w:r>
      <w:proofErr w:type="gramEnd"/>
      <w:r w:rsidRPr="009C0460">
        <w:rPr>
          <w:sz w:val="24"/>
          <w:szCs w:val="24"/>
          <w:lang w:val="en-GB"/>
        </w:rPr>
        <w:t xml:space="preserve"> време које протекне од тренутка отварања захтева за сервисном интервенцијом до тренутка када овлашћено лице Понуђача оствари или покуша да оствари, контакт са овлашћеним лицем Наручиоца у циљу размене информација о насталој сметњи. Наручилац је дужан да обезбеди лице које ће бити доступно за комуникацију техничком особљу Понуђача и пружи сву неопходну помоћ у домену пружања информација и рада на делу мреже који је у области одговорности корисника Наручиоца.</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“Време за отклањање сметње” је време које протекне од тренутка отварања захтева за сервисном интервенцијом до тренутка када овлашћено лице Понуђача затвори захтев. Захтев за сервисном интервенцијом се затвара када овлашћено лице Понуђача установи да је услуга поново расположива, а овлашћено лице Наручиоца потврди функционалност. Време за отклањање сметње не сме бити дуже од 2 (два) сата ако је назнака хитно, а 24 (двадесет четири) сата ако не постоји назнака хитно.</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Прекиди у раду услуга који су настали услед редовних радова на одржавању мреже Понуђача, најављују се најмање 7 (седам) календарских дана унапред од стране овлашћених лица Понуђача, а ургентни радови у мрежи Понуђача најављују се најмање 24 (двадесет четири) сата унапред од стране овлашћених лица Понуђача.</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Обавештења о најављеним радовима се достављају Наручиоцу путем електронске поште. Адреса електронске поште (енгл. email address) на коју ће примати обавештења о овим радовима Наручилац доставља при потписивању Уговора.</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Потребно је да Понуђач испуни следеће захтеве у погледу подршке:</w:t>
      </w:r>
    </w:p>
    <w:p w:rsidR="003C5DEE" w:rsidRPr="009C0460" w:rsidRDefault="003C5DEE" w:rsidP="005D0B1D">
      <w:pPr>
        <w:pStyle w:val="Bodytext21"/>
        <w:numPr>
          <w:ilvl w:val="0"/>
          <w:numId w:val="26"/>
        </w:numPr>
        <w:shd w:val="clear" w:color="auto" w:fill="auto"/>
        <w:tabs>
          <w:tab w:val="left" w:pos="544"/>
        </w:tabs>
        <w:spacing w:after="0" w:line="240" w:lineRule="auto"/>
        <w:ind w:left="0" w:firstLine="0"/>
        <w:rPr>
          <w:sz w:val="24"/>
          <w:szCs w:val="24"/>
          <w:lang w:val="en-GB"/>
        </w:rPr>
      </w:pPr>
      <w:r w:rsidRPr="009C0460">
        <w:rPr>
          <w:sz w:val="24"/>
          <w:szCs w:val="24"/>
          <w:lang w:val="en-GB"/>
        </w:rPr>
        <w:t>да постоји служба за пријем проблема (техничка подршка) пословних корисника која је на располагању 24 (двадесет четири) часа свих 7 (седам) дана у недељи;</w:t>
      </w:r>
    </w:p>
    <w:p w:rsidR="003C5DEE" w:rsidRPr="009C0460" w:rsidRDefault="003C5DEE" w:rsidP="005D0B1D">
      <w:pPr>
        <w:pStyle w:val="Bodytext21"/>
        <w:numPr>
          <w:ilvl w:val="0"/>
          <w:numId w:val="26"/>
        </w:numPr>
        <w:shd w:val="clear" w:color="auto" w:fill="auto"/>
        <w:tabs>
          <w:tab w:val="left" w:pos="544"/>
        </w:tabs>
        <w:spacing w:after="0" w:line="240" w:lineRule="auto"/>
        <w:ind w:left="0" w:firstLine="0"/>
        <w:rPr>
          <w:sz w:val="24"/>
          <w:szCs w:val="24"/>
          <w:lang w:val="en-GB"/>
        </w:rPr>
      </w:pPr>
      <w:r w:rsidRPr="009C0460">
        <w:rPr>
          <w:sz w:val="24"/>
          <w:szCs w:val="24"/>
          <w:lang w:val="en-GB"/>
        </w:rPr>
        <w:t>преко техничке подршке Понуђача, врше се пријављивања кварова, проблема у р</w:t>
      </w:r>
      <w:r w:rsidR="00332032">
        <w:rPr>
          <w:sz w:val="24"/>
          <w:szCs w:val="24"/>
          <w:lang w:val="en-GB"/>
        </w:rPr>
        <w:t>аду телекомуникационе услуге L3</w:t>
      </w:r>
      <w:r w:rsidRPr="009C0460">
        <w:rPr>
          <w:sz w:val="24"/>
          <w:szCs w:val="24"/>
          <w:lang w:val="en-GB"/>
        </w:rPr>
        <w:t>VPN</w:t>
      </w:r>
      <w:r w:rsidR="00981B45">
        <w:rPr>
          <w:sz w:val="24"/>
          <w:szCs w:val="24"/>
          <w:lang w:val="en-GB"/>
        </w:rPr>
        <w:t>;</w:t>
      </w:r>
    </w:p>
    <w:p w:rsidR="003C5DEE" w:rsidRPr="009C0460" w:rsidRDefault="003C5DEE" w:rsidP="005D0B1D">
      <w:pPr>
        <w:pStyle w:val="Bodytext21"/>
        <w:numPr>
          <w:ilvl w:val="0"/>
          <w:numId w:val="26"/>
        </w:numPr>
        <w:shd w:val="clear" w:color="auto" w:fill="auto"/>
        <w:tabs>
          <w:tab w:val="left" w:pos="544"/>
        </w:tabs>
        <w:spacing w:after="0" w:line="240" w:lineRule="auto"/>
        <w:ind w:left="0" w:firstLine="0"/>
        <w:rPr>
          <w:sz w:val="24"/>
          <w:szCs w:val="24"/>
          <w:lang w:val="en-GB"/>
        </w:rPr>
      </w:pPr>
      <w:proofErr w:type="gramStart"/>
      <w:r w:rsidRPr="009C0460">
        <w:rPr>
          <w:sz w:val="24"/>
          <w:szCs w:val="24"/>
          <w:lang w:val="en-GB"/>
        </w:rPr>
        <w:t>пријављивање</w:t>
      </w:r>
      <w:proofErr w:type="gramEnd"/>
      <w:r w:rsidRPr="009C0460">
        <w:rPr>
          <w:sz w:val="24"/>
          <w:szCs w:val="24"/>
          <w:lang w:val="en-GB"/>
        </w:rPr>
        <w:t xml:space="preserve"> се врши путем телефона, електронске поште и/или корисничког веб платформе (енгл. web interface). Техничка подршка мора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p>
    <w:p w:rsidR="003C5DEE" w:rsidRPr="009C0460" w:rsidRDefault="003C5DEE" w:rsidP="005D0B1D">
      <w:pPr>
        <w:pStyle w:val="Bodytext21"/>
        <w:numPr>
          <w:ilvl w:val="0"/>
          <w:numId w:val="26"/>
        </w:numPr>
        <w:shd w:val="clear" w:color="auto" w:fill="auto"/>
        <w:tabs>
          <w:tab w:val="left" w:pos="544"/>
        </w:tabs>
        <w:spacing w:after="0" w:line="240" w:lineRule="auto"/>
        <w:ind w:left="0" w:firstLine="0"/>
        <w:rPr>
          <w:sz w:val="24"/>
          <w:szCs w:val="24"/>
          <w:lang w:val="en-GB"/>
        </w:rPr>
      </w:pPr>
      <w:r w:rsidRPr="009C0460">
        <w:rPr>
          <w:sz w:val="24"/>
          <w:szCs w:val="24"/>
          <w:lang w:val="en-GB"/>
        </w:rPr>
        <w:t>време одзива након пријаве проблема је максимално 30 (тридесет) минута;</w:t>
      </w:r>
    </w:p>
    <w:p w:rsidR="003C5DEE" w:rsidRPr="009C0460" w:rsidRDefault="003C5DEE" w:rsidP="005D0B1D">
      <w:pPr>
        <w:pStyle w:val="Bodytext21"/>
        <w:numPr>
          <w:ilvl w:val="0"/>
          <w:numId w:val="26"/>
        </w:numPr>
        <w:shd w:val="clear" w:color="auto" w:fill="auto"/>
        <w:tabs>
          <w:tab w:val="left" w:pos="544"/>
        </w:tabs>
        <w:spacing w:after="0" w:line="240" w:lineRule="auto"/>
        <w:ind w:left="0" w:firstLine="0"/>
        <w:rPr>
          <w:sz w:val="24"/>
          <w:szCs w:val="24"/>
          <w:lang w:val="en-GB"/>
        </w:rPr>
      </w:pPr>
      <w:proofErr w:type="gramStart"/>
      <w:r w:rsidRPr="009C0460">
        <w:rPr>
          <w:sz w:val="24"/>
          <w:szCs w:val="24"/>
          <w:lang w:val="en-GB"/>
        </w:rPr>
        <w:t>време</w:t>
      </w:r>
      <w:proofErr w:type="gramEnd"/>
      <w:r w:rsidRPr="009C0460">
        <w:rPr>
          <w:sz w:val="24"/>
          <w:szCs w:val="24"/>
          <w:lang w:val="en-GB"/>
        </w:rPr>
        <w:t xml:space="preserve"> за отклањање сметње не сме бити дуже од 2 (два) сата ако је назнака хитно, а 24 (двадесет четири) сата ако не постоји назнака хитно.</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Рок за почетак реализације услуге не може бити дужи од 3 (три) дана од дана закључења Уговора.</w:t>
      </w:r>
    </w:p>
    <w:p w:rsidR="003C5DEE" w:rsidRPr="009C0460" w:rsidRDefault="003C5DEE" w:rsidP="005D0B1D">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Понуђач је дужан да у случају потребе Наручиоца за повећаним протоком и у складу са његовим захтевом обезбеди услове за повећање протока или обезбеди прикључење нових линкова са карактеристикама наведеног вода.</w:t>
      </w:r>
    </w:p>
    <w:p w:rsidR="00A967FE" w:rsidRDefault="003C5DEE" w:rsidP="00A967FE">
      <w:pPr>
        <w:pStyle w:val="Bodytext21"/>
        <w:numPr>
          <w:ilvl w:val="0"/>
          <w:numId w:val="25"/>
        </w:numPr>
        <w:shd w:val="clear" w:color="auto" w:fill="auto"/>
        <w:tabs>
          <w:tab w:val="left" w:pos="544"/>
        </w:tabs>
        <w:spacing w:after="0" w:line="240" w:lineRule="auto"/>
        <w:ind w:firstLine="0"/>
        <w:rPr>
          <w:sz w:val="24"/>
          <w:szCs w:val="24"/>
          <w:lang w:val="en-GB"/>
        </w:rPr>
      </w:pPr>
      <w:r w:rsidRPr="009C0460">
        <w:rPr>
          <w:sz w:val="24"/>
          <w:szCs w:val="24"/>
          <w:lang w:val="en-GB"/>
        </w:rPr>
        <w:t>Наручилац може у складу са својим потребама да откаже линк са отказним роком од 30 (тридесет) дана.</w:t>
      </w:r>
    </w:p>
    <w:p w:rsidR="00A967FE" w:rsidRPr="00A967FE" w:rsidRDefault="00A967FE" w:rsidP="00A967FE">
      <w:pPr>
        <w:pStyle w:val="Bodytext21"/>
        <w:shd w:val="clear" w:color="auto" w:fill="auto"/>
        <w:tabs>
          <w:tab w:val="left" w:pos="544"/>
        </w:tabs>
        <w:spacing w:after="0" w:line="240" w:lineRule="auto"/>
        <w:ind w:firstLine="0"/>
        <w:rPr>
          <w:sz w:val="24"/>
          <w:szCs w:val="24"/>
          <w:lang w:val="en-GB"/>
        </w:rPr>
      </w:pPr>
      <w:r>
        <w:rPr>
          <w:sz w:val="24"/>
          <w:szCs w:val="24"/>
        </w:rPr>
        <w:t xml:space="preserve">19. </w:t>
      </w:r>
      <w:r w:rsidR="009905E5" w:rsidRPr="00A967FE">
        <w:rPr>
          <w:lang w:val="sr-Cyrl-RS"/>
        </w:rPr>
        <w:t xml:space="preserve"> </w:t>
      </w:r>
      <w:r w:rsidRPr="00A967FE">
        <w:rPr>
          <w:sz w:val="24"/>
          <w:szCs w:val="24"/>
          <w:lang w:val="ru-RU"/>
        </w:rPr>
        <w:t xml:space="preserve">Понуђач је дужан да има важећу дозволу надлежног органа за обављање делатности </w:t>
      </w:r>
      <w:r w:rsidRPr="00A967FE">
        <w:rPr>
          <w:sz w:val="24"/>
          <w:szCs w:val="24"/>
          <w:lang w:val="ru-RU"/>
        </w:rPr>
        <w:lastRenderedPageBreak/>
        <w:t>која је предмет јавне набавке, што се доказује Потврдом Републичке агенције за електронске комуникације да је уписан у Евиденцију оператора јавних</w:t>
      </w:r>
      <w:r>
        <w:rPr>
          <w:sz w:val="24"/>
          <w:szCs w:val="24"/>
          <w:lang w:val="en-GB"/>
        </w:rPr>
        <w:t xml:space="preserve"> </w:t>
      </w:r>
      <w:r w:rsidRPr="008163AD">
        <w:rPr>
          <w:sz w:val="24"/>
          <w:szCs w:val="24"/>
          <w:lang w:val="ru-RU"/>
        </w:rPr>
        <w:t>комуникационих мрежа и услуга за услуге које су предмет ове набавке и Лиценцом за јавну мобилну телекомуникациону мрежу и услуге коју издаје Регулаторна агенција за електронске комуникације и поштанске услуге Републике Србије (РАТЕЛ).</w:t>
      </w:r>
    </w:p>
    <w:p w:rsidR="002E62CF" w:rsidRPr="002E62CF" w:rsidRDefault="006C03CA" w:rsidP="002E62CF">
      <w:pPr>
        <w:autoSpaceDE w:val="0"/>
        <w:autoSpaceDN w:val="0"/>
        <w:adjustRightInd w:val="0"/>
        <w:jc w:val="both"/>
        <w:rPr>
          <w:lang w:val="sr-Cyrl-RS"/>
        </w:rPr>
      </w:pPr>
      <w:r>
        <w:rPr>
          <w:color w:val="auto"/>
          <w:lang w:val="sr-Cyrl-RS"/>
        </w:rPr>
        <w:t xml:space="preserve">20. </w:t>
      </w:r>
      <w:r w:rsidR="002E62CF" w:rsidRPr="008163AD">
        <w:rPr>
          <w:lang w:val="ru-RU"/>
        </w:rPr>
        <w:t xml:space="preserve">Понуђач је дужан да има важећи сертификат понуђача </w:t>
      </w:r>
      <w:r w:rsidR="002E62CF" w:rsidRPr="009C0460">
        <w:t>ISO</w:t>
      </w:r>
      <w:r w:rsidR="00981B45">
        <w:rPr>
          <w:lang w:val="ru-RU"/>
        </w:rPr>
        <w:t xml:space="preserve"> 27001:20</w:t>
      </w:r>
      <w:r w:rsidR="00981B45">
        <w:rPr>
          <w:lang w:val="sr-Latn-RS"/>
        </w:rPr>
        <w:t>13</w:t>
      </w:r>
      <w:r w:rsidR="002E62CF" w:rsidRPr="008163AD">
        <w:rPr>
          <w:lang w:val="ru-RU"/>
        </w:rPr>
        <w:t xml:space="preserve"> из система менаџмента безбедности информација, а на којем је наведено да је важећи из делокруга имплементације, одржавања и пружања информационо- комуникационих технолошких (ИКТ) услуга, односно предмета јавне набавке. У случају подношења заједничке понуде, односно понуде са подизвођачем, понуђач из заједничке понуде тј. подизвођач, који пружа услугу преноса података (и успостављања-реализације мреже) и чија се инфраструктура користи, мора имати овај сертификат (у том случају у Уговору, тј. </w:t>
      </w:r>
      <w:r w:rsidR="002E62CF" w:rsidRPr="009C0460">
        <w:t>Споразуму прецизно дефинисати одговорности учесника).</w:t>
      </w:r>
    </w:p>
    <w:p w:rsidR="003C5DEE" w:rsidRPr="009C0460" w:rsidRDefault="006C03CA" w:rsidP="002E62CF">
      <w:pPr>
        <w:jc w:val="both"/>
      </w:pPr>
      <w:r>
        <w:rPr>
          <w:sz w:val="22"/>
          <w:szCs w:val="22"/>
          <w:lang w:val="sr-Cyrl-RS"/>
        </w:rPr>
        <w:t xml:space="preserve">21. </w:t>
      </w:r>
      <w:r w:rsidR="003C5DEE" w:rsidRPr="009C0460">
        <w:t>Резервни (енгл. back-up) линк мора бити у режиму приправности (енгл. stand-by) реализован преко 3G или 4G мреже са максималном могућом брзином, без ограничења у количини преноса података и без коришћења Интернета, а саобраћај мора</w:t>
      </w:r>
      <w:r w:rsidR="00A1025E">
        <w:t xml:space="preserve"> бити прослеђиван директно у L3</w:t>
      </w:r>
      <w:r w:rsidR="003C5DEE" w:rsidRPr="009C0460">
        <w:t>VPN примарне линкове.</w:t>
      </w:r>
    </w:p>
    <w:p w:rsidR="00DF56AE" w:rsidRDefault="006C03CA" w:rsidP="006C03CA">
      <w:pPr>
        <w:pStyle w:val="Bodytext21"/>
        <w:shd w:val="clear" w:color="auto" w:fill="auto"/>
        <w:tabs>
          <w:tab w:val="left" w:pos="565"/>
        </w:tabs>
        <w:spacing w:after="0" w:line="240" w:lineRule="auto"/>
        <w:ind w:firstLine="0"/>
        <w:rPr>
          <w:sz w:val="24"/>
          <w:szCs w:val="24"/>
          <w:lang w:val="sr-Cyrl-RS"/>
        </w:rPr>
      </w:pPr>
      <w:r>
        <w:rPr>
          <w:sz w:val="24"/>
          <w:szCs w:val="24"/>
          <w:lang w:val="sr-Cyrl-RS"/>
        </w:rPr>
        <w:t xml:space="preserve">22. </w:t>
      </w:r>
      <w:r w:rsidR="003C5DEE" w:rsidRPr="009C0460">
        <w:rPr>
          <w:sz w:val="24"/>
          <w:szCs w:val="24"/>
          <w:lang w:val="en-GB"/>
        </w:rPr>
        <w:t>Мрежа између свих локација (наведени у обрасцу Техничка спецификација) мора бити успостављена физичким путем (бака</w:t>
      </w:r>
      <w:r>
        <w:rPr>
          <w:sz w:val="24"/>
          <w:szCs w:val="24"/>
          <w:lang w:val="en-GB"/>
        </w:rPr>
        <w:t>рна парица, оптички кабл, итд.)</w:t>
      </w:r>
    </w:p>
    <w:p w:rsidR="003C5DEE" w:rsidRPr="009C0460" w:rsidRDefault="006C03CA" w:rsidP="006C03CA">
      <w:pPr>
        <w:pStyle w:val="Bodytext21"/>
        <w:shd w:val="clear" w:color="auto" w:fill="auto"/>
        <w:tabs>
          <w:tab w:val="left" w:pos="565"/>
        </w:tabs>
        <w:spacing w:after="0" w:line="240" w:lineRule="auto"/>
        <w:ind w:firstLine="0"/>
        <w:rPr>
          <w:sz w:val="24"/>
          <w:szCs w:val="24"/>
          <w:lang w:val="en-GB"/>
        </w:rPr>
      </w:pPr>
      <w:r>
        <w:rPr>
          <w:sz w:val="24"/>
          <w:szCs w:val="24"/>
          <w:lang w:val="sr-Cyrl-RS"/>
        </w:rPr>
        <w:t xml:space="preserve">23. </w:t>
      </w:r>
      <w:r w:rsidR="003C5DEE" w:rsidRPr="009C0460">
        <w:rPr>
          <w:sz w:val="24"/>
          <w:szCs w:val="24"/>
          <w:lang w:val="en-GB"/>
        </w:rPr>
        <w:t xml:space="preserve"> Понуђач је у обавези да обезбеди безбедност и сигурност која подразумева да се за реализацију VPN-а користе технологије које обезбеђују да је саобраћај у оквиру VPN-а потпуно одвојен од саобраћаја других VPN-ова, као и јавне Интернет мреже.</w:t>
      </w:r>
    </w:p>
    <w:p w:rsidR="003C5DEE" w:rsidRPr="009C0460" w:rsidRDefault="003C5DEE" w:rsidP="005D0B1D">
      <w:pPr>
        <w:tabs>
          <w:tab w:val="left" w:pos="5175"/>
        </w:tabs>
        <w:spacing w:line="240" w:lineRule="auto"/>
      </w:pPr>
    </w:p>
    <w:p w:rsidR="003C5DEE" w:rsidRPr="009C0460" w:rsidRDefault="003C5DEE" w:rsidP="005D0B1D">
      <w:pPr>
        <w:tabs>
          <w:tab w:val="left" w:pos="5175"/>
        </w:tabs>
        <w:spacing w:line="240" w:lineRule="auto"/>
        <w:jc w:val="both"/>
      </w:pPr>
      <w:r w:rsidRPr="005F66BB">
        <w:t>Наручилац може у складу са својим потребама да откаже линк</w:t>
      </w:r>
      <w:r>
        <w:rPr>
          <w:lang w:val="sr-Cyrl-RS"/>
        </w:rPr>
        <w:t>ове</w:t>
      </w:r>
      <w:r w:rsidR="00AE43B5">
        <w:t xml:space="preserve"> са отказним роком од </w:t>
      </w:r>
      <w:r w:rsidRPr="005F66BB">
        <w:t>30 дана.</w:t>
      </w:r>
    </w:p>
    <w:p w:rsidR="003C5DEE" w:rsidRDefault="003C5DEE" w:rsidP="00F73E0D">
      <w:pPr>
        <w:ind w:left="4248" w:firstLine="708"/>
        <w:rPr>
          <w:rFonts w:cs="TimesNewRomanPSMT"/>
          <w:iCs/>
          <w:lang w:val="sr-Cyrl-RS"/>
        </w:rPr>
      </w:pPr>
    </w:p>
    <w:p w:rsidR="00221C6F" w:rsidRDefault="003352CD" w:rsidP="00F73E0D">
      <w:pPr>
        <w:ind w:left="4248" w:firstLine="708"/>
        <w:rPr>
          <w:rFonts w:cs="TimesNewRomanPSMT"/>
          <w:iCs/>
          <w:lang w:val="sr-Cyrl-RS"/>
        </w:rPr>
      </w:pPr>
      <w:r>
        <w:rPr>
          <w:rFonts w:cs="TimesNewRomanPSMT"/>
          <w:iCs/>
          <w:lang w:val="sr-Cyrl-RS"/>
        </w:rPr>
        <w:t>Упознат са техничком спецификацијом</w:t>
      </w:r>
    </w:p>
    <w:p w:rsidR="003352CD" w:rsidRDefault="003352CD">
      <w:pPr>
        <w:rPr>
          <w:rFonts w:cs="TimesNewRomanPSMT"/>
          <w:iCs/>
          <w:lang w:val="sr-Latn-RS"/>
        </w:rPr>
      </w:pPr>
    </w:p>
    <w:p w:rsidR="00CD6317" w:rsidRPr="00CD6317" w:rsidRDefault="00CD6317">
      <w:pPr>
        <w:rPr>
          <w:rFonts w:cs="TimesNewRomanPSMT"/>
          <w:iCs/>
          <w:lang w:val="sr-Latn-RS"/>
        </w:rPr>
      </w:pPr>
    </w:p>
    <w:p w:rsid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rsidR="003352CD" w:rsidRP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Овлашћено лице понуђача</w:t>
      </w:r>
    </w:p>
    <w:p w:rsidR="00A779F1" w:rsidRPr="00A1025E" w:rsidRDefault="001631F6" w:rsidP="000929D3">
      <w:pPr>
        <w:pStyle w:val="ListParagraph"/>
        <w:ind w:left="0"/>
        <w:jc w:val="center"/>
        <w:rPr>
          <w:rFonts w:ascii="Arial" w:hAnsi="Arial" w:cs="Arial"/>
          <w:iCs/>
          <w:lang w:val="sr-Cyrl-RS"/>
        </w:rPr>
      </w:pPr>
      <w:r>
        <w:rPr>
          <w:rFonts w:cs="TimesNewRomanPSMT"/>
          <w:i/>
          <w:iCs/>
          <w:sz w:val="18"/>
          <w:szCs w:val="18"/>
        </w:rPr>
        <w:br w:type="page"/>
      </w:r>
      <w:r w:rsidR="00A779F1" w:rsidRPr="00A1025E">
        <w:rPr>
          <w:b/>
          <w:iCs/>
          <w:shd w:val="clear" w:color="auto" w:fill="7F7F7F"/>
          <w:lang w:val="sr-Latn-RS"/>
        </w:rPr>
        <w:lastRenderedPageBreak/>
        <w:t>V</w:t>
      </w:r>
      <w:r w:rsidR="00A779F1" w:rsidRPr="00A1025E">
        <w:rPr>
          <w:b/>
          <w:iCs/>
          <w:lang w:val="sr-Latn-RS"/>
        </w:rPr>
        <w:t xml:space="preserve"> </w:t>
      </w:r>
      <w:r w:rsidR="00A779F1" w:rsidRPr="00A1025E">
        <w:rPr>
          <w:b/>
          <w:iCs/>
          <w:lang w:val="sr-Cyrl-RS"/>
        </w:rPr>
        <w:t>УСЛОВИ ЗА УЧЕШЋЕ</w:t>
      </w:r>
      <w:r w:rsidR="00A779F1" w:rsidRPr="00A1025E">
        <w:rPr>
          <w:b/>
          <w:iCs/>
          <w:lang w:val="sr-Latn-RS"/>
        </w:rPr>
        <w:t xml:space="preserve"> </w:t>
      </w:r>
      <w:r w:rsidR="00A779F1" w:rsidRPr="00A1025E">
        <w:rPr>
          <w:b/>
          <w:iCs/>
          <w:lang w:val="sr-Cyrl-RS"/>
        </w:rPr>
        <w:t>У ПОСТУПКУ ЈАВНЕ НАБАВКЕ ИЗ ЧЛ. 75. И 76. ЗАКОНА И УПУТСТВО КАКО СЕ ДОКАЗУЈЕ ИСПУЊЕНОСТ ТИХ УСЛОВА</w:t>
      </w:r>
    </w:p>
    <w:p w:rsidR="00A779F1" w:rsidRDefault="00A779F1" w:rsidP="00A779F1">
      <w:pPr>
        <w:pStyle w:val="ListParagraph"/>
        <w:ind w:left="0"/>
        <w:jc w:val="both"/>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1F2939" w:rsidP="00CD6317">
      <w:pPr>
        <w:pStyle w:val="ListParagraph"/>
        <w:numPr>
          <w:ilvl w:val="1"/>
          <w:numId w:val="3"/>
        </w:numPr>
        <w:ind w:left="0" w:firstLine="0"/>
        <w:jc w:val="both"/>
        <w:rPr>
          <w:iCs/>
        </w:rPr>
      </w:pPr>
      <w:r>
        <w:rPr>
          <w:iCs/>
          <w:lang w:val="sr-Cyrl-RS"/>
        </w:rPr>
        <w:t xml:space="preserve">Понуђач мора да испуњава </w:t>
      </w:r>
      <w:r w:rsidR="00221C6F" w:rsidRPr="00F55888">
        <w:rPr>
          <w:b/>
          <w:iCs/>
        </w:rPr>
        <w:t>обавезне услове</w:t>
      </w:r>
      <w:r w:rsidR="00221C6F" w:rsidRPr="00F55888">
        <w:rPr>
          <w:iCs/>
        </w:rPr>
        <w:t xml:space="preserve"> за учешће у поступку јавне набавке дефинисане ч</w:t>
      </w:r>
      <w:r w:rsidR="005F66BB">
        <w:rPr>
          <w:iCs/>
        </w:rPr>
        <w:t>л. 75. Закона</w:t>
      </w:r>
      <w:r w:rsidR="00221C6F" w:rsidRPr="00F55888">
        <w:rPr>
          <w:iCs/>
        </w:rPr>
        <w:t xml:space="preserve"> и то:</w:t>
      </w:r>
    </w:p>
    <w:p w:rsidR="00221C6F" w:rsidRPr="00F55888" w:rsidRDefault="00221C6F" w:rsidP="00CD6317">
      <w:pPr>
        <w:pStyle w:val="ListParagraph"/>
        <w:numPr>
          <w:ilvl w:val="0"/>
          <w:numId w:val="5"/>
        </w:numPr>
        <w:tabs>
          <w:tab w:val="clear" w:pos="0"/>
        </w:tabs>
        <w:ind w:left="993"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221C6F" w:rsidRPr="00F55888" w:rsidRDefault="00221C6F" w:rsidP="003B2AA4">
      <w:pPr>
        <w:pStyle w:val="ListParagraph"/>
        <w:numPr>
          <w:ilvl w:val="0"/>
          <w:numId w:val="5"/>
        </w:numPr>
        <w:tabs>
          <w:tab w:val="clear" w:pos="0"/>
          <w:tab w:val="num" w:pos="993"/>
        </w:tabs>
        <w:ind w:left="993"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CD6317">
      <w:pPr>
        <w:pStyle w:val="ListParagraph"/>
        <w:numPr>
          <w:ilvl w:val="0"/>
          <w:numId w:val="5"/>
        </w:numPr>
        <w:ind w:left="993"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E87847" w:rsidRDefault="0050402C" w:rsidP="00CD6317">
      <w:pPr>
        <w:pStyle w:val="ListParagraph"/>
        <w:numPr>
          <w:ilvl w:val="0"/>
          <w:numId w:val="5"/>
        </w:numPr>
        <w:ind w:left="993" w:hanging="447"/>
        <w:jc w:val="both"/>
        <w:rPr>
          <w:b/>
          <w:i/>
        </w:rPr>
      </w:pPr>
      <w:r>
        <w:rPr>
          <w:color w:val="auto"/>
          <w:lang w:val="sr-Cyrl-RS"/>
        </w:rPr>
        <w:t xml:space="preserve">Да има важећу дозволу надлежног органа за обављање делатности, која је предмет јавне набавке </w:t>
      </w:r>
      <w:r w:rsidRPr="009C2C68">
        <w:rPr>
          <w:i/>
          <w:color w:val="auto"/>
          <w:lang w:val="sr-Cyrl-RS"/>
        </w:rPr>
        <w:t>(чл.75. ст. 1. тач.5. Закона)</w:t>
      </w:r>
      <w:r w:rsidR="00A1025E">
        <w:rPr>
          <w:i/>
          <w:iCs/>
          <w:lang w:val="sr-Cyrl-CS"/>
        </w:rPr>
        <w:t>;</w:t>
      </w:r>
    </w:p>
    <w:p w:rsidR="00221C6F" w:rsidRPr="009C2C68" w:rsidRDefault="00221C6F" w:rsidP="00CD6317">
      <w:pPr>
        <w:pStyle w:val="ListParagraph"/>
        <w:numPr>
          <w:ilvl w:val="0"/>
          <w:numId w:val="5"/>
        </w:numPr>
        <w:ind w:left="993"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 xml:space="preserve">ине, као и да гарантује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CD6317">
      <w:pPr>
        <w:pStyle w:val="ListParagraph"/>
        <w:numPr>
          <w:ilvl w:val="1"/>
          <w:numId w:val="3"/>
        </w:numPr>
        <w:ind w:left="0" w:firstLine="0"/>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w:t>
      </w:r>
      <w:r w:rsidR="006E3090">
        <w:rPr>
          <w:iCs/>
          <w:lang w:val="sr-Cyrl-CS"/>
        </w:rPr>
        <w:t>. Закона.</w:t>
      </w:r>
    </w:p>
    <w:p w:rsidR="00794E1A" w:rsidRDefault="006E3090" w:rsidP="00794E1A">
      <w:pPr>
        <w:pStyle w:val="ListParagraph"/>
        <w:ind w:left="0"/>
        <w:jc w:val="both"/>
        <w:rPr>
          <w:iCs/>
          <w:lang w:val="sr-Cyrl-RS"/>
        </w:rPr>
      </w:pPr>
      <w:r>
        <w:rPr>
          <w:iCs/>
          <w:lang w:val="sr-Cyrl-CS"/>
        </w:rPr>
        <w:t>Имајући у виду предмет јавне набавке наручилац тражи од понуђача да испуне услове у погледу пословног и кадровског капацитета и то:</w:t>
      </w:r>
    </w:p>
    <w:p w:rsidR="00FD37FA" w:rsidRDefault="00FD37FA" w:rsidP="00941A61">
      <w:pPr>
        <w:pStyle w:val="ListParagraph"/>
        <w:ind w:left="0"/>
        <w:jc w:val="both"/>
        <w:rPr>
          <w:b/>
          <w:iCs/>
          <w:u w:val="single"/>
          <w:lang w:val="sr-Cyrl-CS"/>
        </w:rPr>
      </w:pPr>
      <w:r w:rsidRPr="006E3090">
        <w:rPr>
          <w:b/>
          <w:iCs/>
          <w:u w:val="single"/>
          <w:lang w:val="sr-Cyrl-CS"/>
        </w:rPr>
        <w:t>Довољан пословни капацитет</w:t>
      </w:r>
      <w:r>
        <w:rPr>
          <w:b/>
          <w:iCs/>
          <w:u w:val="single"/>
          <w:lang w:val="sr-Cyrl-CS"/>
        </w:rPr>
        <w:t>:</w:t>
      </w:r>
    </w:p>
    <w:p w:rsidR="00FD37FA" w:rsidRPr="00845397" w:rsidRDefault="00FD37FA" w:rsidP="00471DA5">
      <w:pPr>
        <w:pStyle w:val="ListParagraph"/>
        <w:ind w:left="0"/>
        <w:jc w:val="both"/>
        <w:rPr>
          <w:iCs/>
          <w:color w:val="auto"/>
          <w:lang w:val="sr-Cyrl-RS"/>
        </w:rPr>
      </w:pPr>
      <w:r>
        <w:rPr>
          <w:b/>
          <w:iCs/>
          <w:lang w:val="sr-Cyrl-CS"/>
        </w:rPr>
        <w:t xml:space="preserve">Услов: </w:t>
      </w:r>
      <w:r w:rsidRPr="001F2939">
        <w:rPr>
          <w:iCs/>
          <w:color w:val="auto"/>
          <w:lang w:val="sr-Cyrl-CS"/>
        </w:rPr>
        <w:t>Понуђач мора да је у периоду од</w:t>
      </w:r>
      <w:r w:rsidRPr="001F2939">
        <w:rPr>
          <w:iCs/>
          <w:color w:val="auto"/>
          <w:lang w:val="sr-Cyrl-RS"/>
        </w:rPr>
        <w:t xml:space="preserve"> 3 (три) године</w:t>
      </w:r>
      <w:r w:rsidRPr="001F2939">
        <w:rPr>
          <w:iCs/>
          <w:color w:val="auto"/>
          <w:lang w:val="sr-Cyrl-CS"/>
        </w:rPr>
        <w:t xml:space="preserve"> пре објављивања Позива за подношење понуда на Порталу јавних набавки реализовао телекомуникационе услуге </w:t>
      </w:r>
      <w:r w:rsidRPr="001F2939">
        <w:rPr>
          <w:iCs/>
          <w:color w:val="auto"/>
          <w:lang w:val="en-US"/>
        </w:rPr>
        <w:t>L</w:t>
      </w:r>
      <w:r w:rsidRPr="001F2939">
        <w:rPr>
          <w:iCs/>
          <w:color w:val="auto"/>
          <w:lang w:val="sr-Cyrl-RS"/>
        </w:rPr>
        <w:t>3</w:t>
      </w:r>
      <w:r w:rsidRPr="001F2939">
        <w:rPr>
          <w:iCs/>
          <w:color w:val="auto"/>
          <w:lang w:val="en-US"/>
        </w:rPr>
        <w:t xml:space="preserve">VPN </w:t>
      </w:r>
      <w:r w:rsidRPr="001F2939">
        <w:rPr>
          <w:color w:val="auto"/>
        </w:rPr>
        <w:t xml:space="preserve"> једном референтном клијенту на најмање </w:t>
      </w:r>
      <w:r>
        <w:rPr>
          <w:color w:val="auto"/>
          <w:lang w:val="en-US"/>
        </w:rPr>
        <w:t>2</w:t>
      </w:r>
      <w:r w:rsidRPr="001F2939">
        <w:rPr>
          <w:color w:val="auto"/>
        </w:rPr>
        <w:t>0 локација</w:t>
      </w:r>
      <w:r>
        <w:rPr>
          <w:color w:val="auto"/>
          <w:lang w:val="sr-Cyrl-RS"/>
        </w:rPr>
        <w:t>.</w:t>
      </w:r>
      <w:r w:rsidRPr="00BC3AEB">
        <w:rPr>
          <w:b/>
          <w:sz w:val="22"/>
          <w:szCs w:val="22"/>
        </w:rPr>
        <w:t xml:space="preserve"> </w:t>
      </w:r>
      <w:r w:rsidRPr="00BC3AEB">
        <w:rPr>
          <w:b/>
          <w:sz w:val="22"/>
          <w:szCs w:val="22"/>
          <w:lang w:val="sr-Latn-CS"/>
        </w:rPr>
        <w:t xml:space="preserve"> </w:t>
      </w:r>
    </w:p>
    <w:p w:rsidR="00FD37FA" w:rsidRPr="005D5E97" w:rsidRDefault="00FD37FA" w:rsidP="005E295F">
      <w:pPr>
        <w:suppressAutoHyphens w:val="0"/>
        <w:autoSpaceDE w:val="0"/>
        <w:autoSpaceDN w:val="0"/>
        <w:adjustRightInd w:val="0"/>
        <w:spacing w:line="240" w:lineRule="auto"/>
        <w:jc w:val="both"/>
        <w:rPr>
          <w:iCs/>
          <w:color w:val="auto"/>
          <w:lang w:val="sr-Cyrl-CS"/>
        </w:rPr>
      </w:pPr>
      <w:r w:rsidRPr="005D5E97">
        <w:rPr>
          <w:b/>
          <w:iCs/>
          <w:color w:val="auto"/>
          <w:lang w:val="sr-Cyrl-CS"/>
        </w:rPr>
        <w:t>Доказ</w:t>
      </w:r>
      <w:r w:rsidRPr="005D5E97">
        <w:rPr>
          <w:iCs/>
          <w:color w:val="auto"/>
          <w:lang w:val="sr-Cyrl-CS"/>
        </w:rPr>
        <w:t>:</w:t>
      </w:r>
      <w:r w:rsidRPr="003365A3">
        <w:rPr>
          <w:iCs/>
          <w:color w:val="auto"/>
          <w:lang w:val="sr-Cyrl-CS"/>
        </w:rPr>
        <w:t xml:space="preserve"> </w:t>
      </w:r>
      <w:r>
        <w:rPr>
          <w:iCs/>
          <w:color w:val="auto"/>
          <w:lang w:val="sr-Cyrl-CS"/>
        </w:rPr>
        <w:t xml:space="preserve"> </w:t>
      </w:r>
      <w:r w:rsidRPr="005D5E97">
        <w:rPr>
          <w:iCs/>
          <w:color w:val="auto"/>
          <w:lang w:val="sr-Cyrl-CS"/>
        </w:rPr>
        <w:t>Као доказ да је наведеним референтним наручиоцима/купцима</w:t>
      </w:r>
      <w:r w:rsidR="005E295F">
        <w:rPr>
          <w:iCs/>
          <w:color w:val="auto"/>
          <w:lang w:val="en-US"/>
        </w:rPr>
        <w:t xml:space="preserve"> </w:t>
      </w:r>
      <w:r w:rsidR="007B34D2">
        <w:rPr>
          <w:iCs/>
          <w:color w:val="auto"/>
          <w:lang w:val="sr-Cyrl-CS"/>
        </w:rPr>
        <w:t>реализовао услугу L3</w:t>
      </w:r>
      <w:r w:rsidRPr="005D5E97">
        <w:rPr>
          <w:iCs/>
          <w:color w:val="auto"/>
          <w:lang w:val="sr-Cyrl-CS"/>
        </w:rPr>
        <w:t xml:space="preserve">VPN и повезивање минимално </w:t>
      </w:r>
      <w:r>
        <w:rPr>
          <w:iCs/>
          <w:color w:val="auto"/>
          <w:lang w:val="sr-Cyrl-CS"/>
        </w:rPr>
        <w:t>2</w:t>
      </w:r>
      <w:r w:rsidR="005E295F">
        <w:rPr>
          <w:iCs/>
          <w:color w:val="auto"/>
          <w:lang w:val="sr-Cyrl-CS"/>
        </w:rPr>
        <w:t>0 локација понуђач доставља</w:t>
      </w:r>
      <w:r w:rsidR="005E295F">
        <w:rPr>
          <w:iCs/>
          <w:color w:val="auto"/>
          <w:lang w:val="en-US"/>
        </w:rPr>
        <w:t xml:space="preserve"> </w:t>
      </w:r>
      <w:r w:rsidRPr="005D5E97">
        <w:rPr>
          <w:iCs/>
          <w:color w:val="auto"/>
          <w:lang w:val="sr-Cyrl-CS"/>
        </w:rPr>
        <w:t xml:space="preserve">образац потврде - </w:t>
      </w:r>
      <w:r w:rsidRPr="003365A3">
        <w:rPr>
          <w:iCs/>
          <w:color w:val="auto"/>
          <w:lang w:val="sr-Cyrl-CS"/>
        </w:rPr>
        <w:t xml:space="preserve">(Обрасци </w:t>
      </w:r>
      <w:r w:rsidRPr="003365A3">
        <w:rPr>
          <w:iCs/>
          <w:color w:val="auto"/>
          <w:lang w:val="en-US"/>
        </w:rPr>
        <w:t xml:space="preserve">XII </w:t>
      </w:r>
      <w:r w:rsidRPr="003365A3">
        <w:rPr>
          <w:iCs/>
          <w:color w:val="auto"/>
          <w:lang w:val="sr-Cyrl-RS"/>
        </w:rPr>
        <w:t xml:space="preserve">и </w:t>
      </w:r>
      <w:r w:rsidRPr="003365A3">
        <w:rPr>
          <w:iCs/>
          <w:color w:val="auto"/>
          <w:lang w:val="en-US"/>
        </w:rPr>
        <w:t>XIII</w:t>
      </w:r>
      <w:r w:rsidRPr="003365A3">
        <w:rPr>
          <w:iCs/>
          <w:color w:val="auto"/>
          <w:lang w:val="sr-Cyrl-CS"/>
        </w:rPr>
        <w:t xml:space="preserve"> </w:t>
      </w:r>
      <w:r>
        <w:rPr>
          <w:iCs/>
          <w:color w:val="auto"/>
          <w:lang w:val="sr-Cyrl-CS"/>
        </w:rPr>
        <w:t>из конкурсне документације),</w:t>
      </w:r>
      <w:r w:rsidRPr="005D5E97">
        <w:rPr>
          <w:iCs/>
          <w:color w:val="auto"/>
          <w:lang w:val="sr-Cyrl-CS"/>
        </w:rPr>
        <w:t xml:space="preserve"> </w:t>
      </w:r>
      <w:r>
        <w:rPr>
          <w:iCs/>
          <w:color w:val="auto"/>
          <w:lang w:val="sr-Cyrl-CS"/>
        </w:rPr>
        <w:t>р</w:t>
      </w:r>
      <w:r w:rsidRPr="003365A3">
        <w:rPr>
          <w:iCs/>
          <w:color w:val="auto"/>
          <w:lang w:val="sr-Cyrl-CS"/>
        </w:rPr>
        <w:t>еферентн</w:t>
      </w:r>
      <w:r>
        <w:rPr>
          <w:iCs/>
          <w:color w:val="auto"/>
          <w:lang w:val="sr-Cyrl-CS"/>
        </w:rPr>
        <w:t>у листу и Потврду</w:t>
      </w:r>
      <w:r w:rsidRPr="003365A3">
        <w:rPr>
          <w:iCs/>
          <w:color w:val="auto"/>
          <w:lang w:val="sr-Cyrl-CS"/>
        </w:rPr>
        <w:t xml:space="preserve"> корисника, референтног наручиоца / купца</w:t>
      </w:r>
      <w:r>
        <w:rPr>
          <w:iCs/>
          <w:color w:val="auto"/>
          <w:lang w:val="sr-Cyrl-CS"/>
        </w:rPr>
        <w:t>.</w:t>
      </w:r>
      <w:r w:rsidRPr="003365A3">
        <w:rPr>
          <w:iCs/>
          <w:color w:val="auto"/>
          <w:lang w:val="sr-Cyrl-CS"/>
        </w:rPr>
        <w:t xml:space="preserve"> </w:t>
      </w:r>
      <w:r w:rsidRPr="005D5E97">
        <w:rPr>
          <w:iCs/>
          <w:color w:val="auto"/>
          <w:lang w:val="sr-Cyrl-CS"/>
        </w:rPr>
        <w:t>Уколико за наведеног наручиоца/купца понуђач не</w:t>
      </w:r>
      <w:r>
        <w:rPr>
          <w:iCs/>
          <w:color w:val="auto"/>
          <w:lang w:val="sr-Cyrl-CS"/>
        </w:rPr>
        <w:t xml:space="preserve"> </w:t>
      </w:r>
      <w:r w:rsidRPr="005D5E97">
        <w:rPr>
          <w:iCs/>
          <w:color w:val="auto"/>
          <w:lang w:val="sr-Cyrl-CS"/>
        </w:rPr>
        <w:t>поднесе доказ у облику потврде, фотокопије уговора или фактура, из којих се могу</w:t>
      </w:r>
      <w:r>
        <w:rPr>
          <w:iCs/>
          <w:color w:val="auto"/>
          <w:lang w:val="sr-Cyrl-CS"/>
        </w:rPr>
        <w:t xml:space="preserve"> </w:t>
      </w:r>
      <w:r w:rsidRPr="005D5E97">
        <w:rPr>
          <w:iCs/>
          <w:color w:val="auto"/>
          <w:lang w:val="sr-Cyrl-CS"/>
        </w:rPr>
        <w:t>видети захтевани подаци неће се узимати у обзир ниједан други приложени доказ и у</w:t>
      </w:r>
      <w:r>
        <w:rPr>
          <w:iCs/>
          <w:color w:val="auto"/>
          <w:lang w:val="sr-Cyrl-CS"/>
        </w:rPr>
        <w:t xml:space="preserve"> </w:t>
      </w:r>
      <w:r w:rsidRPr="005D5E97">
        <w:rPr>
          <w:iCs/>
          <w:color w:val="auto"/>
          <w:lang w:val="sr-Cyrl-CS"/>
        </w:rPr>
        <w:t>том случају сматраће се да доказ за тог купца није достављен.</w:t>
      </w:r>
    </w:p>
    <w:p w:rsidR="00FD37FA" w:rsidRPr="003365A3" w:rsidRDefault="00FD37FA" w:rsidP="00941A61">
      <w:pPr>
        <w:pStyle w:val="ListParagraph"/>
        <w:ind w:left="0"/>
        <w:jc w:val="both"/>
        <w:rPr>
          <w:iCs/>
          <w:color w:val="FF0000"/>
          <w:lang w:val="sr-Cyrl-CS"/>
        </w:rPr>
      </w:pPr>
      <w:r w:rsidRPr="00383CAE">
        <w:rPr>
          <w:b/>
          <w:iCs/>
          <w:u w:val="single"/>
          <w:lang w:val="sr-Cyrl-CS"/>
        </w:rPr>
        <w:t>Довољан кадровски капацитет:</w:t>
      </w:r>
    </w:p>
    <w:p w:rsidR="00FD37FA" w:rsidRDefault="00FD37FA" w:rsidP="00471DA5">
      <w:pPr>
        <w:pStyle w:val="ListParagraph"/>
        <w:ind w:left="0"/>
        <w:jc w:val="both"/>
        <w:rPr>
          <w:iCs/>
          <w:lang w:val="en-US"/>
        </w:rPr>
      </w:pPr>
      <w:r w:rsidRPr="00471DA5">
        <w:rPr>
          <w:b/>
          <w:iCs/>
          <w:lang w:val="sr-Cyrl-CS"/>
        </w:rPr>
        <w:t>Услов:</w:t>
      </w:r>
      <w:r>
        <w:rPr>
          <w:iCs/>
          <w:lang w:val="sr-Cyrl-CS"/>
        </w:rPr>
        <w:t xml:space="preserve"> Понуђач мора да има довољан кадровски капацитет у погледу стручног техничког особља за пружање услуге </w:t>
      </w:r>
      <w:r>
        <w:rPr>
          <w:iCs/>
          <w:lang w:val="en-US"/>
        </w:rPr>
        <w:t>L</w:t>
      </w:r>
      <w:r>
        <w:rPr>
          <w:iCs/>
          <w:lang w:val="sr-Cyrl-RS"/>
        </w:rPr>
        <w:t>3</w:t>
      </w:r>
      <w:r>
        <w:rPr>
          <w:iCs/>
          <w:lang w:val="en-US"/>
        </w:rPr>
        <w:t>VPN.</w:t>
      </w:r>
    </w:p>
    <w:p w:rsidR="00FD37FA" w:rsidRDefault="00FD37FA" w:rsidP="00471DA5">
      <w:pPr>
        <w:pStyle w:val="ListParagraph"/>
        <w:ind w:left="0"/>
        <w:jc w:val="both"/>
        <w:rPr>
          <w:iCs/>
          <w:lang w:val="en-US"/>
        </w:rPr>
      </w:pPr>
      <w:r w:rsidRPr="00471DA5">
        <w:rPr>
          <w:b/>
          <w:iCs/>
          <w:lang w:val="sr-Cyrl-RS"/>
        </w:rPr>
        <w:t>Доказ:</w:t>
      </w:r>
      <w:r>
        <w:rPr>
          <w:iCs/>
          <w:lang w:val="sr-Cyrl-RS"/>
        </w:rPr>
        <w:t xml:space="preserve"> Изјава на сопственом меморандуму у којој понуђач под пуном материјалном и кривичном одговорношћу потврђује да има довољан кадровски капацитет </w:t>
      </w:r>
      <w:r>
        <w:rPr>
          <w:iCs/>
          <w:lang w:val="sr-Cyrl-CS"/>
        </w:rPr>
        <w:t xml:space="preserve">у погледу стручног техничког особља за пружање услуге </w:t>
      </w:r>
      <w:r>
        <w:rPr>
          <w:iCs/>
          <w:lang w:val="en-US"/>
        </w:rPr>
        <w:t>L</w:t>
      </w:r>
      <w:r>
        <w:rPr>
          <w:iCs/>
          <w:lang w:val="sr-Cyrl-RS"/>
        </w:rPr>
        <w:t>3</w:t>
      </w:r>
      <w:r>
        <w:rPr>
          <w:iCs/>
          <w:lang w:val="en-US"/>
        </w:rPr>
        <w:t>VPN</w:t>
      </w:r>
      <w:r>
        <w:rPr>
          <w:iCs/>
          <w:lang w:val="sr-Cyrl-RS"/>
        </w:rPr>
        <w:t>, према свим траженим условима од стране Наручиоца</w:t>
      </w:r>
      <w:r>
        <w:rPr>
          <w:iCs/>
          <w:lang w:val="en-US"/>
        </w:rPr>
        <w:t>.</w:t>
      </w:r>
    </w:p>
    <w:p w:rsidR="00FD37FA" w:rsidRPr="002254B2" w:rsidRDefault="00FD37FA" w:rsidP="00941A61">
      <w:pPr>
        <w:pStyle w:val="ListParagraph"/>
        <w:ind w:left="0"/>
        <w:jc w:val="both"/>
        <w:rPr>
          <w:b/>
          <w:iCs/>
          <w:u w:val="single"/>
          <w:lang w:val="sr-Cyrl-RS"/>
        </w:rPr>
      </w:pPr>
      <w:r w:rsidRPr="002254B2">
        <w:rPr>
          <w:b/>
          <w:iCs/>
          <w:u w:val="single"/>
          <w:lang w:val="sr-Cyrl-RS"/>
        </w:rPr>
        <w:t xml:space="preserve">Услов у погледу </w:t>
      </w:r>
      <w:r w:rsidRPr="002254B2">
        <w:rPr>
          <w:b/>
          <w:iCs/>
          <w:u w:val="single"/>
          <w:lang w:val="en-US"/>
        </w:rPr>
        <w:t>ISO</w:t>
      </w:r>
      <w:r w:rsidRPr="002254B2">
        <w:rPr>
          <w:b/>
          <w:iCs/>
          <w:u w:val="single"/>
          <w:lang w:val="sr-Cyrl-RS"/>
        </w:rPr>
        <w:t xml:space="preserve"> стандарда:</w:t>
      </w:r>
    </w:p>
    <w:p w:rsidR="00FD37FA" w:rsidRPr="002254B2" w:rsidRDefault="00FD37FA" w:rsidP="00471DA5">
      <w:pPr>
        <w:rPr>
          <w:lang w:val="sr-Latn-RS"/>
        </w:rPr>
      </w:pPr>
      <w:r w:rsidRPr="00471DA5">
        <w:rPr>
          <w:rFonts w:eastAsia="Times New Roman"/>
          <w:b/>
          <w:color w:val="auto"/>
          <w:lang w:val="sr-Cyrl-RS"/>
        </w:rPr>
        <w:t>Услов</w:t>
      </w:r>
      <w:r w:rsidRPr="0097086C">
        <w:rPr>
          <w:rFonts w:eastAsia="Times New Roman"/>
          <w:color w:val="auto"/>
          <w:lang w:val="sr-Cyrl-RS"/>
        </w:rPr>
        <w:t>:</w:t>
      </w:r>
      <w:r>
        <w:rPr>
          <w:color w:val="auto"/>
          <w:lang w:val="sr-Cyrl-RS"/>
        </w:rPr>
        <w:t xml:space="preserve"> </w:t>
      </w:r>
      <w:r w:rsidRPr="006C03CA">
        <w:rPr>
          <w:color w:val="auto"/>
        </w:rPr>
        <w:t xml:space="preserve">Понуђач је </w:t>
      </w:r>
      <w:r w:rsidRPr="005B2D9B">
        <w:rPr>
          <w:lang w:val="sr-Cyrl-RS"/>
        </w:rPr>
        <w:t xml:space="preserve">дужан </w:t>
      </w:r>
      <w:r>
        <w:rPr>
          <w:lang w:val="sr-Cyrl-RS"/>
        </w:rPr>
        <w:t>да до дана достављања понуде има успостављен систем менаџмента за</w:t>
      </w:r>
      <w:r w:rsidRPr="005B2D9B">
        <w:rPr>
          <w:lang w:val="sr-Cyrl-RS"/>
        </w:rPr>
        <w:t>ш</w:t>
      </w:r>
      <w:r>
        <w:rPr>
          <w:lang w:val="sr-Cyrl-RS"/>
        </w:rPr>
        <w:t>тите</w:t>
      </w:r>
      <w:r w:rsidR="00941A61">
        <w:rPr>
          <w:lang w:val="sr-Cyrl-RS"/>
        </w:rPr>
        <w:t xml:space="preserve"> и безбедности информација - </w:t>
      </w:r>
      <w:r w:rsidR="00941A61">
        <w:rPr>
          <w:lang w:val="en-US"/>
        </w:rPr>
        <w:t>ISO</w:t>
      </w:r>
      <w:r>
        <w:rPr>
          <w:lang w:val="sr-Cyrl-RS"/>
        </w:rPr>
        <w:t xml:space="preserve"> 27001</w:t>
      </w:r>
      <w:r w:rsidR="002254B2">
        <w:rPr>
          <w:lang w:val="sr-Latn-RS"/>
        </w:rPr>
        <w:t>.</w:t>
      </w:r>
    </w:p>
    <w:p w:rsidR="00FD37FA" w:rsidRPr="005B2D9B" w:rsidRDefault="00FD37FA" w:rsidP="00471DA5">
      <w:pPr>
        <w:rPr>
          <w:lang w:val="sr-Cyrl-RS"/>
        </w:rPr>
      </w:pPr>
      <w:r w:rsidRPr="00471DA5">
        <w:rPr>
          <w:b/>
          <w:lang w:val="sr-Cyrl-RS"/>
        </w:rPr>
        <w:t>Доказ:</w:t>
      </w:r>
      <w:r w:rsidRPr="005B2D9B">
        <w:rPr>
          <w:lang w:val="sr-Cyrl-RS"/>
        </w:rPr>
        <w:t xml:space="preserve"> </w:t>
      </w:r>
      <w:r>
        <w:rPr>
          <w:lang w:val="sr-Cyrl-RS"/>
        </w:rPr>
        <w:t>важећи</w:t>
      </w:r>
      <w:r w:rsidRPr="005B2D9B">
        <w:rPr>
          <w:lang w:val="sr-Cyrl-RS"/>
        </w:rPr>
        <w:t xml:space="preserve"> </w:t>
      </w:r>
      <w:r>
        <w:rPr>
          <w:lang w:val="sr-Cyrl-RS"/>
        </w:rPr>
        <w:t>сертификат</w:t>
      </w:r>
      <w:r w:rsidRPr="005B2D9B">
        <w:rPr>
          <w:lang w:val="sr-Cyrl-RS"/>
        </w:rPr>
        <w:t xml:space="preserve"> </w:t>
      </w:r>
      <w:r w:rsidR="00941A61">
        <w:rPr>
          <w:lang w:val="sr-Cyrl-RS"/>
        </w:rPr>
        <w:t xml:space="preserve">ISO </w:t>
      </w:r>
      <w:r w:rsidRPr="005B2D9B">
        <w:rPr>
          <w:lang w:val="sr-Cyrl-RS"/>
        </w:rPr>
        <w:t xml:space="preserve">27001:2013, </w:t>
      </w:r>
      <w:r>
        <w:rPr>
          <w:lang w:val="sr-Cyrl-RS"/>
        </w:rPr>
        <w:t>издат</w:t>
      </w:r>
      <w:r w:rsidRPr="005B2D9B">
        <w:rPr>
          <w:lang w:val="sr-Cyrl-RS"/>
        </w:rPr>
        <w:t xml:space="preserve"> </w:t>
      </w:r>
      <w:r>
        <w:rPr>
          <w:lang w:val="sr-Cyrl-RS"/>
        </w:rPr>
        <w:t>од</w:t>
      </w:r>
      <w:r w:rsidRPr="005B2D9B">
        <w:rPr>
          <w:lang w:val="sr-Cyrl-RS"/>
        </w:rPr>
        <w:t xml:space="preserve"> </w:t>
      </w:r>
      <w:r>
        <w:rPr>
          <w:lang w:val="sr-Cyrl-RS"/>
        </w:rPr>
        <w:t>акредитованог</w:t>
      </w:r>
      <w:r w:rsidRPr="005B2D9B">
        <w:rPr>
          <w:lang w:val="sr-Cyrl-RS"/>
        </w:rPr>
        <w:t xml:space="preserve"> </w:t>
      </w:r>
      <w:r>
        <w:rPr>
          <w:lang w:val="sr-Cyrl-RS"/>
        </w:rPr>
        <w:t>сертификационог</w:t>
      </w:r>
      <w:r w:rsidRPr="005B2D9B">
        <w:rPr>
          <w:lang w:val="sr-Cyrl-RS"/>
        </w:rPr>
        <w:t xml:space="preserve"> </w:t>
      </w:r>
      <w:r>
        <w:rPr>
          <w:lang w:val="sr-Cyrl-RS"/>
        </w:rPr>
        <w:t>тела</w:t>
      </w:r>
      <w:r w:rsidRPr="005B2D9B">
        <w:rPr>
          <w:lang w:val="sr-Cyrl-RS"/>
        </w:rPr>
        <w:t xml:space="preserve"> (</w:t>
      </w:r>
      <w:r>
        <w:rPr>
          <w:lang w:val="sr-Cyrl-RS"/>
        </w:rPr>
        <w:t>копија</w:t>
      </w:r>
      <w:r w:rsidRPr="005B2D9B">
        <w:rPr>
          <w:lang w:val="sr-Cyrl-RS"/>
        </w:rPr>
        <w:t xml:space="preserve"> </w:t>
      </w:r>
      <w:r>
        <w:rPr>
          <w:lang w:val="sr-Cyrl-RS"/>
        </w:rPr>
        <w:t>или</w:t>
      </w:r>
      <w:r w:rsidRPr="005B2D9B">
        <w:rPr>
          <w:lang w:val="sr-Cyrl-RS"/>
        </w:rPr>
        <w:t xml:space="preserve"> </w:t>
      </w:r>
      <w:r>
        <w:rPr>
          <w:lang w:val="sr-Cyrl-RS"/>
        </w:rPr>
        <w:t>оригинал</w:t>
      </w:r>
      <w:r w:rsidRPr="005B2D9B">
        <w:rPr>
          <w:lang w:val="sr-Cyrl-RS"/>
        </w:rPr>
        <w:t>).</w:t>
      </w:r>
    </w:p>
    <w:p w:rsidR="00FD37FA" w:rsidRDefault="00FD37FA" w:rsidP="00471DA5">
      <w:pPr>
        <w:tabs>
          <w:tab w:val="left" w:pos="720"/>
        </w:tabs>
        <w:jc w:val="both"/>
        <w:rPr>
          <w:lang w:val="sr-Cyrl-RS"/>
        </w:rPr>
      </w:pPr>
      <w:r w:rsidRPr="006C03CA">
        <w:rPr>
          <w:lang w:val="sr-Latn-CS"/>
        </w:rPr>
        <w:lastRenderedPageBreak/>
        <w:t>Уколико понуду подноси група понуђача, овај услов могу испуњавати заједнички, тј. кумулативно.</w:t>
      </w:r>
    </w:p>
    <w:p w:rsidR="00FD37FA" w:rsidRDefault="00FD37FA" w:rsidP="00471DA5">
      <w:pPr>
        <w:tabs>
          <w:tab w:val="left" w:pos="720"/>
        </w:tabs>
        <w:jc w:val="both"/>
        <w:rPr>
          <w:lang w:val="sr-Cyrl-RS"/>
        </w:rPr>
      </w:pPr>
      <w:r w:rsidRPr="006C03CA">
        <w:t>Уколико понуду подноси понуђач са подизвођачем/има, понуђач мора самостално испуњавати овај услов, док је/су и подизвођач/и то у обавези, уколико је предвиђено да директно буду ангажовани на пружању услуге преноса података или да се инфраструктура подизвођача за то користи.</w:t>
      </w:r>
    </w:p>
    <w:p w:rsidR="00FD37FA" w:rsidRDefault="00FD37FA" w:rsidP="00471DA5">
      <w:pPr>
        <w:tabs>
          <w:tab w:val="left" w:pos="720"/>
        </w:tabs>
        <w:jc w:val="both"/>
        <w:rPr>
          <w:lang w:val="sr-Cyrl-RS"/>
        </w:rPr>
      </w:pPr>
    </w:p>
    <w:p w:rsidR="00FD37FA" w:rsidRPr="0097086C" w:rsidRDefault="00FD37FA" w:rsidP="00471DA5">
      <w:pPr>
        <w:pStyle w:val="ListParagraph"/>
        <w:ind w:left="0"/>
        <w:jc w:val="both"/>
        <w:rPr>
          <w:bCs/>
          <w:iCs/>
          <w:color w:val="auto"/>
        </w:rPr>
      </w:pPr>
      <w:r w:rsidRPr="0097086C">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7086C">
        <w:rPr>
          <w:bCs/>
          <w:iCs/>
          <w:color w:val="auto"/>
        </w:rPr>
        <w:t>став</w:t>
      </w:r>
      <w:proofErr w:type="gramEnd"/>
      <w:r w:rsidRPr="0097086C">
        <w:rPr>
          <w:bCs/>
          <w:iCs/>
          <w:color w:val="auto"/>
        </w:rPr>
        <w:t xml:space="preserve"> 1. </w:t>
      </w:r>
      <w:proofErr w:type="gramStart"/>
      <w:r w:rsidRPr="0097086C">
        <w:rPr>
          <w:bCs/>
          <w:iCs/>
          <w:color w:val="auto"/>
        </w:rPr>
        <w:t>тач</w:t>
      </w:r>
      <w:proofErr w:type="gramEnd"/>
      <w:r w:rsidRPr="0097086C">
        <w:rPr>
          <w:bCs/>
          <w:iCs/>
          <w:color w:val="auto"/>
        </w:rPr>
        <w:t>. 1)</w:t>
      </w:r>
      <w:r w:rsidRPr="0097086C">
        <w:rPr>
          <w:bCs/>
          <w:iCs/>
          <w:color w:val="auto"/>
          <w:lang w:val="sr-Cyrl-RS"/>
        </w:rPr>
        <w:t>, 2)</w:t>
      </w:r>
      <w:r w:rsidRPr="0097086C">
        <w:rPr>
          <w:bCs/>
          <w:iCs/>
          <w:color w:val="auto"/>
        </w:rPr>
        <w:t xml:space="preserve"> </w:t>
      </w:r>
      <w:r w:rsidRPr="0097086C">
        <w:rPr>
          <w:bCs/>
          <w:iCs/>
          <w:color w:val="auto"/>
          <w:lang w:val="sr-Cyrl-RS"/>
        </w:rPr>
        <w:t>и</w:t>
      </w:r>
      <w:r w:rsidRPr="0097086C">
        <w:rPr>
          <w:bCs/>
          <w:iCs/>
          <w:color w:val="auto"/>
        </w:rPr>
        <w:t xml:space="preserve"> 4) Закона и услов из члана 75. </w:t>
      </w:r>
      <w:proofErr w:type="gramStart"/>
      <w:r w:rsidRPr="0097086C">
        <w:rPr>
          <w:bCs/>
          <w:iCs/>
          <w:color w:val="auto"/>
        </w:rPr>
        <w:t>став</w:t>
      </w:r>
      <w:proofErr w:type="gramEnd"/>
      <w:r w:rsidRPr="0097086C">
        <w:rPr>
          <w:bCs/>
          <w:iCs/>
          <w:color w:val="auto"/>
        </w:rPr>
        <w:t xml:space="preserve"> 1. </w:t>
      </w:r>
      <w:proofErr w:type="gramStart"/>
      <w:r w:rsidRPr="0097086C">
        <w:rPr>
          <w:bCs/>
          <w:iCs/>
          <w:color w:val="auto"/>
        </w:rPr>
        <w:t>тачка</w:t>
      </w:r>
      <w:proofErr w:type="gramEnd"/>
      <w:r w:rsidRPr="0097086C">
        <w:rPr>
          <w:bCs/>
          <w:iCs/>
          <w:color w:val="auto"/>
        </w:rPr>
        <w:t xml:space="preserve"> 5) Закона, за део набавке који ће понуђач извршити преко подизвођача.</w:t>
      </w:r>
    </w:p>
    <w:p w:rsidR="00FD37FA" w:rsidRPr="0097086C" w:rsidRDefault="00FD37FA" w:rsidP="00FD37FA">
      <w:pPr>
        <w:pStyle w:val="ListParagraph"/>
        <w:ind w:left="567"/>
        <w:jc w:val="both"/>
        <w:rPr>
          <w:b/>
          <w:bCs/>
          <w:i/>
          <w:iCs/>
          <w:color w:val="auto"/>
        </w:rPr>
      </w:pPr>
    </w:p>
    <w:p w:rsidR="00FD37FA" w:rsidRPr="0097086C" w:rsidRDefault="00FD37FA" w:rsidP="00FD37FA">
      <w:pPr>
        <w:pStyle w:val="ListParagraph"/>
        <w:numPr>
          <w:ilvl w:val="1"/>
          <w:numId w:val="3"/>
        </w:numPr>
        <w:ind w:left="0" w:firstLine="0"/>
        <w:jc w:val="both"/>
        <w:rPr>
          <w:bCs/>
          <w:iCs/>
          <w:color w:val="auto"/>
        </w:rPr>
      </w:pPr>
      <w:r w:rsidRPr="0097086C">
        <w:rPr>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97086C">
        <w:rPr>
          <w:bCs/>
          <w:iCs/>
          <w:color w:val="auto"/>
        </w:rPr>
        <w:t>став</w:t>
      </w:r>
      <w:proofErr w:type="gramEnd"/>
      <w:r w:rsidRPr="0097086C">
        <w:rPr>
          <w:bCs/>
          <w:iCs/>
          <w:color w:val="auto"/>
        </w:rPr>
        <w:t xml:space="preserve"> 1. </w:t>
      </w:r>
      <w:proofErr w:type="gramStart"/>
      <w:r w:rsidRPr="0097086C">
        <w:rPr>
          <w:bCs/>
          <w:iCs/>
          <w:color w:val="auto"/>
        </w:rPr>
        <w:t>тач</w:t>
      </w:r>
      <w:proofErr w:type="gramEnd"/>
      <w:r w:rsidRPr="0097086C">
        <w:rPr>
          <w:bCs/>
          <w:iCs/>
          <w:color w:val="auto"/>
        </w:rPr>
        <w:t>. 1)</w:t>
      </w:r>
      <w:r w:rsidRPr="0097086C">
        <w:rPr>
          <w:bCs/>
          <w:iCs/>
          <w:color w:val="auto"/>
          <w:lang w:val="sr-Cyrl-RS"/>
        </w:rPr>
        <w:t>, 2)</w:t>
      </w:r>
      <w:r w:rsidRPr="0097086C">
        <w:rPr>
          <w:bCs/>
          <w:iCs/>
          <w:color w:val="auto"/>
        </w:rPr>
        <w:t xml:space="preserve"> до </w:t>
      </w:r>
      <w:r w:rsidRPr="0097086C">
        <w:rPr>
          <w:bCs/>
          <w:iCs/>
          <w:color w:val="auto"/>
          <w:lang w:val="sr-Cyrl-RS"/>
        </w:rPr>
        <w:t>4</w:t>
      </w:r>
      <w:r w:rsidRPr="0097086C">
        <w:rPr>
          <w:bCs/>
          <w:iCs/>
          <w:color w:val="auto"/>
        </w:rPr>
        <w:t xml:space="preserve">) Закона, а додатне услове испуњавају заједно. </w:t>
      </w:r>
    </w:p>
    <w:p w:rsidR="00FD37FA" w:rsidRPr="0097086C" w:rsidRDefault="00FD37FA" w:rsidP="00471DA5">
      <w:pPr>
        <w:pStyle w:val="ListParagraph"/>
        <w:ind w:left="0"/>
        <w:jc w:val="both"/>
        <w:rPr>
          <w:bCs/>
          <w:iCs/>
          <w:color w:val="auto"/>
          <w:lang w:val="sr-Cyrl-RS"/>
        </w:rPr>
      </w:pPr>
      <w:r w:rsidRPr="0097086C">
        <w:rPr>
          <w:bCs/>
          <w:iCs/>
          <w:color w:val="auto"/>
        </w:rPr>
        <w:t xml:space="preserve">Услов из члана 75. </w:t>
      </w:r>
      <w:proofErr w:type="gramStart"/>
      <w:r w:rsidRPr="0097086C">
        <w:rPr>
          <w:bCs/>
          <w:iCs/>
          <w:color w:val="auto"/>
        </w:rPr>
        <w:t>став</w:t>
      </w:r>
      <w:proofErr w:type="gramEnd"/>
      <w:r w:rsidRPr="0097086C">
        <w:rPr>
          <w:bCs/>
          <w:iCs/>
          <w:color w:val="auto"/>
        </w:rPr>
        <w:t xml:space="preserve"> 1. </w:t>
      </w:r>
      <w:proofErr w:type="gramStart"/>
      <w:r w:rsidRPr="0097086C">
        <w:rPr>
          <w:bCs/>
          <w:iCs/>
          <w:color w:val="auto"/>
        </w:rPr>
        <w:t>тач</w:t>
      </w:r>
      <w:proofErr w:type="gramEnd"/>
      <w:r w:rsidRPr="0097086C">
        <w:rPr>
          <w:bCs/>
          <w:iCs/>
          <w:color w:val="auto"/>
        </w:rPr>
        <w:t>. 5) Закона, дужан је да испуни понуђач из групе понуђача којем је поверено извршење дела набавке за који је неопходна испуњеност тог услова.</w:t>
      </w:r>
      <w:r w:rsidRPr="0097086C">
        <w:rPr>
          <w:bCs/>
          <w:iCs/>
          <w:color w:val="auto"/>
          <w:lang w:val="sr-Cyrl-RS"/>
        </w:rPr>
        <w:t xml:space="preserve"> </w:t>
      </w:r>
      <w:r>
        <w:rPr>
          <w:bCs/>
          <w:iCs/>
          <w:color w:val="auto"/>
          <w:lang w:val="sr-Cyrl-RS"/>
        </w:rPr>
        <w:t xml:space="preserve"> </w:t>
      </w:r>
    </w:p>
    <w:p w:rsidR="00C672CF" w:rsidRPr="003352CD" w:rsidRDefault="00FD37FA" w:rsidP="00FD37FA">
      <w:pPr>
        <w:pStyle w:val="ListParagraph"/>
        <w:ind w:left="0"/>
        <w:jc w:val="both"/>
        <w:rPr>
          <w:b/>
          <w:bCs/>
          <w:iCs/>
          <w:color w:val="auto"/>
          <w:lang w:val="sr-Cyrl-RS"/>
        </w:rPr>
      </w:pPr>
      <w:r w:rsidRPr="0097086C">
        <w:rPr>
          <w:bCs/>
          <w:iCs/>
          <w:color w:val="auto"/>
          <w:lang w:val="sr-Cyrl-RS"/>
        </w:rPr>
        <w:br w:type="page"/>
      </w:r>
      <w:r w:rsidR="00673EEC">
        <w:rPr>
          <w:b/>
          <w:bCs/>
          <w:iCs/>
          <w:color w:val="auto"/>
          <w:lang w:val="sr-Cyrl-RS"/>
        </w:rPr>
        <w:lastRenderedPageBreak/>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E925ED">
        <w:rPr>
          <w:lang w:val="sr-Cyrl-CS"/>
        </w:rPr>
        <w:t>;</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w:t>
      </w:r>
      <w:r w:rsidR="003D7025">
        <w:rPr>
          <w:bCs/>
          <w:lang w:val="sr-Cyrl-RS"/>
        </w:rPr>
        <w:t>н</w:t>
      </w:r>
      <w:r w:rsidR="00B94CF7">
        <w:rPr>
          <w:bCs/>
          <w:lang w:val="sr-Cyrl-RS"/>
        </w:rPr>
        <w:t>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821A81" w:rsidRPr="00D24A55" w:rsidRDefault="00821A81" w:rsidP="00821A81">
      <w:pPr>
        <w:pStyle w:val="ListParagraph"/>
        <w:jc w:val="both"/>
        <w:rPr>
          <w:iCs/>
          <w:lang w:val="sr-Cyrl-CS"/>
        </w:rPr>
      </w:pPr>
      <w:r w:rsidRPr="00D24A55">
        <w:rPr>
          <w:b/>
        </w:rPr>
        <w:t>Доказ не може бити старији од два месеца пре отварања понуда;</w:t>
      </w:r>
    </w:p>
    <w:p w:rsidR="00CD6317" w:rsidRPr="009D4E2F" w:rsidRDefault="009D4E2F" w:rsidP="0097086C">
      <w:pPr>
        <w:ind w:left="709" w:hanging="283"/>
        <w:jc w:val="both"/>
        <w:rPr>
          <w:b/>
          <w:color w:val="auto"/>
        </w:rPr>
      </w:pPr>
      <w:r>
        <w:rPr>
          <w:iCs/>
          <w:lang w:val="sr-Cyrl-CS"/>
        </w:rPr>
        <w:t xml:space="preserve">4. </w:t>
      </w:r>
      <w:r w:rsidR="00821A81" w:rsidRPr="009D4E2F">
        <w:rPr>
          <w:iCs/>
          <w:lang w:val="sr-Cyrl-CS"/>
        </w:rPr>
        <w:t xml:space="preserve">Услов из чл. 75. ст. 1. тач. 5) Закона - </w:t>
      </w:r>
      <w:r w:rsidR="00821A81" w:rsidRPr="009D4E2F">
        <w:rPr>
          <w:b/>
          <w:color w:val="auto"/>
        </w:rPr>
        <w:t>Доказ:</w:t>
      </w:r>
      <w:r>
        <w:rPr>
          <w:lang w:val="sr-Cyrl-RS"/>
        </w:rPr>
        <w:t xml:space="preserve"> </w:t>
      </w:r>
      <w:r w:rsidR="009755D4" w:rsidRPr="009C0460">
        <w:t>Понуђач је дужан да има важећу дозволу надлежног органа за обављање де</w:t>
      </w:r>
      <w:r w:rsidR="009755D4">
        <w:t>латности</w:t>
      </w:r>
      <w:r w:rsidR="009755D4" w:rsidRPr="009C0460">
        <w:t xml:space="preserve"> </w:t>
      </w:r>
      <w:r w:rsidR="009755D4">
        <w:t>која</w:t>
      </w:r>
      <w:r w:rsidR="009755D4" w:rsidRPr="009C0460">
        <w:t xml:space="preserve"> </w:t>
      </w:r>
      <w:r w:rsidR="009755D4">
        <w:t>је</w:t>
      </w:r>
      <w:r w:rsidR="009755D4" w:rsidRPr="009C0460">
        <w:t xml:space="preserve"> </w:t>
      </w:r>
      <w:r w:rsidR="009755D4">
        <w:t>предмет</w:t>
      </w:r>
      <w:r w:rsidR="009755D4" w:rsidRPr="009C0460">
        <w:t xml:space="preserve"> </w:t>
      </w:r>
      <w:r w:rsidR="009755D4">
        <w:t>јавне</w:t>
      </w:r>
      <w:r w:rsidR="009755D4" w:rsidRPr="009C0460">
        <w:t xml:space="preserve"> </w:t>
      </w:r>
      <w:r w:rsidR="009755D4">
        <w:t>набавке</w:t>
      </w:r>
      <w:r w:rsidR="009755D4" w:rsidRPr="009C0460">
        <w:t xml:space="preserve">, </w:t>
      </w:r>
      <w:r w:rsidR="009755D4">
        <w:t>што</w:t>
      </w:r>
      <w:r w:rsidR="009755D4" w:rsidRPr="009C0460">
        <w:t xml:space="preserve"> </w:t>
      </w:r>
      <w:r w:rsidR="009755D4">
        <w:t>се</w:t>
      </w:r>
      <w:r w:rsidR="009755D4" w:rsidRPr="009C0460">
        <w:t xml:space="preserve"> </w:t>
      </w:r>
      <w:r w:rsidR="009755D4">
        <w:t>доказује</w:t>
      </w:r>
      <w:r w:rsidR="009755D4" w:rsidRPr="009C0460">
        <w:t xml:space="preserve"> </w:t>
      </w:r>
      <w:r w:rsidR="009755D4">
        <w:rPr>
          <w:lang w:val="sr-Cyrl-RS"/>
        </w:rPr>
        <w:t xml:space="preserve">Потврдом </w:t>
      </w:r>
      <w:r w:rsidR="009755D4">
        <w:rPr>
          <w:rFonts w:eastAsia="Times New Roman"/>
          <w:color w:val="auto"/>
        </w:rPr>
        <w:t>Регулаторне</w:t>
      </w:r>
      <w:r w:rsidR="009755D4" w:rsidRPr="003F3C9A">
        <w:rPr>
          <w:rFonts w:eastAsia="Times New Roman"/>
          <w:color w:val="auto"/>
        </w:rPr>
        <w:t xml:space="preserve"> </w:t>
      </w:r>
      <w:r w:rsidR="009755D4">
        <w:rPr>
          <w:rFonts w:eastAsia="Times New Roman"/>
          <w:color w:val="auto"/>
        </w:rPr>
        <w:t>агенције</w:t>
      </w:r>
      <w:r w:rsidR="009755D4" w:rsidRPr="003F3C9A">
        <w:rPr>
          <w:rFonts w:eastAsia="Times New Roman"/>
          <w:color w:val="auto"/>
        </w:rPr>
        <w:t xml:space="preserve"> </w:t>
      </w:r>
      <w:r w:rsidR="009755D4">
        <w:rPr>
          <w:rFonts w:eastAsia="Times New Roman"/>
          <w:color w:val="auto"/>
        </w:rPr>
        <w:t>за</w:t>
      </w:r>
      <w:r w:rsidR="009755D4" w:rsidRPr="003F3C9A">
        <w:rPr>
          <w:rFonts w:eastAsia="Times New Roman"/>
          <w:color w:val="auto"/>
        </w:rPr>
        <w:t xml:space="preserve"> </w:t>
      </w:r>
      <w:r w:rsidR="009755D4">
        <w:rPr>
          <w:rFonts w:eastAsia="Times New Roman"/>
          <w:color w:val="auto"/>
        </w:rPr>
        <w:t>електронске</w:t>
      </w:r>
      <w:r w:rsidR="009755D4" w:rsidRPr="003F3C9A">
        <w:rPr>
          <w:rFonts w:eastAsia="Times New Roman"/>
          <w:color w:val="auto"/>
        </w:rPr>
        <w:t xml:space="preserve"> </w:t>
      </w:r>
      <w:r w:rsidR="009755D4">
        <w:rPr>
          <w:rFonts w:eastAsia="Times New Roman"/>
          <w:color w:val="auto"/>
        </w:rPr>
        <w:t xml:space="preserve">комуникације </w:t>
      </w:r>
      <w:hyperlink r:id="rId16" w:history="1">
        <w:r w:rsidR="009755D4" w:rsidRPr="00051D6E">
          <w:rPr>
            <w:rFonts w:eastAsia="Times New Roman"/>
            <w:color w:val="auto"/>
          </w:rPr>
          <w:t xml:space="preserve"> </w:t>
        </w:r>
        <w:r w:rsidR="009755D4">
          <w:rPr>
            <w:rFonts w:eastAsia="Times New Roman"/>
            <w:color w:val="auto"/>
          </w:rPr>
          <w:t>и</w:t>
        </w:r>
        <w:r w:rsidR="009755D4" w:rsidRPr="00051D6E">
          <w:rPr>
            <w:rFonts w:eastAsia="Times New Roman"/>
            <w:color w:val="auto"/>
          </w:rPr>
          <w:t xml:space="preserve"> </w:t>
        </w:r>
        <w:r w:rsidR="009755D4">
          <w:rPr>
            <w:rFonts w:eastAsia="Times New Roman"/>
            <w:color w:val="auto"/>
          </w:rPr>
          <w:t>поштанске</w:t>
        </w:r>
        <w:r w:rsidR="009755D4" w:rsidRPr="00051D6E">
          <w:rPr>
            <w:rFonts w:eastAsia="Times New Roman"/>
            <w:color w:val="auto"/>
          </w:rPr>
          <w:t xml:space="preserve"> </w:t>
        </w:r>
        <w:r w:rsidR="009755D4">
          <w:rPr>
            <w:rFonts w:eastAsia="Times New Roman"/>
            <w:color w:val="auto"/>
          </w:rPr>
          <w:t>услуге</w:t>
        </w:r>
      </w:hyperlink>
      <w:r w:rsidR="009755D4" w:rsidRPr="003F3C9A">
        <w:rPr>
          <w:rFonts w:eastAsia="Times New Roman"/>
          <w:color w:val="auto"/>
        </w:rPr>
        <w:t xml:space="preserve"> да је понуђач уписан у Евиденцију оператора јавних комуникационих мрежа и услуга за услуге које су предмет јавне набав</w:t>
      </w:r>
      <w:r w:rsidR="009755D4">
        <w:rPr>
          <w:rFonts w:eastAsia="Times New Roman"/>
          <w:color w:val="auto"/>
        </w:rPr>
        <w:t>ке.</w:t>
      </w:r>
    </w:p>
    <w:p w:rsidR="00847016" w:rsidRPr="00847016" w:rsidRDefault="003365A3" w:rsidP="00847016">
      <w:pPr>
        <w:pStyle w:val="ListParagraph"/>
        <w:ind w:left="0"/>
        <w:jc w:val="both"/>
        <w:rPr>
          <w:b/>
          <w:color w:val="auto"/>
          <w:lang w:val="sr-Cyrl-RS"/>
        </w:rPr>
      </w:pPr>
      <w:r>
        <w:rPr>
          <w:b/>
          <w:color w:val="auto"/>
          <w:lang w:val="sr-Cyrl-RS"/>
        </w:rPr>
        <w:t xml:space="preserve">Услове из члана 76. Закона </w:t>
      </w:r>
      <w:r w:rsidR="00847016" w:rsidRPr="00847016">
        <w:rPr>
          <w:b/>
          <w:color w:val="auto"/>
          <w:lang w:val="sr-Cyrl-RS"/>
        </w:rPr>
        <w:t>испуњава на следећи начин:</w:t>
      </w:r>
    </w:p>
    <w:p w:rsidR="00847016" w:rsidRPr="009D4E2F" w:rsidRDefault="00847016" w:rsidP="00847016">
      <w:pPr>
        <w:pStyle w:val="ListParagraph"/>
        <w:jc w:val="both"/>
        <w:rPr>
          <w:iCs/>
          <w:lang w:val="sr-Cyrl-RS"/>
        </w:rPr>
      </w:pPr>
      <w:r>
        <w:rPr>
          <w:b/>
          <w:iCs/>
          <w:lang w:val="sr-Cyrl-CS"/>
        </w:rPr>
        <w:t xml:space="preserve">Услов: </w:t>
      </w:r>
      <w:r>
        <w:rPr>
          <w:iCs/>
          <w:lang w:val="sr-Cyrl-CS"/>
        </w:rPr>
        <w:t>Право на учешће у поступку има понуђач који ј</w:t>
      </w:r>
      <w:r w:rsidR="007A51EA">
        <w:rPr>
          <w:iCs/>
          <w:lang w:val="sr-Cyrl-CS"/>
        </w:rPr>
        <w:t>е у периоду од 3 (три) године пре објављивања Позива за подношење понуда на Порталу јавних набавки</w:t>
      </w:r>
      <w:r>
        <w:rPr>
          <w:iCs/>
          <w:lang w:val="sr-Cyrl-CS"/>
        </w:rPr>
        <w:t xml:space="preserve"> реализовао </w:t>
      </w:r>
      <w:r w:rsidR="009D4E2F" w:rsidRPr="001F2939">
        <w:rPr>
          <w:iCs/>
          <w:color w:val="auto"/>
          <w:lang w:val="sr-Cyrl-CS"/>
        </w:rPr>
        <w:t xml:space="preserve">реализовао телекомуникационе услуге </w:t>
      </w:r>
      <w:r w:rsidR="009D4E2F" w:rsidRPr="001F2939">
        <w:rPr>
          <w:iCs/>
          <w:color w:val="auto"/>
          <w:lang w:val="en-US"/>
        </w:rPr>
        <w:t>L</w:t>
      </w:r>
      <w:r w:rsidR="009D4E2F" w:rsidRPr="001F2939">
        <w:rPr>
          <w:iCs/>
          <w:color w:val="auto"/>
          <w:lang w:val="sr-Cyrl-RS"/>
        </w:rPr>
        <w:t>3</w:t>
      </w:r>
      <w:r w:rsidR="009D4E2F" w:rsidRPr="001F2939">
        <w:rPr>
          <w:iCs/>
          <w:color w:val="auto"/>
          <w:lang w:val="en-US"/>
        </w:rPr>
        <w:t xml:space="preserve">VPN </w:t>
      </w:r>
      <w:r w:rsidR="009D4E2F" w:rsidRPr="001F2939">
        <w:rPr>
          <w:color w:val="auto"/>
        </w:rPr>
        <w:t xml:space="preserve"> једном референтном клијенту на најмање </w:t>
      </w:r>
      <w:r w:rsidR="009755D4">
        <w:rPr>
          <w:color w:val="auto"/>
          <w:lang w:val="en-US"/>
        </w:rPr>
        <w:t>2</w:t>
      </w:r>
      <w:r w:rsidR="009D4E2F" w:rsidRPr="001F2939">
        <w:rPr>
          <w:color w:val="auto"/>
        </w:rPr>
        <w:t>0 локација истовремено</w:t>
      </w:r>
      <w:r w:rsidR="009D4E2F">
        <w:rPr>
          <w:color w:val="auto"/>
          <w:lang w:val="sr-Cyrl-RS"/>
        </w:rPr>
        <w:t>.</w:t>
      </w:r>
    </w:p>
    <w:p w:rsidR="005D5E97" w:rsidRDefault="005D5E97" w:rsidP="00FD37FA">
      <w:pPr>
        <w:suppressAutoHyphens w:val="0"/>
        <w:autoSpaceDE w:val="0"/>
        <w:autoSpaceDN w:val="0"/>
        <w:adjustRightInd w:val="0"/>
        <w:spacing w:line="240" w:lineRule="auto"/>
        <w:ind w:left="709"/>
        <w:jc w:val="both"/>
        <w:rPr>
          <w:iCs/>
          <w:color w:val="auto"/>
          <w:lang w:val="sr-Cyrl-CS"/>
        </w:rPr>
      </w:pPr>
      <w:r w:rsidRPr="005D5E97">
        <w:rPr>
          <w:b/>
          <w:iCs/>
          <w:color w:val="auto"/>
          <w:lang w:val="sr-Cyrl-CS"/>
        </w:rPr>
        <w:t>Доказ</w:t>
      </w:r>
      <w:r w:rsidRPr="005D5E97">
        <w:rPr>
          <w:iCs/>
          <w:color w:val="auto"/>
          <w:lang w:val="sr-Cyrl-CS"/>
        </w:rPr>
        <w:t>:</w:t>
      </w:r>
      <w:r w:rsidRPr="003365A3">
        <w:rPr>
          <w:iCs/>
          <w:color w:val="auto"/>
          <w:lang w:val="sr-Cyrl-CS"/>
        </w:rPr>
        <w:t xml:space="preserve"> </w:t>
      </w:r>
      <w:r>
        <w:rPr>
          <w:iCs/>
          <w:color w:val="auto"/>
          <w:lang w:val="sr-Cyrl-CS"/>
        </w:rPr>
        <w:t xml:space="preserve"> </w:t>
      </w:r>
      <w:r w:rsidRPr="005D5E97">
        <w:rPr>
          <w:iCs/>
          <w:color w:val="auto"/>
          <w:lang w:val="sr-Cyrl-CS"/>
        </w:rPr>
        <w:t xml:space="preserve">Као доказ да је наведеним </w:t>
      </w:r>
      <w:r w:rsidR="007B34D2">
        <w:rPr>
          <w:iCs/>
          <w:color w:val="auto"/>
          <w:lang w:val="sr-Cyrl-CS"/>
        </w:rPr>
        <w:t>референтним наручиоцима/купцима</w:t>
      </w:r>
      <w:r w:rsidR="007B34D2">
        <w:rPr>
          <w:iCs/>
          <w:color w:val="auto"/>
          <w:lang w:val="sr-Latn-RS"/>
        </w:rPr>
        <w:t xml:space="preserve"> </w:t>
      </w:r>
      <w:r w:rsidR="002254B2">
        <w:rPr>
          <w:iCs/>
          <w:color w:val="auto"/>
          <w:lang w:val="sr-Cyrl-CS"/>
        </w:rPr>
        <w:t>реализовао услугу L3</w:t>
      </w:r>
      <w:r w:rsidRPr="005D5E97">
        <w:rPr>
          <w:iCs/>
          <w:color w:val="auto"/>
          <w:lang w:val="sr-Cyrl-CS"/>
        </w:rPr>
        <w:t xml:space="preserve">VPN и повезивање минимално </w:t>
      </w:r>
      <w:r>
        <w:rPr>
          <w:iCs/>
          <w:color w:val="auto"/>
          <w:lang w:val="sr-Cyrl-CS"/>
        </w:rPr>
        <w:t>2</w:t>
      </w:r>
      <w:r w:rsidR="007B34D2">
        <w:rPr>
          <w:iCs/>
          <w:color w:val="auto"/>
          <w:lang w:val="sr-Cyrl-CS"/>
        </w:rPr>
        <w:t>0 локација понуђач доставља</w:t>
      </w:r>
      <w:r w:rsidR="007B34D2">
        <w:rPr>
          <w:iCs/>
          <w:color w:val="auto"/>
          <w:lang w:val="sr-Latn-RS"/>
        </w:rPr>
        <w:t xml:space="preserve"> </w:t>
      </w:r>
      <w:r w:rsidRPr="005D5E97">
        <w:rPr>
          <w:iCs/>
          <w:color w:val="auto"/>
          <w:lang w:val="sr-Cyrl-CS"/>
        </w:rPr>
        <w:t xml:space="preserve">образац потврде - </w:t>
      </w:r>
      <w:r w:rsidRPr="003365A3">
        <w:rPr>
          <w:iCs/>
          <w:color w:val="auto"/>
          <w:lang w:val="sr-Cyrl-CS"/>
        </w:rPr>
        <w:t xml:space="preserve">(Обрасци </w:t>
      </w:r>
      <w:r w:rsidRPr="003365A3">
        <w:rPr>
          <w:iCs/>
          <w:color w:val="auto"/>
          <w:lang w:val="en-US"/>
        </w:rPr>
        <w:t xml:space="preserve">XII </w:t>
      </w:r>
      <w:r w:rsidRPr="003365A3">
        <w:rPr>
          <w:iCs/>
          <w:color w:val="auto"/>
          <w:lang w:val="sr-Cyrl-RS"/>
        </w:rPr>
        <w:t xml:space="preserve">и </w:t>
      </w:r>
      <w:r w:rsidRPr="003365A3">
        <w:rPr>
          <w:iCs/>
          <w:color w:val="auto"/>
          <w:lang w:val="en-US"/>
        </w:rPr>
        <w:t>XIII</w:t>
      </w:r>
      <w:r w:rsidRPr="003365A3">
        <w:rPr>
          <w:iCs/>
          <w:color w:val="auto"/>
          <w:lang w:val="sr-Cyrl-CS"/>
        </w:rPr>
        <w:t xml:space="preserve"> </w:t>
      </w:r>
      <w:r>
        <w:rPr>
          <w:iCs/>
          <w:color w:val="auto"/>
          <w:lang w:val="sr-Cyrl-CS"/>
        </w:rPr>
        <w:t>из конкурсне документације),</w:t>
      </w:r>
      <w:r w:rsidRPr="005D5E97">
        <w:rPr>
          <w:iCs/>
          <w:color w:val="auto"/>
          <w:lang w:val="sr-Cyrl-CS"/>
        </w:rPr>
        <w:t xml:space="preserve"> </w:t>
      </w:r>
      <w:r>
        <w:rPr>
          <w:iCs/>
          <w:color w:val="auto"/>
          <w:lang w:val="sr-Cyrl-CS"/>
        </w:rPr>
        <w:t>р</w:t>
      </w:r>
      <w:r w:rsidRPr="003365A3">
        <w:rPr>
          <w:iCs/>
          <w:color w:val="auto"/>
          <w:lang w:val="sr-Cyrl-CS"/>
        </w:rPr>
        <w:t>еферентн</w:t>
      </w:r>
      <w:r>
        <w:rPr>
          <w:iCs/>
          <w:color w:val="auto"/>
          <w:lang w:val="sr-Cyrl-CS"/>
        </w:rPr>
        <w:t>у листу и Потврду</w:t>
      </w:r>
      <w:r w:rsidRPr="003365A3">
        <w:rPr>
          <w:iCs/>
          <w:color w:val="auto"/>
          <w:lang w:val="sr-Cyrl-CS"/>
        </w:rPr>
        <w:t xml:space="preserve"> к</w:t>
      </w:r>
      <w:r w:rsidR="007B34D2">
        <w:rPr>
          <w:iCs/>
          <w:color w:val="auto"/>
          <w:lang w:val="sr-Cyrl-CS"/>
        </w:rPr>
        <w:t>орисника, референтног наручиоца/</w:t>
      </w:r>
      <w:r w:rsidRPr="003365A3">
        <w:rPr>
          <w:iCs/>
          <w:color w:val="auto"/>
          <w:lang w:val="sr-Cyrl-CS"/>
        </w:rPr>
        <w:t>купца</w:t>
      </w:r>
      <w:r>
        <w:rPr>
          <w:iCs/>
          <w:color w:val="auto"/>
          <w:lang w:val="sr-Cyrl-CS"/>
        </w:rPr>
        <w:t>.</w:t>
      </w:r>
      <w:r w:rsidRPr="003365A3">
        <w:rPr>
          <w:iCs/>
          <w:color w:val="auto"/>
          <w:lang w:val="sr-Cyrl-CS"/>
        </w:rPr>
        <w:t xml:space="preserve"> </w:t>
      </w:r>
      <w:r w:rsidRPr="005D5E97">
        <w:rPr>
          <w:iCs/>
          <w:color w:val="auto"/>
          <w:lang w:val="sr-Cyrl-CS"/>
        </w:rPr>
        <w:t>Уколико за наведеног наручиоца/купца понуђач не</w:t>
      </w:r>
      <w:r>
        <w:rPr>
          <w:iCs/>
          <w:color w:val="auto"/>
          <w:lang w:val="sr-Cyrl-CS"/>
        </w:rPr>
        <w:t xml:space="preserve"> </w:t>
      </w:r>
      <w:r w:rsidRPr="005D5E97">
        <w:rPr>
          <w:iCs/>
          <w:color w:val="auto"/>
          <w:lang w:val="sr-Cyrl-CS"/>
        </w:rPr>
        <w:t>поднесе доказ у облику потврде, фотокопије уговора или фактура, из којих се могу</w:t>
      </w:r>
      <w:r>
        <w:rPr>
          <w:iCs/>
          <w:color w:val="auto"/>
          <w:lang w:val="sr-Cyrl-CS"/>
        </w:rPr>
        <w:t xml:space="preserve"> </w:t>
      </w:r>
      <w:r w:rsidRPr="005D5E97">
        <w:rPr>
          <w:iCs/>
          <w:color w:val="auto"/>
          <w:lang w:val="sr-Cyrl-CS"/>
        </w:rPr>
        <w:t>видети захтевани подаци неће се узимати у обзир ниједан други приложени доказ и у</w:t>
      </w:r>
      <w:r>
        <w:rPr>
          <w:iCs/>
          <w:color w:val="auto"/>
          <w:lang w:val="sr-Cyrl-CS"/>
        </w:rPr>
        <w:t xml:space="preserve"> </w:t>
      </w:r>
      <w:r w:rsidRPr="005D5E97">
        <w:rPr>
          <w:iCs/>
          <w:color w:val="auto"/>
          <w:lang w:val="sr-Cyrl-CS"/>
        </w:rPr>
        <w:t>том случају сматраће се да доказ за тог купца није достављен.</w:t>
      </w:r>
    </w:p>
    <w:p w:rsidR="0097086C" w:rsidRDefault="0097086C" w:rsidP="00FD37FA">
      <w:pPr>
        <w:suppressAutoHyphens w:val="0"/>
        <w:autoSpaceDE w:val="0"/>
        <w:autoSpaceDN w:val="0"/>
        <w:adjustRightInd w:val="0"/>
        <w:spacing w:line="240" w:lineRule="auto"/>
        <w:ind w:left="709"/>
        <w:jc w:val="both"/>
        <w:rPr>
          <w:iCs/>
          <w:color w:val="auto"/>
          <w:lang w:val="sr-Cyrl-CS"/>
        </w:rPr>
      </w:pPr>
    </w:p>
    <w:p w:rsidR="0097086C" w:rsidRPr="005D5E97" w:rsidRDefault="0097086C" w:rsidP="005D5E97">
      <w:pPr>
        <w:suppressAutoHyphens w:val="0"/>
        <w:autoSpaceDE w:val="0"/>
        <w:autoSpaceDN w:val="0"/>
        <w:adjustRightInd w:val="0"/>
        <w:spacing w:line="240" w:lineRule="auto"/>
        <w:ind w:left="709"/>
        <w:rPr>
          <w:iCs/>
          <w:color w:val="auto"/>
          <w:lang w:val="sr-Cyrl-CS"/>
        </w:rPr>
      </w:pPr>
    </w:p>
    <w:p w:rsidR="00847016" w:rsidRPr="003365A3" w:rsidRDefault="00847016" w:rsidP="005D5E97">
      <w:pPr>
        <w:pStyle w:val="ListParagraph"/>
        <w:ind w:left="709"/>
        <w:jc w:val="both"/>
        <w:rPr>
          <w:iCs/>
          <w:color w:val="FF0000"/>
          <w:lang w:val="sr-Cyrl-CS"/>
        </w:rPr>
      </w:pPr>
      <w:r w:rsidRPr="00383CAE">
        <w:rPr>
          <w:b/>
          <w:iCs/>
          <w:u w:val="single"/>
          <w:lang w:val="sr-Cyrl-CS"/>
        </w:rPr>
        <w:lastRenderedPageBreak/>
        <w:t>Довољан кадровски капацитет:</w:t>
      </w:r>
    </w:p>
    <w:p w:rsidR="00847016" w:rsidRDefault="00847016" w:rsidP="00847016">
      <w:pPr>
        <w:pStyle w:val="ListParagraph"/>
        <w:jc w:val="both"/>
        <w:rPr>
          <w:iCs/>
          <w:lang w:val="en-US"/>
        </w:rPr>
      </w:pPr>
      <w:r w:rsidRPr="0097086C">
        <w:rPr>
          <w:b/>
          <w:iCs/>
          <w:lang w:val="sr-Cyrl-CS"/>
        </w:rPr>
        <w:t>Услов</w:t>
      </w:r>
      <w:r>
        <w:rPr>
          <w:iCs/>
          <w:lang w:val="sr-Cyrl-CS"/>
        </w:rPr>
        <w:t xml:space="preserve">: Понуђач мора да има довољан кадровски капацитет у погледу стручног техничког особља за пружање услуге </w:t>
      </w:r>
      <w:r w:rsidR="009D4E2F">
        <w:rPr>
          <w:iCs/>
          <w:lang w:val="en-US"/>
        </w:rPr>
        <w:t>L</w:t>
      </w:r>
      <w:r w:rsidR="009D4E2F">
        <w:rPr>
          <w:iCs/>
          <w:lang w:val="sr-Cyrl-RS"/>
        </w:rPr>
        <w:t>3</w:t>
      </w:r>
      <w:r>
        <w:rPr>
          <w:iCs/>
          <w:lang w:val="en-US"/>
        </w:rPr>
        <w:t>VPN.</w:t>
      </w:r>
    </w:p>
    <w:p w:rsidR="009D4E2F" w:rsidRDefault="00847016" w:rsidP="0097086C">
      <w:pPr>
        <w:pStyle w:val="ListParagraph"/>
        <w:ind w:left="709"/>
        <w:jc w:val="both"/>
        <w:rPr>
          <w:iCs/>
          <w:lang w:val="sr-Cyrl-RS"/>
        </w:rPr>
      </w:pPr>
      <w:r w:rsidRPr="0097086C">
        <w:rPr>
          <w:b/>
          <w:iCs/>
          <w:lang w:val="sr-Cyrl-RS"/>
        </w:rPr>
        <w:t>Доказ:</w:t>
      </w:r>
      <w:r>
        <w:rPr>
          <w:iCs/>
          <w:lang w:val="sr-Cyrl-RS"/>
        </w:rPr>
        <w:t xml:space="preserve"> Изјава на сопственом меморандуму, у којој се под пуном материјалном и кривичном одговорношћу потврђује да има довољан кадровски капацитет </w:t>
      </w:r>
      <w:r>
        <w:rPr>
          <w:iCs/>
          <w:lang w:val="sr-Cyrl-CS"/>
        </w:rPr>
        <w:t xml:space="preserve">у погледу стручног техничког особља за пружање услуге </w:t>
      </w:r>
      <w:r w:rsidR="009D4E2F">
        <w:rPr>
          <w:iCs/>
          <w:lang w:val="en-US"/>
        </w:rPr>
        <w:t>L</w:t>
      </w:r>
      <w:r w:rsidR="009D4E2F">
        <w:rPr>
          <w:iCs/>
          <w:lang w:val="sr-Cyrl-RS"/>
        </w:rPr>
        <w:t>3</w:t>
      </w:r>
      <w:r>
        <w:rPr>
          <w:iCs/>
          <w:lang w:val="en-US"/>
        </w:rPr>
        <w:t>VPN</w:t>
      </w:r>
      <w:r w:rsidR="009D4E2F">
        <w:rPr>
          <w:iCs/>
          <w:lang w:val="sr-Cyrl-RS"/>
        </w:rPr>
        <w:t>, а према свим траженим условима од стране Наручиоца</w:t>
      </w:r>
      <w:r w:rsidR="009D4E2F">
        <w:rPr>
          <w:iCs/>
          <w:lang w:val="en-US"/>
        </w:rPr>
        <w:t>.</w:t>
      </w:r>
    </w:p>
    <w:p w:rsidR="00063792" w:rsidRPr="00063792" w:rsidRDefault="00063792" w:rsidP="00063792">
      <w:pPr>
        <w:pStyle w:val="ListParagraph"/>
        <w:ind w:left="709"/>
        <w:jc w:val="both"/>
        <w:rPr>
          <w:b/>
          <w:iCs/>
          <w:u w:val="single"/>
          <w:lang w:val="sr-Cyrl-RS"/>
        </w:rPr>
      </w:pPr>
      <w:r w:rsidRPr="00063792">
        <w:rPr>
          <w:b/>
          <w:iCs/>
          <w:u w:val="single"/>
          <w:lang w:val="sr-Cyrl-RS"/>
        </w:rPr>
        <w:t xml:space="preserve">Услов у погледу </w:t>
      </w:r>
      <w:r w:rsidRPr="00063792">
        <w:rPr>
          <w:b/>
          <w:iCs/>
          <w:u w:val="single"/>
          <w:lang w:val="en-US"/>
        </w:rPr>
        <w:t>ISO</w:t>
      </w:r>
      <w:r w:rsidRPr="00063792">
        <w:rPr>
          <w:b/>
          <w:iCs/>
          <w:u w:val="single"/>
          <w:lang w:val="sr-Cyrl-RS"/>
        </w:rPr>
        <w:t xml:space="preserve"> стандарда:</w:t>
      </w:r>
    </w:p>
    <w:p w:rsidR="00063792" w:rsidRPr="00F204D8" w:rsidRDefault="00063792" w:rsidP="00F204D8">
      <w:pPr>
        <w:ind w:left="709"/>
        <w:jc w:val="both"/>
        <w:rPr>
          <w:lang w:val="sr-Latn-RS"/>
        </w:rPr>
      </w:pPr>
      <w:r w:rsidRPr="0097086C">
        <w:rPr>
          <w:rFonts w:eastAsia="Times New Roman"/>
          <w:color w:val="auto"/>
          <w:lang w:val="sr-Cyrl-RS"/>
        </w:rPr>
        <w:t>Услов:</w:t>
      </w:r>
      <w:r>
        <w:rPr>
          <w:color w:val="auto"/>
          <w:lang w:val="sr-Cyrl-RS"/>
        </w:rPr>
        <w:t xml:space="preserve"> </w:t>
      </w:r>
      <w:r w:rsidRPr="006C03CA">
        <w:rPr>
          <w:color w:val="auto"/>
        </w:rPr>
        <w:t xml:space="preserve">Понуђач је </w:t>
      </w:r>
      <w:r w:rsidRPr="005B2D9B">
        <w:rPr>
          <w:lang w:val="sr-Cyrl-RS"/>
        </w:rPr>
        <w:t xml:space="preserve">дужан </w:t>
      </w:r>
      <w:r>
        <w:rPr>
          <w:lang w:val="sr-Cyrl-RS"/>
        </w:rPr>
        <w:t>да до дана достављања понуде има успостављен систем менаџмента за</w:t>
      </w:r>
      <w:r w:rsidRPr="005B2D9B">
        <w:rPr>
          <w:lang w:val="sr-Cyrl-RS"/>
        </w:rPr>
        <w:t>ш</w:t>
      </w:r>
      <w:r>
        <w:rPr>
          <w:lang w:val="sr-Cyrl-RS"/>
        </w:rPr>
        <w:t>тите</w:t>
      </w:r>
      <w:r w:rsidR="00941A61">
        <w:rPr>
          <w:lang w:val="sr-Cyrl-RS"/>
        </w:rPr>
        <w:t xml:space="preserve"> и безбедности информација - ISO</w:t>
      </w:r>
      <w:r>
        <w:rPr>
          <w:lang w:val="sr-Cyrl-RS"/>
        </w:rPr>
        <w:t xml:space="preserve"> 27001</w:t>
      </w:r>
      <w:r w:rsidR="00F204D8">
        <w:rPr>
          <w:lang w:val="sr-Latn-RS"/>
        </w:rPr>
        <w:t>.</w:t>
      </w:r>
    </w:p>
    <w:p w:rsidR="00063792" w:rsidRPr="009D4E2F" w:rsidRDefault="00063792" w:rsidP="00063792">
      <w:pPr>
        <w:pStyle w:val="ListParagraph"/>
        <w:ind w:left="709"/>
        <w:jc w:val="both"/>
        <w:rPr>
          <w:iCs/>
          <w:lang w:val="sr-Cyrl-RS"/>
        </w:rPr>
      </w:pPr>
      <w:r>
        <w:rPr>
          <w:lang w:val="sr-Cyrl-RS"/>
        </w:rPr>
        <w:t>Д</w:t>
      </w:r>
      <w:r w:rsidRPr="005B2D9B">
        <w:rPr>
          <w:lang w:val="sr-Cyrl-RS"/>
        </w:rPr>
        <w:t>оказ</w:t>
      </w:r>
      <w:r>
        <w:rPr>
          <w:lang w:val="sr-Cyrl-RS"/>
        </w:rPr>
        <w:t>:</w:t>
      </w:r>
      <w:r w:rsidRPr="005B2D9B">
        <w:rPr>
          <w:lang w:val="sr-Cyrl-RS"/>
        </w:rPr>
        <w:t xml:space="preserve"> </w:t>
      </w:r>
      <w:r>
        <w:rPr>
          <w:lang w:val="sr-Cyrl-RS"/>
        </w:rPr>
        <w:t>важећи</w:t>
      </w:r>
      <w:r w:rsidRPr="005B2D9B">
        <w:rPr>
          <w:lang w:val="sr-Cyrl-RS"/>
        </w:rPr>
        <w:t xml:space="preserve"> </w:t>
      </w:r>
      <w:r>
        <w:rPr>
          <w:lang w:val="sr-Cyrl-RS"/>
        </w:rPr>
        <w:t>сертификат</w:t>
      </w:r>
      <w:r w:rsidRPr="005B2D9B">
        <w:rPr>
          <w:lang w:val="sr-Cyrl-RS"/>
        </w:rPr>
        <w:t xml:space="preserve"> </w:t>
      </w:r>
      <w:r w:rsidR="00941A61">
        <w:rPr>
          <w:lang w:val="sr-Cyrl-RS"/>
        </w:rPr>
        <w:t>ISO</w:t>
      </w:r>
      <w:r w:rsidR="007B34D2">
        <w:rPr>
          <w:lang w:val="sr-Latn-RS"/>
        </w:rPr>
        <w:t xml:space="preserve"> </w:t>
      </w:r>
      <w:r w:rsidRPr="005B2D9B">
        <w:rPr>
          <w:lang w:val="sr-Cyrl-RS"/>
        </w:rPr>
        <w:t xml:space="preserve">27001:2013, </w:t>
      </w:r>
      <w:r>
        <w:rPr>
          <w:lang w:val="sr-Cyrl-RS"/>
        </w:rPr>
        <w:t>издат</w:t>
      </w:r>
      <w:r w:rsidRPr="005B2D9B">
        <w:rPr>
          <w:lang w:val="sr-Cyrl-RS"/>
        </w:rPr>
        <w:t xml:space="preserve"> </w:t>
      </w:r>
      <w:r>
        <w:rPr>
          <w:lang w:val="sr-Cyrl-RS"/>
        </w:rPr>
        <w:t>од</w:t>
      </w:r>
      <w:r w:rsidRPr="005B2D9B">
        <w:rPr>
          <w:lang w:val="sr-Cyrl-RS"/>
        </w:rPr>
        <w:t xml:space="preserve"> </w:t>
      </w:r>
      <w:r>
        <w:rPr>
          <w:lang w:val="sr-Cyrl-RS"/>
        </w:rPr>
        <w:t>акредитованог</w:t>
      </w:r>
      <w:r w:rsidRPr="005B2D9B">
        <w:rPr>
          <w:lang w:val="sr-Cyrl-RS"/>
        </w:rPr>
        <w:t xml:space="preserve"> </w:t>
      </w:r>
      <w:r>
        <w:rPr>
          <w:lang w:val="sr-Cyrl-RS"/>
        </w:rPr>
        <w:t>сертификационог</w:t>
      </w:r>
      <w:r w:rsidRPr="005B2D9B">
        <w:rPr>
          <w:lang w:val="sr-Cyrl-RS"/>
        </w:rPr>
        <w:t xml:space="preserve"> </w:t>
      </w:r>
      <w:r>
        <w:rPr>
          <w:lang w:val="sr-Cyrl-RS"/>
        </w:rPr>
        <w:t>тела</w:t>
      </w:r>
      <w:r w:rsidRPr="005B2D9B">
        <w:rPr>
          <w:lang w:val="sr-Cyrl-RS"/>
        </w:rPr>
        <w:t xml:space="preserve"> (</w:t>
      </w:r>
      <w:r>
        <w:rPr>
          <w:lang w:val="sr-Cyrl-RS"/>
        </w:rPr>
        <w:t>копија</w:t>
      </w:r>
      <w:r w:rsidRPr="005B2D9B">
        <w:rPr>
          <w:lang w:val="sr-Cyrl-RS"/>
        </w:rPr>
        <w:t xml:space="preserve"> </w:t>
      </w:r>
      <w:r>
        <w:rPr>
          <w:lang w:val="sr-Cyrl-RS"/>
        </w:rPr>
        <w:t>или</w:t>
      </w:r>
      <w:r w:rsidRPr="005B2D9B">
        <w:rPr>
          <w:lang w:val="sr-Cyrl-RS"/>
        </w:rPr>
        <w:t xml:space="preserve"> </w:t>
      </w:r>
      <w:r>
        <w:rPr>
          <w:lang w:val="sr-Cyrl-RS"/>
        </w:rPr>
        <w:t>оригинал</w:t>
      </w:r>
      <w:r w:rsidRPr="005B2D9B">
        <w:rPr>
          <w:lang w:val="sr-Cyrl-RS"/>
        </w:rPr>
        <w:t>).</w:t>
      </w:r>
    </w:p>
    <w:p w:rsidR="00221C6F" w:rsidRDefault="00420EA0" w:rsidP="00ED032A">
      <w:pPr>
        <w:jc w:val="both"/>
        <w:rPr>
          <w:lang w:val="sr-Cyrl-RS"/>
        </w:rPr>
      </w:pPr>
      <w:r>
        <w:rPr>
          <w:lang w:val="sr-Cyrl-RS"/>
        </w:rPr>
        <w:t>Наведене доказе о испуњености услова понуђач може доста</w:t>
      </w:r>
      <w:r w:rsidR="002647C8">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rPr>
          <w:lang w:val="sr-Latn-RS"/>
        </w:rPr>
      </w:pPr>
    </w:p>
    <w:p w:rsidR="00343884" w:rsidRDefault="00343884" w:rsidP="00847016">
      <w:pPr>
        <w:ind w:left="2124" w:firstLine="708"/>
        <w:rPr>
          <w:lang w:val="sr-Latn-RS"/>
        </w:rPr>
      </w:pPr>
    </w:p>
    <w:p w:rsidR="00343884" w:rsidRDefault="00343884" w:rsidP="00847016">
      <w:pPr>
        <w:ind w:left="2124" w:firstLine="708"/>
        <w:rPr>
          <w:lang w:val="sr-Latn-RS"/>
        </w:rPr>
      </w:pPr>
    </w:p>
    <w:p w:rsidR="00343884" w:rsidRDefault="00343884" w:rsidP="00847016">
      <w:pPr>
        <w:ind w:left="2124" w:firstLine="708"/>
        <w:rPr>
          <w:lang w:val="sr-Latn-RS"/>
        </w:rPr>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rsidR="00553C8F" w:rsidRDefault="00553C8F"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CD6317" w:rsidRDefault="00821A81" w:rsidP="000929D3">
      <w:pPr>
        <w:jc w:val="center"/>
        <w:rPr>
          <w:b/>
          <w:bCs/>
          <w:iCs/>
          <w:sz w:val="28"/>
          <w:szCs w:val="28"/>
          <w:lang w:val="sr-Latn-RS"/>
        </w:rPr>
      </w:pPr>
      <w:r>
        <w:rPr>
          <w:b/>
          <w:bCs/>
          <w:iCs/>
          <w:sz w:val="28"/>
          <w:szCs w:val="28"/>
          <w:lang w:val="sr-Cyrl-RS"/>
        </w:rPr>
        <w:br w:type="page"/>
      </w:r>
    </w:p>
    <w:p w:rsidR="00221C6F" w:rsidRDefault="00B52750" w:rsidP="000929D3">
      <w:pPr>
        <w:jc w:val="center"/>
        <w:rPr>
          <w:b/>
          <w:bCs/>
          <w:iCs/>
          <w:sz w:val="28"/>
          <w:szCs w:val="28"/>
          <w:lang w:val="sr-Cyrl-RS"/>
        </w:rPr>
      </w:pPr>
      <w:r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r w:rsidRPr="007444D7">
        <w:t>Понуђач подноси понуду на српском језику.</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 xml:space="preserve">адресу, име и презиме и телефон лица за </w:t>
      </w:r>
      <w:proofErr w:type="gramStart"/>
      <w:r w:rsidR="007444D7">
        <w:rPr>
          <w:rFonts w:eastAsia="TimesNewRomanPSMT"/>
          <w:bCs/>
          <w:lang w:val="sr-Cyrl-RS"/>
        </w:rPr>
        <w:t xml:space="preserve">контакт </w:t>
      </w:r>
      <w:r w:rsidRPr="007444D7">
        <w:rPr>
          <w:rFonts w:eastAsia="TimesNewRomanPSMT"/>
          <w:bCs/>
        </w:rPr>
        <w:t>.</w:t>
      </w:r>
      <w:proofErr w:type="gramEnd"/>
      <w:r w:rsidRPr="007444D7">
        <w:rPr>
          <w:rFonts w:eastAsia="TimesNewRomanPSMT"/>
          <w:bCs/>
        </w:rPr>
        <w:t xml:space="preserve"> </w:t>
      </w:r>
    </w:p>
    <w:p w:rsidR="00221C6F" w:rsidRPr="00515C66" w:rsidRDefault="00221C6F">
      <w:pPr>
        <w:jc w:val="both"/>
        <w:rPr>
          <w:rFonts w:eastAsia="TimesNewRomanPSMT"/>
          <w:bCs/>
          <w:color w:val="auto"/>
        </w:rPr>
      </w:pPr>
      <w:r w:rsidRPr="007444D7">
        <w:rPr>
          <w:rFonts w:eastAsia="TimesNewRomanPSMT"/>
          <w:bCs/>
        </w:rPr>
        <w:t xml:space="preserve">У случају да понуду подноси група понуђача, на коверти је потребно назначити да се ради о групи понуђача и навести називе и адресу свих </w:t>
      </w:r>
      <w:r w:rsidRPr="00515C66">
        <w:rPr>
          <w:rFonts w:eastAsia="TimesNewRomanPSMT"/>
          <w:bCs/>
          <w:color w:val="auto"/>
        </w:rPr>
        <w:t>учесника у заједничкој понуди.</w:t>
      </w:r>
    </w:p>
    <w:p w:rsidR="00885F68" w:rsidRPr="00350161" w:rsidRDefault="00515C66" w:rsidP="00885F68">
      <w:pPr>
        <w:autoSpaceDE w:val="0"/>
        <w:autoSpaceDN w:val="0"/>
        <w:adjustRightInd w:val="0"/>
        <w:spacing w:line="240" w:lineRule="auto"/>
        <w:jc w:val="both"/>
        <w:rPr>
          <w:i/>
          <w:iCs/>
          <w:color w:val="auto"/>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9D4E2F">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0F08CF" w:rsidRPr="0002538F">
        <w:rPr>
          <w:b/>
        </w:rPr>
        <w:t xml:space="preserve"> </w:t>
      </w:r>
      <w:r w:rsidR="009B293F">
        <w:rPr>
          <w:b/>
          <w:lang w:val="sr-Cyrl-RS"/>
        </w:rPr>
        <w:t>услуге</w:t>
      </w:r>
      <w:r w:rsidR="00C27E1F" w:rsidRPr="00EA3004">
        <w:rPr>
          <w:b/>
          <w:lang w:val="sr-Cyrl-RS"/>
        </w:rPr>
        <w:t xml:space="preserve"> </w:t>
      </w:r>
      <w:r w:rsidR="009D4E2F">
        <w:rPr>
          <w:b/>
          <w:lang w:val="sr-Cyrl-RS"/>
        </w:rPr>
        <w:t>комуникационих линкова</w:t>
      </w:r>
      <w:r w:rsidR="009D4E2F">
        <w:rPr>
          <w:b/>
          <w:lang w:val="sr-Latn-RS"/>
        </w:rPr>
        <w:t xml:space="preserve"> L</w:t>
      </w:r>
      <w:r w:rsidR="009D4E2F">
        <w:rPr>
          <w:b/>
          <w:lang w:val="sr-Cyrl-RS"/>
        </w:rPr>
        <w:t>3</w:t>
      </w:r>
      <w:r w:rsidR="00EA3004" w:rsidRPr="00EA3004">
        <w:rPr>
          <w:b/>
          <w:lang w:val="sr-Latn-RS"/>
        </w:rPr>
        <w:t>VPN</w:t>
      </w:r>
      <w:r w:rsidR="00221C6F" w:rsidRPr="00EA3004">
        <w:rPr>
          <w:b/>
        </w:rPr>
        <w:t>,</w:t>
      </w:r>
      <w:r w:rsidR="00221C6F" w:rsidRPr="00EA3004">
        <w:rPr>
          <w:rFonts w:eastAsia="TimesNewRomanPS-BoldMT"/>
          <w:b/>
          <w:bCs/>
          <w:color w:val="002060"/>
        </w:rPr>
        <w:t xml:space="preserve"> </w:t>
      </w:r>
      <w:r w:rsidR="00221C6F" w:rsidRPr="002647C8">
        <w:rPr>
          <w:rFonts w:eastAsia="TimesNewRomanPS-BoldMT"/>
          <w:b/>
          <w:bCs/>
          <w:color w:val="auto"/>
        </w:rPr>
        <w:t>ЈН</w:t>
      </w:r>
      <w:r w:rsidR="00EA3004">
        <w:rPr>
          <w:rFonts w:eastAsia="TimesNewRomanPS-BoldMT"/>
          <w:b/>
          <w:bCs/>
          <w:color w:val="auto"/>
          <w:lang w:val="sr-Cyrl-RS"/>
        </w:rPr>
        <w:t>МВ</w:t>
      </w:r>
      <w:r w:rsidR="000F08CF" w:rsidRPr="002647C8">
        <w:rPr>
          <w:rFonts w:eastAsia="TimesNewRomanPS-BoldMT"/>
          <w:b/>
          <w:bCs/>
          <w:color w:val="auto"/>
        </w:rPr>
        <w:t xml:space="preserve"> </w:t>
      </w:r>
      <w:r w:rsidR="00BB4168">
        <w:rPr>
          <w:rFonts w:eastAsia="TimesNewRomanPS-BoldMT"/>
          <w:b/>
          <w:bCs/>
          <w:color w:val="auto"/>
          <w:lang w:val="sr-Latn-RS"/>
        </w:rPr>
        <w:t>9</w:t>
      </w:r>
      <w:r w:rsidR="00BB4168">
        <w:rPr>
          <w:rFonts w:eastAsia="TimesNewRomanPS-BoldMT"/>
          <w:b/>
          <w:bCs/>
          <w:color w:val="auto"/>
          <w:lang w:val="sr-Cyrl-RS"/>
        </w:rPr>
        <w:t>/2020</w:t>
      </w:r>
      <w:r w:rsidR="00221C6F" w:rsidRPr="002647C8">
        <w:rPr>
          <w:rFonts w:eastAsia="TimesNewRomanPS-BoldMT"/>
          <w:b/>
          <w:bCs/>
          <w:color w:val="auto"/>
        </w:rPr>
        <w:t xml:space="preserve"> </w:t>
      </w:r>
      <w:r w:rsidR="00221C6F" w:rsidRPr="002647C8">
        <w:rPr>
          <w:rFonts w:eastAsia="TimesNewRomanPSMT"/>
          <w:b/>
          <w:bCs/>
          <w:color w:val="auto"/>
        </w:rPr>
        <w:t xml:space="preserve">- </w:t>
      </w:r>
      <w:r w:rsidR="00221C6F" w:rsidRPr="002647C8">
        <w:rPr>
          <w:rFonts w:eastAsia="TimesNewRomanPS-BoldMT"/>
          <w:b/>
          <w:bCs/>
          <w:color w:val="auto"/>
        </w:rPr>
        <w:t>НЕ ОТВАРАТИ</w:t>
      </w:r>
      <w:r w:rsidR="00221C6F" w:rsidRPr="007444D7">
        <w:rPr>
          <w:rFonts w:eastAsia="TimesNewRomanPS-BoldMT"/>
          <w:b/>
          <w:bCs/>
        </w:rPr>
        <w:t>”</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w:t>
      </w:r>
      <w:r w:rsidR="009D4E2F">
        <w:rPr>
          <w:color w:val="auto"/>
          <w:lang w:val="sr-Cyrl-RS"/>
        </w:rPr>
        <w:t xml:space="preserve">најкасније </w:t>
      </w:r>
      <w:r w:rsidR="00885F68" w:rsidRPr="007444D7">
        <w:rPr>
          <w:color w:val="auto"/>
        </w:rPr>
        <w:t xml:space="preserve">до </w:t>
      </w:r>
      <w:r w:rsidR="00481558" w:rsidRPr="00AA4D2B">
        <w:rPr>
          <w:b/>
          <w:color w:val="auto"/>
          <w:u w:val="single"/>
          <w:lang w:val="sr-Latn-RS"/>
        </w:rPr>
        <w:t>31</w:t>
      </w:r>
      <w:r w:rsidR="002356BF" w:rsidRPr="00AA4D2B">
        <w:rPr>
          <w:b/>
          <w:color w:val="auto"/>
          <w:u w:val="single"/>
          <w:lang w:val="sr-Cyrl-RS"/>
        </w:rPr>
        <w:t>.</w:t>
      </w:r>
      <w:r w:rsidR="009D4E2F" w:rsidRPr="00AA4D2B">
        <w:rPr>
          <w:b/>
          <w:color w:val="auto"/>
          <w:u w:val="single"/>
          <w:lang w:val="sr-Cyrl-RS"/>
        </w:rPr>
        <w:t>8</w:t>
      </w:r>
      <w:r w:rsidR="00BB4168" w:rsidRPr="00AA4D2B">
        <w:rPr>
          <w:b/>
          <w:color w:val="auto"/>
          <w:u w:val="single"/>
          <w:lang w:val="sr-Cyrl-RS"/>
        </w:rPr>
        <w:t>.2020</w:t>
      </w:r>
      <w:r w:rsidR="00673EEC" w:rsidRPr="00AA4D2B">
        <w:rPr>
          <w:b/>
          <w:color w:val="auto"/>
          <w:u w:val="single"/>
          <w:lang w:val="sr-Cyrl-RS"/>
        </w:rPr>
        <w:t xml:space="preserve">. године </w:t>
      </w:r>
      <w:r w:rsidR="00673EEC" w:rsidRPr="00AA4D2B">
        <w:rPr>
          <w:b/>
          <w:color w:val="auto"/>
          <w:u w:val="single"/>
        </w:rPr>
        <w:t xml:space="preserve">до </w:t>
      </w:r>
      <w:r w:rsidR="00481558" w:rsidRPr="00AA4D2B">
        <w:rPr>
          <w:b/>
          <w:color w:val="auto"/>
          <w:u w:val="single"/>
          <w:lang w:val="sr-Cyrl-RS"/>
        </w:rPr>
        <w:t>13</w:t>
      </w:r>
      <w:r w:rsidR="00673EEC" w:rsidRPr="00AA4D2B">
        <w:rPr>
          <w:b/>
          <w:color w:val="auto"/>
          <w:u w:val="single"/>
          <w:lang w:val="sr-Cyrl-RS"/>
        </w:rPr>
        <w:t xml:space="preserve"> </w:t>
      </w:r>
      <w:r w:rsidR="00885F68" w:rsidRPr="00AA4D2B">
        <w:rPr>
          <w:b/>
          <w:color w:val="auto"/>
          <w:u w:val="single"/>
          <w:lang w:val="sr-Cyrl-RS"/>
        </w:rPr>
        <w:t>часова</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9D4E2F">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w:t>
      </w:r>
      <w:r w:rsidR="004C3404">
        <w:rPr>
          <w:rFonts w:eastAsia="TimesNewRomanPS-BoldMT"/>
          <w:b/>
          <w:bCs/>
          <w:lang w:val="sr-Cyrl-RS"/>
        </w:rPr>
        <w:t>ар краља Александра 84, Београд</w:t>
      </w:r>
      <w:r w:rsidR="00250D5E">
        <w:rPr>
          <w:rFonts w:eastAsia="TimesNewRomanPS-BoldMT"/>
          <w:b/>
          <w:bCs/>
          <w:lang w:val="sr-Cyrl-RS"/>
        </w:rPr>
        <w:t xml:space="preserve"> </w:t>
      </w:r>
      <w:r w:rsidR="004C3404">
        <w:rPr>
          <w:rFonts w:eastAsia="TimesNewRomanPS-BoldMT"/>
          <w:b/>
          <w:bCs/>
          <w:lang w:val="sr-Cyrl-RS"/>
        </w:rPr>
        <w:t>„</w:t>
      </w:r>
      <w:r w:rsidR="00250D5E" w:rsidRPr="004C3404">
        <w:rPr>
          <w:rFonts w:eastAsia="TimesNewRomanPS-BoldMT"/>
          <w:b/>
          <w:bCs/>
          <w:color w:val="auto"/>
        </w:rPr>
        <w:t>Понуда за јавну набавку</w:t>
      </w:r>
      <w:r w:rsidR="00250D5E" w:rsidRPr="004C3404">
        <w:rPr>
          <w:b/>
          <w:color w:val="auto"/>
        </w:rPr>
        <w:t xml:space="preserve"> </w:t>
      </w:r>
      <w:r w:rsidR="009D4E2F">
        <w:rPr>
          <w:b/>
          <w:color w:val="auto"/>
          <w:lang w:val="sr-Cyrl-RS"/>
        </w:rPr>
        <w:t>услугу</w:t>
      </w:r>
      <w:r w:rsidR="00250D5E" w:rsidRPr="004C3404">
        <w:rPr>
          <w:b/>
          <w:color w:val="auto"/>
          <w:lang w:val="sr-Cyrl-RS"/>
        </w:rPr>
        <w:t xml:space="preserve"> </w:t>
      </w:r>
      <w:r w:rsidR="009D4E2F">
        <w:rPr>
          <w:b/>
          <w:lang w:val="sr-Cyrl-RS"/>
        </w:rPr>
        <w:t>комуникационих линкова</w:t>
      </w:r>
      <w:r w:rsidR="009D4E2F">
        <w:rPr>
          <w:b/>
          <w:lang w:val="sr-Latn-RS"/>
        </w:rPr>
        <w:t xml:space="preserve"> L</w:t>
      </w:r>
      <w:r w:rsidR="009D4E2F">
        <w:rPr>
          <w:b/>
          <w:lang w:val="sr-Cyrl-RS"/>
        </w:rPr>
        <w:t>3</w:t>
      </w:r>
      <w:r w:rsidR="00EA3004" w:rsidRPr="00EA3004">
        <w:rPr>
          <w:b/>
          <w:lang w:val="sr-Latn-RS"/>
        </w:rPr>
        <w:t>VPN</w:t>
      </w:r>
      <w:r w:rsidR="00250D5E" w:rsidRPr="00EA3004">
        <w:rPr>
          <w:b/>
          <w:color w:val="auto"/>
        </w:rPr>
        <w:t>,</w:t>
      </w:r>
      <w:r w:rsidR="00250D5E" w:rsidRPr="004C3404">
        <w:rPr>
          <w:rFonts w:eastAsia="TimesNewRomanPS-BoldMT"/>
          <w:b/>
          <w:bCs/>
          <w:color w:val="auto"/>
        </w:rPr>
        <w:t xml:space="preserve"> ЈН</w:t>
      </w:r>
      <w:r w:rsidR="00EA3004">
        <w:rPr>
          <w:rFonts w:eastAsia="TimesNewRomanPS-BoldMT"/>
          <w:b/>
          <w:bCs/>
          <w:color w:val="auto"/>
          <w:lang w:val="sr-Cyrl-RS"/>
        </w:rPr>
        <w:t>МВ</w:t>
      </w:r>
      <w:r w:rsidR="00250D5E" w:rsidRPr="004C3404">
        <w:rPr>
          <w:rFonts w:eastAsia="TimesNewRomanPS-BoldMT"/>
          <w:b/>
          <w:bCs/>
          <w:color w:val="auto"/>
        </w:rPr>
        <w:t xml:space="preserve"> </w:t>
      </w:r>
      <w:r w:rsidR="00BB4168">
        <w:rPr>
          <w:rFonts w:eastAsia="TimesNewRomanPS-BoldMT"/>
          <w:b/>
          <w:bCs/>
          <w:color w:val="auto"/>
          <w:lang w:val="sr-Latn-RS"/>
        </w:rPr>
        <w:t>9</w:t>
      </w:r>
      <w:r w:rsidR="00BB4168">
        <w:rPr>
          <w:rFonts w:eastAsia="TimesNewRomanPS-BoldMT"/>
          <w:b/>
          <w:bCs/>
          <w:color w:val="auto"/>
          <w:lang w:val="sr-Cyrl-RS"/>
        </w:rPr>
        <w:t>/2020</w:t>
      </w:r>
      <w:r w:rsidR="00250D5E" w:rsidRPr="004C3404">
        <w:rPr>
          <w:rFonts w:eastAsia="TimesNewRomanPS-BoldMT"/>
          <w:b/>
          <w:bCs/>
          <w:color w:val="auto"/>
        </w:rPr>
        <w:t xml:space="preserve"> </w:t>
      </w:r>
      <w:r w:rsidR="00250D5E" w:rsidRPr="004C3404">
        <w:rPr>
          <w:rFonts w:eastAsia="TimesNewRomanPSMT"/>
          <w:b/>
          <w:bCs/>
          <w:color w:val="auto"/>
        </w:rPr>
        <w:t xml:space="preserve">- </w:t>
      </w:r>
      <w:r w:rsidR="00250D5E" w:rsidRPr="004C3404">
        <w:rPr>
          <w:rFonts w:eastAsia="TimesNewRomanPS-BoldMT"/>
          <w:b/>
          <w:bCs/>
          <w:color w:val="auto"/>
        </w:rPr>
        <w:t>НЕ ОТВАРАТИ</w:t>
      </w:r>
      <w:r w:rsidR="00250D5E" w:rsidRPr="007444D7">
        <w:rPr>
          <w:rFonts w:eastAsia="TimesNewRomanPS-BoldMT"/>
          <w:b/>
          <w:bCs/>
        </w:rPr>
        <w:t>”</w:t>
      </w:r>
      <w:r w:rsidR="00350161">
        <w:rPr>
          <w:rFonts w:eastAsia="TimesNewRomanPS-BoldMT"/>
          <w:b/>
          <w:bCs/>
          <w:lang w:val="sr-Cyrl-RS"/>
        </w:rPr>
        <w:t xml:space="preserve">. </w:t>
      </w:r>
    </w:p>
    <w:p w:rsidR="00885F68" w:rsidRPr="0002538F" w:rsidRDefault="00471368" w:rsidP="00885F68">
      <w:pPr>
        <w:autoSpaceDE w:val="0"/>
        <w:autoSpaceDN w:val="0"/>
        <w:adjustRightInd w:val="0"/>
        <w:spacing w:line="240" w:lineRule="auto"/>
        <w:jc w:val="both"/>
        <w:rPr>
          <w:rFonts w:ascii="Arial" w:hAnsi="Arial" w:cs="Arial"/>
          <w:lang w:val="sr-Cyrl-RS"/>
        </w:rPr>
      </w:pPr>
      <w:r>
        <w:rPr>
          <w:color w:val="auto"/>
          <w:lang w:val="sr-Cyrl-RS"/>
        </w:rPr>
        <w:t>Писарниц</w:t>
      </w:r>
      <w:r w:rsidR="00100093">
        <w:rPr>
          <w:color w:val="auto"/>
          <w:lang w:val="sr-Cyrl-RS"/>
        </w:rPr>
        <w:t>а</w:t>
      </w:r>
      <w:r>
        <w:rPr>
          <w:color w:val="auto"/>
        </w:rPr>
        <w:t xml:space="preserve"> ће по пријему </w:t>
      </w:r>
      <w:r w:rsidR="0002538F">
        <w:rPr>
          <w:color w:val="auto"/>
        </w:rPr>
        <w:t>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52750" w:rsidRPr="004C3404" w:rsidRDefault="00C27E1F" w:rsidP="00C27E1F">
      <w:pPr>
        <w:jc w:val="both"/>
        <w:rPr>
          <w:rFonts w:ascii="Arial" w:eastAsia="TimesNewRomanPSMT" w:hAnsi="Arial" w:cs="Arial"/>
          <w:bCs/>
        </w:rPr>
      </w:pPr>
      <w:r>
        <w:rPr>
          <w:rFonts w:eastAsia="TimesNewRomanPSMT"/>
          <w:b/>
          <w:bCs/>
        </w:rPr>
        <w:t>Понуда мора да садржи:</w:t>
      </w:r>
    </w:p>
    <w:p w:rsidR="006626D2" w:rsidRPr="00311F45" w:rsidRDefault="006626D2">
      <w:pPr>
        <w:pStyle w:val="ListParagraph"/>
        <w:numPr>
          <w:ilvl w:val="0"/>
          <w:numId w:val="7"/>
        </w:numPr>
        <w:jc w:val="both"/>
        <w:rPr>
          <w:rFonts w:ascii="Arial" w:hAnsi="Arial" w:cs="Arial"/>
          <w:b/>
          <w:bCs/>
          <w:i/>
          <w:iCs/>
          <w:color w:val="auto"/>
        </w:rPr>
      </w:pPr>
      <w:r>
        <w:rPr>
          <w:bCs/>
          <w:iCs/>
          <w:lang w:val="sr-Cyrl-RS"/>
        </w:rPr>
        <w:t>Образац понуде</w:t>
      </w:r>
      <w:r w:rsidR="00C27E1F">
        <w:rPr>
          <w:bCs/>
          <w:iCs/>
          <w:lang w:val="sr-Cyrl-RS"/>
        </w:rPr>
        <w:t>, попуњен, пот</w:t>
      </w:r>
      <w:r w:rsidR="00C664B2">
        <w:rPr>
          <w:bCs/>
          <w:iCs/>
          <w:lang w:val="sr-Cyrl-RS"/>
        </w:rPr>
        <w:t>писан и печатом оверен</w:t>
      </w:r>
      <w:r w:rsidR="00C27E1F">
        <w:rPr>
          <w:bCs/>
          <w:iCs/>
          <w:lang w:val="sr-Cyrl-RS"/>
        </w:rPr>
        <w:t xml:space="preserve"> </w:t>
      </w:r>
      <w:r w:rsidR="00311F45" w:rsidRPr="00311F45">
        <w:rPr>
          <w:bCs/>
          <w:iCs/>
          <w:color w:val="auto"/>
          <w:lang w:val="sr-Cyrl-RS"/>
        </w:rPr>
        <w:t xml:space="preserve">(Образац број </w:t>
      </w:r>
      <w:r w:rsidR="00311F45" w:rsidRPr="00311F45">
        <w:rPr>
          <w:bCs/>
          <w:iCs/>
          <w:color w:val="auto"/>
          <w:lang w:val="en-US"/>
        </w:rPr>
        <w:t>VII</w:t>
      </w:r>
      <w:r w:rsidR="00C664B2" w:rsidRPr="00311F45">
        <w:rPr>
          <w:bCs/>
          <w:iCs/>
          <w:color w:val="auto"/>
          <w:lang w:val="sr-Cyrl-RS"/>
        </w:rPr>
        <w:t xml:space="preserve"> у конкурсној документацији)</w:t>
      </w:r>
      <w:r w:rsidR="0057088F" w:rsidRPr="00311F45">
        <w:rPr>
          <w:bCs/>
          <w:iCs/>
          <w:color w:val="auto"/>
          <w:lang w:val="sr-Cyrl-RS"/>
        </w:rPr>
        <w:t>;</w:t>
      </w:r>
    </w:p>
    <w:p w:rsidR="006626D2" w:rsidRPr="00311F45" w:rsidRDefault="00C664B2">
      <w:pPr>
        <w:pStyle w:val="ListParagraph"/>
        <w:numPr>
          <w:ilvl w:val="0"/>
          <w:numId w:val="7"/>
        </w:numPr>
        <w:jc w:val="both"/>
        <w:rPr>
          <w:rFonts w:ascii="Arial" w:hAnsi="Arial" w:cs="Arial"/>
          <w:b/>
          <w:bCs/>
          <w:i/>
          <w:iCs/>
          <w:color w:val="auto"/>
        </w:rPr>
      </w:pPr>
      <w:r>
        <w:rPr>
          <w:bCs/>
          <w:iCs/>
          <w:lang w:val="sr-Cyrl-RS"/>
        </w:rPr>
        <w:t xml:space="preserve">Доказе о испуњености услова </w:t>
      </w:r>
      <w:r w:rsidR="00AB3D1A">
        <w:rPr>
          <w:bCs/>
          <w:iCs/>
          <w:lang w:val="sr-Cyrl-RS"/>
        </w:rPr>
        <w:t xml:space="preserve">из чл.75. и 76. Закона о јавним набавкама, како је наведено у Упутству како се доказује испуњеност услова </w:t>
      </w:r>
      <w:r w:rsidR="00AB3D1A" w:rsidRPr="00311F45">
        <w:rPr>
          <w:bCs/>
          <w:iCs/>
          <w:color w:val="auto"/>
          <w:lang w:val="sr-Cyrl-RS"/>
        </w:rPr>
        <w:t xml:space="preserve">(поглавље </w:t>
      </w:r>
      <w:r w:rsidR="00F204D8">
        <w:rPr>
          <w:bCs/>
          <w:iCs/>
          <w:color w:val="auto"/>
          <w:lang w:val="en-US"/>
        </w:rPr>
        <w:t>V</w:t>
      </w:r>
      <w:r w:rsidR="00311F45">
        <w:rPr>
          <w:bCs/>
          <w:iCs/>
          <w:color w:val="auto"/>
          <w:lang w:val="en-US"/>
        </w:rPr>
        <w:t xml:space="preserve"> </w:t>
      </w:r>
      <w:r w:rsidR="00AB3D1A" w:rsidRPr="00311F45">
        <w:rPr>
          <w:bCs/>
          <w:iCs/>
          <w:color w:val="auto"/>
          <w:lang w:val="sr-Cyrl-RS"/>
        </w:rPr>
        <w:t>у конкурсној документацији)</w:t>
      </w:r>
      <w:r w:rsidR="0057088F" w:rsidRPr="00311F45">
        <w:rPr>
          <w:bCs/>
          <w:iCs/>
          <w:color w:val="auto"/>
          <w:lang w:val="sr-Cyrl-RS"/>
        </w:rPr>
        <w:t>;</w:t>
      </w:r>
    </w:p>
    <w:p w:rsidR="00654D69" w:rsidRPr="00654D69" w:rsidRDefault="00654D69">
      <w:pPr>
        <w:pStyle w:val="ListParagraph"/>
        <w:numPr>
          <w:ilvl w:val="0"/>
          <w:numId w:val="7"/>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4E6A79" w:rsidRDefault="00654D69">
      <w:pPr>
        <w:pStyle w:val="ListParagraph"/>
        <w:numPr>
          <w:ilvl w:val="0"/>
          <w:numId w:val="7"/>
        </w:numPr>
        <w:jc w:val="both"/>
        <w:rPr>
          <w:rFonts w:ascii="Arial" w:hAnsi="Arial" w:cs="Arial"/>
          <w:b/>
          <w:bCs/>
          <w:i/>
          <w:iCs/>
          <w:color w:val="FF0000"/>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311F45">
        <w:rPr>
          <w:bCs/>
          <w:iCs/>
          <w:color w:val="auto"/>
          <w:lang w:val="sr-Cyrl-RS"/>
        </w:rPr>
        <w:t xml:space="preserve">(Образац </w:t>
      </w:r>
      <w:r w:rsidR="00311F45" w:rsidRPr="00311F45">
        <w:rPr>
          <w:bCs/>
          <w:iCs/>
          <w:color w:val="auto"/>
          <w:lang w:val="en-US"/>
        </w:rPr>
        <w:t xml:space="preserve">XI </w:t>
      </w:r>
      <w:r w:rsidRPr="00311F45">
        <w:rPr>
          <w:bCs/>
          <w:iCs/>
          <w:color w:val="auto"/>
          <w:lang w:val="sr-Cyrl-RS"/>
        </w:rPr>
        <w:t>у конкурсној документацији)</w:t>
      </w:r>
      <w:r w:rsidR="004E6A79" w:rsidRPr="00311F45">
        <w:rPr>
          <w:bCs/>
          <w:iCs/>
          <w:color w:val="auto"/>
          <w:lang w:val="sr-Cyrl-RS"/>
        </w:rPr>
        <w:t>;</w:t>
      </w:r>
    </w:p>
    <w:p w:rsidR="004E6A79" w:rsidRPr="006626D2" w:rsidRDefault="004E6A79" w:rsidP="004E6A79">
      <w:pPr>
        <w:pStyle w:val="ListParagraph"/>
        <w:numPr>
          <w:ilvl w:val="0"/>
          <w:numId w:val="7"/>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sidRPr="00311F45">
        <w:rPr>
          <w:bCs/>
          <w:iCs/>
          <w:color w:val="auto"/>
          <w:lang w:val="sr-Cyrl-RS"/>
        </w:rPr>
        <w:t xml:space="preserve">(Образац </w:t>
      </w:r>
      <w:r w:rsidR="00311F45" w:rsidRPr="00311F45">
        <w:rPr>
          <w:bCs/>
          <w:iCs/>
          <w:color w:val="auto"/>
          <w:lang w:val="en-US"/>
        </w:rPr>
        <w:t xml:space="preserve">IX </w:t>
      </w:r>
      <w:r w:rsidRPr="00311F45">
        <w:rPr>
          <w:bCs/>
          <w:iCs/>
          <w:color w:val="auto"/>
          <w:lang w:val="sr-Cyrl-RS"/>
        </w:rPr>
        <w:t>у конкурсној документацији);</w:t>
      </w:r>
    </w:p>
    <w:p w:rsidR="004E6A79" w:rsidRPr="004E6A79" w:rsidRDefault="006626D2" w:rsidP="004E6A79">
      <w:pPr>
        <w:pStyle w:val="ListParagraph"/>
        <w:numPr>
          <w:ilvl w:val="0"/>
          <w:numId w:val="7"/>
        </w:numPr>
        <w:jc w:val="both"/>
        <w:rPr>
          <w:rFonts w:ascii="Arial" w:hAnsi="Arial" w:cs="Arial"/>
          <w:b/>
          <w:bCs/>
          <w:i/>
          <w:iCs/>
          <w:color w:val="FF0000"/>
        </w:rPr>
      </w:pPr>
      <w:r w:rsidRPr="004E6A79">
        <w:rPr>
          <w:bCs/>
          <w:iCs/>
          <w:lang w:val="sr-Cyrl-RS"/>
        </w:rPr>
        <w:t>Образац изјаве о поштовању обавеза из чл. 75. ст. 2. Закона о јавним набавкама</w:t>
      </w:r>
      <w:r w:rsidR="004E6A79">
        <w:rPr>
          <w:bCs/>
          <w:iCs/>
          <w:lang w:val="sr-Cyrl-RS"/>
        </w:rPr>
        <w:t xml:space="preserve">, потписан и оверен печатом </w:t>
      </w:r>
      <w:r w:rsidR="004E6A79" w:rsidRPr="00311F45">
        <w:rPr>
          <w:bCs/>
          <w:iCs/>
          <w:color w:val="auto"/>
          <w:lang w:val="sr-Cyrl-RS"/>
        </w:rPr>
        <w:t xml:space="preserve">(Образац </w:t>
      </w:r>
      <w:r w:rsidR="00311F45" w:rsidRPr="00311F45">
        <w:rPr>
          <w:bCs/>
          <w:iCs/>
          <w:color w:val="auto"/>
          <w:lang w:val="en-US"/>
        </w:rPr>
        <w:t xml:space="preserve">X </w:t>
      </w:r>
      <w:r w:rsidR="004E6A79" w:rsidRPr="00311F45">
        <w:rPr>
          <w:bCs/>
          <w:iCs/>
          <w:color w:val="auto"/>
          <w:lang w:val="sr-Cyrl-RS"/>
        </w:rPr>
        <w:t>у конкурсној документацији);</w:t>
      </w:r>
    </w:p>
    <w:p w:rsidR="00C65251" w:rsidRPr="004E6A79" w:rsidRDefault="00FC2311" w:rsidP="004E6A79">
      <w:pPr>
        <w:pStyle w:val="ListParagraph"/>
        <w:numPr>
          <w:ilvl w:val="0"/>
          <w:numId w:val="7"/>
        </w:numPr>
        <w:jc w:val="both"/>
        <w:rPr>
          <w:rFonts w:ascii="Arial" w:hAnsi="Arial" w:cs="Arial"/>
          <w:b/>
          <w:bCs/>
          <w:i/>
          <w:iCs/>
          <w:color w:val="FF0000"/>
        </w:rPr>
      </w:pPr>
      <w:r w:rsidRPr="004E6A79">
        <w:rPr>
          <w:bCs/>
          <w:iCs/>
          <w:lang w:val="sr-Cyrl-RS"/>
        </w:rPr>
        <w:t>Меницу з</w:t>
      </w:r>
      <w:r w:rsidR="00C65251" w:rsidRPr="004E6A79">
        <w:rPr>
          <w:bCs/>
          <w:iCs/>
          <w:lang w:val="sr-Cyrl-RS"/>
        </w:rPr>
        <w:t>а озбиљност понуде, са меничним овлашћењем</w:t>
      </w:r>
      <w:r w:rsidR="004E6A79">
        <w:rPr>
          <w:bCs/>
          <w:iCs/>
          <w:lang w:val="sr-Cyrl-RS"/>
        </w:rPr>
        <w:t xml:space="preserve"> у складу са Упутством како се доказује испуњеност услова </w:t>
      </w:r>
      <w:r w:rsidR="004E6A79" w:rsidRPr="00311F45">
        <w:rPr>
          <w:bCs/>
          <w:iCs/>
          <w:color w:val="auto"/>
          <w:lang w:val="sr-Cyrl-RS"/>
        </w:rPr>
        <w:t xml:space="preserve">(поглавље </w:t>
      </w:r>
      <w:r w:rsidR="009B293F">
        <w:rPr>
          <w:bCs/>
          <w:iCs/>
          <w:color w:val="auto"/>
          <w:lang w:val="en-US"/>
        </w:rPr>
        <w:t>V</w:t>
      </w:r>
      <w:r w:rsidR="00311F45" w:rsidRPr="00311F45">
        <w:rPr>
          <w:bCs/>
          <w:iCs/>
          <w:color w:val="auto"/>
          <w:lang w:val="en-US"/>
        </w:rPr>
        <w:t xml:space="preserve"> </w:t>
      </w:r>
      <w:r w:rsidR="004E6A79" w:rsidRPr="00311F45">
        <w:rPr>
          <w:bCs/>
          <w:iCs/>
          <w:color w:val="auto"/>
          <w:lang w:val="sr-Cyrl-RS"/>
        </w:rPr>
        <w:t>у конкурсној документацији</w:t>
      </w:r>
      <w:r w:rsidR="00311F45" w:rsidRPr="00311F45">
        <w:rPr>
          <w:bCs/>
          <w:iCs/>
          <w:color w:val="auto"/>
          <w:lang w:val="sr-Cyrl-RS"/>
        </w:rPr>
        <w:t>)</w:t>
      </w:r>
      <w:r w:rsidR="00C65251" w:rsidRPr="004E6A79">
        <w:rPr>
          <w:bCs/>
          <w:iCs/>
          <w:lang w:val="sr-Cyrl-RS"/>
        </w:rPr>
        <w:t>;</w:t>
      </w:r>
    </w:p>
    <w:p w:rsidR="0002538F" w:rsidRPr="004E6A79" w:rsidRDefault="004E6A79">
      <w:pPr>
        <w:pStyle w:val="ListParagraph"/>
        <w:numPr>
          <w:ilvl w:val="0"/>
          <w:numId w:val="7"/>
        </w:numPr>
        <w:jc w:val="both"/>
        <w:rPr>
          <w:rFonts w:ascii="Arial" w:hAnsi="Arial" w:cs="Arial"/>
          <w:b/>
          <w:bCs/>
          <w:i/>
          <w:iCs/>
        </w:rPr>
      </w:pPr>
      <w:r>
        <w:rPr>
          <w:bCs/>
          <w:iCs/>
          <w:lang w:val="sr-Cyrl-RS"/>
        </w:rPr>
        <w:t xml:space="preserve">Референтна листа понуђача </w:t>
      </w:r>
      <w:r w:rsidRPr="00311F45">
        <w:rPr>
          <w:bCs/>
          <w:iCs/>
          <w:color w:val="auto"/>
          <w:lang w:val="sr-Cyrl-RS"/>
        </w:rPr>
        <w:t xml:space="preserve">(Образац </w:t>
      </w:r>
      <w:r w:rsidR="00311F45" w:rsidRPr="00311F45">
        <w:rPr>
          <w:bCs/>
          <w:iCs/>
          <w:color w:val="auto"/>
          <w:lang w:val="en-US"/>
        </w:rPr>
        <w:t xml:space="preserve">XII </w:t>
      </w:r>
      <w:r w:rsidRPr="00311F45">
        <w:rPr>
          <w:bCs/>
          <w:iCs/>
          <w:color w:val="auto"/>
          <w:lang w:val="sr-Cyrl-RS"/>
        </w:rPr>
        <w:t>у конкурсној документацији);</w:t>
      </w:r>
    </w:p>
    <w:p w:rsidR="004E6A79" w:rsidRPr="00311F45" w:rsidRDefault="004E6A79">
      <w:pPr>
        <w:pStyle w:val="ListParagraph"/>
        <w:numPr>
          <w:ilvl w:val="0"/>
          <w:numId w:val="7"/>
        </w:numPr>
        <w:jc w:val="both"/>
        <w:rPr>
          <w:rFonts w:ascii="Arial" w:hAnsi="Arial" w:cs="Arial"/>
          <w:b/>
          <w:bCs/>
          <w:i/>
          <w:iCs/>
          <w:color w:val="auto"/>
        </w:rPr>
      </w:pPr>
      <w:r>
        <w:rPr>
          <w:bCs/>
          <w:iCs/>
          <w:color w:val="auto"/>
          <w:lang w:val="sr-Cyrl-RS"/>
        </w:rPr>
        <w:t xml:space="preserve">Образац Потврда референтног наручиоца/купца </w:t>
      </w:r>
      <w:r w:rsidRPr="00311F45">
        <w:rPr>
          <w:bCs/>
          <w:iCs/>
          <w:color w:val="auto"/>
          <w:lang w:val="sr-Cyrl-RS"/>
        </w:rPr>
        <w:t>(Образац</w:t>
      </w:r>
      <w:r w:rsidR="00311F45" w:rsidRPr="00311F45">
        <w:rPr>
          <w:bCs/>
          <w:iCs/>
          <w:color w:val="auto"/>
          <w:lang w:val="en-US"/>
        </w:rPr>
        <w:t xml:space="preserve"> XIII</w:t>
      </w:r>
      <w:r w:rsidRPr="00311F45">
        <w:rPr>
          <w:bCs/>
          <w:iCs/>
          <w:color w:val="auto"/>
          <w:lang w:val="sr-Cyrl-RS"/>
        </w:rPr>
        <w:t xml:space="preserve"> у конкурсној документацији);</w:t>
      </w:r>
    </w:p>
    <w:p w:rsidR="009640CC" w:rsidRPr="009640CC" w:rsidRDefault="009640CC">
      <w:pPr>
        <w:pStyle w:val="ListParagraph"/>
        <w:numPr>
          <w:ilvl w:val="0"/>
          <w:numId w:val="7"/>
        </w:numPr>
        <w:jc w:val="both"/>
        <w:rPr>
          <w:rFonts w:ascii="Arial" w:hAnsi="Arial" w:cs="Arial"/>
          <w:b/>
          <w:bCs/>
          <w:i/>
          <w:iCs/>
        </w:rPr>
      </w:pPr>
      <w:r>
        <w:rPr>
          <w:bCs/>
          <w:iCs/>
          <w:color w:val="auto"/>
          <w:lang w:val="sr-Cyrl-RS"/>
        </w:rPr>
        <w:lastRenderedPageBreak/>
        <w:t xml:space="preserve">Изјаву на сопственом меморандуму у којој понуђач под пуном материјалном и кривичном одговорношћу </w:t>
      </w:r>
      <w:r>
        <w:rPr>
          <w:iCs/>
          <w:lang w:val="sr-Cyrl-RS"/>
        </w:rPr>
        <w:t xml:space="preserve">потврђује да има довољан кадровски капацитет </w:t>
      </w:r>
      <w:r>
        <w:rPr>
          <w:iCs/>
          <w:lang w:val="sr-Cyrl-CS"/>
        </w:rPr>
        <w:t xml:space="preserve">у погледу стручног техничког особља за пружање услуге </w:t>
      </w:r>
      <w:r w:rsidR="009D4E2F">
        <w:rPr>
          <w:iCs/>
          <w:lang w:val="en-US"/>
        </w:rPr>
        <w:t>L</w:t>
      </w:r>
      <w:r w:rsidR="009D4E2F">
        <w:rPr>
          <w:iCs/>
          <w:lang w:val="sr-Cyrl-RS"/>
        </w:rPr>
        <w:t>3</w:t>
      </w:r>
      <w:r>
        <w:rPr>
          <w:iCs/>
          <w:lang w:val="en-US"/>
        </w:rPr>
        <w:t>VPN</w:t>
      </w:r>
      <w:r>
        <w:rPr>
          <w:iCs/>
          <w:lang w:val="sr-Cyrl-RS"/>
        </w:rPr>
        <w:t>;</w:t>
      </w:r>
    </w:p>
    <w:p w:rsidR="009640CC" w:rsidRPr="0014523D" w:rsidRDefault="009640CC">
      <w:pPr>
        <w:pStyle w:val="ListParagraph"/>
        <w:numPr>
          <w:ilvl w:val="0"/>
          <w:numId w:val="7"/>
        </w:numPr>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 xml:space="preserve">(Образац </w:t>
      </w:r>
      <w:r w:rsidR="00311F45" w:rsidRPr="00311F45">
        <w:rPr>
          <w:bCs/>
          <w:iCs/>
          <w:color w:val="auto"/>
          <w:lang w:val="en-US"/>
        </w:rPr>
        <w:t xml:space="preserve">VIII </w:t>
      </w:r>
      <w:r w:rsidRPr="00311F45">
        <w:rPr>
          <w:bCs/>
          <w:iCs/>
          <w:color w:val="auto"/>
          <w:lang w:val="sr-Cyrl-RS"/>
        </w:rPr>
        <w:t>у конкурсној документацији);</w:t>
      </w:r>
    </w:p>
    <w:p w:rsidR="0014523D" w:rsidRDefault="0014523D" w:rsidP="0014523D">
      <w:pPr>
        <w:pStyle w:val="ListParagraph"/>
        <w:jc w:val="both"/>
        <w:rPr>
          <w:rFonts w:ascii="Arial" w:hAnsi="Arial" w:cs="Arial"/>
          <w:b/>
          <w:bCs/>
          <w:i/>
          <w:iC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2B14FA" w:rsidRDefault="002B14FA">
      <w:pPr>
        <w:jc w:val="both"/>
        <w:rPr>
          <w:b/>
          <w:iCs/>
          <w:lang w:val="sr-Cyrl-R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7205FC" w:rsidRPr="007205FC">
        <w:rPr>
          <w:color w:val="auto"/>
          <w:lang w:val="sr-Cyrl-RS"/>
        </w:rPr>
        <w:t>е није обликован по партијама.</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9D4E2F">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w:t>
      </w:r>
      <w:r w:rsidR="0092555C">
        <w:rPr>
          <w:rFonts w:eastAsia="TimesNewRomanPSMT"/>
          <w:bCs/>
          <w:iCs/>
          <w:lang w:val="sr-Cyrl-RS"/>
        </w:rPr>
        <w:t>рство пољопривреде, шумарства и водопривреде</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B600E2">
        <w:t xml:space="preserve"> </w:t>
      </w:r>
      <w:r w:rsidR="009B293F">
        <w:rPr>
          <w:b/>
          <w:lang w:val="sr-Cyrl-RS"/>
        </w:rPr>
        <w:t>услуге</w:t>
      </w:r>
      <w:r w:rsidR="009640CC">
        <w:rPr>
          <w:b/>
          <w:lang w:val="sr-Cyrl-RS"/>
        </w:rPr>
        <w:t xml:space="preserve"> </w:t>
      </w:r>
      <w:r w:rsidR="009D4E2F">
        <w:rPr>
          <w:b/>
          <w:lang w:val="sr-Cyrl-RS"/>
        </w:rPr>
        <w:t>комуникационих линкова</w:t>
      </w:r>
      <w:r w:rsidR="009D4E2F">
        <w:rPr>
          <w:b/>
          <w:lang w:val="sr-Latn-RS"/>
        </w:rPr>
        <w:t xml:space="preserve"> L</w:t>
      </w:r>
      <w:r w:rsidR="009D4E2F">
        <w:rPr>
          <w:b/>
          <w:lang w:val="sr-Cyrl-RS"/>
        </w:rPr>
        <w:t>3</w:t>
      </w:r>
      <w:r w:rsidR="00EA3004" w:rsidRPr="00EA3004">
        <w:rPr>
          <w:b/>
          <w:lang w:val="sr-Latn-RS"/>
        </w:rPr>
        <w:t>VPN</w:t>
      </w:r>
      <w:r w:rsidRPr="00EA3004">
        <w:rPr>
          <w:b/>
        </w:rPr>
        <w:t>,</w:t>
      </w:r>
      <w:r w:rsidRPr="00B600E2">
        <w:rPr>
          <w:rFonts w:eastAsia="TimesNewRomanPS-BoldMT"/>
          <w:b/>
          <w:bCs/>
          <w:color w:val="002060"/>
        </w:rPr>
        <w:t xml:space="preserve"> </w:t>
      </w:r>
      <w:r w:rsidR="00B600E2" w:rsidRPr="004C3404">
        <w:rPr>
          <w:rFonts w:eastAsia="TimesNewRomanPS-BoldMT"/>
          <w:b/>
          <w:bCs/>
          <w:color w:val="auto"/>
        </w:rPr>
        <w:t>ЈН</w:t>
      </w:r>
      <w:r w:rsidR="00EA3004">
        <w:rPr>
          <w:rFonts w:eastAsia="TimesNewRomanPS-BoldMT"/>
          <w:b/>
          <w:bCs/>
          <w:color w:val="auto"/>
          <w:lang w:val="sr-Cyrl-RS"/>
        </w:rPr>
        <w:t>МВ</w:t>
      </w:r>
      <w:r w:rsidR="00C65251" w:rsidRPr="004C3404">
        <w:rPr>
          <w:rFonts w:eastAsia="TimesNewRomanPS-BoldMT"/>
          <w:b/>
          <w:bCs/>
          <w:color w:val="auto"/>
          <w:lang w:val="sr-Cyrl-RS"/>
        </w:rPr>
        <w:t xml:space="preserve"> </w:t>
      </w:r>
      <w:r w:rsidR="00BB4168">
        <w:rPr>
          <w:rFonts w:eastAsia="TimesNewRomanPS-BoldMT"/>
          <w:b/>
          <w:bCs/>
          <w:color w:val="auto"/>
          <w:lang w:val="sr-Cyrl-RS"/>
        </w:rPr>
        <w:t>9/2020</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92555C">
        <w:rPr>
          <w:rFonts w:eastAsia="TimesNewRomanPSMT"/>
          <w:bCs/>
          <w:iCs/>
          <w:lang w:val="sr-Cyrl-RS"/>
        </w:rPr>
        <w:t xml:space="preserve">Министарство пољопривреде, шумарства и водопривреде </w:t>
      </w:r>
      <w:r w:rsidR="00F83913">
        <w:rPr>
          <w:rFonts w:eastAsia="TimesNewRomanPSMT"/>
          <w:bCs/>
          <w:iCs/>
          <w:lang w:val="sr-Cyrl-RS"/>
        </w:rPr>
        <w:t xml:space="preserve">–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087180" w:rsidRPr="00B600E2">
        <w:t xml:space="preserve"> </w:t>
      </w:r>
      <w:r w:rsidR="009B293F" w:rsidRPr="00EA3004">
        <w:rPr>
          <w:rFonts w:eastAsia="TimesNewRomanPS-BoldMT"/>
          <w:b/>
          <w:bCs/>
          <w:color w:val="auto"/>
          <w:lang w:val="sr-Cyrl-RS"/>
        </w:rPr>
        <w:t>услуге</w:t>
      </w:r>
      <w:r w:rsidR="009640CC" w:rsidRPr="00EA3004">
        <w:rPr>
          <w:b/>
          <w:color w:val="auto"/>
          <w:lang w:val="sr-Cyrl-RS"/>
        </w:rPr>
        <w:t xml:space="preserve"> </w:t>
      </w:r>
      <w:r w:rsidR="0092555C">
        <w:rPr>
          <w:b/>
          <w:lang w:val="sr-Cyrl-RS"/>
        </w:rPr>
        <w:t>комуникационих линкова</w:t>
      </w:r>
      <w:r w:rsidR="0092555C">
        <w:rPr>
          <w:b/>
          <w:lang w:val="sr-Latn-RS"/>
        </w:rPr>
        <w:t xml:space="preserve"> L</w:t>
      </w:r>
      <w:r w:rsidR="0092555C">
        <w:rPr>
          <w:b/>
          <w:lang w:val="sr-Cyrl-RS"/>
        </w:rPr>
        <w:t>3</w:t>
      </w:r>
      <w:r w:rsidR="00EA3004" w:rsidRPr="00EA3004">
        <w:rPr>
          <w:b/>
          <w:lang w:val="sr-Latn-RS"/>
        </w:rPr>
        <w:t>VPN</w:t>
      </w:r>
      <w:r w:rsidR="00087180" w:rsidRPr="00EA3004">
        <w:rPr>
          <w:b/>
        </w:rPr>
        <w:t>,</w:t>
      </w:r>
      <w:r w:rsidR="00087180" w:rsidRPr="00B600E2">
        <w:rPr>
          <w:rFonts w:eastAsia="TimesNewRomanPS-BoldMT"/>
          <w:b/>
          <w:bCs/>
          <w:color w:val="002060"/>
        </w:rPr>
        <w:t xml:space="preserve"> </w:t>
      </w:r>
      <w:r w:rsidR="00087180" w:rsidRPr="004C3404">
        <w:rPr>
          <w:rFonts w:eastAsia="TimesNewRomanPS-BoldMT"/>
          <w:b/>
          <w:bCs/>
          <w:color w:val="auto"/>
        </w:rPr>
        <w:t>ЈН</w:t>
      </w:r>
      <w:r w:rsidR="00EA3004">
        <w:rPr>
          <w:rFonts w:eastAsia="TimesNewRomanPS-BoldMT"/>
          <w:b/>
          <w:bCs/>
          <w:color w:val="auto"/>
          <w:lang w:val="sr-Cyrl-RS"/>
        </w:rPr>
        <w:t>МВ</w:t>
      </w:r>
      <w:r w:rsidR="00C65251" w:rsidRPr="004C3404">
        <w:rPr>
          <w:rFonts w:eastAsia="TimesNewRomanPS-BoldMT"/>
          <w:b/>
          <w:bCs/>
          <w:color w:val="auto"/>
          <w:lang w:val="sr-Cyrl-RS"/>
        </w:rPr>
        <w:t xml:space="preserve"> </w:t>
      </w:r>
      <w:r w:rsidR="00BB4168">
        <w:rPr>
          <w:rFonts w:eastAsia="TimesNewRomanPS-BoldMT"/>
          <w:b/>
          <w:bCs/>
          <w:color w:val="auto"/>
          <w:lang w:val="sr-Cyrl-RS"/>
        </w:rPr>
        <w:t>9/2020</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92555C">
      <w:pPr>
        <w:jc w:val="both"/>
        <w:rPr>
          <w:rFonts w:eastAsia="TimesNewRomanPSMT"/>
          <w:bCs/>
          <w:iCs/>
          <w:lang w:val="sr-Cyrl-RS"/>
        </w:rPr>
      </w:pPr>
      <w:r w:rsidRPr="00B600E2">
        <w:rPr>
          <w:rFonts w:eastAsia="TimesNewRomanPSMT"/>
          <w:bCs/>
          <w:iCs/>
        </w:rPr>
        <w:t>„</w:t>
      </w:r>
      <w:r>
        <w:rPr>
          <w:rFonts w:eastAsia="TimesNewRomanPSMT"/>
          <w:bCs/>
          <w:iCs/>
          <w:lang w:val="sr-Cyrl-RS"/>
        </w:rPr>
        <w:t xml:space="preserve">Министарство пољопривреде, шумарства и водопривреде </w:t>
      </w:r>
      <w:r w:rsidR="00C65251">
        <w:rPr>
          <w:rFonts w:eastAsia="TimesNewRomanPSMT"/>
          <w:bCs/>
          <w:iCs/>
          <w:lang w:val="sr-Cyrl-RS"/>
        </w:rPr>
        <w:t xml:space="preserve">– Управа за аграрна плаћања, </w:t>
      </w:r>
      <w:r w:rsidR="00C65251">
        <w:rPr>
          <w:rFonts w:eastAsia="TimesNewRomanPSMT"/>
          <w:b/>
          <w:bCs/>
          <w:iCs/>
          <w:lang w:val="sr-Cyrl-RS"/>
        </w:rPr>
        <w:t>о</w:t>
      </w:r>
      <w:r w:rsidR="00221C6F" w:rsidRPr="00B600E2">
        <w:rPr>
          <w:rFonts w:eastAsia="TimesNewRomanPSMT"/>
          <w:b/>
          <w:bCs/>
          <w:iCs/>
        </w:rPr>
        <w:t>позив понуде</w:t>
      </w:r>
      <w:r w:rsidR="00221C6F" w:rsidRPr="00B600E2">
        <w:rPr>
          <w:rFonts w:eastAsia="TimesNewRomanPSMT"/>
          <w:bCs/>
          <w:iCs/>
        </w:rPr>
        <w:t xml:space="preserve"> </w:t>
      </w:r>
      <w:r w:rsidR="00302E2C" w:rsidRPr="00B600E2">
        <w:rPr>
          <w:rFonts w:eastAsia="TimesNewRomanPS-BoldMT"/>
          <w:b/>
          <w:bCs/>
        </w:rPr>
        <w:t>за</w:t>
      </w:r>
      <w:r w:rsidR="00221C6F" w:rsidRPr="00B600E2">
        <w:rPr>
          <w:rFonts w:eastAsia="TimesNewRomanPS-BoldMT"/>
          <w:b/>
          <w:bCs/>
        </w:rPr>
        <w:t xml:space="preserve"> јавну набавку</w:t>
      </w:r>
      <w:r w:rsidR="00221C6F" w:rsidRPr="00B600E2">
        <w:t xml:space="preserve"> </w:t>
      </w:r>
      <w:r w:rsidR="009B293F">
        <w:rPr>
          <w:b/>
          <w:lang w:val="sr-Cyrl-RS"/>
        </w:rPr>
        <w:t>услуге</w:t>
      </w:r>
      <w:r w:rsidR="009640CC">
        <w:rPr>
          <w:b/>
          <w:lang w:val="sr-Cyrl-RS"/>
        </w:rPr>
        <w:t xml:space="preserve"> </w:t>
      </w:r>
      <w:r>
        <w:rPr>
          <w:b/>
          <w:lang w:val="sr-Cyrl-RS"/>
        </w:rPr>
        <w:t>комуникационих линкова</w:t>
      </w:r>
      <w:r>
        <w:rPr>
          <w:b/>
          <w:lang w:val="sr-Latn-RS"/>
        </w:rPr>
        <w:t xml:space="preserve"> L</w:t>
      </w:r>
      <w:r>
        <w:rPr>
          <w:b/>
          <w:lang w:val="sr-Cyrl-RS"/>
        </w:rPr>
        <w:t>3</w:t>
      </w:r>
      <w:r w:rsidR="00EA3004" w:rsidRPr="00EA3004">
        <w:rPr>
          <w:b/>
          <w:lang w:val="sr-Latn-RS"/>
        </w:rPr>
        <w:t>VPN</w:t>
      </w:r>
      <w:r w:rsidR="00087180" w:rsidRPr="00EA3004">
        <w:rPr>
          <w:b/>
        </w:rPr>
        <w:t>,</w:t>
      </w:r>
      <w:r w:rsidR="00087180" w:rsidRPr="00B600E2">
        <w:rPr>
          <w:rFonts w:eastAsia="TimesNewRomanPS-BoldMT"/>
          <w:b/>
          <w:bCs/>
          <w:color w:val="002060"/>
        </w:rPr>
        <w:t xml:space="preserve"> </w:t>
      </w:r>
      <w:r w:rsidR="00087180">
        <w:rPr>
          <w:rFonts w:eastAsia="TimesNewRomanPS-BoldMT"/>
          <w:b/>
          <w:bCs/>
        </w:rPr>
        <w:t>ЈН</w:t>
      </w:r>
      <w:r w:rsidR="00EA3004">
        <w:rPr>
          <w:rFonts w:eastAsia="TimesNewRomanPS-BoldMT"/>
          <w:b/>
          <w:bCs/>
          <w:lang w:val="sr-Cyrl-RS"/>
        </w:rPr>
        <w:t>МВ</w:t>
      </w:r>
      <w:r w:rsidR="00C65251">
        <w:rPr>
          <w:rFonts w:eastAsia="TimesNewRomanPS-BoldMT"/>
          <w:b/>
          <w:bCs/>
          <w:lang w:val="sr-Cyrl-RS"/>
        </w:rPr>
        <w:t xml:space="preserve"> </w:t>
      </w:r>
      <w:r w:rsidR="00BB4168">
        <w:rPr>
          <w:rFonts w:eastAsia="TimesNewRomanPS-BoldMT"/>
          <w:b/>
          <w:bCs/>
          <w:color w:val="auto"/>
          <w:lang w:val="sr-Cyrl-RS"/>
        </w:rPr>
        <w:t>9/2020</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92555C" w:rsidP="00087180">
      <w:pPr>
        <w:jc w:val="both"/>
        <w:rPr>
          <w:rFonts w:eastAsia="TimesNewRomanPSMT"/>
          <w:bCs/>
          <w:iCs/>
          <w:lang w:val="sr-Cyrl-RS"/>
        </w:rPr>
      </w:pPr>
      <w:r w:rsidRPr="00B600E2">
        <w:rPr>
          <w:rFonts w:eastAsia="TimesNewRomanPSMT"/>
          <w:bCs/>
          <w:iCs/>
        </w:rPr>
        <w:t>„</w:t>
      </w:r>
      <w:r>
        <w:rPr>
          <w:rFonts w:eastAsia="TimesNewRomanPSMT"/>
          <w:bCs/>
          <w:iCs/>
          <w:lang w:val="sr-Cyrl-RS"/>
        </w:rPr>
        <w:t xml:space="preserve">Министарство пољопривреде, шумарства и водопривреде </w:t>
      </w:r>
      <w:r w:rsidR="00F83913">
        <w:rPr>
          <w:rFonts w:eastAsia="TimesNewRomanPSMT"/>
          <w:bCs/>
          <w:iCs/>
          <w:lang w:val="sr-Cyrl-RS"/>
        </w:rPr>
        <w:t>–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00221C6F" w:rsidRPr="00B600E2">
        <w:rPr>
          <w:rFonts w:eastAsia="TimesNewRomanPSMT"/>
          <w:b/>
          <w:bCs/>
          <w:iCs/>
        </w:rPr>
        <w:t>змена и допуна понуде</w:t>
      </w:r>
      <w:r w:rsidR="00221C6F" w:rsidRPr="00B600E2">
        <w:rPr>
          <w:rFonts w:eastAsia="TimesNewRomanPS-BoldMT"/>
          <w:b/>
          <w:bCs/>
        </w:rPr>
        <w:t xml:space="preserve"> за јавну набавку</w:t>
      </w:r>
      <w:r w:rsidR="00221C6F" w:rsidRPr="00B600E2">
        <w:t xml:space="preserve"> </w:t>
      </w:r>
      <w:r w:rsidR="007E1FD9">
        <w:rPr>
          <w:b/>
          <w:lang w:val="sr-Cyrl-RS"/>
        </w:rPr>
        <w:t>услуге</w:t>
      </w:r>
      <w:r w:rsidR="009640CC">
        <w:rPr>
          <w:b/>
          <w:lang w:val="sr-Cyrl-RS"/>
        </w:rPr>
        <w:t xml:space="preserve"> </w:t>
      </w:r>
      <w:r>
        <w:rPr>
          <w:b/>
          <w:lang w:val="sr-Cyrl-RS"/>
        </w:rPr>
        <w:t>комуникационих линкова</w:t>
      </w:r>
      <w:r>
        <w:rPr>
          <w:b/>
          <w:lang w:val="sr-Latn-RS"/>
        </w:rPr>
        <w:t xml:space="preserve"> L</w:t>
      </w:r>
      <w:r>
        <w:rPr>
          <w:b/>
          <w:lang w:val="sr-Cyrl-RS"/>
        </w:rPr>
        <w:t>3</w:t>
      </w:r>
      <w:r w:rsidR="00EA3004" w:rsidRPr="00EA3004">
        <w:rPr>
          <w:b/>
          <w:lang w:val="sr-Latn-RS"/>
        </w:rPr>
        <w:t>VPN</w:t>
      </w:r>
      <w:proofErr w:type="gramStart"/>
      <w:r>
        <w:rPr>
          <w:b/>
          <w:lang w:val="sr-Cyrl-RS"/>
        </w:rPr>
        <w:t xml:space="preserve">, </w:t>
      </w:r>
      <w:r w:rsidR="00F83913">
        <w:rPr>
          <w:rFonts w:eastAsia="TimesNewRomanPS-BoldMT"/>
          <w:b/>
          <w:bCs/>
          <w:color w:val="002060"/>
          <w:lang w:val="sr-Cyrl-RS"/>
        </w:rPr>
        <w:t xml:space="preserve"> </w:t>
      </w:r>
      <w:r w:rsidR="00087180" w:rsidRPr="004C3404">
        <w:rPr>
          <w:rFonts w:eastAsia="TimesNewRomanPS-BoldMT"/>
          <w:b/>
          <w:bCs/>
          <w:color w:val="auto"/>
        </w:rPr>
        <w:t>ЈН</w:t>
      </w:r>
      <w:r w:rsidR="00EA3004">
        <w:rPr>
          <w:rFonts w:eastAsia="TimesNewRomanPS-BoldMT"/>
          <w:b/>
          <w:bCs/>
          <w:color w:val="auto"/>
          <w:lang w:val="sr-Cyrl-RS"/>
        </w:rPr>
        <w:t>МВ</w:t>
      </w:r>
      <w:proofErr w:type="gramEnd"/>
      <w:r w:rsidR="00C65251" w:rsidRPr="004C3404">
        <w:rPr>
          <w:rFonts w:eastAsia="TimesNewRomanPS-BoldMT"/>
          <w:b/>
          <w:bCs/>
          <w:color w:val="auto"/>
          <w:lang w:val="sr-Cyrl-RS"/>
        </w:rPr>
        <w:t xml:space="preserve"> </w:t>
      </w:r>
      <w:r w:rsidR="00BB4168">
        <w:rPr>
          <w:rFonts w:eastAsia="TimesNewRomanPS-BoldMT"/>
          <w:b/>
          <w:bCs/>
          <w:color w:val="auto"/>
          <w:lang w:val="sr-Cyrl-RS"/>
        </w:rPr>
        <w:t>9/2020</w:t>
      </w:r>
      <w:r w:rsidR="00087180" w:rsidRPr="00650DF9">
        <w:rPr>
          <w:rFonts w:eastAsia="TimesNewRomanPS-BoldMT"/>
          <w:b/>
          <w:bCs/>
          <w:color w:val="FF0000"/>
        </w:rPr>
        <w:t xml:space="preserve"> </w:t>
      </w:r>
      <w:r w:rsidR="00087180" w:rsidRPr="004C3404">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rsidR="00EA3004" w:rsidRDefault="00221C6F" w:rsidP="00EA3004">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подношење понуда понуђач не може да повуче нити да мења своју понуду.</w:t>
      </w:r>
    </w:p>
    <w:p w:rsidR="00EA3004" w:rsidRPr="00EA3004" w:rsidRDefault="00EA3004" w:rsidP="00EA3004">
      <w:pPr>
        <w:jc w:val="both"/>
        <w:rPr>
          <w:b/>
          <w:i/>
          <w:iCs/>
          <w:lang w:val="sr-Cyrl-R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rsidR="00221C6F" w:rsidRPr="00087180" w:rsidRDefault="00221C6F">
      <w:pPr>
        <w:jc w:val="both"/>
        <w:rPr>
          <w:iCs/>
        </w:rPr>
      </w:pPr>
      <w:r w:rsidRPr="00087180">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087180" w:rsidRDefault="00221C6F">
      <w:pPr>
        <w:jc w:val="both"/>
        <w:rPr>
          <w:i/>
          <w:iCs/>
          <w:color w:val="FF0000"/>
        </w:rPr>
      </w:pPr>
      <w:r w:rsidRPr="00087180">
        <w:rPr>
          <w:iCs/>
        </w:rPr>
        <w:t xml:space="preserve">У Обрасцу понуде </w:t>
      </w:r>
      <w:r w:rsidRPr="00311F45">
        <w:rPr>
          <w:iCs/>
          <w:color w:val="auto"/>
          <w:lang w:val="sr-Cyrl-CS"/>
        </w:rPr>
        <w:t xml:space="preserve">(поглавље </w:t>
      </w:r>
      <w:r w:rsidRPr="00311F45">
        <w:rPr>
          <w:b/>
          <w:iCs/>
          <w:color w:val="auto"/>
          <w:lang w:val="en-US"/>
        </w:rPr>
        <w:t>VII</w:t>
      </w:r>
      <w:r w:rsidRPr="00311F45">
        <w:rPr>
          <w:iCs/>
          <w:color w:val="auto"/>
          <w:lang w:val="ru-RU"/>
        </w:rPr>
        <w:t>)</w:t>
      </w:r>
      <w:r w:rsidRPr="00311F45">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Default="00221C6F">
      <w:pPr>
        <w:jc w:val="both"/>
        <w:rPr>
          <w:rFonts w:ascii="Arial" w:hAnsi="Arial" w:cs="Arial"/>
          <w:i/>
          <w:iCs/>
          <w:color w:val="FF0000"/>
        </w:rPr>
      </w:pPr>
    </w:p>
    <w:p w:rsidR="00221C6F" w:rsidRPr="00AF54D4" w:rsidRDefault="00221C6F">
      <w:pPr>
        <w:jc w:val="both"/>
        <w:rPr>
          <w:iC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311F45">
        <w:rPr>
          <w:iCs/>
          <w:color w:val="auto"/>
          <w:lang w:val="sr-Cyrl-CS"/>
        </w:rPr>
        <w:t xml:space="preserve">(поглавље </w:t>
      </w:r>
      <w:r w:rsidRPr="00311F45">
        <w:rPr>
          <w:b/>
          <w:iCs/>
          <w:color w:val="auto"/>
          <w:lang w:val="en-US"/>
        </w:rPr>
        <w:t>VII</w:t>
      </w:r>
      <w:r w:rsidRPr="00311F45">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087180">
        <w:rPr>
          <w:rFonts w:eastAsia="TimesNewRomanPSMT"/>
          <w:bCs/>
          <w:lang w:val="sr-Cyrl-CS"/>
        </w:rPr>
        <w:t>поглављу</w:t>
      </w:r>
      <w:r w:rsidRPr="00087180">
        <w:rPr>
          <w:rFonts w:eastAsia="TimesNewRomanPSMT"/>
          <w:bCs/>
        </w:rPr>
        <w:t xml:space="preserve"> </w:t>
      </w:r>
      <w:r w:rsidRPr="00087180">
        <w:rPr>
          <w:rFonts w:eastAsia="TimesNewRomanPSMT"/>
          <w:b/>
          <w:bCs/>
          <w:lang w:val="en-US"/>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087180">
        <w:t>ст</w:t>
      </w:r>
      <w:proofErr w:type="gramEnd"/>
      <w:r w:rsidRPr="00087180">
        <w:rPr>
          <w:lang w:val="sr-Cyrl-CS"/>
        </w:rPr>
        <w:t>.</w:t>
      </w:r>
      <w:r w:rsidRPr="00087180">
        <w:t xml:space="preserve"> 4. </w:t>
      </w:r>
      <w:proofErr w:type="gramStart"/>
      <w:r w:rsidRPr="00087180">
        <w:t>тач</w:t>
      </w:r>
      <w:proofErr w:type="gramEnd"/>
      <w:r w:rsidRPr="00087180">
        <w:rPr>
          <w:lang w:val="sr-Cyrl-CS"/>
        </w:rPr>
        <w:t>.</w:t>
      </w:r>
      <w:r w:rsidRPr="00087180">
        <w:t xml:space="preserve"> 1</w:t>
      </w:r>
      <w:r w:rsidRPr="00087180">
        <w:rPr>
          <w:lang w:val="sr-Cyrl-CS"/>
        </w:rPr>
        <w:t>)</w:t>
      </w:r>
      <w:r w:rsidR="003E32CC">
        <w:t xml:space="preserve"> </w:t>
      </w:r>
      <w:proofErr w:type="gramStart"/>
      <w:r w:rsidR="003E32CC">
        <w:rPr>
          <w:lang w:val="sr-Cyrl-RS"/>
        </w:rPr>
        <w:t>и</w:t>
      </w:r>
      <w:proofErr w:type="gramEnd"/>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AF54D4">
        <w:rPr>
          <w:rFonts w:eastAsia="TimesNewRomanPSMT"/>
          <w:b/>
          <w:bCs/>
          <w:lang w:val="en-US"/>
        </w:rPr>
        <w:t>V</w:t>
      </w:r>
      <w:r w:rsidRPr="00AF54D4">
        <w:rPr>
          <w:rFonts w:eastAsia="TimesNewRomanPSMT"/>
          <w:bCs/>
          <w:lang w:val="ru-RU"/>
        </w:rPr>
        <w:t xml:space="preserve"> </w:t>
      </w:r>
      <w:r w:rsidRPr="00AF54D4">
        <w:rPr>
          <w:rFonts w:eastAsia="TimesNewRomanPSMT"/>
          <w:bCs/>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AF54D4" w:rsidRDefault="00063792">
      <w:pPr>
        <w:jc w:val="both"/>
        <w:rPr>
          <w:lang w:val="sr-Cyrl-RS"/>
        </w:rPr>
      </w:pPr>
      <w:r>
        <w:rPr>
          <w:lang w:val="sr-Cyrl-RS"/>
        </w:rPr>
        <w:br w:type="page"/>
      </w:r>
    </w:p>
    <w:p w:rsidR="00221C6F" w:rsidRPr="00665207" w:rsidRDefault="00221C6F">
      <w:pPr>
        <w:jc w:val="both"/>
      </w:pPr>
      <w:r w:rsidRPr="00665207">
        <w:rPr>
          <w:b/>
          <w:bCs/>
          <w:iCs/>
        </w:rPr>
        <w:lastRenderedPageBreak/>
        <w:t>9. НАЧИН И УСЛОВ</w:t>
      </w:r>
      <w:r w:rsidRPr="00665207">
        <w:rPr>
          <w:b/>
          <w:bCs/>
          <w:iCs/>
          <w:lang w:val="sr-Cyrl-CS"/>
        </w:rPr>
        <w:t>И</w:t>
      </w:r>
      <w:r w:rsidRPr="00665207">
        <w:rPr>
          <w:b/>
          <w:bCs/>
          <w:iCs/>
        </w:rPr>
        <w:t xml:space="preserve"> ПЛАЋАЊА, ГАРАНТНИ РОК, КАО И ДРУГЕ ОКОЛНОСТИ ОД КОЈИХ ЗАВИСИ </w:t>
      </w:r>
      <w:proofErr w:type="gramStart"/>
      <w:r w:rsidRPr="00665207">
        <w:rPr>
          <w:b/>
          <w:bCs/>
          <w:iCs/>
        </w:rPr>
        <w:t>ПРИХВАТЉИВОСТ  ПОНУДЕ</w:t>
      </w:r>
      <w:proofErr w:type="gramEnd"/>
    </w:p>
    <w:p w:rsidR="00CD570B" w:rsidRDefault="00CD570B">
      <w:pPr>
        <w:jc w:val="both"/>
        <w:rPr>
          <w:lang w:val="sr-Cyrl-RS"/>
        </w:rPr>
      </w:pPr>
    </w:p>
    <w:p w:rsidR="00221C6F" w:rsidRPr="00665207" w:rsidRDefault="00221C6F">
      <w:pPr>
        <w:jc w:val="both"/>
        <w:rPr>
          <w:iCs/>
        </w:rPr>
      </w:pPr>
      <w:r w:rsidRPr="003D0E55">
        <w:rPr>
          <w:b/>
          <w:bCs/>
          <w:iCs/>
        </w:rPr>
        <w:t>9.1</w:t>
      </w:r>
      <w:r w:rsidRPr="003D0E55">
        <w:rPr>
          <w:b/>
          <w:bCs/>
          <w:iCs/>
          <w:u w:val="single"/>
        </w:rPr>
        <w:t>.</w:t>
      </w:r>
      <w:r w:rsidRPr="00665207">
        <w:rPr>
          <w:b/>
          <w:bCs/>
          <w:i/>
          <w:iCs/>
          <w:u w:val="single"/>
        </w:rPr>
        <w:t xml:space="preserve"> </w:t>
      </w:r>
      <w:r w:rsidRPr="00665207">
        <w:rPr>
          <w:iCs/>
          <w:u w:val="single"/>
        </w:rPr>
        <w:t>Захтеви у погледу начина, рока и услова плаћања</w:t>
      </w:r>
      <w:r w:rsidRPr="00665207">
        <w:rPr>
          <w:i/>
          <w:iCs/>
          <w:u w:val="single"/>
        </w:rPr>
        <w:t>.</w:t>
      </w:r>
    </w:p>
    <w:p w:rsidR="00221C6F" w:rsidRDefault="00221C6F">
      <w:pPr>
        <w:jc w:val="both"/>
        <w:rPr>
          <w:iCs/>
          <w:lang w:val="sr-Cyrl-RS"/>
        </w:rPr>
      </w:pPr>
      <w:r w:rsidRPr="00665207">
        <w:rPr>
          <w:iCs/>
        </w:rPr>
        <w:t xml:space="preserve">Плаћање </w:t>
      </w:r>
      <w:r w:rsidR="00E26EDC">
        <w:rPr>
          <w:iCs/>
          <w:lang w:val="sr-Cyrl-RS"/>
        </w:rPr>
        <w:t>укупне уговорене цене ће се вршити у 12 (дванаест) једнаких месечних ануитета. Уговорени месечни износ ће се уплаћивати</w:t>
      </w:r>
      <w:r w:rsidR="00665207">
        <w:rPr>
          <w:iCs/>
        </w:rPr>
        <w:t xml:space="preserve"> </w:t>
      </w:r>
      <w:r w:rsidR="004C3404">
        <w:rPr>
          <w:iCs/>
          <w:lang w:val="sr-Cyrl-RS"/>
        </w:rPr>
        <w:t xml:space="preserve">на </w:t>
      </w:r>
      <w:r w:rsidR="00665207">
        <w:rPr>
          <w:iCs/>
        </w:rPr>
        <w:t>рачун понуђача</w:t>
      </w:r>
      <w:r w:rsidR="00665207">
        <w:rPr>
          <w:iCs/>
          <w:lang w:val="sr-Cyrl-RS"/>
        </w:rPr>
        <w:t xml:space="preserve"> у року ко</w:t>
      </w:r>
      <w:r w:rsidR="00A25506">
        <w:rPr>
          <w:iCs/>
          <w:lang w:val="sr-Cyrl-RS"/>
        </w:rPr>
        <w:t xml:space="preserve">ји не може бити </w:t>
      </w:r>
      <w:r w:rsidR="00084D53">
        <w:rPr>
          <w:iCs/>
          <w:lang w:val="sr-Cyrl-RS"/>
        </w:rPr>
        <w:t>дужи од 45 дана</w:t>
      </w:r>
      <w:r w:rsidR="00665207">
        <w:rPr>
          <w:iCs/>
          <w:lang w:val="sr-Cyrl-RS"/>
        </w:rPr>
        <w:t xml:space="preserve"> </w:t>
      </w:r>
      <w:r w:rsidR="003D0E55">
        <w:rPr>
          <w:iCs/>
          <w:lang w:val="sr-Cyrl-RS"/>
        </w:rPr>
        <w:t>у склад</w:t>
      </w:r>
      <w:r w:rsidR="009171C7">
        <w:rPr>
          <w:iCs/>
          <w:lang w:val="sr-Cyrl-RS"/>
        </w:rPr>
        <w:t>у са Законом о роковима из</w:t>
      </w:r>
      <w:r w:rsidR="001F3FCA">
        <w:rPr>
          <w:iCs/>
          <w:lang w:val="sr-Cyrl-RS"/>
        </w:rPr>
        <w:t>мирења</w:t>
      </w:r>
      <w:r w:rsidR="003D0E55">
        <w:rPr>
          <w:iCs/>
          <w:lang w:val="sr-Cyrl-RS"/>
        </w:rPr>
        <w:t xml:space="preserve"> новчаних обавеза у комерцијалним трансакциј</w:t>
      </w:r>
      <w:r w:rsidR="00B75808">
        <w:rPr>
          <w:iCs/>
          <w:lang w:val="sr-Cyrl-RS"/>
        </w:rPr>
        <w:t>ама („Службени гласник РС“, бр.</w:t>
      </w:r>
      <w:r w:rsidR="003D0E55">
        <w:rPr>
          <w:iCs/>
          <w:lang w:val="sr-Cyrl-RS"/>
        </w:rPr>
        <w:t xml:space="preserve"> 119/12</w:t>
      </w:r>
      <w:r w:rsidR="00F204D8">
        <w:rPr>
          <w:iCs/>
          <w:lang w:val="sr-Latn-RS"/>
        </w:rPr>
        <w:t xml:space="preserve">, </w:t>
      </w:r>
      <w:r w:rsidR="004C3404">
        <w:rPr>
          <w:iCs/>
          <w:lang w:val="sr-Cyrl-RS"/>
        </w:rPr>
        <w:t>68/2015</w:t>
      </w:r>
      <w:r w:rsidR="00E807FD">
        <w:rPr>
          <w:iCs/>
          <w:lang w:val="sr-Cyrl-RS"/>
        </w:rPr>
        <w:t xml:space="preserve">, </w:t>
      </w:r>
      <w:r w:rsidR="00F204D8">
        <w:rPr>
          <w:iCs/>
          <w:lang w:val="sr-Cyrl-RS"/>
        </w:rPr>
        <w:t>113/2017</w:t>
      </w:r>
      <w:r w:rsidR="0037057C">
        <w:rPr>
          <w:iCs/>
          <w:lang w:val="sr-Cyrl-RS"/>
        </w:rPr>
        <w:t xml:space="preserve"> и 91/2019</w:t>
      </w:r>
      <w:r w:rsidR="003D0E55">
        <w:rPr>
          <w:iCs/>
          <w:lang w:val="sr-Cyrl-RS"/>
        </w:rPr>
        <w:t xml:space="preserve">) рачунајући </w:t>
      </w:r>
      <w:r w:rsidR="00665207">
        <w:rPr>
          <w:iCs/>
          <w:lang w:val="sr-Cyrl-RS"/>
        </w:rPr>
        <w:t xml:space="preserve">од дана службеног пријема </w:t>
      </w:r>
      <w:r w:rsidR="003D0E55">
        <w:rPr>
          <w:iCs/>
          <w:lang w:val="sr-Cyrl-RS"/>
        </w:rPr>
        <w:t xml:space="preserve">исправног </w:t>
      </w:r>
      <w:r w:rsidR="00665207">
        <w:rPr>
          <w:iCs/>
          <w:lang w:val="sr-Cyrl-RS"/>
        </w:rPr>
        <w:t xml:space="preserve">рачуна. </w:t>
      </w:r>
    </w:p>
    <w:p w:rsidR="00221C6F" w:rsidRPr="005A1A02" w:rsidRDefault="00221C6F">
      <w:pPr>
        <w:jc w:val="both"/>
        <w:rPr>
          <w:b/>
          <w:bCs/>
          <w:i/>
          <w:iCs/>
          <w:lang w:val="sr-Cyrl-RS"/>
        </w:rPr>
      </w:pPr>
      <w:r w:rsidRPr="005A1A02">
        <w:rPr>
          <w:iCs/>
        </w:rPr>
        <w:t>Понуђачу није дозвољено да захтева аванс.</w:t>
      </w:r>
    </w:p>
    <w:p w:rsidR="00CD570B" w:rsidRDefault="00CD570B">
      <w:pPr>
        <w:jc w:val="both"/>
        <w:rPr>
          <w:b/>
          <w:bCs/>
          <w:i/>
          <w:iCs/>
          <w:lang w:val="sr-Cyrl-RS"/>
        </w:rPr>
      </w:pPr>
    </w:p>
    <w:p w:rsidR="005A1A02" w:rsidRDefault="005A1A02">
      <w:pPr>
        <w:jc w:val="both"/>
        <w:rPr>
          <w:iCs/>
          <w:lang w:val="sr-Cyrl-RS"/>
        </w:rPr>
      </w:pPr>
      <w:r w:rsidRPr="003D0E55">
        <w:rPr>
          <w:b/>
          <w:bCs/>
          <w:iCs/>
        </w:rPr>
        <w:t>9.</w:t>
      </w:r>
      <w:r w:rsidRPr="003D0E55">
        <w:rPr>
          <w:b/>
          <w:bCs/>
          <w:iCs/>
          <w:lang w:val="sr-Cyrl-RS"/>
        </w:rPr>
        <w:t>2</w:t>
      </w:r>
      <w:r w:rsidR="00221C6F" w:rsidRPr="003D0E55">
        <w:rPr>
          <w:b/>
          <w:bCs/>
          <w:iCs/>
        </w:rPr>
        <w:t>.</w:t>
      </w:r>
      <w:r w:rsidR="00221C6F" w:rsidRPr="005A1A02">
        <w:rPr>
          <w:b/>
          <w:bCs/>
          <w:i/>
          <w:iCs/>
        </w:rPr>
        <w:t xml:space="preserve"> </w:t>
      </w:r>
      <w:r w:rsidR="00221C6F" w:rsidRPr="005A1A02">
        <w:rPr>
          <w:iCs/>
          <w:u w:val="single"/>
        </w:rPr>
        <w:t xml:space="preserve">Захтев у погледу </w:t>
      </w:r>
      <w:r w:rsidRPr="005A1A02">
        <w:rPr>
          <w:iCs/>
          <w:u w:val="single"/>
          <w:lang w:val="sr-Cyrl-RS"/>
        </w:rPr>
        <w:t xml:space="preserve">места </w:t>
      </w:r>
      <w:r w:rsidR="00412BC6">
        <w:rPr>
          <w:iCs/>
          <w:u w:val="single"/>
          <w:lang w:val="sr-Cyrl-RS"/>
        </w:rPr>
        <w:t xml:space="preserve">повезивања </w:t>
      </w:r>
      <w:r w:rsidR="0092555C">
        <w:rPr>
          <w:iCs/>
          <w:u w:val="single"/>
          <w:lang w:val="en-US"/>
        </w:rPr>
        <w:t>L</w:t>
      </w:r>
      <w:r w:rsidR="0092555C">
        <w:rPr>
          <w:iCs/>
          <w:u w:val="single"/>
          <w:lang w:val="sr-Cyrl-RS"/>
        </w:rPr>
        <w:t>3</w:t>
      </w:r>
      <w:r w:rsidR="00412BC6">
        <w:rPr>
          <w:iCs/>
          <w:u w:val="single"/>
          <w:lang w:val="en-US"/>
        </w:rPr>
        <w:t>VPN</w:t>
      </w:r>
      <w:r w:rsidRPr="005A1A02">
        <w:rPr>
          <w:iCs/>
          <w:u w:val="single"/>
        </w:rPr>
        <w:t xml:space="preserve"> </w:t>
      </w:r>
    </w:p>
    <w:p w:rsidR="00412BC6" w:rsidRPr="003D0E55" w:rsidRDefault="00412BC6" w:rsidP="00412BC6">
      <w:pPr>
        <w:ind w:firstLine="426"/>
        <w:jc w:val="both"/>
        <w:rPr>
          <w:lang w:val="sr-Cyrl-RS"/>
        </w:rPr>
      </w:pPr>
      <w:r w:rsidRPr="00FC1B6D">
        <w:t xml:space="preserve">Услуга се односи на </w:t>
      </w:r>
      <w:r w:rsidR="003D0E55">
        <w:t>повезивање локација:</w:t>
      </w:r>
    </w:p>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7"/>
        <w:gridCol w:w="1384"/>
        <w:gridCol w:w="1384"/>
        <w:gridCol w:w="1996"/>
        <w:gridCol w:w="1696"/>
      </w:tblGrid>
      <w:tr w:rsidR="0092555C" w:rsidRPr="00D35A5E" w:rsidTr="00835682">
        <w:trPr>
          <w:trHeight w:val="1020"/>
        </w:trPr>
        <w:tc>
          <w:tcPr>
            <w:tcW w:w="1602" w:type="pct"/>
            <w:vAlign w:val="center"/>
          </w:tcPr>
          <w:p w:rsidR="0092555C" w:rsidRPr="00D35A5E" w:rsidRDefault="0092555C" w:rsidP="00835682">
            <w:pPr>
              <w:jc w:val="center"/>
              <w:rPr>
                <w:b/>
                <w:bCs/>
                <w:sz w:val="20"/>
                <w:szCs w:val="20"/>
              </w:rPr>
            </w:pPr>
            <w:r w:rsidRPr="00D35A5E">
              <w:rPr>
                <w:b/>
                <w:sz w:val="20"/>
                <w:szCs w:val="20"/>
              </w:rPr>
              <w:t>Корисник</w:t>
            </w:r>
          </w:p>
        </w:tc>
        <w:tc>
          <w:tcPr>
            <w:tcW w:w="728" w:type="pct"/>
            <w:vAlign w:val="center"/>
          </w:tcPr>
          <w:p w:rsidR="0092555C" w:rsidRPr="00D35A5E" w:rsidRDefault="0092555C" w:rsidP="00835682">
            <w:pPr>
              <w:jc w:val="center"/>
              <w:rPr>
                <w:b/>
                <w:bCs/>
                <w:sz w:val="20"/>
                <w:szCs w:val="20"/>
              </w:rPr>
            </w:pPr>
            <w:r w:rsidRPr="00D35A5E">
              <w:rPr>
                <w:b/>
                <w:sz w:val="20"/>
                <w:szCs w:val="20"/>
              </w:rPr>
              <w:t>Место инсталације</w:t>
            </w:r>
          </w:p>
        </w:tc>
        <w:tc>
          <w:tcPr>
            <w:tcW w:w="728" w:type="pct"/>
            <w:vAlign w:val="center"/>
          </w:tcPr>
          <w:p w:rsidR="0092555C" w:rsidRPr="00D35A5E" w:rsidRDefault="0092555C" w:rsidP="00835682">
            <w:pPr>
              <w:jc w:val="center"/>
              <w:rPr>
                <w:b/>
                <w:bCs/>
                <w:sz w:val="20"/>
                <w:szCs w:val="20"/>
              </w:rPr>
            </w:pPr>
            <w:r w:rsidRPr="00D35A5E">
              <w:rPr>
                <w:b/>
                <w:sz w:val="20"/>
                <w:szCs w:val="20"/>
              </w:rPr>
              <w:t>Адреса инсталације</w:t>
            </w:r>
          </w:p>
        </w:tc>
        <w:tc>
          <w:tcPr>
            <w:tcW w:w="1050" w:type="pct"/>
            <w:vAlign w:val="center"/>
          </w:tcPr>
          <w:p w:rsidR="0092555C" w:rsidRPr="00D35A5E" w:rsidRDefault="0092555C" w:rsidP="00835682">
            <w:pPr>
              <w:jc w:val="center"/>
              <w:rPr>
                <w:b/>
                <w:bCs/>
                <w:sz w:val="20"/>
                <w:szCs w:val="20"/>
              </w:rPr>
            </w:pPr>
            <w:r w:rsidRPr="00D35A5E">
              <w:rPr>
                <w:b/>
                <w:sz w:val="20"/>
                <w:szCs w:val="20"/>
              </w:rPr>
              <w:t>Пропусност/</w:t>
            </w:r>
          </w:p>
          <w:p w:rsidR="0092555C" w:rsidRPr="00D35A5E" w:rsidRDefault="0092555C" w:rsidP="00835682">
            <w:pPr>
              <w:jc w:val="center"/>
              <w:rPr>
                <w:b/>
                <w:bCs/>
                <w:sz w:val="20"/>
                <w:szCs w:val="20"/>
              </w:rPr>
            </w:pPr>
            <w:r w:rsidRPr="00D35A5E">
              <w:rPr>
                <w:b/>
                <w:sz w:val="20"/>
                <w:szCs w:val="20"/>
              </w:rPr>
              <w:t>Брзина</w:t>
            </w:r>
          </w:p>
        </w:tc>
        <w:tc>
          <w:tcPr>
            <w:tcW w:w="892" w:type="pct"/>
            <w:vAlign w:val="center"/>
          </w:tcPr>
          <w:p w:rsidR="0092555C" w:rsidRPr="00D35A5E" w:rsidRDefault="0092555C" w:rsidP="00835682">
            <w:pPr>
              <w:jc w:val="center"/>
              <w:rPr>
                <w:b/>
                <w:bCs/>
                <w:sz w:val="20"/>
                <w:szCs w:val="20"/>
              </w:rPr>
            </w:pPr>
            <w:r w:rsidRPr="00D35A5E">
              <w:rPr>
                <w:b/>
                <w:sz w:val="20"/>
                <w:szCs w:val="20"/>
              </w:rPr>
              <w:t>Тип приступа</w:t>
            </w:r>
          </w:p>
        </w:tc>
      </w:tr>
      <w:tr w:rsidR="0092555C" w:rsidRPr="00D35A5E" w:rsidTr="00835682">
        <w:trPr>
          <w:trHeight w:val="1020"/>
        </w:trPr>
        <w:tc>
          <w:tcPr>
            <w:tcW w:w="1602" w:type="pct"/>
            <w:vAlign w:val="center"/>
          </w:tcPr>
          <w:p w:rsidR="0092555C" w:rsidRPr="00D35A5E" w:rsidRDefault="0092555C" w:rsidP="00835682">
            <w:pPr>
              <w:jc w:val="center"/>
              <w:rPr>
                <w:b/>
                <w:bCs/>
                <w:sz w:val="20"/>
                <w:szCs w:val="20"/>
              </w:rPr>
            </w:pPr>
            <w:r>
              <w:rPr>
                <w:sz w:val="20"/>
                <w:szCs w:val="20"/>
              </w:rPr>
              <w:t>Министарство пољопривреде</w:t>
            </w:r>
            <w:r>
              <w:rPr>
                <w:sz w:val="20"/>
                <w:szCs w:val="20"/>
                <w:lang w:val="sr-Cyrl-RS"/>
              </w:rPr>
              <w:t>,</w:t>
            </w:r>
            <w:r>
              <w:rPr>
                <w:sz w:val="20"/>
                <w:szCs w:val="20"/>
              </w:rPr>
              <w:t xml:space="preserve"> </w:t>
            </w:r>
            <w:r>
              <w:rPr>
                <w:sz w:val="20"/>
                <w:szCs w:val="20"/>
                <w:lang w:val="sr-Cyrl-RS"/>
              </w:rPr>
              <w:t>шумарства и водопривреде -</w:t>
            </w:r>
            <w:r w:rsidRPr="00D35A5E">
              <w:rPr>
                <w:sz w:val="20"/>
                <w:szCs w:val="20"/>
              </w:rPr>
              <w:t>Управа за аграрна плаћања</w:t>
            </w:r>
          </w:p>
        </w:tc>
        <w:tc>
          <w:tcPr>
            <w:tcW w:w="728" w:type="pct"/>
            <w:vAlign w:val="center"/>
          </w:tcPr>
          <w:p w:rsidR="0092555C" w:rsidRPr="00D35A5E" w:rsidRDefault="0092555C" w:rsidP="00835682">
            <w:pPr>
              <w:jc w:val="center"/>
              <w:rPr>
                <w:b/>
                <w:bCs/>
                <w:sz w:val="20"/>
                <w:szCs w:val="20"/>
              </w:rPr>
            </w:pPr>
            <w:r w:rsidRPr="00D35A5E">
              <w:rPr>
                <w:sz w:val="20"/>
                <w:szCs w:val="20"/>
              </w:rPr>
              <w:t>Шабац</w:t>
            </w:r>
          </w:p>
        </w:tc>
        <w:tc>
          <w:tcPr>
            <w:tcW w:w="728" w:type="pct"/>
            <w:vAlign w:val="center"/>
          </w:tcPr>
          <w:p w:rsidR="0092555C" w:rsidRPr="00D35A5E" w:rsidRDefault="0092555C" w:rsidP="00835682">
            <w:pPr>
              <w:jc w:val="center"/>
              <w:rPr>
                <w:b/>
                <w:bCs/>
                <w:sz w:val="20"/>
                <w:szCs w:val="20"/>
              </w:rPr>
            </w:pPr>
            <w:r w:rsidRPr="00D35A5E">
              <w:rPr>
                <w:sz w:val="20"/>
                <w:szCs w:val="20"/>
              </w:rPr>
              <w:t>Хајдук Вељкова 4 -6</w:t>
            </w:r>
          </w:p>
        </w:tc>
        <w:tc>
          <w:tcPr>
            <w:tcW w:w="1050" w:type="pct"/>
            <w:vAlign w:val="center"/>
          </w:tcPr>
          <w:p w:rsidR="0092555C" w:rsidRPr="00D35A5E" w:rsidRDefault="0092555C" w:rsidP="00835682">
            <w:pPr>
              <w:jc w:val="center"/>
              <w:rPr>
                <w:b/>
                <w:bCs/>
                <w:sz w:val="20"/>
                <w:szCs w:val="20"/>
              </w:rPr>
            </w:pPr>
            <w:r w:rsidRPr="00D35A5E">
              <w:rPr>
                <w:sz w:val="20"/>
                <w:szCs w:val="20"/>
              </w:rPr>
              <w:t>100Mbs  (брзина порта)</w:t>
            </w:r>
            <w:r>
              <w:rPr>
                <w:sz w:val="20"/>
                <w:szCs w:val="20"/>
              </w:rPr>
              <w:t>;</w:t>
            </w:r>
            <w:r w:rsidRPr="00D35A5E">
              <w:rPr>
                <w:sz w:val="20"/>
                <w:szCs w:val="20"/>
              </w:rPr>
              <w:t xml:space="preserve"> при</w:t>
            </w:r>
            <w:r w:rsidR="001F3FCA">
              <w:rPr>
                <w:sz w:val="20"/>
                <w:szCs w:val="20"/>
              </w:rPr>
              <w:t xml:space="preserve">ступна брзина (проток Е-вода) </w:t>
            </w:r>
            <w:r w:rsidR="009171C7">
              <w:rPr>
                <w:sz w:val="20"/>
                <w:szCs w:val="20"/>
                <w:lang w:val="sr-Cyrl-RS"/>
              </w:rPr>
              <w:t>100</w:t>
            </w:r>
            <w:r w:rsidRPr="00D35A5E">
              <w:rPr>
                <w:sz w:val="20"/>
                <w:szCs w:val="20"/>
              </w:rPr>
              <w:t xml:space="preserve"> Mb/s</w:t>
            </w:r>
          </w:p>
        </w:tc>
        <w:tc>
          <w:tcPr>
            <w:tcW w:w="892" w:type="pct"/>
            <w:vAlign w:val="center"/>
          </w:tcPr>
          <w:p w:rsidR="0092555C" w:rsidRPr="00D35A5E" w:rsidRDefault="0092555C" w:rsidP="00835682">
            <w:pPr>
              <w:jc w:val="center"/>
              <w:rPr>
                <w:b/>
                <w:bCs/>
                <w:sz w:val="20"/>
                <w:szCs w:val="20"/>
              </w:rPr>
            </w:pPr>
            <w:r w:rsidRPr="00D35A5E">
              <w:rPr>
                <w:sz w:val="20"/>
                <w:szCs w:val="20"/>
              </w:rPr>
              <w:t>Симетричан</w:t>
            </w:r>
            <w:r>
              <w:rPr>
                <w:sz w:val="20"/>
                <w:szCs w:val="20"/>
              </w:rPr>
              <w:t xml:space="preserve">, </w:t>
            </w:r>
            <w:r w:rsidRPr="00D35A5E">
              <w:rPr>
                <w:sz w:val="20"/>
                <w:szCs w:val="20"/>
              </w:rPr>
              <w:t>без ограничења количине саобраћаја</w:t>
            </w:r>
          </w:p>
        </w:tc>
      </w:tr>
      <w:tr w:rsidR="0092555C" w:rsidRPr="00D35A5E" w:rsidTr="00835682">
        <w:trPr>
          <w:trHeight w:val="1020"/>
        </w:trPr>
        <w:tc>
          <w:tcPr>
            <w:tcW w:w="1602" w:type="pct"/>
            <w:vAlign w:val="center"/>
          </w:tcPr>
          <w:p w:rsidR="0092555C" w:rsidRPr="00D35A5E" w:rsidRDefault="0092555C" w:rsidP="00835682">
            <w:pPr>
              <w:jc w:val="center"/>
              <w:rPr>
                <w:sz w:val="20"/>
                <w:szCs w:val="20"/>
              </w:rPr>
            </w:pPr>
            <w:r w:rsidRPr="00D35A5E">
              <w:rPr>
                <w:sz w:val="20"/>
                <w:szCs w:val="20"/>
              </w:rPr>
              <w:t>Министарство пољопр</w:t>
            </w:r>
            <w:r>
              <w:rPr>
                <w:sz w:val="20"/>
                <w:szCs w:val="20"/>
              </w:rPr>
              <w:t>ивреде</w:t>
            </w:r>
            <w:r w:rsidRPr="00D35A5E">
              <w:rPr>
                <w:sz w:val="20"/>
                <w:szCs w:val="20"/>
              </w:rPr>
              <w:t>,</w:t>
            </w:r>
            <w:r>
              <w:rPr>
                <w:sz w:val="20"/>
                <w:szCs w:val="20"/>
                <w:lang w:val="sr-Cyrl-RS"/>
              </w:rPr>
              <w:t xml:space="preserve"> шумарства и водопривреде -</w:t>
            </w:r>
            <w:r w:rsidRPr="00D35A5E">
              <w:rPr>
                <w:sz w:val="20"/>
                <w:szCs w:val="20"/>
              </w:rPr>
              <w:t xml:space="preserve"> Управа за аграрна плаћања</w:t>
            </w:r>
          </w:p>
        </w:tc>
        <w:tc>
          <w:tcPr>
            <w:tcW w:w="728" w:type="pct"/>
            <w:vAlign w:val="center"/>
          </w:tcPr>
          <w:p w:rsidR="0092555C" w:rsidRPr="00D35A5E" w:rsidRDefault="0092555C" w:rsidP="00835682">
            <w:pPr>
              <w:jc w:val="center"/>
              <w:rPr>
                <w:sz w:val="20"/>
                <w:szCs w:val="20"/>
              </w:rPr>
            </w:pPr>
            <w:r w:rsidRPr="00D35A5E">
              <w:rPr>
                <w:sz w:val="20"/>
                <w:szCs w:val="20"/>
              </w:rPr>
              <w:t>Београд</w:t>
            </w:r>
          </w:p>
        </w:tc>
        <w:tc>
          <w:tcPr>
            <w:tcW w:w="728" w:type="pct"/>
            <w:vAlign w:val="center"/>
          </w:tcPr>
          <w:p w:rsidR="0092555C" w:rsidRPr="00D35A5E" w:rsidRDefault="0092555C" w:rsidP="00835682">
            <w:pPr>
              <w:jc w:val="center"/>
              <w:rPr>
                <w:sz w:val="20"/>
                <w:szCs w:val="20"/>
              </w:rPr>
            </w:pPr>
            <w:r w:rsidRPr="00D35A5E">
              <w:rPr>
                <w:sz w:val="20"/>
                <w:szCs w:val="20"/>
              </w:rPr>
              <w:t>Булевар краља Александра 84</w:t>
            </w:r>
          </w:p>
        </w:tc>
        <w:tc>
          <w:tcPr>
            <w:tcW w:w="1050" w:type="pct"/>
            <w:vAlign w:val="center"/>
          </w:tcPr>
          <w:p w:rsidR="0092555C" w:rsidRPr="00D35A5E" w:rsidRDefault="0092555C" w:rsidP="00835682">
            <w:pPr>
              <w:jc w:val="center"/>
              <w:rPr>
                <w:b/>
                <w:bCs/>
                <w:sz w:val="20"/>
                <w:szCs w:val="20"/>
              </w:rPr>
            </w:pPr>
            <w:r w:rsidRPr="00D35A5E">
              <w:rPr>
                <w:sz w:val="20"/>
                <w:szCs w:val="20"/>
              </w:rPr>
              <w:t>100Mbs  (брзина порта)</w:t>
            </w:r>
            <w:r>
              <w:rPr>
                <w:sz w:val="20"/>
                <w:szCs w:val="20"/>
              </w:rPr>
              <w:t>;</w:t>
            </w:r>
            <w:r w:rsidRPr="00D35A5E">
              <w:rPr>
                <w:sz w:val="20"/>
                <w:szCs w:val="20"/>
              </w:rPr>
              <w:t xml:space="preserve"> при</w:t>
            </w:r>
            <w:r w:rsidR="001F3FCA">
              <w:rPr>
                <w:sz w:val="20"/>
                <w:szCs w:val="20"/>
              </w:rPr>
              <w:t xml:space="preserve">ступна брзина (проток Е-вода) </w:t>
            </w:r>
            <w:r w:rsidR="009171C7">
              <w:rPr>
                <w:sz w:val="20"/>
                <w:szCs w:val="20"/>
                <w:lang w:val="sr-Cyrl-RS"/>
              </w:rPr>
              <w:t>100</w:t>
            </w:r>
            <w:r w:rsidRPr="00D35A5E">
              <w:rPr>
                <w:sz w:val="20"/>
                <w:szCs w:val="20"/>
              </w:rPr>
              <w:t xml:space="preserve"> Mb/s</w:t>
            </w:r>
          </w:p>
        </w:tc>
        <w:tc>
          <w:tcPr>
            <w:tcW w:w="892" w:type="pct"/>
            <w:vAlign w:val="center"/>
          </w:tcPr>
          <w:p w:rsidR="0092555C" w:rsidRPr="00D35A5E" w:rsidRDefault="0092555C" w:rsidP="00835682">
            <w:pPr>
              <w:jc w:val="center"/>
              <w:rPr>
                <w:b/>
                <w:bCs/>
                <w:sz w:val="20"/>
                <w:szCs w:val="20"/>
              </w:rPr>
            </w:pPr>
            <w:r w:rsidRPr="00D35A5E">
              <w:rPr>
                <w:sz w:val="20"/>
                <w:szCs w:val="20"/>
              </w:rPr>
              <w:t>Симетричан</w:t>
            </w:r>
            <w:r>
              <w:rPr>
                <w:sz w:val="20"/>
                <w:szCs w:val="20"/>
              </w:rPr>
              <w:t xml:space="preserve">, </w:t>
            </w:r>
            <w:r w:rsidRPr="00D35A5E">
              <w:rPr>
                <w:sz w:val="20"/>
                <w:szCs w:val="20"/>
              </w:rPr>
              <w:t>без ограничења количине саобраћаја</w:t>
            </w:r>
          </w:p>
        </w:tc>
      </w:tr>
      <w:tr w:rsidR="0092555C" w:rsidRPr="00D35A5E" w:rsidTr="00835682">
        <w:trPr>
          <w:trHeight w:val="1020"/>
        </w:trPr>
        <w:tc>
          <w:tcPr>
            <w:tcW w:w="1602" w:type="pct"/>
            <w:vAlign w:val="center"/>
          </w:tcPr>
          <w:p w:rsidR="0092555C" w:rsidRPr="00D35A5E" w:rsidRDefault="0092555C" w:rsidP="00835682">
            <w:pPr>
              <w:jc w:val="center"/>
              <w:rPr>
                <w:sz w:val="20"/>
                <w:szCs w:val="20"/>
              </w:rPr>
            </w:pPr>
            <w:r w:rsidRPr="00D35A5E">
              <w:rPr>
                <w:sz w:val="20"/>
                <w:szCs w:val="20"/>
              </w:rPr>
              <w:t>Министарство пољопр</w:t>
            </w:r>
            <w:r>
              <w:rPr>
                <w:sz w:val="20"/>
                <w:szCs w:val="20"/>
              </w:rPr>
              <w:t>ивреде</w:t>
            </w:r>
            <w:r>
              <w:rPr>
                <w:sz w:val="20"/>
                <w:szCs w:val="20"/>
                <w:lang w:val="sr-Cyrl-RS"/>
              </w:rPr>
              <w:t>, шумарства и водопривреде -</w:t>
            </w:r>
            <w:r w:rsidRPr="00D35A5E">
              <w:rPr>
                <w:sz w:val="20"/>
                <w:szCs w:val="20"/>
              </w:rPr>
              <w:t xml:space="preserve"> Управа за аграрна плаћања</w:t>
            </w:r>
          </w:p>
        </w:tc>
        <w:tc>
          <w:tcPr>
            <w:tcW w:w="728" w:type="pct"/>
            <w:vAlign w:val="center"/>
          </w:tcPr>
          <w:p w:rsidR="0092555C" w:rsidRPr="00D35A5E" w:rsidRDefault="0092555C" w:rsidP="00835682">
            <w:pPr>
              <w:jc w:val="center"/>
              <w:rPr>
                <w:sz w:val="20"/>
                <w:szCs w:val="20"/>
              </w:rPr>
            </w:pPr>
            <w:r w:rsidRPr="00586671">
              <w:rPr>
                <w:sz w:val="20"/>
                <w:szCs w:val="20"/>
                <w:lang w:val="sr-Cyrl-RS"/>
              </w:rPr>
              <w:t>Нови Београд</w:t>
            </w:r>
          </w:p>
        </w:tc>
        <w:tc>
          <w:tcPr>
            <w:tcW w:w="728" w:type="pct"/>
            <w:vAlign w:val="center"/>
          </w:tcPr>
          <w:p w:rsidR="0092555C" w:rsidRPr="00D35A5E" w:rsidRDefault="0092555C" w:rsidP="00835682">
            <w:pPr>
              <w:jc w:val="center"/>
              <w:rPr>
                <w:sz w:val="20"/>
                <w:szCs w:val="20"/>
              </w:rPr>
            </w:pPr>
            <w:r w:rsidRPr="00586671">
              <w:rPr>
                <w:sz w:val="20"/>
                <w:szCs w:val="20"/>
                <w:lang w:val="sr-Cyrl-RS"/>
              </w:rPr>
              <w:t>Булевар Михајла Пупина 113</w:t>
            </w:r>
          </w:p>
        </w:tc>
        <w:tc>
          <w:tcPr>
            <w:tcW w:w="1050" w:type="pct"/>
            <w:vAlign w:val="center"/>
          </w:tcPr>
          <w:p w:rsidR="0092555C" w:rsidRPr="00D35A5E" w:rsidRDefault="0092555C" w:rsidP="00835682">
            <w:pPr>
              <w:jc w:val="center"/>
              <w:rPr>
                <w:b/>
                <w:bCs/>
                <w:sz w:val="20"/>
                <w:szCs w:val="20"/>
              </w:rPr>
            </w:pPr>
            <w:r w:rsidRPr="00D35A5E">
              <w:rPr>
                <w:sz w:val="20"/>
                <w:szCs w:val="20"/>
              </w:rPr>
              <w:t>100Mbs  (брзина порта)</w:t>
            </w:r>
            <w:r>
              <w:rPr>
                <w:sz w:val="20"/>
                <w:szCs w:val="20"/>
              </w:rPr>
              <w:t>;</w:t>
            </w:r>
            <w:r w:rsidRPr="00D35A5E">
              <w:rPr>
                <w:sz w:val="20"/>
                <w:szCs w:val="20"/>
              </w:rPr>
              <w:t xml:space="preserve"> при</w:t>
            </w:r>
            <w:r w:rsidR="001F3FCA">
              <w:rPr>
                <w:sz w:val="20"/>
                <w:szCs w:val="20"/>
              </w:rPr>
              <w:t xml:space="preserve">ступна брзина (проток Е-вода) </w:t>
            </w:r>
            <w:r w:rsidR="009171C7">
              <w:rPr>
                <w:sz w:val="20"/>
                <w:szCs w:val="20"/>
                <w:lang w:val="sr-Cyrl-RS"/>
              </w:rPr>
              <w:t>100</w:t>
            </w:r>
            <w:r w:rsidRPr="00D35A5E">
              <w:rPr>
                <w:sz w:val="20"/>
                <w:szCs w:val="20"/>
              </w:rPr>
              <w:t xml:space="preserve"> Mb/s</w:t>
            </w:r>
          </w:p>
        </w:tc>
        <w:tc>
          <w:tcPr>
            <w:tcW w:w="892" w:type="pct"/>
            <w:vAlign w:val="center"/>
          </w:tcPr>
          <w:p w:rsidR="0092555C" w:rsidRPr="00D35A5E" w:rsidRDefault="0092555C" w:rsidP="00835682">
            <w:pPr>
              <w:jc w:val="center"/>
              <w:rPr>
                <w:b/>
                <w:bCs/>
                <w:sz w:val="20"/>
                <w:szCs w:val="20"/>
              </w:rPr>
            </w:pPr>
            <w:r w:rsidRPr="00D35A5E">
              <w:rPr>
                <w:sz w:val="20"/>
                <w:szCs w:val="20"/>
              </w:rPr>
              <w:t>Симетричан</w:t>
            </w:r>
            <w:r>
              <w:rPr>
                <w:sz w:val="20"/>
                <w:szCs w:val="20"/>
              </w:rPr>
              <w:t xml:space="preserve">, </w:t>
            </w:r>
            <w:r w:rsidRPr="00D35A5E">
              <w:rPr>
                <w:sz w:val="20"/>
                <w:szCs w:val="20"/>
              </w:rPr>
              <w:t>без ограничења количине саобраћаја</w:t>
            </w:r>
          </w:p>
        </w:tc>
      </w:tr>
    </w:tbl>
    <w:p w:rsidR="00412BC6" w:rsidRDefault="00412BC6" w:rsidP="00412BC6">
      <w:pPr>
        <w:ind w:firstLine="708"/>
        <w:jc w:val="both"/>
        <w:rPr>
          <w:rFonts w:eastAsia="TimesNewRomanPSMT"/>
          <w:bCs/>
          <w:color w:val="auto"/>
        </w:rPr>
      </w:pPr>
    </w:p>
    <w:p w:rsidR="00221C6F" w:rsidRPr="003D0E55" w:rsidRDefault="005A1A02">
      <w:pPr>
        <w:jc w:val="both"/>
        <w:rPr>
          <w:iCs/>
          <w:lang w:val="sr-Cyrl-RS"/>
        </w:rPr>
      </w:pPr>
      <w:r w:rsidRPr="005A1A02">
        <w:rPr>
          <w:b/>
          <w:bCs/>
          <w:iCs/>
          <w:u w:val="single"/>
        </w:rPr>
        <w:t>9.</w:t>
      </w:r>
      <w:r w:rsidRPr="005A1A02">
        <w:rPr>
          <w:b/>
          <w:bCs/>
          <w:iCs/>
          <w:u w:val="single"/>
          <w:lang w:val="sr-Cyrl-RS"/>
        </w:rPr>
        <w:t>3</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r w:rsidRPr="005A1A02">
        <w:rPr>
          <w:iCs/>
        </w:rPr>
        <w:t>Рок важења понуде не може бити кра</w:t>
      </w:r>
      <w:r w:rsidR="005A1A02">
        <w:rPr>
          <w:iCs/>
        </w:rPr>
        <w:t xml:space="preserve">ћи од </w:t>
      </w:r>
      <w:r w:rsidR="005A1A02">
        <w:rPr>
          <w:iCs/>
          <w:lang w:val="sr-Cyrl-RS"/>
        </w:rPr>
        <w:t>60</w:t>
      </w:r>
      <w:r w:rsidRPr="005A1A02">
        <w:rPr>
          <w:iCs/>
        </w:rPr>
        <w:t xml:space="preserve"> дана од дана отварања понуда.</w:t>
      </w:r>
    </w:p>
    <w:p w:rsidR="00221C6F" w:rsidRPr="005A1A02" w:rsidRDefault="00221C6F">
      <w:pPr>
        <w:jc w:val="both"/>
        <w:rPr>
          <w:iCs/>
        </w:rPr>
      </w:pPr>
      <w:r w:rsidRPr="005A1A02">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5A1A02" w:rsidRDefault="00221C6F">
      <w:pPr>
        <w:jc w:val="both"/>
        <w:rPr>
          <w:b/>
          <w:bCs/>
          <w:i/>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rsidR="001F4CFB" w:rsidRDefault="001F4CFB">
      <w:pPr>
        <w:jc w:val="both"/>
        <w:rPr>
          <w:rFonts w:ascii="Arial" w:hAnsi="Arial" w:cs="Arial"/>
          <w:b/>
          <w:bCs/>
          <w:i/>
          <w:iCs/>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AA4D2B" w:rsidRDefault="00AA4D2B">
      <w:pPr>
        <w:jc w:val="both"/>
        <w:rPr>
          <w:iCs/>
          <w:color w:val="auto"/>
          <w:lang w:val="sr-Cyrl-RS"/>
        </w:rPr>
      </w:pPr>
    </w:p>
    <w:p w:rsidR="00221C6F" w:rsidRPr="00B9693C" w:rsidRDefault="00221C6F">
      <w:pPr>
        <w:jc w:val="both"/>
        <w:rPr>
          <w:rFonts w:ascii="Arial" w:hAnsi="Arial" w:cs="Arial"/>
          <w:b/>
          <w:i/>
          <w:iCs/>
          <w:lang w:val="sr-Cyrl-RS"/>
        </w:rPr>
      </w:pPr>
      <w:r w:rsidRPr="00D075E9">
        <w:rPr>
          <w:b/>
          <w:iCs/>
          <w:color w:val="auto"/>
        </w:rPr>
        <w:t>11.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A4D2B" w:rsidRDefault="00AA4D2B">
      <w:pPr>
        <w:jc w:val="both"/>
        <w:rPr>
          <w:rFonts w:eastAsia="TimesNewRomanPSMT"/>
          <w:bCs/>
          <w:iCs/>
          <w:color w:val="auto"/>
        </w:rPr>
      </w:pP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lastRenderedPageBreak/>
        <w:t xml:space="preserve">Подаци о заштити животне средине се могу добити у Агенцији за заштиту животне средине и у </w:t>
      </w:r>
      <w:r w:rsidR="0092555C">
        <w:rPr>
          <w:rFonts w:eastAsia="TimesNewRomanPSMT"/>
          <w:bCs/>
          <w:iCs/>
          <w:color w:val="auto"/>
        </w:rPr>
        <w:t>Министарству</w:t>
      </w:r>
      <w:r w:rsidR="0092555C">
        <w:rPr>
          <w:rFonts w:eastAsia="TimesNewRomanPSMT"/>
          <w:bCs/>
          <w:iCs/>
          <w:color w:val="auto"/>
          <w:lang w:val="sr-Cyrl-RS"/>
        </w:rPr>
        <w:t xml:space="preserve"> з</w:t>
      </w:r>
      <w:r w:rsidRPr="00D075E9">
        <w:rPr>
          <w:rFonts w:eastAsia="TimesNewRomanPSMT"/>
          <w:bCs/>
          <w:iCs/>
          <w:color w:val="auto"/>
        </w:rPr>
        <w:t>аштите животне средине.</w:t>
      </w:r>
    </w:p>
    <w:p w:rsidR="00B77E64" w:rsidRDefault="00221C6F">
      <w:pPr>
        <w:jc w:val="both"/>
        <w:rPr>
          <w:rFonts w:eastAsia="TimesNewRomanPSMT"/>
          <w:bCs/>
          <w:iCs/>
          <w:color w:val="auto"/>
          <w:lang w:val="sr-Cyrl-RS"/>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EA3004" w:rsidRPr="00EA3004" w:rsidRDefault="00EA3004">
      <w:pPr>
        <w:jc w:val="both"/>
        <w:rPr>
          <w:rFonts w:eastAsia="TimesNewRomanPSMT"/>
          <w:bCs/>
          <w:iCs/>
          <w:color w:val="auto"/>
          <w:lang w:val="sr-Cyrl-RS"/>
        </w:rPr>
      </w:pPr>
    </w:p>
    <w:p w:rsidR="00221C6F" w:rsidRPr="00EA3004" w:rsidRDefault="00221C6F">
      <w:pPr>
        <w:jc w:val="both"/>
        <w:rPr>
          <w:rFonts w:eastAsia="TimesNewRomanPSMT"/>
          <w:bCs/>
          <w:iCs/>
          <w:color w:val="auto"/>
        </w:rPr>
      </w:pPr>
      <w:r w:rsidRPr="00D075E9">
        <w:rPr>
          <w:b/>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lang w:val="sr-Cyrl-RS"/>
        </w:rPr>
      </w:pP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92555C">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3E76D6">
        <w:rPr>
          <w:rFonts w:eastAsia="TimesNewRomanPSMT"/>
          <w:bCs/>
          <w:iCs/>
          <w:color w:val="auto"/>
          <w:lang w:val="sr-Cyrl-CS"/>
        </w:rPr>
        <w:t>укупне вредн</w:t>
      </w:r>
      <w:r w:rsidR="00160D4C">
        <w:rPr>
          <w:rFonts w:eastAsia="TimesNewRomanPSMT"/>
          <w:bCs/>
          <w:iCs/>
          <w:color w:val="auto"/>
          <w:lang w:val="sr-Cyrl-CS"/>
        </w:rPr>
        <w:t>ости уговора</w:t>
      </w:r>
      <w:r w:rsidR="00F73E0D">
        <w:rPr>
          <w:rFonts w:eastAsia="TimesNewRomanPSMT"/>
          <w:bCs/>
          <w:iCs/>
          <w:color w:val="auto"/>
          <w:lang w:val="sr-Cyrl-CS"/>
        </w:rPr>
        <w:t xml:space="preserve"> </w:t>
      </w:r>
      <w:r>
        <w:rPr>
          <w:rFonts w:eastAsia="TimesNewRomanPSMT"/>
          <w:bCs/>
          <w:iCs/>
          <w:color w:val="auto"/>
          <w:lang w:val="sr-Cyrl-CS"/>
        </w:rPr>
        <w:t>(вредност б</w:t>
      </w:r>
      <w:r w:rsidR="001F3FCA">
        <w:rPr>
          <w:rFonts w:eastAsia="TimesNewRomanPSMT"/>
          <w:bCs/>
          <w:iCs/>
          <w:color w:val="auto"/>
          <w:lang w:val="sr-Cyrl-CS"/>
        </w:rPr>
        <w:t>ез ПДВ-а)</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копија картона де</w:t>
      </w:r>
      <w:r w:rsidR="00BB7EB6">
        <w:rPr>
          <w:rFonts w:eastAsia="TimesNewRomanPSMT"/>
          <w:bCs/>
          <w:iCs/>
          <w:color w:val="auto"/>
          <w:lang w:val="sr-Cyrl-CS"/>
        </w:rPr>
        <w:t xml:space="preserve">понованих потписа оверена </w:t>
      </w:r>
      <w:r w:rsidRPr="00D075E9">
        <w:rPr>
          <w:rFonts w:eastAsia="TimesNewRomanPSMT"/>
          <w:bCs/>
          <w:iCs/>
          <w:color w:val="auto"/>
          <w:lang w:val="sr-Cyrl-CS"/>
        </w:rPr>
        <w:t>од стране пословне банке коју понуђач навод</w:t>
      </w:r>
      <w:r w:rsidR="0092555C">
        <w:rPr>
          <w:rFonts w:eastAsia="TimesNewRomanPSMT"/>
          <w:bCs/>
          <w:iCs/>
          <w:color w:val="auto"/>
          <w:lang w:val="sr-Cyrl-CS"/>
        </w:rPr>
        <w:t xml:space="preserve">и у меничном овлашћењу – писму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Pr="00471368" w:rsidRDefault="00821A81" w:rsidP="006913E6">
      <w:pPr>
        <w:pStyle w:val="ListParagraph"/>
        <w:ind w:left="0"/>
        <w:jc w:val="both"/>
        <w:rPr>
          <w:rFonts w:eastAsia="TimesNewRomanPSMT"/>
          <w:b/>
          <w:bCs/>
          <w:i/>
          <w:iCs/>
          <w:color w:val="auto"/>
          <w:lang w:val="sr-Cyrl-CS"/>
        </w:rPr>
      </w:pPr>
      <w:r w:rsidRPr="00471368">
        <w:rPr>
          <w:rFonts w:eastAsia="TimesNewRomanPSMT"/>
          <w:b/>
          <w:bCs/>
          <w:i/>
          <w:iCs/>
          <w:color w:val="auto"/>
        </w:rPr>
        <w:t xml:space="preserve">Уколико понуђач не достави </w:t>
      </w:r>
      <w:r w:rsidRPr="00471368">
        <w:rPr>
          <w:rFonts w:eastAsia="TimesNewRomanPSMT"/>
          <w:b/>
          <w:bCs/>
          <w:i/>
          <w:iCs/>
          <w:color w:val="auto"/>
          <w:lang w:val="sr-Cyrl-CS"/>
        </w:rPr>
        <w:t>меницу</w:t>
      </w:r>
      <w:r w:rsidRPr="00471368">
        <w:rPr>
          <w:rFonts w:eastAsia="TimesNewRomanPSMT"/>
          <w:b/>
          <w:bCs/>
          <w:i/>
          <w:iCs/>
          <w:color w:val="auto"/>
        </w:rPr>
        <w:t xml:space="preserve"> </w:t>
      </w:r>
      <w:r w:rsidR="006913E6" w:rsidRPr="00471368">
        <w:rPr>
          <w:rFonts w:eastAsia="TimesNewRomanPSMT"/>
          <w:b/>
          <w:bCs/>
          <w:i/>
          <w:iCs/>
          <w:color w:val="auto"/>
          <w:lang w:val="sr-Cyrl-RS"/>
        </w:rPr>
        <w:t xml:space="preserve">са меничним овлашћењем, </w:t>
      </w:r>
      <w:r w:rsidRPr="00471368">
        <w:rPr>
          <w:rFonts w:eastAsia="TimesNewRomanPSMT"/>
          <w:b/>
          <w:bCs/>
          <w:i/>
          <w:iCs/>
          <w:color w:val="auto"/>
        </w:rPr>
        <w:t>понуда ће бити одбијена као неприхватљива</w:t>
      </w:r>
      <w:r w:rsidRPr="00471368">
        <w:rPr>
          <w:rFonts w:eastAsia="TimesNewRomanPSMT"/>
          <w:b/>
          <w:bCs/>
          <w:i/>
          <w:iCs/>
          <w:color w:val="auto"/>
          <w:lang w:val="sr-Cyrl-CS"/>
        </w:rPr>
        <w:t>.</w:t>
      </w:r>
    </w:p>
    <w:p w:rsidR="00B75808" w:rsidRPr="00B75808" w:rsidRDefault="00B75808" w:rsidP="006913E6">
      <w:pPr>
        <w:pStyle w:val="ListParagraph"/>
        <w:ind w:left="0"/>
        <w:jc w:val="both"/>
        <w:rPr>
          <w:rFonts w:eastAsia="TimesNewRomanPSMT"/>
          <w:b/>
          <w:bCs/>
          <w:i/>
          <w:iCs/>
          <w:color w:val="auto"/>
          <w:lang w:val="sr-Cyrl-C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92555C">
        <w:rPr>
          <w:rFonts w:eastAsia="TimesNewRomanPSMT"/>
          <w:bCs/>
          <w:iCs/>
          <w:color w:val="auto"/>
          <w:lang w:val="sr-Cyrl-CS"/>
        </w:rPr>
        <w:t xml:space="preserve">(Министарство пољопривреде, шумарства и водопривреде </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Pr="006913E6">
        <w:rPr>
          <w:rFonts w:eastAsia="TimesNewRomanPSMT"/>
          <w:bCs/>
          <w:iCs/>
          <w:color w:val="auto"/>
          <w:lang w:val="sr-Cyrl-CS"/>
        </w:rPr>
        <w:t xml:space="preserve">од укупне уговорене вредности </w:t>
      </w:r>
      <w:r w:rsidR="00734516">
        <w:rPr>
          <w:rFonts w:eastAsia="TimesNewRomanPSMT"/>
          <w:bCs/>
          <w:iCs/>
          <w:color w:val="auto"/>
          <w:lang w:val="sr-Cyrl-CS"/>
        </w:rPr>
        <w:t>уговора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w:t>
      </w:r>
      <w:r w:rsidR="00BB7EB6">
        <w:rPr>
          <w:rFonts w:eastAsia="TimesNewRomanPSMT"/>
          <w:bCs/>
          <w:iCs/>
          <w:color w:val="auto"/>
          <w:lang w:val="sr-Cyrl-CS"/>
        </w:rPr>
        <w:t>епонованих потписа оверена</w:t>
      </w:r>
      <w:r w:rsidRPr="00D075E9">
        <w:rPr>
          <w:rFonts w:eastAsia="TimesNewRomanPSMT"/>
          <w:bCs/>
          <w:iCs/>
          <w:color w:val="auto"/>
          <w:lang w:val="sr-Cyrl-CS"/>
        </w:rPr>
        <w:t xml:space="preserve"> од стране пословне банке коју понуђач навод</w:t>
      </w:r>
      <w:r w:rsidR="0092555C">
        <w:rPr>
          <w:rFonts w:eastAsia="TimesNewRomanPSMT"/>
          <w:bCs/>
          <w:iCs/>
          <w:color w:val="auto"/>
          <w:lang w:val="sr-Cyrl-CS"/>
        </w:rPr>
        <w:t>и у меничном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B75808" w:rsidRPr="00821A81" w:rsidRDefault="00B75808" w:rsidP="00B9693C">
      <w:pPr>
        <w:spacing w:line="240" w:lineRule="auto"/>
        <w:jc w:val="both"/>
        <w:rPr>
          <w:rFonts w:ascii="Arial" w:hAnsi="Arial" w:cs="Arial"/>
          <w:b/>
          <w:i/>
          <w:iCs/>
          <w:lang w:val="sr-Cyrl-RS"/>
        </w:rPr>
      </w:pPr>
    </w:p>
    <w:p w:rsidR="00AA4712" w:rsidRPr="00AA4712" w:rsidRDefault="00221C6F" w:rsidP="00AA4712">
      <w:pPr>
        <w:jc w:val="both"/>
        <w:rPr>
          <w:lang w:val="sr-Cyrl-RS"/>
        </w:rPr>
      </w:pPr>
      <w:r w:rsidRPr="00AA4712">
        <w:rPr>
          <w:b/>
          <w:bCs/>
        </w:rPr>
        <w:t xml:space="preserve">13. ЗАШТИТА ПОВЕРЉИВОСТИ ПОДАТАКА КОЈЕ НАРУЧИЛАЦ СТАВЉА ПОНУЂАЧИМА НА РАСПОЛАГАЊЕ, УКЉУЧУЈУЋИ И ЊИХОВЕ ПОДИЗВОЂАЧЕ </w:t>
      </w:r>
    </w:p>
    <w:p w:rsidR="00221C6F" w:rsidRPr="00471368" w:rsidRDefault="00221C6F" w:rsidP="00AA4712">
      <w:pPr>
        <w:jc w:val="both"/>
        <w:rPr>
          <w:color w:val="auto"/>
        </w:rPr>
      </w:pPr>
      <w:r w:rsidRPr="00471368">
        <w:rPr>
          <w:color w:val="auto"/>
        </w:rPr>
        <w:t>Предметна набавка не садржи поверљиве информације које наручилац ставља на располагање.</w:t>
      </w:r>
      <w:r w:rsidR="004A5AEF" w:rsidRPr="00471368">
        <w:rPr>
          <w:color w:val="auto"/>
        </w:rPr>
        <w:t xml:space="preserve"> </w:t>
      </w:r>
    </w:p>
    <w:p w:rsidR="00221C6F" w:rsidRDefault="00221C6F">
      <w:pPr>
        <w:jc w:val="both"/>
        <w:rPr>
          <w:rFonts w:ascii="Arial" w:hAnsi="Arial" w:cs="Arial"/>
          <w:color w:val="FF0000"/>
        </w:rPr>
      </w:pPr>
    </w:p>
    <w:p w:rsidR="00221C6F" w:rsidRPr="00BE4066" w:rsidRDefault="00221C6F">
      <w:pPr>
        <w:jc w:val="both"/>
        <w:rPr>
          <w:b/>
          <w:bCs/>
        </w:rPr>
      </w:pPr>
      <w:r w:rsidRPr="00BE4066">
        <w:rPr>
          <w:b/>
          <w:bCs/>
        </w:rPr>
        <w:t>14. 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92555C">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w:t>
      </w:r>
      <w:r w:rsidR="00B9693C">
        <w:rPr>
          <w:color w:val="auto"/>
          <w:lang w:val="sr-Cyrl-RS"/>
        </w:rPr>
        <w:lastRenderedPageBreak/>
        <w:t>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0B24E5">
        <w:rPr>
          <w:rFonts w:eastAsia="TimesNewRomanPS-BoldMT"/>
          <w:b/>
          <w:bCs/>
          <w:color w:val="auto"/>
        </w:rPr>
        <w:t>ЈН</w:t>
      </w:r>
      <w:r w:rsidR="00EA3004">
        <w:rPr>
          <w:rFonts w:eastAsia="TimesNewRomanPS-BoldMT"/>
          <w:b/>
          <w:bCs/>
          <w:color w:val="auto"/>
          <w:lang w:val="sr-Cyrl-RS"/>
        </w:rPr>
        <w:t>МВ</w:t>
      </w:r>
      <w:r w:rsidR="00084D53" w:rsidRPr="000B24E5">
        <w:rPr>
          <w:rFonts w:eastAsia="TimesNewRomanPS-BoldMT"/>
          <w:b/>
          <w:bCs/>
          <w:color w:val="auto"/>
          <w:lang w:val="sr-Cyrl-RS"/>
        </w:rPr>
        <w:t xml:space="preserve"> </w:t>
      </w:r>
      <w:r w:rsidR="009171C7">
        <w:rPr>
          <w:rFonts w:eastAsia="TimesNewRomanPS-BoldMT"/>
          <w:b/>
          <w:bCs/>
          <w:color w:val="auto"/>
          <w:lang w:val="sr-Cyrl-RS"/>
        </w:rPr>
        <w:t>9/2020</w:t>
      </w:r>
      <w:r w:rsidR="00084D53" w:rsidRPr="000B24E5">
        <w:rPr>
          <w:rFonts w:eastAsia="TimesNewRomanPS-BoldMT"/>
          <w:b/>
          <w:bCs/>
          <w:color w:val="auto"/>
          <w:lang w:val="sr-Cyrl-RS"/>
        </w:rPr>
        <w:t>“,</w:t>
      </w:r>
      <w:r w:rsidR="00084D53" w:rsidRPr="000B24E5">
        <w:rPr>
          <w:color w:val="auto"/>
        </w:rPr>
        <w:t xml:space="preserve"> електронск</w:t>
      </w:r>
      <w:r w:rsidR="00084D53" w:rsidRPr="000B24E5">
        <w:rPr>
          <w:color w:val="auto"/>
          <w:lang w:val="sr-Cyrl-RS"/>
        </w:rPr>
        <w:t>ом</w:t>
      </w:r>
      <w:r w:rsidR="00084D53" w:rsidRPr="000B24E5">
        <w:rPr>
          <w:color w:val="auto"/>
        </w:rPr>
        <w:t xml:space="preserve"> пошт</w:t>
      </w:r>
      <w:r w:rsidR="00084D53" w:rsidRPr="000B24E5">
        <w:rPr>
          <w:color w:val="auto"/>
          <w:lang w:val="sr-Cyrl-RS"/>
        </w:rPr>
        <w:t>ом</w:t>
      </w:r>
      <w:r w:rsidR="00221C6F" w:rsidRPr="000B24E5">
        <w:rPr>
          <w:color w:val="auto"/>
          <w:lang w:val="sr-Cyrl-CS"/>
        </w:rPr>
        <w:t xml:space="preserve"> на </w:t>
      </w:r>
      <w:r w:rsidR="00221C6F" w:rsidRPr="000B24E5">
        <w:rPr>
          <w:iCs/>
          <w:color w:val="auto"/>
          <w:lang w:val="en-US"/>
        </w:rPr>
        <w:t>e</w:t>
      </w:r>
      <w:r w:rsidR="00221C6F" w:rsidRPr="000B24E5">
        <w:rPr>
          <w:iCs/>
          <w:color w:val="auto"/>
          <w:lang w:val="ru-RU"/>
        </w:rPr>
        <w:t>-</w:t>
      </w:r>
      <w:r w:rsidR="00221C6F" w:rsidRPr="000B24E5">
        <w:rPr>
          <w:iCs/>
          <w:color w:val="auto"/>
          <w:lang w:val="en-US"/>
        </w:rPr>
        <w:t>mail</w:t>
      </w:r>
      <w:r w:rsidRPr="000B24E5">
        <w:rPr>
          <w:color w:val="auto"/>
          <w:lang w:val="sr-Cyrl-CS"/>
        </w:rPr>
        <w:t xml:space="preserve"> </w:t>
      </w:r>
      <w:r w:rsidR="00084D53" w:rsidRPr="000B24E5">
        <w:rPr>
          <w:color w:val="auto"/>
          <w:lang w:val="sr-Cyrl-RS"/>
        </w:rPr>
        <w:t>адресе:</w:t>
      </w:r>
      <w:r w:rsidR="003D3D47">
        <w:rPr>
          <w:color w:val="auto"/>
          <w:lang w:val="sr-Cyrl-RS"/>
        </w:rPr>
        <w:t xml:space="preserve"> Милош Јелић,</w:t>
      </w:r>
      <w:r w:rsidRPr="000B24E5">
        <w:rPr>
          <w:i/>
          <w:color w:val="auto"/>
          <w:lang w:val="sr-Cyrl-RS"/>
        </w:rPr>
        <w:t xml:space="preserve"> </w:t>
      </w:r>
      <w:hyperlink r:id="rId17" w:history="1">
        <w:r w:rsidR="001F3FCA" w:rsidRPr="00AA6141">
          <w:rPr>
            <w:rStyle w:val="Hyperlink"/>
            <w:lang w:val="en-US"/>
          </w:rPr>
          <w:t>milos.jelic@minpolj.gov.rs</w:t>
        </w:r>
      </w:hyperlink>
      <w:r w:rsidR="001F3FCA">
        <w:rPr>
          <w:color w:val="auto"/>
          <w:lang w:val="sr-Cyrl-RS"/>
        </w:rPr>
        <w:t xml:space="preserve"> </w:t>
      </w:r>
      <w:r w:rsidR="00214EE4">
        <w:rPr>
          <w:color w:val="auto"/>
          <w:lang w:val="en-US"/>
        </w:rPr>
        <w:t xml:space="preserve"> </w:t>
      </w:r>
      <w:r w:rsidR="009171C7">
        <w:rPr>
          <w:color w:val="auto"/>
          <w:lang w:val="sr-Cyrl-RS"/>
        </w:rPr>
        <w:t>и Марија Нинковић</w:t>
      </w:r>
      <w:r w:rsidR="00214EE4">
        <w:rPr>
          <w:color w:val="auto"/>
          <w:lang w:val="sr-Cyrl-RS"/>
        </w:rPr>
        <w:t xml:space="preserve">, </w:t>
      </w:r>
      <w:hyperlink r:id="rId18" w:history="1">
        <w:r w:rsidR="009171C7" w:rsidRPr="00104D6C">
          <w:rPr>
            <w:rStyle w:val="Hyperlink"/>
            <w:lang w:val="sr-Latn-RS"/>
          </w:rPr>
          <w:t>marija.ninkovic</w:t>
        </w:r>
        <w:r w:rsidR="009171C7" w:rsidRPr="00104D6C">
          <w:rPr>
            <w:rStyle w:val="Hyperlink"/>
            <w:lang w:val="en-US"/>
          </w:rPr>
          <w:t>@minpolj.gov.rs</w:t>
        </w:r>
      </w:hyperlink>
      <w:r w:rsidR="00214EE4">
        <w:rPr>
          <w:i/>
          <w:color w:val="FF0000"/>
          <w:lang w:val="en-US"/>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r w:rsidRPr="00BE4066">
        <w:t>Н</w:t>
      </w:r>
      <w:r w:rsidR="00BB7EB6">
        <w:t>аручилац ће</w:t>
      </w:r>
      <w:r w:rsidRPr="00BE4066">
        <w:t xml:space="preserve"> у року од 3 (три) дана од дана пријема захтева за додатним информацијама или појашњењ</w:t>
      </w:r>
      <w:r w:rsidR="00BB7EB6">
        <w:t>има конкурсне</w:t>
      </w:r>
      <w:r w:rsidR="00BB7EB6">
        <w:rPr>
          <w:lang w:val="sr-Cyrl-RS"/>
        </w:rPr>
        <w:t xml:space="preserve"> документације, одговор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0B24E5">
        <w:rPr>
          <w:color w:val="auto"/>
        </w:rPr>
        <w:t>,</w:t>
      </w:r>
      <w:r w:rsidR="00BE4066" w:rsidRPr="000B24E5">
        <w:rPr>
          <w:rFonts w:eastAsia="TimesNewRomanPS-BoldMT"/>
          <w:b/>
          <w:bCs/>
          <w:color w:val="auto"/>
        </w:rPr>
        <w:t xml:space="preserve"> ЈН</w:t>
      </w:r>
      <w:r w:rsidR="00EA3004">
        <w:rPr>
          <w:rFonts w:eastAsia="TimesNewRomanPS-BoldMT"/>
          <w:b/>
          <w:bCs/>
          <w:color w:val="auto"/>
          <w:lang w:val="sr-Cyrl-RS"/>
        </w:rPr>
        <w:t>МВ</w:t>
      </w:r>
      <w:r w:rsidR="00C31D3D" w:rsidRPr="000B24E5">
        <w:rPr>
          <w:rFonts w:eastAsia="TimesNewRomanPS-BoldMT"/>
          <w:b/>
          <w:bCs/>
          <w:color w:val="auto"/>
          <w:lang w:val="sr-Cyrl-RS"/>
        </w:rPr>
        <w:t xml:space="preserve"> </w:t>
      </w:r>
      <w:r w:rsidR="00642F0D">
        <w:rPr>
          <w:rFonts w:eastAsia="TimesNewRomanPS-BoldMT"/>
          <w:b/>
          <w:bCs/>
          <w:color w:val="auto"/>
          <w:lang w:val="sr-Cyrl-RS"/>
        </w:rPr>
        <w:t>9/2020</w:t>
      </w:r>
      <w:r w:rsidRPr="000B24E5">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rsidR="00221C6F" w:rsidRPr="00BE4066" w:rsidRDefault="00221C6F">
      <w:pPr>
        <w:jc w:val="both"/>
      </w:pPr>
      <w:r w:rsidRPr="00BE4066">
        <w:rPr>
          <w:bCs/>
          <w:color w:val="auto"/>
        </w:rPr>
        <w:t>Комуникација у поступку јавне набавке врши се искључиво на начин одређен чланом 20. Закона.</w:t>
      </w:r>
    </w:p>
    <w:p w:rsidR="00221C6F" w:rsidRDefault="00221C6F">
      <w:pPr>
        <w:jc w:val="both"/>
        <w:rPr>
          <w:lang w:val="sr-Cyrl-RS"/>
        </w:rPr>
      </w:pPr>
    </w:p>
    <w:p w:rsidR="00221C6F" w:rsidRPr="006A0459" w:rsidRDefault="00221C6F">
      <w:pPr>
        <w:jc w:val="both"/>
        <w:rPr>
          <w:b/>
          <w:bCs/>
        </w:rPr>
      </w:pPr>
      <w:r w:rsidRPr="006A0459">
        <w:rPr>
          <w:b/>
          <w:bCs/>
        </w:rPr>
        <w:t xml:space="preserve">15.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221C6F" w:rsidRPr="006A0459" w:rsidRDefault="00821A81">
      <w:pPr>
        <w:jc w:val="both"/>
      </w:pPr>
      <w:r>
        <w:rPr>
          <w:b/>
          <w:bCs/>
        </w:rPr>
        <w:t>1</w:t>
      </w:r>
      <w:r w:rsidR="00E84D31">
        <w:rPr>
          <w:b/>
          <w:bCs/>
          <w:lang w:val="sr-Cyrl-RS"/>
        </w:rPr>
        <w:t>6</w:t>
      </w:r>
      <w:r w:rsidR="00221C6F" w:rsidRPr="006A0459">
        <w:rPr>
          <w:b/>
          <w:bCs/>
        </w:rPr>
        <w:t>. ВРСТА КРИТЕРИЈУМА ЗА ДОДЕЛУ УГОВОРА, ЕЛЕМЕНТИ КРИТЕРИЈУМА НА ОСНОВУ КОЈИХ СЕ Д</w:t>
      </w:r>
      <w:r w:rsidR="002731E1" w:rsidRPr="006A0459">
        <w:rPr>
          <w:b/>
          <w:bCs/>
        </w:rPr>
        <w:t>ОДЕЉУЈЕ УГОВОР И</w:t>
      </w:r>
      <w:r w:rsidR="00221C6F" w:rsidRPr="006A0459">
        <w:rPr>
          <w:b/>
          <w:bCs/>
        </w:rPr>
        <w:t xml:space="preserve"> МЕТОДОЛОГИЈА ЗА ДОДЕЛУ ПОНДЕРА ЗА СВАКИ ЕЛЕМЕНТ КРИТЕРИЈУМА</w:t>
      </w:r>
    </w:p>
    <w:p w:rsidR="00221C6F" w:rsidRPr="006A0459" w:rsidRDefault="00221C6F">
      <w:pPr>
        <w:jc w:val="both"/>
        <w:rPr>
          <w:b/>
          <w:bCs/>
          <w:i/>
          <w:iCs/>
          <w:lang w:val="sr-Cyrl-RS"/>
        </w:rPr>
      </w:pPr>
      <w:r w:rsidRPr="006A0459">
        <w:t xml:space="preserve">Избор најповољније понуде ће се извршити применом критеријума </w:t>
      </w:r>
      <w:r w:rsidRPr="006A0459">
        <w:rPr>
          <w:b/>
          <w:bCs/>
        </w:rPr>
        <w:t xml:space="preserve">„Најнижа понуђена цена“. </w:t>
      </w:r>
    </w:p>
    <w:p w:rsidR="00221C6F" w:rsidRDefault="00221C6F">
      <w:pPr>
        <w:jc w:val="both"/>
      </w:pPr>
    </w:p>
    <w:p w:rsidR="00221C6F" w:rsidRPr="006A0459" w:rsidRDefault="00221C6F">
      <w:pPr>
        <w:jc w:val="both"/>
        <w:rPr>
          <w:b/>
          <w:bCs/>
        </w:rPr>
      </w:pPr>
      <w:r w:rsidRPr="006A0459">
        <w:rPr>
          <w:b/>
          <w:bCs/>
        </w:rPr>
        <w:t>1</w:t>
      </w:r>
      <w:r w:rsidR="00E84D31">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221C6F" w:rsidRPr="000B24E5" w:rsidRDefault="00221C6F">
      <w:pPr>
        <w:jc w:val="both"/>
        <w:rPr>
          <w:rFonts w:ascii="Arial" w:hAnsi="Arial" w:cs="Arial"/>
          <w:b/>
          <w:bCs/>
          <w:i/>
          <w:iCs/>
          <w:color w:val="auto"/>
          <w:lang w:val="sr-Cyrl-RS"/>
        </w:rPr>
      </w:pPr>
      <w:r w:rsidRPr="000B24E5">
        <w:rPr>
          <w:iCs/>
          <w:color w:val="auto"/>
        </w:rPr>
        <w:t>Уколико две или више понуда имају исту најнижу понуђену цену, као најповољнија биће изабрана понуда оног понуђача к</w:t>
      </w:r>
      <w:r w:rsidR="004113B8" w:rsidRPr="000B24E5">
        <w:rPr>
          <w:iCs/>
          <w:color w:val="auto"/>
        </w:rPr>
        <w:t xml:space="preserve">оји је понудио </w:t>
      </w:r>
      <w:r w:rsidR="001E5A58" w:rsidRPr="000B24E5">
        <w:rPr>
          <w:iCs/>
          <w:color w:val="auto"/>
          <w:lang w:val="sr-Cyrl-RS"/>
        </w:rPr>
        <w:t xml:space="preserve">краћи рок за почетак реализације </w:t>
      </w:r>
      <w:proofErr w:type="gramStart"/>
      <w:r w:rsidR="001E5A58" w:rsidRPr="000B24E5">
        <w:rPr>
          <w:iCs/>
          <w:color w:val="auto"/>
          <w:lang w:val="sr-Cyrl-RS"/>
        </w:rPr>
        <w:t xml:space="preserve">услуге </w:t>
      </w:r>
      <w:r w:rsidR="001F0542">
        <w:rPr>
          <w:iCs/>
          <w:color w:val="auto"/>
          <w:lang w:val="sr-Cyrl-RS"/>
        </w:rPr>
        <w:t xml:space="preserve"> од</w:t>
      </w:r>
      <w:proofErr w:type="gramEnd"/>
      <w:r w:rsidR="001F0542">
        <w:rPr>
          <w:iCs/>
          <w:color w:val="auto"/>
          <w:lang w:val="sr-Cyrl-RS"/>
        </w:rPr>
        <w:t xml:space="preserve"> дана давања налога од стране Наручиоца</w:t>
      </w:r>
      <w:r w:rsidRPr="000B24E5">
        <w:rPr>
          <w:iCs/>
          <w:color w:val="auto"/>
        </w:rPr>
        <w:t xml:space="preserve">. </w:t>
      </w:r>
    </w:p>
    <w:p w:rsidR="00EA3004" w:rsidRDefault="00EA3004">
      <w:pPr>
        <w:jc w:val="both"/>
        <w:rPr>
          <w:b/>
          <w:bCs/>
          <w:lang w:val="sr-Cyrl-RS"/>
        </w:rPr>
      </w:pPr>
    </w:p>
    <w:p w:rsidR="00221C6F" w:rsidRPr="00EA3004" w:rsidRDefault="00221C6F">
      <w:pPr>
        <w:jc w:val="both"/>
        <w:rPr>
          <w:b/>
          <w:bCs/>
          <w:lang w:val="sr-Cyrl-RS"/>
        </w:rPr>
      </w:pPr>
      <w:r w:rsidRPr="006A0459">
        <w:rPr>
          <w:b/>
          <w:bCs/>
          <w:lang w:val="sr-Cyrl-RS"/>
        </w:rPr>
        <w:t>1</w:t>
      </w:r>
      <w:r w:rsidR="00E84D31">
        <w:rPr>
          <w:b/>
          <w:bCs/>
          <w:lang w:val="sr-Cyrl-RS"/>
        </w:rPr>
        <w:t>8</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E84D31">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E84D31">
        <w:rPr>
          <w:b/>
          <w:bCs/>
          <w:lang w:val="sr-Cyrl-RS"/>
        </w:rPr>
        <w:t>0</w:t>
      </w:r>
      <w:r w:rsidRPr="00CD570B">
        <w:rPr>
          <w:b/>
          <w:bCs/>
        </w:rPr>
        <w:t xml:space="preserve">. НАЧИН И РОК ЗА ПОДНОШЕЊЕ ЗАХТЕВА ЗА ЗАШТИТУ ПРАВА ПОНУЂАЧА </w:t>
      </w:r>
    </w:p>
    <w:p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lang w:val="en-US"/>
        </w:rPr>
        <w:t>e</w:t>
      </w:r>
      <w:r w:rsidR="0092555C">
        <w:rPr>
          <w:iCs/>
          <w:color w:val="auto"/>
          <w:lang w:val="en-US"/>
        </w:rPr>
        <w:t xml:space="preserve"> – mail</w:t>
      </w:r>
      <w:r w:rsidR="0092555C">
        <w:rPr>
          <w:iCs/>
          <w:color w:val="auto"/>
          <w:lang w:val="sr-Cyrl-RS"/>
        </w:rPr>
        <w:t xml:space="preserve">: </w:t>
      </w:r>
      <w:hyperlink r:id="rId19" w:history="1">
        <w:r w:rsidR="00642F0D" w:rsidRPr="00104D6C">
          <w:rPr>
            <w:rStyle w:val="Hyperlink"/>
            <w:i/>
            <w:lang w:val="en-US"/>
          </w:rPr>
          <w:t>marija.ninkovic</w:t>
        </w:r>
        <w:r w:rsidR="00642F0D" w:rsidRPr="00104D6C">
          <w:rPr>
            <w:rStyle w:val="Hyperlink"/>
            <w:i/>
            <w:lang w:val="sr-Cyrl-RS"/>
          </w:rPr>
          <w:t>@</w:t>
        </w:r>
        <w:r w:rsidR="00642F0D" w:rsidRPr="00104D6C">
          <w:rPr>
            <w:rStyle w:val="Hyperlink"/>
            <w:i/>
            <w:lang w:val="en-US"/>
          </w:rPr>
          <w:t>minpolj</w:t>
        </w:r>
        <w:r w:rsidR="00642F0D" w:rsidRPr="00104D6C">
          <w:rPr>
            <w:rStyle w:val="Hyperlink"/>
            <w:i/>
            <w:lang w:val="sr-Cyrl-RS"/>
          </w:rPr>
          <w:t>.</w:t>
        </w:r>
        <w:r w:rsidR="00642F0D" w:rsidRPr="00104D6C">
          <w:rPr>
            <w:rStyle w:val="Hyperlink"/>
            <w:i/>
            <w:lang w:val="en-US"/>
          </w:rPr>
          <w:t>gov</w:t>
        </w:r>
        <w:r w:rsidR="00642F0D" w:rsidRPr="00104D6C">
          <w:rPr>
            <w:rStyle w:val="Hyperlink"/>
            <w:i/>
            <w:lang w:val="sr-Cyrl-RS"/>
          </w:rPr>
          <w:t>.</w:t>
        </w:r>
        <w:r w:rsidR="00642F0D" w:rsidRPr="00104D6C">
          <w:rPr>
            <w:rStyle w:val="Hyperlink"/>
            <w:i/>
            <w:lang w:val="en-US"/>
          </w:rPr>
          <w:t>rs</w:t>
        </w:r>
      </w:hyperlink>
      <w:r w:rsidRPr="00233EA2">
        <w:rPr>
          <w:i/>
          <w:color w:val="auto"/>
          <w:lang w:val="sr-Cyrl-RS"/>
        </w:rPr>
        <w:t xml:space="preserve"> </w:t>
      </w:r>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37166B" w:rsidRPr="0037166B" w:rsidRDefault="0037166B" w:rsidP="0037166B">
      <w:pPr>
        <w:jc w:val="both"/>
        <w:rPr>
          <w:kern w:val="2"/>
          <w:lang w:val="sr-Cyrl-RS"/>
        </w:rPr>
      </w:pPr>
    </w:p>
    <w:p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таксе из члана 156. Закона која садржи следеће елементе</w:t>
      </w:r>
      <w:r w:rsidRPr="00233EA2">
        <w:rPr>
          <w:kern w:val="2"/>
          <w:lang w:val="sr-Cyrl-RS"/>
        </w:rPr>
        <w:t>:</w:t>
      </w:r>
    </w:p>
    <w:p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rsidR="00233EA2" w:rsidRPr="00233EA2" w:rsidRDefault="00233EA2" w:rsidP="00233EA2">
      <w:pPr>
        <w:numPr>
          <w:ilvl w:val="0"/>
          <w:numId w:val="24"/>
        </w:numPr>
        <w:jc w:val="both"/>
        <w:rPr>
          <w:kern w:val="2"/>
          <w:lang w:val="sr-Cyrl-RS"/>
        </w:rPr>
      </w:pPr>
      <w:r w:rsidRPr="00233EA2">
        <w:rPr>
          <w:kern w:val="2"/>
          <w:lang w:val="sr-Cyrl-RS"/>
        </w:rPr>
        <w:lastRenderedPageBreak/>
        <w:t>Позив на број: подаци о броју или ознаци јавне набавке поводом које се подноси захтев за заштиту права;</w:t>
      </w:r>
    </w:p>
    <w:p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233EA2">
        <w:rPr>
          <w:b/>
          <w:lang w:val="sr-Cyrl-RS"/>
        </w:rPr>
        <w:t>1</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01739B" w:rsidRDefault="0001739B">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боло какве последице, осим ако је поднет благовремен захтев за заштиту права.</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w:t>
      </w:r>
      <w:proofErr w:type="gramStart"/>
      <w:r w:rsidRPr="00CD570B">
        <w:t>став</w:t>
      </w:r>
      <w:proofErr w:type="gramEnd"/>
      <w:r w:rsidRPr="00CD570B">
        <w:t xml:space="preserve"> 2. </w:t>
      </w:r>
      <w:proofErr w:type="gramStart"/>
      <w:r w:rsidRPr="00CD570B">
        <w:t>тачка</w:t>
      </w:r>
      <w:proofErr w:type="gramEnd"/>
      <w:r w:rsidRPr="00CD570B">
        <w:t xml:space="preserve"> 5) Закона. </w:t>
      </w:r>
    </w:p>
    <w:p w:rsidR="00221C6F" w:rsidRDefault="00221C6F">
      <w:pPr>
        <w:jc w:val="both"/>
        <w:rPr>
          <w:rFonts w:ascii="Arial" w:hAnsi="Arial" w:cs="Arial"/>
          <w:b/>
          <w:bCs/>
          <w:i/>
        </w:rPr>
      </w:pPr>
    </w:p>
    <w:p w:rsidR="00A31847" w:rsidRPr="004F272D" w:rsidRDefault="00A31847" w:rsidP="00A31847">
      <w:pPr>
        <w:jc w:val="both"/>
        <w:rPr>
          <w:b/>
          <w:bCs/>
        </w:rPr>
      </w:pPr>
      <w:r w:rsidRPr="004F272D">
        <w:rPr>
          <w:b/>
          <w:bCs/>
        </w:rPr>
        <w:t>22. ОБАВЕШТЕЊЕ О УПОТРЕБИ ПЕЧАТА</w:t>
      </w:r>
    </w:p>
    <w:p w:rsidR="00A31847" w:rsidRPr="004F272D" w:rsidRDefault="00A31847" w:rsidP="00A31847">
      <w:pPr>
        <w:jc w:val="both"/>
        <w:rPr>
          <w:bCs/>
        </w:rPr>
      </w:pPr>
      <w:r w:rsidRPr="004F272D">
        <w:rPr>
          <w:bCs/>
        </w:rPr>
        <w:t>Приликом сачињавања понуде употреба печата није обавезна.</w:t>
      </w:r>
    </w:p>
    <w:p w:rsidR="00A31847" w:rsidRDefault="00A31847" w:rsidP="00A31847">
      <w:pPr>
        <w:jc w:val="center"/>
        <w:rPr>
          <w:rFonts w:ascii="Arial" w:hAnsi="Arial" w:cs="Arial"/>
          <w:bCs/>
          <w:lang w:val="sr-Latn-RS"/>
        </w:rPr>
      </w:pPr>
    </w:p>
    <w:p w:rsidR="00A31847" w:rsidRDefault="00A31847" w:rsidP="00A31847">
      <w:pPr>
        <w:jc w:val="center"/>
        <w:rPr>
          <w:rFonts w:ascii="Arial" w:hAnsi="Arial" w:cs="Arial"/>
          <w:bCs/>
          <w:lang w:val="sr-Latn-RS"/>
        </w:rPr>
      </w:pPr>
    </w:p>
    <w:p w:rsidR="00A31847" w:rsidRPr="00E55E95" w:rsidRDefault="00A31847" w:rsidP="00750666">
      <w:pPr>
        <w:ind w:left="2124" w:firstLine="708"/>
        <w:rPr>
          <w:color w:val="auto"/>
          <w:lang w:val="sr-Cyrl-RS"/>
        </w:rPr>
      </w:pPr>
      <w:r>
        <w:rPr>
          <w:rFonts w:ascii="Arial" w:hAnsi="Arial" w:cs="Arial"/>
          <w:b/>
          <w:bCs/>
          <w:i/>
          <w:lang w:val="sr-Cyrl-RS"/>
        </w:rPr>
        <w:tab/>
      </w:r>
      <w:r w:rsidR="00750666">
        <w:rPr>
          <w:color w:val="auto"/>
          <w:lang w:val="sr-Cyrl-RS"/>
        </w:rPr>
        <w:t>М.П.</w:t>
      </w:r>
      <w:r w:rsidR="00750666">
        <w:rPr>
          <w:color w:val="auto"/>
          <w:lang w:val="sr-Cyrl-RS"/>
        </w:rPr>
        <w:tab/>
      </w:r>
      <w:r w:rsidR="00750666">
        <w:rPr>
          <w:color w:val="auto"/>
          <w:lang w:val="sr-Cyrl-RS"/>
        </w:rPr>
        <w:tab/>
      </w:r>
      <w:r w:rsidR="00750666">
        <w:rPr>
          <w:color w:val="auto"/>
          <w:lang w:val="sr-Cyrl-RS"/>
        </w:rPr>
        <w:tab/>
      </w:r>
      <w:r w:rsidR="00750666">
        <w:rPr>
          <w:color w:val="auto"/>
          <w:lang w:val="sr-Cyrl-RS"/>
        </w:rPr>
        <w:tab/>
      </w:r>
      <w:r>
        <w:rPr>
          <w:color w:val="auto"/>
          <w:lang w:val="sr-Cyrl-RS"/>
        </w:rPr>
        <w:t xml:space="preserve"> </w:t>
      </w:r>
      <w:r w:rsidRPr="00E55E95">
        <w:rPr>
          <w:color w:val="auto"/>
          <w:lang w:val="sr-Cyrl-RS"/>
        </w:rPr>
        <w:t>Упознат са условима и упутством</w:t>
      </w:r>
    </w:p>
    <w:p w:rsidR="00A31847" w:rsidRPr="00E55E95" w:rsidRDefault="00A31847" w:rsidP="00A31847">
      <w:pPr>
        <w:rPr>
          <w:color w:val="auto"/>
          <w:lang w:val="sr-Cyrl-RS"/>
        </w:rPr>
      </w:pPr>
    </w:p>
    <w:p w:rsidR="00A31847" w:rsidRPr="00E55E95" w:rsidRDefault="00A31847" w:rsidP="00A31847">
      <w:pPr>
        <w:jc w:val="right"/>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Pr>
          <w:color w:val="auto"/>
          <w:lang w:val="sr-Cyrl-RS"/>
        </w:rPr>
        <w:t xml:space="preserve">      </w:t>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Pr>
          <w:color w:val="auto"/>
          <w:lang w:val="sr-Cyrl-RS"/>
        </w:rPr>
        <w:tab/>
      </w:r>
      <w:r w:rsidRPr="00E55E95">
        <w:rPr>
          <w:color w:val="auto"/>
          <w:lang w:val="sr-Cyrl-RS"/>
        </w:rPr>
        <w:t>_____________________________</w:t>
      </w:r>
    </w:p>
    <w:p w:rsidR="00D81E7A" w:rsidRPr="00A31847" w:rsidRDefault="00A31847" w:rsidP="00A31847">
      <w:pPr>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t xml:space="preserve">   </w:t>
      </w:r>
      <w:r>
        <w:rPr>
          <w:color w:val="auto"/>
          <w:lang w:val="sr-Cyrl-RS"/>
        </w:rPr>
        <w:t xml:space="preserve">  </w:t>
      </w:r>
      <w:r>
        <w:rPr>
          <w:color w:val="auto"/>
          <w:lang w:val="sr-Cyrl-RS"/>
        </w:rPr>
        <w:tab/>
        <w:t xml:space="preserve">      Овлашћено лице понуђач</w:t>
      </w:r>
    </w:p>
    <w:p w:rsidR="005C6AF1" w:rsidRPr="005C6AF1" w:rsidRDefault="00821A81" w:rsidP="00D81E7A">
      <w:pPr>
        <w:jc w:val="center"/>
        <w:rPr>
          <w:b/>
          <w:iCs/>
          <w:sz w:val="28"/>
          <w:szCs w:val="28"/>
          <w:lang w:val="sr-Cyrl-RS"/>
        </w:rPr>
      </w:pPr>
      <w:r>
        <w:rPr>
          <w:rFonts w:ascii="Arial" w:hAnsi="Arial" w:cs="Arial"/>
          <w:b/>
          <w:bCs/>
          <w:i/>
          <w:lang w:val="sr-Cyrl-RS"/>
        </w:rPr>
        <w:br w:type="page"/>
      </w:r>
      <w:r w:rsidR="005C6AF1" w:rsidRPr="00D3632D">
        <w:rPr>
          <w:b/>
          <w:iCs/>
          <w:sz w:val="28"/>
          <w:szCs w:val="28"/>
          <w:shd w:val="clear" w:color="auto" w:fill="7F7F7F"/>
          <w:lang w:val="sr-Latn-RS"/>
        </w:rPr>
        <w:lastRenderedPageBreak/>
        <w:t xml:space="preserve">VII </w:t>
      </w:r>
      <w:r w:rsidR="005C6AF1" w:rsidRPr="005C6AF1">
        <w:rPr>
          <w:b/>
          <w:iCs/>
          <w:sz w:val="28"/>
          <w:szCs w:val="28"/>
          <w:lang w:val="sr-Cyrl-RS"/>
        </w:rPr>
        <w:t>ОБРАЗАЦ ПОНУДЕ</w:t>
      </w:r>
      <w:r w:rsidR="00544BA5">
        <w:rPr>
          <w:b/>
          <w:iCs/>
          <w:sz w:val="28"/>
          <w:szCs w:val="28"/>
          <w:lang w:val="sr-Cyrl-RS"/>
        </w:rPr>
        <w:t xml:space="preserve"> </w:t>
      </w:r>
    </w:p>
    <w:p w:rsidR="005C6AF1" w:rsidRDefault="005C6AF1">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CD570B">
        <w:rPr>
          <w:iCs/>
        </w:rPr>
        <w:t xml:space="preserve">абавку </w:t>
      </w:r>
      <w:r w:rsidR="003222A3">
        <w:rPr>
          <w:iCs/>
          <w:lang w:val="sr-Cyrl-RS"/>
        </w:rPr>
        <w:t>услуге</w:t>
      </w:r>
      <w:r w:rsidR="009D034E">
        <w:rPr>
          <w:iCs/>
          <w:lang w:val="sr-Cyrl-RS"/>
        </w:rPr>
        <w:t xml:space="preserve"> </w:t>
      </w:r>
      <w:r w:rsidR="001F3FCA">
        <w:rPr>
          <w:lang w:val="sr-Cyrl-RS"/>
        </w:rPr>
        <w:t>комуникациони</w:t>
      </w:r>
      <w:r w:rsidR="0092555C">
        <w:rPr>
          <w:lang w:val="sr-Cyrl-RS"/>
        </w:rPr>
        <w:t>х линкова</w:t>
      </w:r>
      <w:r w:rsidR="0092555C">
        <w:rPr>
          <w:lang w:val="sr-Latn-RS"/>
        </w:rPr>
        <w:t xml:space="preserve"> L</w:t>
      </w:r>
      <w:r w:rsidR="0092555C">
        <w:rPr>
          <w:lang w:val="sr-Cyrl-RS"/>
        </w:rPr>
        <w:t>3</w:t>
      </w:r>
      <w:r w:rsidR="00183E70">
        <w:rPr>
          <w:lang w:val="sr-Latn-RS"/>
        </w:rPr>
        <w:t>VPN</w:t>
      </w:r>
      <w:r w:rsidRPr="00CD570B">
        <w:rPr>
          <w:b/>
          <w:bCs/>
          <w:i/>
          <w:iCs/>
        </w:rPr>
        <w:t>,</w:t>
      </w:r>
      <w:r w:rsidRPr="00CD570B">
        <w:rPr>
          <w:b/>
          <w:bCs/>
          <w:iCs/>
        </w:rPr>
        <w:t xml:space="preserve"> </w:t>
      </w:r>
      <w:r w:rsidR="00CD570B" w:rsidRPr="003222A3">
        <w:rPr>
          <w:iCs/>
          <w:color w:val="auto"/>
        </w:rPr>
        <w:t>Ј</w:t>
      </w:r>
      <w:r w:rsidR="00C31D3D" w:rsidRPr="003222A3">
        <w:rPr>
          <w:iCs/>
          <w:color w:val="auto"/>
          <w:lang w:val="sr-Cyrl-RS"/>
        </w:rPr>
        <w:t>Н</w:t>
      </w:r>
      <w:r w:rsidR="00183E70">
        <w:rPr>
          <w:iCs/>
          <w:color w:val="auto"/>
          <w:lang w:val="sr-Cyrl-RS"/>
        </w:rPr>
        <w:t>МВ</w:t>
      </w:r>
      <w:r w:rsidR="00C31D3D" w:rsidRPr="003222A3">
        <w:rPr>
          <w:iCs/>
          <w:color w:val="auto"/>
          <w:lang w:val="sr-Cyrl-RS"/>
        </w:rPr>
        <w:t xml:space="preserve"> </w:t>
      </w:r>
      <w:r w:rsidR="00C4039A">
        <w:rPr>
          <w:iCs/>
          <w:color w:val="auto"/>
          <w:lang w:val="sr-Cyrl-RS"/>
        </w:rPr>
        <w:t>9/2020</w:t>
      </w:r>
      <w:r w:rsidR="00A45EFA">
        <w:rPr>
          <w:iCs/>
          <w:lang w:val="sr-Cyrl-RS"/>
        </w:rPr>
        <w:t>, наручиоца Министарства пољопр</w:t>
      </w:r>
      <w:r w:rsidR="0092555C">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rsidR="00221C6F" w:rsidRPr="00CD570B" w:rsidRDefault="00221C6F">
      <w:pPr>
        <w:jc w:val="both"/>
        <w:rPr>
          <w:i/>
          <w:iCs/>
          <w:lang w:val="sr-Cyrl-RS"/>
        </w:rPr>
      </w:pPr>
    </w:p>
    <w:p w:rsidR="00221C6F" w:rsidRPr="00CD570B" w:rsidRDefault="00221C6F">
      <w:pPr>
        <w:rPr>
          <w:iCs/>
          <w:lang w:val="en-U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lang w:val="en-US"/>
              </w:rPr>
            </w:pPr>
            <w:r w:rsidRPr="00CD570B">
              <w:rPr>
                <w:iCs/>
                <w:lang w:val="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lang w:val="en-US"/>
              </w:rPr>
              <w:t>e</w:t>
            </w:r>
            <w:r w:rsidRPr="00CD570B">
              <w:rPr>
                <w:iCs/>
                <w:lang w:val="ru-RU"/>
              </w:rPr>
              <w:t>-</w:t>
            </w:r>
            <w:r w:rsidRPr="00CD570B">
              <w:rPr>
                <w:iCs/>
                <w:lang w:val="en-U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en-U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lang w:val="en-US"/>
              </w:rPr>
            </w:pPr>
            <w:r w:rsidRPr="00CD570B">
              <w:rPr>
                <w:rFonts w:eastAsia="TimesNewRomanPSMT"/>
                <w:b/>
                <w:bCs/>
                <w:lang w:val="en-U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lang w:val="en-U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CE3D5F" w:rsidRDefault="00CE3D5F">
      <w:pPr>
        <w:jc w:val="both"/>
        <w:rPr>
          <w:rFonts w:eastAsia="TimesNewRomanPSMT"/>
          <w:b/>
          <w:bCs/>
          <w:lang w:val="sr-Latn-RS"/>
        </w:rPr>
      </w:pPr>
    </w:p>
    <w:p w:rsidR="00CE3D5F" w:rsidRDefault="00CE3D5F">
      <w:pPr>
        <w:jc w:val="both"/>
        <w:rPr>
          <w:rFonts w:eastAsia="TimesNewRomanPSMT"/>
          <w:b/>
          <w:bCs/>
          <w:lang w:val="sr-Latn-RS"/>
        </w:rPr>
      </w:pPr>
    </w:p>
    <w:p w:rsidR="0092555C" w:rsidRDefault="0092555C">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lang w:val="en-US"/>
        </w:rPr>
        <w:t xml:space="preserve">ПОДАЦИ О </w:t>
      </w:r>
      <w:r w:rsidR="0095681A">
        <w:rPr>
          <w:rFonts w:eastAsia="TimesNewRomanPSMT"/>
          <w:b/>
          <w:bCs/>
          <w:lang w:val="en-U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lang w:val="en-U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en-US"/>
              </w:rPr>
            </w:pPr>
            <w:r w:rsidRPr="00CD570B">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en-US"/>
              </w:rPr>
            </w:pPr>
          </w:p>
        </w:tc>
      </w:tr>
    </w:tbl>
    <w:p w:rsidR="00221C6F" w:rsidRPr="00CD1803" w:rsidRDefault="00221C6F">
      <w:pPr>
        <w:jc w:val="both"/>
        <w:rPr>
          <w:i/>
          <w:iCs/>
          <w:lang w:val="ru-RU"/>
        </w:rPr>
      </w:pPr>
      <w:r w:rsidRPr="00CD1803">
        <w:rPr>
          <w:b/>
          <w:bCs/>
          <w:i/>
          <w:iCs/>
          <w:u w:val="single"/>
          <w:lang w:val="en-US"/>
        </w:rPr>
        <w:t>Напомена:</w:t>
      </w:r>
      <w:r w:rsidRPr="00CD1803">
        <w:rPr>
          <w:b/>
          <w:bCs/>
          <w:i/>
          <w:iCs/>
          <w:lang w:val="en-U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3D012C" w:rsidRDefault="00821A81" w:rsidP="0095681A">
      <w:pPr>
        <w:jc w:val="both"/>
        <w:rPr>
          <w:rFonts w:eastAsia="TimesNewRomanPSMT"/>
          <w:b/>
          <w:bCs/>
          <w:color w:val="auto"/>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p>
    <w:p w:rsidR="002F50DE" w:rsidRPr="002F50DE" w:rsidRDefault="003222A3" w:rsidP="002F50DE">
      <w:pPr>
        <w:jc w:val="both"/>
        <w:rPr>
          <w:rFonts w:eastAsia="TimesNewRomanPSMT"/>
          <w:bCs/>
          <w:color w:val="auto"/>
        </w:rPr>
      </w:pPr>
      <w:r>
        <w:rPr>
          <w:rFonts w:eastAsia="TimesNewRomanPSMT"/>
          <w:bCs/>
          <w:color w:val="auto"/>
        </w:rPr>
        <w:t>ТЕЛЕКОМУНИКАЦИОН</w:t>
      </w:r>
      <w:r w:rsidR="007B34D2">
        <w:rPr>
          <w:rFonts w:eastAsia="TimesNewRomanPSMT"/>
          <w:bCs/>
          <w:color w:val="auto"/>
          <w:lang w:val="sr-Latn-RS"/>
        </w:rPr>
        <w:t>A</w:t>
      </w:r>
      <w:r>
        <w:rPr>
          <w:rFonts w:eastAsia="TimesNewRomanPSMT"/>
          <w:bCs/>
          <w:color w:val="auto"/>
        </w:rPr>
        <w:t xml:space="preserve"> </w:t>
      </w:r>
      <w:proofErr w:type="gramStart"/>
      <w:r>
        <w:rPr>
          <w:rFonts w:eastAsia="TimesNewRomanPSMT"/>
          <w:bCs/>
          <w:color w:val="auto"/>
        </w:rPr>
        <w:t>УСЛУГ</w:t>
      </w:r>
      <w:r>
        <w:rPr>
          <w:rFonts w:eastAsia="TimesNewRomanPSMT"/>
          <w:bCs/>
          <w:color w:val="auto"/>
          <w:lang w:val="sr-Cyrl-RS"/>
        </w:rPr>
        <w:t>А</w:t>
      </w:r>
      <w:r w:rsidR="0092555C">
        <w:rPr>
          <w:rFonts w:eastAsia="TimesNewRomanPSMT"/>
          <w:bCs/>
          <w:color w:val="auto"/>
        </w:rPr>
        <w:t xml:space="preserve">  L</w:t>
      </w:r>
      <w:r w:rsidR="0092555C">
        <w:rPr>
          <w:rFonts w:eastAsia="TimesNewRomanPSMT"/>
          <w:bCs/>
          <w:color w:val="auto"/>
          <w:lang w:val="sr-Cyrl-RS"/>
        </w:rPr>
        <w:t>3</w:t>
      </w:r>
      <w:r w:rsidR="002F50DE" w:rsidRPr="002F50DE">
        <w:rPr>
          <w:rFonts w:eastAsia="TimesNewRomanPSMT"/>
          <w:bCs/>
          <w:color w:val="auto"/>
        </w:rPr>
        <w:t>VPN</w:t>
      </w:r>
      <w:proofErr w:type="gramEnd"/>
    </w:p>
    <w:p w:rsidR="007A0B61" w:rsidRDefault="003222A3" w:rsidP="007A0B61">
      <w:pPr>
        <w:jc w:val="both"/>
        <w:rPr>
          <w:rFonts w:eastAsia="TimesNewRomanPSMT"/>
          <w:bCs/>
          <w:color w:val="auto"/>
          <w:lang w:val="sr-Cyrl-RS"/>
        </w:rPr>
      </w:pPr>
      <w:r>
        <w:rPr>
          <w:rFonts w:eastAsia="TimesNewRomanPSMT"/>
          <w:bCs/>
          <w:color w:val="auto"/>
        </w:rPr>
        <w:t xml:space="preserve">Предмет јавне набавке </w:t>
      </w:r>
      <w:r>
        <w:rPr>
          <w:rFonts w:eastAsia="TimesNewRomanPSMT"/>
          <w:bCs/>
          <w:color w:val="auto"/>
          <w:lang w:val="sr-Cyrl-RS"/>
        </w:rPr>
        <w:t>је</w:t>
      </w:r>
      <w:r w:rsidR="002F50DE" w:rsidRPr="002F50DE">
        <w:rPr>
          <w:rFonts w:eastAsia="TimesNewRomanPSMT"/>
          <w:bCs/>
          <w:color w:val="auto"/>
        </w:rPr>
        <w:t xml:space="preserve"> телекомун</w:t>
      </w:r>
      <w:r w:rsidR="00BB7EB6">
        <w:rPr>
          <w:rFonts w:eastAsia="TimesNewRomanPSMT"/>
          <w:bCs/>
          <w:color w:val="auto"/>
        </w:rPr>
        <w:t>икацион</w:t>
      </w:r>
      <w:r w:rsidR="00BB7EB6">
        <w:rPr>
          <w:rFonts w:eastAsia="TimesNewRomanPSMT"/>
          <w:bCs/>
          <w:color w:val="auto"/>
          <w:lang w:val="sr-Cyrl-RS"/>
        </w:rPr>
        <w:t>а</w:t>
      </w:r>
      <w:r w:rsidR="009D034E">
        <w:rPr>
          <w:rFonts w:eastAsia="TimesNewRomanPSMT"/>
          <w:bCs/>
          <w:color w:val="auto"/>
        </w:rPr>
        <w:t xml:space="preserve"> </w:t>
      </w:r>
      <w:r w:rsidR="00BB7EB6">
        <w:rPr>
          <w:rFonts w:eastAsia="TimesNewRomanPSMT"/>
          <w:bCs/>
          <w:color w:val="auto"/>
        </w:rPr>
        <w:t>услуг</w:t>
      </w:r>
      <w:r w:rsidR="00BB7EB6">
        <w:rPr>
          <w:rFonts w:eastAsia="TimesNewRomanPSMT"/>
          <w:bCs/>
          <w:color w:val="auto"/>
          <w:lang w:val="sr-Cyrl-RS"/>
        </w:rPr>
        <w:t>а</w:t>
      </w:r>
      <w:r w:rsidR="0092555C">
        <w:rPr>
          <w:rFonts w:eastAsia="TimesNewRomanPSMT"/>
          <w:bCs/>
          <w:color w:val="auto"/>
        </w:rPr>
        <w:t xml:space="preserve"> L</w:t>
      </w:r>
      <w:r w:rsidR="0092555C">
        <w:rPr>
          <w:rFonts w:eastAsia="TimesNewRomanPSMT"/>
          <w:bCs/>
          <w:color w:val="auto"/>
          <w:lang w:val="sr-Cyrl-RS"/>
        </w:rPr>
        <w:t>3</w:t>
      </w:r>
      <w:r w:rsidR="002F50DE" w:rsidRPr="002F50DE">
        <w:rPr>
          <w:rFonts w:eastAsia="TimesNewRomanPSMT"/>
          <w:bCs/>
          <w:color w:val="auto"/>
        </w:rPr>
        <w:t xml:space="preserve">VPN </w:t>
      </w:r>
      <w:r w:rsidR="003D012C">
        <w:rPr>
          <w:rFonts w:eastAsia="TimesNewRomanPSMT"/>
          <w:bCs/>
          <w:color w:val="auto"/>
        </w:rPr>
        <w:t>за повезивање локација УАП/Шаб</w:t>
      </w:r>
      <w:r w:rsidR="003D012C">
        <w:rPr>
          <w:rFonts w:eastAsia="TimesNewRomanPSMT"/>
          <w:bCs/>
          <w:color w:val="auto"/>
          <w:lang w:val="sr-Cyrl-RS"/>
        </w:rPr>
        <w:t>ац</w:t>
      </w:r>
      <w:r w:rsidR="002F50DE" w:rsidRPr="002F50DE">
        <w:rPr>
          <w:rFonts w:eastAsia="TimesNewRomanPSMT"/>
          <w:bCs/>
          <w:color w:val="auto"/>
        </w:rPr>
        <w:t xml:space="preserve"> и УАП/</w:t>
      </w:r>
      <w:r w:rsidR="009D034E">
        <w:rPr>
          <w:rFonts w:eastAsia="TimesNewRomanPSMT"/>
          <w:bCs/>
          <w:color w:val="auto"/>
        </w:rPr>
        <w:t>Београд</w:t>
      </w:r>
      <w:r w:rsidR="009D034E">
        <w:rPr>
          <w:rFonts w:eastAsia="TimesNewRomanPSMT"/>
          <w:bCs/>
          <w:color w:val="auto"/>
          <w:lang w:val="sr-Cyrl-RS"/>
        </w:rPr>
        <w:t>.</w:t>
      </w:r>
    </w:p>
    <w:p w:rsidR="007A0B61" w:rsidRPr="007A0B61" w:rsidRDefault="007A0B61" w:rsidP="007A0B61">
      <w:pPr>
        <w:jc w:val="both"/>
        <w:rPr>
          <w:rFonts w:eastAsia="TimesNewRomanPSMT"/>
          <w:bCs/>
          <w:color w:val="auto"/>
          <w:lang w:val="sr-Cyrl-RS"/>
        </w:rPr>
      </w:pPr>
      <w:r>
        <w:t>Под L3</w:t>
      </w:r>
      <w:r w:rsidRPr="007A0B61">
        <w:t>VPN услугом подразумева се повезивање локација путем креирања</w:t>
      </w:r>
      <w:r w:rsidRPr="007A0B61">
        <w:rPr>
          <w:lang w:val="sr-Cyrl-RS"/>
        </w:rPr>
        <w:t xml:space="preserve"> </w:t>
      </w:r>
      <w:r w:rsidRPr="007A0B61">
        <w:t>виртуелне приватне комуникационе мреже (енгл. VPN – Virtual Private Network) која</w:t>
      </w:r>
      <w:r w:rsidRPr="007A0B61">
        <w:rPr>
          <w:lang w:val="sr-Cyrl-RS"/>
        </w:rPr>
        <w:t xml:space="preserve"> </w:t>
      </w:r>
      <w:r w:rsidRPr="007A0B61">
        <w:t>функционише на трећем, мрежном слоју (енгл. Network Layer), ОСИ референтног модела</w:t>
      </w:r>
      <w:r w:rsidRPr="007A0B61">
        <w:rPr>
          <w:lang w:val="sr-Cyrl-RS"/>
        </w:rPr>
        <w:t xml:space="preserve"> </w:t>
      </w:r>
      <w:r w:rsidRPr="007A0B61">
        <w:t>(енгл. OSI Model – Open Systems Interconnectional model). Подразумевана топологија је</w:t>
      </w:r>
      <w:r w:rsidRPr="007A0B61">
        <w:rPr>
          <w:lang w:val="sr-Cyrl-RS"/>
        </w:rPr>
        <w:t xml:space="preserve"> </w:t>
      </w:r>
      <w:r w:rsidRPr="007A0B61">
        <w:t>типа „any-to-any</w:t>
      </w:r>
      <w:proofErr w:type="gramStart"/>
      <w:r w:rsidRPr="007A0B61">
        <w:t>“ или</w:t>
      </w:r>
      <w:proofErr w:type="gramEnd"/>
      <w:r w:rsidRPr="007A0B61">
        <w:t xml:space="preserve"> било која друга топологија, у оквиру комуникационе</w:t>
      </w:r>
      <w:r w:rsidRPr="007A0B61">
        <w:rPr>
          <w:lang w:val="sr-Cyrl-RS"/>
        </w:rPr>
        <w:t xml:space="preserve"> </w:t>
      </w:r>
      <w:r w:rsidRPr="007A0B61">
        <w:t>инфраструктуре (IP/MPLS). Комуникациони саобраћај Наручиоца треба да буде невидљив за остале кориснике Понуђача услуга.</w:t>
      </w:r>
    </w:p>
    <w:p w:rsidR="002F50DE" w:rsidRPr="007A0B61" w:rsidRDefault="002F50DE" w:rsidP="002F50DE">
      <w:pPr>
        <w:jc w:val="both"/>
        <w:rPr>
          <w:rFonts w:eastAsia="TimesNewRomanPSMT"/>
          <w:bCs/>
          <w:color w:val="auto"/>
          <w:lang w:val="sr-Cyrl-RS"/>
        </w:rPr>
      </w:pPr>
    </w:p>
    <w:p w:rsidR="002F50DE" w:rsidRDefault="002F50DE" w:rsidP="002F50DE">
      <w:pPr>
        <w:jc w:val="both"/>
        <w:rPr>
          <w:rFonts w:eastAsia="TimesNewRomanPSMT"/>
          <w:bCs/>
          <w:color w:val="auto"/>
          <w:lang w:val="sr-Cyrl-RS"/>
        </w:rPr>
      </w:pPr>
    </w:p>
    <w:p w:rsidR="002F50DE" w:rsidRPr="00160D4C" w:rsidRDefault="002F50DE" w:rsidP="00160D4C">
      <w:pPr>
        <w:jc w:val="both"/>
        <w:rPr>
          <w:rFonts w:eastAsia="TimesNewRomanPSMT"/>
          <w:bCs/>
          <w:color w:val="auto"/>
          <w:lang w:val="sr-Cyrl-RS"/>
        </w:rPr>
      </w:pPr>
    </w:p>
    <w:tbl>
      <w:tblPr>
        <w:tblpPr w:leftFromText="180" w:rightFromText="180" w:vertAnchor="tex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32"/>
        <w:gridCol w:w="2329"/>
        <w:gridCol w:w="2329"/>
      </w:tblGrid>
      <w:tr w:rsidR="00160D4C" w:rsidTr="00160D4C">
        <w:tc>
          <w:tcPr>
            <w:tcW w:w="2387" w:type="dxa"/>
            <w:shd w:val="clear" w:color="auto" w:fill="auto"/>
            <w:vAlign w:val="center"/>
          </w:tcPr>
          <w:p w:rsidR="00160D4C" w:rsidRPr="00280E97" w:rsidRDefault="00160D4C" w:rsidP="00160D4C">
            <w:pPr>
              <w:jc w:val="center"/>
              <w:rPr>
                <w:rFonts w:eastAsia="TimesNewRomanPSMT"/>
                <w:bCs/>
                <w:color w:val="auto"/>
                <w:lang w:val="sr-Cyrl-RS"/>
              </w:rPr>
            </w:pPr>
            <w:r w:rsidRPr="00280E97">
              <w:rPr>
                <w:rFonts w:eastAsia="TimesNewRomanPSMT"/>
                <w:bCs/>
                <w:color w:val="auto"/>
                <w:lang w:val="sr-Cyrl-RS"/>
              </w:rPr>
              <w:t>1</w:t>
            </w:r>
          </w:p>
        </w:tc>
        <w:tc>
          <w:tcPr>
            <w:tcW w:w="2387" w:type="dxa"/>
            <w:shd w:val="clear" w:color="auto" w:fill="auto"/>
            <w:vAlign w:val="center"/>
          </w:tcPr>
          <w:p w:rsidR="00160D4C" w:rsidRPr="00280E97" w:rsidRDefault="00160D4C" w:rsidP="00160D4C">
            <w:pPr>
              <w:jc w:val="center"/>
              <w:rPr>
                <w:rFonts w:eastAsia="TimesNewRomanPSMT"/>
                <w:bCs/>
                <w:color w:val="auto"/>
                <w:lang w:val="sr-Cyrl-RS"/>
              </w:rPr>
            </w:pPr>
            <w:r w:rsidRPr="00280E97">
              <w:rPr>
                <w:rFonts w:eastAsia="TimesNewRomanPSMT"/>
                <w:bCs/>
                <w:color w:val="auto"/>
                <w:lang w:val="sr-Cyrl-RS"/>
              </w:rPr>
              <w:t>2</w:t>
            </w:r>
          </w:p>
        </w:tc>
        <w:tc>
          <w:tcPr>
            <w:tcW w:w="2387" w:type="dxa"/>
            <w:shd w:val="clear" w:color="auto" w:fill="auto"/>
            <w:vAlign w:val="center"/>
          </w:tcPr>
          <w:p w:rsidR="00160D4C" w:rsidRPr="00280E97" w:rsidRDefault="00160D4C" w:rsidP="00160D4C">
            <w:pPr>
              <w:jc w:val="center"/>
              <w:rPr>
                <w:rFonts w:eastAsia="TimesNewRomanPSMT"/>
                <w:bCs/>
                <w:color w:val="auto"/>
                <w:lang w:val="sr-Cyrl-RS"/>
              </w:rPr>
            </w:pPr>
            <w:r w:rsidRPr="00280E97">
              <w:rPr>
                <w:rFonts w:eastAsia="TimesNewRomanPSMT"/>
                <w:bCs/>
                <w:color w:val="auto"/>
                <w:lang w:val="sr-Cyrl-RS"/>
              </w:rPr>
              <w:t>3</w:t>
            </w:r>
          </w:p>
        </w:tc>
        <w:tc>
          <w:tcPr>
            <w:tcW w:w="2387" w:type="dxa"/>
            <w:shd w:val="clear" w:color="auto" w:fill="auto"/>
            <w:vAlign w:val="center"/>
          </w:tcPr>
          <w:p w:rsidR="00160D4C" w:rsidRPr="00280E97" w:rsidRDefault="00160D4C" w:rsidP="00160D4C">
            <w:pPr>
              <w:jc w:val="center"/>
              <w:rPr>
                <w:rFonts w:eastAsia="TimesNewRomanPSMT"/>
                <w:bCs/>
                <w:color w:val="auto"/>
                <w:lang w:val="sr-Cyrl-RS"/>
              </w:rPr>
            </w:pPr>
            <w:r w:rsidRPr="00280E97">
              <w:rPr>
                <w:rFonts w:eastAsia="TimesNewRomanPSMT"/>
                <w:bCs/>
                <w:color w:val="auto"/>
                <w:lang w:val="sr-Cyrl-RS"/>
              </w:rPr>
              <w:t>4</w:t>
            </w:r>
          </w:p>
        </w:tc>
      </w:tr>
      <w:tr w:rsidR="00160D4C" w:rsidTr="00160D4C">
        <w:tc>
          <w:tcPr>
            <w:tcW w:w="2387" w:type="dxa"/>
            <w:shd w:val="clear" w:color="auto" w:fill="auto"/>
            <w:vAlign w:val="center"/>
          </w:tcPr>
          <w:p w:rsidR="00160D4C" w:rsidRPr="00C9540E" w:rsidRDefault="002454B4" w:rsidP="00160D4C">
            <w:pPr>
              <w:jc w:val="center"/>
              <w:rPr>
                <w:rFonts w:eastAsia="TimesNewRomanPSMT"/>
                <w:bCs/>
                <w:color w:val="auto"/>
                <w:lang w:val="sr-Latn-RS"/>
              </w:rPr>
            </w:pPr>
            <w:r>
              <w:rPr>
                <w:rFonts w:eastAsia="TimesNewRomanPSMT"/>
                <w:bCs/>
                <w:color w:val="auto"/>
                <w:lang w:val="sr-Cyrl-RS"/>
              </w:rPr>
              <w:t xml:space="preserve">Месечна </w:t>
            </w:r>
            <w:r w:rsidR="00160D4C" w:rsidRPr="00280E97">
              <w:rPr>
                <w:rFonts w:eastAsia="TimesNewRomanPSMT"/>
                <w:bCs/>
                <w:color w:val="auto"/>
                <w:lang w:val="sr-Cyrl-RS"/>
              </w:rPr>
              <w:t xml:space="preserve">цена </w:t>
            </w:r>
            <w:r>
              <w:rPr>
                <w:rFonts w:eastAsia="TimesNewRomanPSMT"/>
                <w:bCs/>
                <w:color w:val="auto"/>
                <w:lang w:val="sr-Cyrl-RS"/>
              </w:rPr>
              <w:t xml:space="preserve">услуге </w:t>
            </w:r>
            <w:r w:rsidR="00160D4C" w:rsidRPr="00280E97">
              <w:rPr>
                <w:rFonts w:eastAsia="TimesNewRomanPSMT"/>
                <w:bCs/>
                <w:color w:val="auto"/>
                <w:lang w:val="sr-Cyrl-RS"/>
              </w:rPr>
              <w:t>без ПДВ</w:t>
            </w:r>
            <w:r w:rsidR="00C9540E">
              <w:rPr>
                <w:rFonts w:eastAsia="TimesNewRomanPSMT"/>
                <w:bCs/>
                <w:color w:val="auto"/>
                <w:lang w:val="sr-Latn-RS"/>
              </w:rPr>
              <w:t>-a</w:t>
            </w:r>
          </w:p>
        </w:tc>
        <w:tc>
          <w:tcPr>
            <w:tcW w:w="2387" w:type="dxa"/>
            <w:shd w:val="clear" w:color="auto" w:fill="auto"/>
            <w:vAlign w:val="center"/>
          </w:tcPr>
          <w:p w:rsidR="00160D4C" w:rsidRPr="00C9540E" w:rsidRDefault="00160D4C" w:rsidP="00160D4C">
            <w:pPr>
              <w:jc w:val="center"/>
              <w:rPr>
                <w:rFonts w:eastAsia="TimesNewRomanPSMT"/>
                <w:bCs/>
                <w:color w:val="auto"/>
                <w:lang w:val="sr-Cyrl-RS"/>
              </w:rPr>
            </w:pPr>
            <w:r w:rsidRPr="00280E97">
              <w:rPr>
                <w:rFonts w:eastAsia="TimesNewRomanPSMT"/>
                <w:bCs/>
                <w:color w:val="auto"/>
                <w:lang w:val="sr-Cyrl-RS"/>
              </w:rPr>
              <w:t xml:space="preserve">Месечна цена </w:t>
            </w:r>
            <w:r w:rsidR="002454B4">
              <w:rPr>
                <w:rFonts w:eastAsia="TimesNewRomanPSMT"/>
                <w:bCs/>
                <w:color w:val="auto"/>
                <w:lang w:val="sr-Cyrl-RS"/>
              </w:rPr>
              <w:t xml:space="preserve">услуге </w:t>
            </w:r>
            <w:r w:rsidRPr="00280E97">
              <w:rPr>
                <w:rFonts w:eastAsia="TimesNewRomanPSMT"/>
                <w:bCs/>
                <w:color w:val="auto"/>
                <w:lang w:val="sr-Cyrl-RS"/>
              </w:rPr>
              <w:t>са ПДВ</w:t>
            </w:r>
            <w:r w:rsidR="00C9540E">
              <w:rPr>
                <w:rFonts w:eastAsia="TimesNewRomanPSMT"/>
                <w:bCs/>
                <w:color w:val="auto"/>
                <w:lang w:val="sr-Latn-RS"/>
              </w:rPr>
              <w:t>-</w:t>
            </w:r>
            <w:r w:rsidR="00C9540E">
              <w:rPr>
                <w:rFonts w:eastAsia="TimesNewRomanPSMT"/>
                <w:bCs/>
                <w:color w:val="auto"/>
                <w:lang w:val="sr-Cyrl-RS"/>
              </w:rPr>
              <w:t>ом</w:t>
            </w:r>
          </w:p>
        </w:tc>
        <w:tc>
          <w:tcPr>
            <w:tcW w:w="2387" w:type="dxa"/>
            <w:shd w:val="clear" w:color="auto" w:fill="auto"/>
            <w:vAlign w:val="center"/>
          </w:tcPr>
          <w:p w:rsidR="00160D4C" w:rsidRPr="00280E97" w:rsidRDefault="002454B4" w:rsidP="00160D4C">
            <w:pPr>
              <w:jc w:val="center"/>
              <w:rPr>
                <w:rFonts w:eastAsia="TimesNewRomanPSMT"/>
                <w:bCs/>
                <w:color w:val="auto"/>
                <w:lang w:val="sr-Cyrl-RS"/>
              </w:rPr>
            </w:pPr>
            <w:r>
              <w:rPr>
                <w:rFonts w:eastAsia="TimesNewRomanPSMT"/>
                <w:bCs/>
                <w:color w:val="auto"/>
                <w:lang w:val="sr-Cyrl-RS"/>
              </w:rPr>
              <w:t>Укупна цена</w:t>
            </w:r>
            <w:r w:rsidR="00160D4C" w:rsidRPr="00280E97">
              <w:rPr>
                <w:rFonts w:eastAsia="TimesNewRomanPSMT"/>
                <w:bCs/>
                <w:color w:val="auto"/>
                <w:lang w:val="sr-Cyrl-RS"/>
              </w:rPr>
              <w:t xml:space="preserve"> за 12 месеци без ПДВ</w:t>
            </w:r>
            <w:r w:rsidR="00C9540E">
              <w:rPr>
                <w:rFonts w:eastAsia="TimesNewRomanPSMT"/>
                <w:bCs/>
                <w:color w:val="auto"/>
                <w:lang w:val="sr-Cyrl-RS"/>
              </w:rPr>
              <w:t>-а</w:t>
            </w:r>
          </w:p>
          <w:p w:rsidR="00160D4C" w:rsidRPr="00280E97" w:rsidRDefault="00160D4C" w:rsidP="00160D4C">
            <w:pPr>
              <w:jc w:val="center"/>
              <w:rPr>
                <w:rFonts w:eastAsia="TimesNewRomanPSMT"/>
                <w:bCs/>
                <w:color w:val="auto"/>
                <w:lang w:val="sr-Cyrl-RS"/>
              </w:rPr>
            </w:pPr>
            <w:r w:rsidRPr="00280E97">
              <w:rPr>
                <w:rFonts w:eastAsia="TimesNewRomanPSMT"/>
                <w:bCs/>
                <w:color w:val="auto"/>
                <w:lang w:val="sr-Cyrl-RS"/>
              </w:rPr>
              <w:t>(1 х 12 месеци)</w:t>
            </w:r>
          </w:p>
        </w:tc>
        <w:tc>
          <w:tcPr>
            <w:tcW w:w="2387" w:type="dxa"/>
            <w:shd w:val="clear" w:color="auto" w:fill="auto"/>
            <w:vAlign w:val="center"/>
          </w:tcPr>
          <w:p w:rsidR="00160D4C" w:rsidRPr="00280E97" w:rsidRDefault="00160D4C" w:rsidP="00160D4C">
            <w:pPr>
              <w:jc w:val="center"/>
              <w:rPr>
                <w:rFonts w:eastAsia="TimesNewRomanPSMT"/>
                <w:bCs/>
                <w:color w:val="auto"/>
                <w:lang w:val="sr-Cyrl-RS"/>
              </w:rPr>
            </w:pPr>
            <w:r w:rsidRPr="00280E97">
              <w:rPr>
                <w:rFonts w:eastAsia="TimesNewRomanPSMT"/>
                <w:bCs/>
                <w:color w:val="auto"/>
                <w:lang w:val="sr-Cyrl-RS"/>
              </w:rPr>
              <w:t xml:space="preserve">Укупно </w:t>
            </w:r>
            <w:r w:rsidR="002454B4">
              <w:rPr>
                <w:rFonts w:eastAsia="TimesNewRomanPSMT"/>
                <w:bCs/>
                <w:color w:val="auto"/>
                <w:lang w:val="sr-Cyrl-RS"/>
              </w:rPr>
              <w:t xml:space="preserve">цена </w:t>
            </w:r>
            <w:r w:rsidRPr="00280E97">
              <w:rPr>
                <w:rFonts w:eastAsia="TimesNewRomanPSMT"/>
                <w:bCs/>
                <w:color w:val="auto"/>
                <w:lang w:val="sr-Cyrl-RS"/>
              </w:rPr>
              <w:t>за 12 месеци са ПДВ</w:t>
            </w:r>
            <w:r w:rsidR="00C9540E">
              <w:rPr>
                <w:rFonts w:eastAsia="TimesNewRomanPSMT"/>
                <w:bCs/>
                <w:color w:val="auto"/>
                <w:lang w:val="sr-Cyrl-RS"/>
              </w:rPr>
              <w:t>-ом</w:t>
            </w:r>
          </w:p>
          <w:p w:rsidR="00160D4C" w:rsidRPr="00280E97" w:rsidRDefault="00160D4C" w:rsidP="00160D4C">
            <w:pPr>
              <w:jc w:val="center"/>
              <w:rPr>
                <w:rFonts w:eastAsia="TimesNewRomanPSMT"/>
                <w:bCs/>
                <w:color w:val="auto"/>
                <w:lang w:val="sr-Cyrl-RS"/>
              </w:rPr>
            </w:pPr>
            <w:r w:rsidRPr="00280E97">
              <w:rPr>
                <w:rFonts w:eastAsia="TimesNewRomanPSMT"/>
                <w:bCs/>
                <w:color w:val="auto"/>
                <w:lang w:val="sr-Cyrl-RS"/>
              </w:rPr>
              <w:t>(2 х 12 месеци)</w:t>
            </w:r>
          </w:p>
        </w:tc>
      </w:tr>
      <w:tr w:rsidR="00160D4C" w:rsidTr="00160D4C">
        <w:tc>
          <w:tcPr>
            <w:tcW w:w="2387" w:type="dxa"/>
            <w:shd w:val="clear" w:color="auto" w:fill="auto"/>
          </w:tcPr>
          <w:p w:rsidR="00160D4C" w:rsidRPr="00280E97" w:rsidRDefault="00160D4C" w:rsidP="00160D4C">
            <w:pPr>
              <w:jc w:val="both"/>
              <w:rPr>
                <w:rFonts w:eastAsia="TimesNewRomanPSMT"/>
                <w:bCs/>
                <w:color w:val="auto"/>
                <w:lang w:val="sr-Cyrl-RS"/>
              </w:rPr>
            </w:pPr>
          </w:p>
          <w:p w:rsidR="00160D4C" w:rsidRPr="00280E97" w:rsidRDefault="00160D4C" w:rsidP="00160D4C">
            <w:pPr>
              <w:jc w:val="both"/>
              <w:rPr>
                <w:rFonts w:eastAsia="TimesNewRomanPSMT"/>
                <w:bCs/>
                <w:color w:val="auto"/>
                <w:lang w:val="sr-Cyrl-RS"/>
              </w:rPr>
            </w:pPr>
          </w:p>
          <w:p w:rsidR="00160D4C" w:rsidRPr="00280E97" w:rsidRDefault="00160D4C" w:rsidP="00160D4C">
            <w:pPr>
              <w:jc w:val="both"/>
              <w:rPr>
                <w:rFonts w:eastAsia="TimesNewRomanPSMT"/>
                <w:bCs/>
                <w:color w:val="auto"/>
                <w:lang w:val="sr-Cyrl-RS"/>
              </w:rPr>
            </w:pPr>
          </w:p>
          <w:p w:rsidR="00160D4C" w:rsidRPr="00280E97" w:rsidRDefault="00160D4C" w:rsidP="00160D4C">
            <w:pPr>
              <w:jc w:val="both"/>
              <w:rPr>
                <w:rFonts w:eastAsia="TimesNewRomanPSMT"/>
                <w:bCs/>
                <w:color w:val="auto"/>
                <w:lang w:val="sr-Cyrl-RS"/>
              </w:rPr>
            </w:pPr>
          </w:p>
          <w:p w:rsidR="00160D4C" w:rsidRPr="00280E97" w:rsidRDefault="00160D4C" w:rsidP="00160D4C">
            <w:pPr>
              <w:jc w:val="both"/>
              <w:rPr>
                <w:rFonts w:eastAsia="TimesNewRomanPSMT"/>
                <w:bCs/>
                <w:color w:val="auto"/>
                <w:lang w:val="sr-Cyrl-RS"/>
              </w:rPr>
            </w:pPr>
          </w:p>
          <w:p w:rsidR="00160D4C" w:rsidRPr="00280E97" w:rsidRDefault="00160D4C" w:rsidP="00160D4C">
            <w:pPr>
              <w:jc w:val="both"/>
              <w:rPr>
                <w:rFonts w:eastAsia="TimesNewRomanPSMT"/>
                <w:bCs/>
                <w:color w:val="auto"/>
                <w:lang w:val="sr-Cyrl-RS"/>
              </w:rPr>
            </w:pPr>
          </w:p>
        </w:tc>
        <w:tc>
          <w:tcPr>
            <w:tcW w:w="2387" w:type="dxa"/>
            <w:shd w:val="clear" w:color="auto" w:fill="auto"/>
          </w:tcPr>
          <w:p w:rsidR="00160D4C" w:rsidRPr="00280E97" w:rsidRDefault="00160D4C" w:rsidP="00160D4C">
            <w:pPr>
              <w:jc w:val="both"/>
              <w:rPr>
                <w:rFonts w:eastAsia="TimesNewRomanPSMT"/>
                <w:bCs/>
                <w:color w:val="auto"/>
              </w:rPr>
            </w:pPr>
          </w:p>
        </w:tc>
        <w:tc>
          <w:tcPr>
            <w:tcW w:w="2387" w:type="dxa"/>
            <w:shd w:val="clear" w:color="auto" w:fill="auto"/>
          </w:tcPr>
          <w:p w:rsidR="00160D4C" w:rsidRPr="00280E97" w:rsidRDefault="00160D4C" w:rsidP="00160D4C">
            <w:pPr>
              <w:jc w:val="both"/>
              <w:rPr>
                <w:rFonts w:eastAsia="TimesNewRomanPSMT"/>
                <w:bCs/>
                <w:color w:val="auto"/>
              </w:rPr>
            </w:pPr>
          </w:p>
        </w:tc>
        <w:tc>
          <w:tcPr>
            <w:tcW w:w="2387" w:type="dxa"/>
            <w:shd w:val="clear" w:color="auto" w:fill="auto"/>
          </w:tcPr>
          <w:p w:rsidR="00160D4C" w:rsidRPr="00280E97" w:rsidRDefault="00160D4C" w:rsidP="00160D4C">
            <w:pPr>
              <w:jc w:val="both"/>
              <w:rPr>
                <w:rFonts w:eastAsia="TimesNewRomanPSMT"/>
                <w:bCs/>
                <w:color w:val="auto"/>
              </w:rPr>
            </w:pPr>
          </w:p>
        </w:tc>
      </w:tr>
    </w:tbl>
    <w:p w:rsidR="002F50DE" w:rsidRPr="009D034E" w:rsidRDefault="002F50DE" w:rsidP="009D034E">
      <w:pPr>
        <w:ind w:firstLine="426"/>
        <w:jc w:val="both"/>
        <w:rPr>
          <w:rFonts w:eastAsia="TimesNewRomanPSMT"/>
          <w:bCs/>
          <w:color w:val="auto"/>
          <w:lang w:val="sr-Cyrl-RS"/>
        </w:rPr>
      </w:pPr>
    </w:p>
    <w:p w:rsidR="002F50DE" w:rsidRDefault="009847EF" w:rsidP="002F50DE">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r>
      <w:r w:rsidR="00484866">
        <w:rPr>
          <w:rFonts w:eastAsia="TimesNewRomanPSMT"/>
          <w:bCs/>
          <w:color w:val="auto"/>
          <w:lang w:val="sr-Cyrl-RS"/>
        </w:rPr>
        <w:t>_____</w:t>
      </w:r>
      <w:r>
        <w:rPr>
          <w:rFonts w:eastAsia="TimesNewRomanPSMT"/>
          <w:bCs/>
          <w:color w:val="auto"/>
          <w:lang w:val="sr-Cyrl-RS"/>
        </w:rPr>
        <w:tab/>
        <w:t>дана.</w:t>
      </w:r>
    </w:p>
    <w:p w:rsidR="009847EF" w:rsidRDefault="009847EF" w:rsidP="009847EF">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9847EF" w:rsidRDefault="009847EF" w:rsidP="009847EF">
      <w:pPr>
        <w:jc w:val="both"/>
        <w:rPr>
          <w:rFonts w:eastAsia="TimesNewRomanPSMT"/>
          <w:bCs/>
          <w:color w:val="auto"/>
          <w:lang w:val="sr-Cyrl-RS"/>
        </w:rPr>
      </w:pPr>
    </w:p>
    <w:p w:rsidR="009847EF" w:rsidRDefault="009847EF" w:rsidP="009847EF">
      <w:pPr>
        <w:jc w:val="both"/>
        <w:rPr>
          <w:rFonts w:eastAsia="TimesNewRomanPSMT"/>
          <w:bCs/>
          <w:color w:val="auto"/>
          <w:lang w:val="sr-Cyrl-RS"/>
        </w:rPr>
      </w:pPr>
      <w:r>
        <w:rPr>
          <w:rFonts w:eastAsia="TimesNewRomanPSMT"/>
          <w:bCs/>
          <w:color w:val="auto"/>
          <w:lang w:val="sr-Cyrl-RS"/>
        </w:rPr>
        <w:t xml:space="preserve">Рок за почетак реализације услуге: </w:t>
      </w:r>
      <w:r w:rsidR="00484866">
        <w:rPr>
          <w:rFonts w:eastAsia="TimesNewRomanPSMT"/>
          <w:bCs/>
          <w:color w:val="auto"/>
          <w:lang w:val="sr-Cyrl-RS"/>
        </w:rPr>
        <w:t>______</w:t>
      </w:r>
      <w:r>
        <w:rPr>
          <w:rFonts w:eastAsia="TimesNewRomanPSMT"/>
          <w:bCs/>
          <w:color w:val="auto"/>
          <w:lang w:val="sr-Cyrl-RS"/>
        </w:rPr>
        <w:t xml:space="preserve">  дана.</w:t>
      </w:r>
    </w:p>
    <w:p w:rsidR="009847EF" w:rsidRPr="009847EF" w:rsidRDefault="009847EF" w:rsidP="009847EF">
      <w:pPr>
        <w:jc w:val="both"/>
        <w:rPr>
          <w:rFonts w:eastAsia="TimesNewRomanPSMT"/>
          <w:bCs/>
          <w:i/>
          <w:color w:val="auto"/>
          <w:lang w:val="sr-Cyrl-RS"/>
        </w:rPr>
      </w:pPr>
      <w:r>
        <w:rPr>
          <w:rFonts w:eastAsia="TimesNewRomanPSMT"/>
          <w:bCs/>
          <w:color w:val="auto"/>
          <w:lang w:val="sr-Cyrl-RS"/>
        </w:rPr>
        <w:tab/>
      </w:r>
      <w:r w:rsidRPr="009847EF">
        <w:rPr>
          <w:rFonts w:eastAsia="TimesNewRomanPSMT"/>
          <w:bCs/>
          <w:i/>
          <w:color w:val="auto"/>
          <w:lang w:val="sr-Cyrl-RS"/>
        </w:rPr>
        <w:t xml:space="preserve">(не може бити дужи од </w:t>
      </w:r>
      <w:r w:rsidR="007F6F36">
        <w:rPr>
          <w:rFonts w:eastAsia="TimesNewRomanPSMT"/>
          <w:bCs/>
          <w:i/>
          <w:color w:val="auto"/>
          <w:lang w:val="sr-Cyrl-RS"/>
        </w:rPr>
        <w:t>3 дана</w:t>
      </w:r>
      <w:r w:rsidR="003D3D47">
        <w:rPr>
          <w:rFonts w:eastAsia="TimesNewRomanPSMT"/>
          <w:bCs/>
          <w:i/>
          <w:color w:val="auto"/>
          <w:lang w:val="sr-Cyrl-RS"/>
        </w:rPr>
        <w:t xml:space="preserve"> од дана закључења уговора</w:t>
      </w:r>
      <w:r w:rsidRPr="009847EF">
        <w:rPr>
          <w:rFonts w:eastAsia="TimesNewRomanPSMT"/>
          <w:bCs/>
          <w:i/>
          <w:color w:val="auto"/>
          <w:lang w:val="sr-Cyrl-RS"/>
        </w:rPr>
        <w:t>)</w:t>
      </w:r>
      <w:r w:rsidR="007F6F36">
        <w:rPr>
          <w:rFonts w:eastAsia="TimesNewRomanPSMT"/>
          <w:bCs/>
          <w:i/>
          <w:color w:val="auto"/>
          <w:lang w:val="sr-Cyrl-RS"/>
        </w:rPr>
        <w:t>.</w:t>
      </w:r>
    </w:p>
    <w:p w:rsidR="009847EF" w:rsidRPr="009847EF" w:rsidRDefault="009847EF" w:rsidP="009847EF">
      <w:pPr>
        <w:jc w:val="both"/>
        <w:rPr>
          <w:rFonts w:eastAsia="TimesNewRomanPSMT"/>
          <w:bCs/>
          <w:color w:val="auto"/>
          <w:lang w:val="sr-Cyrl-RS"/>
        </w:rPr>
      </w:pPr>
    </w:p>
    <w:p w:rsidR="008B574D" w:rsidRDefault="008B574D" w:rsidP="004113B8">
      <w:pPr>
        <w:ind w:left="708" w:firstLine="708"/>
        <w:jc w:val="both"/>
        <w:rPr>
          <w:rFonts w:eastAsia="TimesNewRomanPSMT"/>
          <w:bCs/>
          <w:color w:val="auto"/>
          <w:lang w:val="sr-Cyrl-RS"/>
        </w:rPr>
      </w:pPr>
    </w:p>
    <w:p w:rsidR="008B574D" w:rsidRDefault="008B574D" w:rsidP="004113B8">
      <w:pPr>
        <w:ind w:left="708" w:firstLine="708"/>
        <w:jc w:val="both"/>
        <w:rPr>
          <w:rFonts w:eastAsia="TimesNewRomanPSMT"/>
          <w:bCs/>
          <w:color w:val="auto"/>
          <w:lang w:val="sr-Cyrl-RS"/>
        </w:rPr>
      </w:pPr>
    </w:p>
    <w:p w:rsidR="008B574D" w:rsidRDefault="008B574D" w:rsidP="004113B8">
      <w:pPr>
        <w:ind w:left="708" w:firstLine="708"/>
        <w:jc w:val="both"/>
        <w:rPr>
          <w:rFonts w:eastAsia="TimesNewRomanPSMT"/>
          <w:bCs/>
          <w:color w:val="auto"/>
          <w:lang w:val="sr-Cyrl-RS"/>
        </w:rPr>
      </w:pPr>
    </w:p>
    <w:p w:rsidR="008B574D" w:rsidRDefault="008B574D" w:rsidP="004113B8">
      <w:pPr>
        <w:ind w:left="708" w:firstLine="708"/>
        <w:jc w:val="both"/>
        <w:rPr>
          <w:rFonts w:eastAsia="TimesNewRomanPSMT"/>
          <w:bCs/>
          <w:color w:val="auto"/>
          <w:lang w:val="sr-Cyrl-RS"/>
        </w:rPr>
      </w:pPr>
    </w:p>
    <w:p w:rsidR="002F50DE" w:rsidRPr="002F50DE" w:rsidRDefault="002F50DE" w:rsidP="004113B8">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Понуђач</w:t>
      </w:r>
    </w:p>
    <w:p w:rsidR="002F50DE" w:rsidRPr="002F50DE" w:rsidRDefault="002F50DE" w:rsidP="002F50DE">
      <w:pPr>
        <w:jc w:val="both"/>
        <w:rPr>
          <w:rFonts w:eastAsia="TimesNewRomanPSMT"/>
          <w:bCs/>
          <w:color w:val="auto"/>
        </w:rPr>
      </w:pPr>
    </w:p>
    <w:p w:rsidR="002F50DE" w:rsidRPr="002F50DE" w:rsidRDefault="002F50DE" w:rsidP="002F50DE">
      <w:pPr>
        <w:jc w:val="both"/>
        <w:rPr>
          <w:rFonts w:eastAsia="TimesNewRomanPSMT"/>
          <w:bCs/>
          <w:color w:val="auto"/>
        </w:rPr>
      </w:pPr>
    </w:p>
    <w:p w:rsidR="002F50DE" w:rsidRPr="002F50DE" w:rsidRDefault="002F50DE" w:rsidP="002F50DE">
      <w:pPr>
        <w:jc w:val="both"/>
        <w:rPr>
          <w:rFonts w:eastAsia="TimesNewRomanPSMT"/>
          <w:bCs/>
          <w:color w:val="auto"/>
        </w:rPr>
      </w:pPr>
      <w:r w:rsidRPr="002F50DE">
        <w:rPr>
          <w:rFonts w:eastAsia="TimesNewRomanPSMT"/>
          <w:bCs/>
          <w:color w:val="auto"/>
        </w:rPr>
        <w:t xml:space="preserve">    </w:t>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t xml:space="preserve">     </w:t>
      </w:r>
      <w:r w:rsidRPr="002F50DE">
        <w:rPr>
          <w:rFonts w:eastAsia="TimesNewRomanPSMT"/>
          <w:bCs/>
          <w:color w:val="auto"/>
        </w:rPr>
        <w:t xml:space="preserve">М. П. </w:t>
      </w:r>
    </w:p>
    <w:p w:rsidR="002F50DE" w:rsidRPr="002F50DE" w:rsidRDefault="002F50DE" w:rsidP="002F50DE">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2F50DE" w:rsidRPr="002F50DE" w:rsidRDefault="002F50DE" w:rsidP="002F50DE">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2F50DE" w:rsidRDefault="002F50DE" w:rsidP="002F50DE">
      <w:pPr>
        <w:jc w:val="both"/>
        <w:rPr>
          <w:rFonts w:eastAsia="TimesNewRomanPSMT"/>
          <w:bCs/>
          <w:color w:val="auto"/>
        </w:rPr>
      </w:pPr>
      <w:r w:rsidRPr="002F50DE">
        <w:rPr>
          <w:rFonts w:eastAsia="TimesNewRomanPSMT"/>
          <w:bCs/>
          <w:color w:val="auto"/>
        </w:rPr>
        <w:t xml:space="preserve">Напомене: </w:t>
      </w:r>
    </w:p>
    <w:p w:rsidR="002F50DE" w:rsidRPr="002F50DE" w:rsidRDefault="002F50DE" w:rsidP="002F50DE">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1FD9" w:rsidRPr="00BA2283" w:rsidRDefault="007E1FD9" w:rsidP="002F50DE">
      <w:pPr>
        <w:jc w:val="both"/>
        <w:rPr>
          <w:rFonts w:eastAsia="TimesNewRomanPSMT"/>
          <w:bCs/>
          <w:color w:val="auto"/>
          <w:lang w:val="sr-Cyrl-RS"/>
        </w:rPr>
      </w:pPr>
    </w:p>
    <w:p w:rsidR="002B224E" w:rsidRPr="007A0B61" w:rsidRDefault="003B1043" w:rsidP="007A0B61">
      <w:pPr>
        <w:jc w:val="center"/>
        <w:rPr>
          <w:rFonts w:eastAsia="TimesNewRomanPSMT"/>
          <w:bCs/>
          <w:i/>
        </w:rPr>
      </w:pPr>
      <w:r w:rsidRPr="009038D5">
        <w:rPr>
          <w:b/>
          <w:bCs/>
          <w:iCs/>
          <w:sz w:val="28"/>
          <w:szCs w:val="28"/>
          <w:shd w:val="clear" w:color="auto" w:fill="7F7F7F"/>
          <w:lang w:val="sr-Latn-RS"/>
        </w:rPr>
        <w:t>VIII</w:t>
      </w:r>
      <w:r w:rsidR="00FF36C8" w:rsidRPr="009038D5">
        <w:rPr>
          <w:b/>
          <w:bCs/>
          <w:iCs/>
          <w:sz w:val="28"/>
          <w:szCs w:val="28"/>
          <w:lang w:val="en-U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rsidR="000929D3" w:rsidRPr="000929D3" w:rsidRDefault="000929D3" w:rsidP="000929D3">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Pr="00FF36C8">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en-US"/>
              </w:rP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8B574D" w:rsidRDefault="00C42049" w:rsidP="00C42049">
            <w:pPr>
              <w:pStyle w:val="BodyText2"/>
              <w:spacing w:line="100" w:lineRule="atLeast"/>
              <w:rPr>
                <w:lang w:val="sr-Cyrl-RS"/>
              </w:rPr>
            </w:pPr>
            <w:r>
              <w:rPr>
                <w:lang w:val="sr-Cyrl-RS"/>
              </w:rPr>
              <w:t xml:space="preserve">        </w:t>
            </w:r>
          </w:p>
          <w:p w:rsidR="00FF36C8" w:rsidRPr="00C42049" w:rsidRDefault="00C42049" w:rsidP="00C42049">
            <w:pPr>
              <w:pStyle w:val="BodyText2"/>
              <w:spacing w:line="100" w:lineRule="atLeast"/>
              <w:rPr>
                <w:lang w:val="sr-Cyrl-RS"/>
              </w:rPr>
            </w:pP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544BA5" w:rsidRDefault="00544BA5" w:rsidP="003D012C">
      <w:pPr>
        <w:jc w:val="center"/>
        <w:rPr>
          <w:b/>
          <w:bCs/>
          <w:i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lang w:val="en-US"/>
        </w:rPr>
        <w:t>I</w:t>
      </w:r>
      <w:r w:rsidR="00FF36C8" w:rsidRPr="009038D5">
        <w:rPr>
          <w:b/>
          <w:bCs/>
          <w:sz w:val="28"/>
          <w:szCs w:val="28"/>
          <w:shd w:val="clear" w:color="auto" w:fill="7F7F7F"/>
          <w:lang w:val="en-US"/>
        </w:rPr>
        <w:t>X</w:t>
      </w:r>
      <w:r w:rsidR="00FF36C8" w:rsidRPr="009038D5">
        <w:rPr>
          <w:b/>
          <w:bCs/>
          <w:sz w:val="28"/>
          <w:szCs w:val="28"/>
          <w:lang w:val="en-US"/>
        </w:rPr>
        <w:t xml:space="preserve"> </w:t>
      </w:r>
      <w:r w:rsidR="00FF36C8" w:rsidRPr="009038D5">
        <w:rPr>
          <w:b/>
          <w:bCs/>
          <w:sz w:val="28"/>
          <w:szCs w:val="28"/>
          <w:lang w:val="sr-Cyrl-RS"/>
        </w:rPr>
        <w:t>ОБРАЗАЦ ИЗЈАВЕ О НЕЗАВИСНОЈ ПОНУДИ</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proofErr w:type="gramStart"/>
      <w:r w:rsidR="00C26B91">
        <w:rPr>
          <w:sz w:val="20"/>
          <w:szCs w:val="20"/>
          <w:lang w:val="sr-Cyrl-RS"/>
        </w:rPr>
        <w:t>н</w:t>
      </w:r>
      <w:r w:rsidRPr="00FF36C8">
        <w:rPr>
          <w:sz w:val="20"/>
          <w:szCs w:val="20"/>
        </w:rPr>
        <w:t>азив</w:t>
      </w:r>
      <w:proofErr w:type="gramEnd"/>
      <w:r w:rsidRPr="00FF36C8">
        <w:rPr>
          <w:sz w:val="20"/>
          <w:szCs w:val="20"/>
        </w:rPr>
        <w:t xml:space="preserve"> понуђача)</w:t>
      </w:r>
    </w:p>
    <w:p w:rsidR="00FF36C8" w:rsidRPr="00FF36C8" w:rsidRDefault="00FF36C8" w:rsidP="00AA4712">
      <w:pPr>
        <w:pStyle w:val="BodyText3"/>
        <w:spacing w:after="0"/>
        <w:jc w:val="both"/>
        <w:rPr>
          <w:w w:val="200"/>
          <w:sz w:val="24"/>
          <w:szCs w:val="24"/>
        </w:rPr>
      </w:pPr>
      <w:proofErr w:type="gramStart"/>
      <w:r w:rsidRPr="00FF36C8">
        <w:rPr>
          <w:sz w:val="24"/>
          <w:szCs w:val="24"/>
        </w:rPr>
        <w:t>даје</w:t>
      </w:r>
      <w:proofErr w:type="gramEnd"/>
      <w:r w:rsidRPr="00FF36C8">
        <w:rPr>
          <w:sz w:val="24"/>
          <w:szCs w:val="24"/>
        </w:rPr>
        <w:t xml:space="preserve">: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F36C8" w:rsidRDefault="00FF36C8" w:rsidP="00FF36C8">
      <w:pPr>
        <w:pStyle w:val="BodyText3"/>
        <w:spacing w:before="360" w:after="360"/>
        <w:ind w:firstLine="227"/>
        <w:jc w:val="center"/>
        <w:rPr>
          <w:bCs/>
          <w:sz w:val="24"/>
          <w:szCs w:val="24"/>
        </w:rPr>
      </w:pPr>
      <w:r w:rsidRPr="00FF36C8">
        <w:rPr>
          <w:b/>
          <w:bCs/>
          <w:sz w:val="24"/>
          <w:szCs w:val="24"/>
          <w:lang w:val="sr-Cyrl-CS"/>
        </w:rPr>
        <w:t>О НЕЗАВИСНОЈ</w:t>
      </w:r>
      <w:r w:rsidRPr="00FF36C8">
        <w:rPr>
          <w:b/>
          <w:bCs/>
          <w:sz w:val="24"/>
          <w:szCs w:val="24"/>
        </w:rPr>
        <w:t xml:space="preserve"> ПОНУДИ</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E87847">
        <w:rPr>
          <w:iCs/>
        </w:rPr>
        <w:t xml:space="preserve">абавкe </w:t>
      </w:r>
      <w:r w:rsidR="007A0B61">
        <w:rPr>
          <w:iCs/>
          <w:lang w:val="sr-Cyrl-RS"/>
        </w:rPr>
        <w:t>за услугу</w:t>
      </w:r>
      <w:r w:rsidR="003222A3">
        <w:rPr>
          <w:iCs/>
          <w:lang w:val="sr-Cyrl-RS"/>
        </w:rPr>
        <w:t xml:space="preserve"> </w:t>
      </w:r>
      <w:r w:rsidR="007A0B61">
        <w:rPr>
          <w:lang w:val="sr-Cyrl-RS"/>
        </w:rPr>
        <w:t>комуникационих линкова</w:t>
      </w:r>
      <w:r w:rsidR="007A0B61">
        <w:rPr>
          <w:lang w:val="sr-Latn-RS"/>
        </w:rPr>
        <w:t xml:space="preserve"> L</w:t>
      </w:r>
      <w:r w:rsidR="007A0B61">
        <w:rPr>
          <w:lang w:val="sr-Cyrl-RS"/>
        </w:rPr>
        <w:t>3</w:t>
      </w:r>
      <w:r w:rsidR="00183E70">
        <w:rPr>
          <w:lang w:val="sr-Latn-RS"/>
        </w:rPr>
        <w:t>VPN</w:t>
      </w:r>
      <w:r w:rsidRPr="00FF36C8">
        <w:rPr>
          <w:i/>
          <w:iCs/>
        </w:rPr>
        <w:t>,</w:t>
      </w:r>
      <w:r w:rsidRPr="00FF36C8">
        <w:t xml:space="preserve"> </w:t>
      </w:r>
      <w:r w:rsidR="00C31D3D">
        <w:rPr>
          <w:lang w:val="sr-Cyrl-RS"/>
        </w:rPr>
        <w:t>ЈН</w:t>
      </w:r>
      <w:r w:rsidR="00183E70">
        <w:rPr>
          <w:lang w:val="sr-Cyrl-RS"/>
        </w:rPr>
        <w:t>МВ</w:t>
      </w:r>
      <w:r w:rsidR="00C31D3D">
        <w:rPr>
          <w:lang w:val="sr-Cyrl-RS"/>
        </w:rPr>
        <w:t xml:space="preserve"> </w:t>
      </w:r>
      <w:r w:rsidR="00C4039A">
        <w:rPr>
          <w:color w:val="auto"/>
          <w:lang w:val="sr-Cyrl-RS"/>
        </w:rPr>
        <w:t>9</w:t>
      </w:r>
      <w:r w:rsidR="00183E70">
        <w:rPr>
          <w:color w:val="auto"/>
          <w:lang w:val="sr-Cyrl-RS"/>
        </w:rPr>
        <w:t>/</w:t>
      </w:r>
      <w:r w:rsidR="00C4039A">
        <w:rPr>
          <w:color w:val="auto"/>
          <w:lang w:val="sr-Cyrl-RS"/>
        </w:rPr>
        <w:t>2020</w:t>
      </w:r>
      <w:r w:rsidRPr="00FF36C8">
        <w:t xml:space="preserve">, </w:t>
      </w:r>
      <w:r>
        <w:rPr>
          <w:lang w:val="sr-Cyrl-RS"/>
        </w:rPr>
        <w:t>наручиоца Министарства пољопр</w:t>
      </w:r>
      <w:r w:rsidR="007A0B61">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7C1A40" w:rsidRPr="003D012C" w:rsidRDefault="0085557D" w:rsidP="007C1A40">
      <w:pPr>
        <w:pStyle w:val="BodyText3"/>
        <w:spacing w:after="0"/>
        <w:jc w:val="center"/>
        <w:rPr>
          <w:rFonts w:ascii="Arial" w:hAnsi="Arial" w:cs="Arial"/>
          <w:bCs/>
          <w:iCs/>
          <w:lang w:val="sr-Cyrl-RS"/>
        </w:rPr>
      </w:pPr>
      <w:r>
        <w:rPr>
          <w:rFonts w:ascii="Arial" w:hAnsi="Arial" w:cs="Arial"/>
          <w:b/>
          <w:bCs/>
          <w:i/>
          <w:iCs/>
          <w:lang w:val="sr-Cyrl-RS"/>
        </w:rPr>
        <w:br w:type="page"/>
      </w:r>
    </w:p>
    <w:p w:rsidR="003D012C" w:rsidRPr="003D012C" w:rsidRDefault="003D012C" w:rsidP="003D012C">
      <w:pPr>
        <w:rPr>
          <w:rFonts w:ascii="Arial" w:hAnsi="Arial" w:cs="Arial"/>
          <w:bCs/>
          <w:iCs/>
          <w:lang w:val="sr-Cyrl-RS"/>
        </w:rPr>
      </w:pPr>
    </w:p>
    <w:p w:rsidR="000A7DC5" w:rsidRDefault="000A7DC5" w:rsidP="000A7DC5">
      <w:pPr>
        <w:jc w:val="center"/>
        <w:rPr>
          <w:b/>
          <w:bCs/>
          <w:iCs/>
          <w:lang w:val="sr-Cyrl-RS"/>
        </w:rPr>
      </w:pPr>
      <w:r w:rsidRPr="00D3632D">
        <w:rPr>
          <w:b/>
          <w:bCs/>
          <w:iCs/>
          <w:sz w:val="28"/>
          <w:szCs w:val="28"/>
          <w:shd w:val="clear" w:color="auto" w:fill="7F7F7F"/>
          <w:lang w:val="sr-Latn-RS"/>
        </w:rPr>
        <w:t>X</w:t>
      </w:r>
      <w:r w:rsidRPr="00C26B91">
        <w:rPr>
          <w:b/>
          <w:bCs/>
          <w:iCs/>
          <w:lang w:val="sr-Latn-RS"/>
        </w:rPr>
        <w:t xml:space="preserve"> </w:t>
      </w:r>
      <w:r w:rsidRPr="00C26B91">
        <w:rPr>
          <w:b/>
          <w:bCs/>
          <w:iCs/>
          <w:lang w:val="sr-Cyrl-RS"/>
        </w:rPr>
        <w:t>ИЗЈАВА ПОНУЂА</w:t>
      </w:r>
      <w:r>
        <w:rPr>
          <w:b/>
          <w:bCs/>
          <w:iCs/>
          <w:lang w:val="sr-Cyrl-RS"/>
        </w:rPr>
        <w:t>ЧА О ПОШТОВАЊУ ОБАВЕЗА ИЗ ЧЛАНА 75. СТАВ 2. ЗАКОНА</w:t>
      </w:r>
      <w:r w:rsidR="007C1A40">
        <w:rPr>
          <w:b/>
          <w:bCs/>
          <w:iCs/>
          <w:lang w:val="sr-Cyrl-RS"/>
        </w:rPr>
        <w:t xml:space="preserve"> О ЈАВНИМ НАБАВКАМА</w:t>
      </w:r>
    </w:p>
    <w:p w:rsidR="000A7DC5" w:rsidRDefault="000A7DC5" w:rsidP="000A7DC5">
      <w:pPr>
        <w:jc w:val="center"/>
        <w:rPr>
          <w:b/>
          <w:bCs/>
          <w:iCs/>
          <w:lang w:val="sr-Cyrl-RS"/>
        </w:rPr>
      </w:pPr>
    </w:p>
    <w:p w:rsidR="000A7DC5" w:rsidRDefault="000A7DC5" w:rsidP="000A7DC5">
      <w:pPr>
        <w:jc w:val="center"/>
        <w:rPr>
          <w:b/>
          <w:bCs/>
          <w:iCs/>
          <w:lang w:val="sr-Cyrl-RS"/>
        </w:rPr>
      </w:pPr>
    </w:p>
    <w:p w:rsidR="000A7DC5" w:rsidRDefault="000A7DC5" w:rsidP="000A7DC5">
      <w:pPr>
        <w:jc w:val="center"/>
        <w:rPr>
          <w:b/>
          <w:bCs/>
          <w:iCs/>
          <w:lang w:val="sr-Cyrl-RS"/>
        </w:rPr>
      </w:pPr>
    </w:p>
    <w:p w:rsidR="000A7DC5" w:rsidRDefault="000A7DC5" w:rsidP="000A7DC5">
      <w:pPr>
        <w:jc w:val="center"/>
        <w:rPr>
          <w:b/>
          <w:bCs/>
          <w:iCs/>
          <w:lang w:val="sr-Cyrl-RS"/>
        </w:rPr>
      </w:pPr>
    </w:p>
    <w:p w:rsidR="000A7DC5" w:rsidRDefault="000A7DC5" w:rsidP="000A7DC5">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0A7DC5" w:rsidRDefault="000A7DC5" w:rsidP="000A7DC5">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0A7DC5" w:rsidRDefault="000A7DC5" w:rsidP="000A7DC5">
      <w:pPr>
        <w:rPr>
          <w:bCs/>
          <w:iCs/>
          <w:lang w:val="sr-Cyrl-RS"/>
        </w:rPr>
      </w:pPr>
      <w:r>
        <w:rPr>
          <w:bCs/>
          <w:iCs/>
          <w:lang w:val="sr-Cyrl-RS"/>
        </w:rPr>
        <w:t>даје следећу</w:t>
      </w:r>
    </w:p>
    <w:p w:rsidR="000A7DC5" w:rsidRDefault="000A7DC5" w:rsidP="000A7DC5">
      <w:pPr>
        <w:rPr>
          <w:bCs/>
          <w:iCs/>
          <w:lang w:val="sr-Cyrl-RS"/>
        </w:rPr>
      </w:pPr>
    </w:p>
    <w:p w:rsidR="000A7DC5" w:rsidRDefault="000A7DC5" w:rsidP="000A7DC5">
      <w:pPr>
        <w:jc w:val="center"/>
        <w:rPr>
          <w:b/>
          <w:bCs/>
          <w:iCs/>
          <w:lang w:val="sr-Cyrl-RS"/>
        </w:rPr>
      </w:pPr>
    </w:p>
    <w:p w:rsidR="000A7DC5" w:rsidRDefault="000A7DC5" w:rsidP="000A7DC5">
      <w:pPr>
        <w:jc w:val="center"/>
        <w:rPr>
          <w:b/>
          <w:bCs/>
          <w:iCs/>
          <w:lang w:val="sr-Cyrl-RS"/>
        </w:rPr>
      </w:pPr>
    </w:p>
    <w:p w:rsidR="000A7DC5" w:rsidRDefault="000A7DC5" w:rsidP="000A7DC5">
      <w:pPr>
        <w:jc w:val="center"/>
        <w:rPr>
          <w:b/>
          <w:bCs/>
          <w:iCs/>
          <w:lang w:val="sr-Cyrl-RS"/>
        </w:rPr>
      </w:pPr>
    </w:p>
    <w:p w:rsidR="000A7DC5" w:rsidRDefault="000A7DC5" w:rsidP="000A7DC5">
      <w:pPr>
        <w:jc w:val="center"/>
        <w:rPr>
          <w:b/>
          <w:bCs/>
          <w:iCs/>
          <w:lang w:val="sr-Cyrl-RS"/>
        </w:rPr>
      </w:pPr>
      <w:r w:rsidRPr="00C26B91">
        <w:rPr>
          <w:b/>
          <w:bCs/>
          <w:iCs/>
          <w:lang w:val="sr-Cyrl-RS"/>
        </w:rPr>
        <w:t>ИЗЈАВУ</w:t>
      </w:r>
    </w:p>
    <w:p w:rsidR="000A7DC5" w:rsidRDefault="000A7DC5" w:rsidP="000A7DC5">
      <w:pPr>
        <w:rPr>
          <w:b/>
          <w:bCs/>
          <w:iCs/>
          <w:lang w:val="sr-Cyrl-RS"/>
        </w:rPr>
      </w:pPr>
    </w:p>
    <w:p w:rsidR="000A7DC5" w:rsidRDefault="000A7DC5" w:rsidP="000A7DC5">
      <w:pPr>
        <w:rPr>
          <w:bCs/>
          <w:iCs/>
          <w:lang w:val="sr-Cyrl-RS"/>
        </w:rPr>
      </w:pPr>
    </w:p>
    <w:p w:rsidR="000A7DC5" w:rsidRDefault="000A7DC5" w:rsidP="000A7DC5">
      <w:pPr>
        <w:rPr>
          <w:bCs/>
          <w:iCs/>
          <w:lang w:val="sr-Cyrl-RS"/>
        </w:rPr>
      </w:pPr>
    </w:p>
    <w:p w:rsidR="000A7DC5" w:rsidRDefault="000A7DC5" w:rsidP="000A7DC5">
      <w:pPr>
        <w:rPr>
          <w:bCs/>
          <w:iCs/>
          <w:lang w:val="sr-Cyrl-RS"/>
        </w:rPr>
      </w:pPr>
    </w:p>
    <w:p w:rsidR="000A7DC5" w:rsidRDefault="000A7DC5" w:rsidP="000A7DC5">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sidR="003222A3">
        <w:rPr>
          <w:iCs/>
          <w:lang w:val="sr-Cyrl-RS"/>
        </w:rPr>
        <w:t xml:space="preserve">набавку </w:t>
      </w:r>
      <w:r w:rsidR="007A0B61">
        <w:rPr>
          <w:iCs/>
          <w:lang w:val="sr-Cyrl-RS"/>
        </w:rPr>
        <w:t>за услугу</w:t>
      </w:r>
      <w:r>
        <w:rPr>
          <w:iCs/>
          <w:lang w:val="sr-Cyrl-RS"/>
        </w:rPr>
        <w:t xml:space="preserve"> </w:t>
      </w:r>
      <w:r w:rsidR="007A0B61">
        <w:rPr>
          <w:lang w:val="sr-Cyrl-RS"/>
        </w:rPr>
        <w:t>комуникационих линкова</w:t>
      </w:r>
      <w:r w:rsidR="007A0B61">
        <w:rPr>
          <w:lang w:val="sr-Latn-RS"/>
        </w:rPr>
        <w:t xml:space="preserve"> L</w:t>
      </w:r>
      <w:r w:rsidR="007A0B61">
        <w:rPr>
          <w:lang w:val="sr-Cyrl-RS"/>
        </w:rPr>
        <w:t>3</w:t>
      </w:r>
      <w:r w:rsidR="00183E70">
        <w:rPr>
          <w:lang w:val="sr-Latn-RS"/>
        </w:rPr>
        <w:t>VPN</w:t>
      </w:r>
      <w:r w:rsidR="007C1A40">
        <w:rPr>
          <w:iCs/>
          <w:lang w:val="sr-Cyrl-RS"/>
        </w:rPr>
        <w:t xml:space="preserve">, </w:t>
      </w:r>
      <w:r w:rsidR="003222A3" w:rsidRPr="003222A3">
        <w:rPr>
          <w:color w:val="auto"/>
          <w:lang w:val="sr-Cyrl-RS"/>
        </w:rPr>
        <w:t>ЈН</w:t>
      </w:r>
      <w:r w:rsidR="00183E70">
        <w:rPr>
          <w:color w:val="auto"/>
          <w:lang w:val="sr-Cyrl-RS"/>
        </w:rPr>
        <w:t>МВ</w:t>
      </w:r>
      <w:r w:rsidR="003222A3" w:rsidRPr="003222A3">
        <w:rPr>
          <w:color w:val="auto"/>
          <w:lang w:val="sr-Cyrl-RS"/>
        </w:rPr>
        <w:t xml:space="preserve"> </w:t>
      </w:r>
      <w:r w:rsidR="00C4039A">
        <w:rPr>
          <w:color w:val="auto"/>
          <w:lang w:val="sr-Cyrl-RS"/>
        </w:rPr>
        <w:t>9/2020</w:t>
      </w:r>
      <w:r w:rsidRPr="00FF36C8">
        <w:t xml:space="preserve">, </w:t>
      </w:r>
      <w:r>
        <w:rPr>
          <w:lang w:val="sr-Cyrl-RS"/>
        </w:rPr>
        <w:t>наручиоца Мин</w:t>
      </w:r>
      <w:r w:rsidR="007A0B61">
        <w:rPr>
          <w:lang w:val="sr-Cyrl-RS"/>
        </w:rPr>
        <w:t>истарства пољопривреде, 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0A7DC5" w:rsidRDefault="000A7DC5" w:rsidP="000A7DC5">
      <w:pPr>
        <w:rPr>
          <w:bCs/>
          <w:iCs/>
          <w:lang w:val="sr-Cyrl-RS"/>
        </w:rPr>
      </w:pPr>
    </w:p>
    <w:p w:rsidR="000A7DC5" w:rsidRDefault="000A7DC5" w:rsidP="000A7DC5">
      <w:pPr>
        <w:rPr>
          <w:bCs/>
          <w:iCs/>
          <w:lang w:val="sr-Cyrl-RS"/>
        </w:rPr>
      </w:pPr>
    </w:p>
    <w:p w:rsidR="000A7DC5" w:rsidRDefault="000A7DC5" w:rsidP="000A7DC5">
      <w:pPr>
        <w:rPr>
          <w:bCs/>
          <w:iCs/>
          <w:lang w:val="sr-Cyrl-RS"/>
        </w:rPr>
      </w:pPr>
    </w:p>
    <w:p w:rsidR="000A7DC5" w:rsidRDefault="000A7DC5" w:rsidP="000A7DC5">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0A7DC5" w:rsidRDefault="000A7DC5" w:rsidP="000A7DC5">
      <w:pPr>
        <w:rPr>
          <w:bCs/>
          <w:iCs/>
          <w:lang w:val="sr-Cyrl-RS"/>
        </w:rPr>
      </w:pPr>
    </w:p>
    <w:p w:rsidR="000A7DC5" w:rsidRDefault="000A7DC5" w:rsidP="000A7DC5">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221C6F" w:rsidRPr="00841D20" w:rsidRDefault="000A7DC5" w:rsidP="00AA4712">
      <w:pPr>
        <w:jc w:val="center"/>
        <w:rPr>
          <w:b/>
          <w:bCs/>
          <w:iCs/>
          <w:sz w:val="28"/>
          <w:szCs w:val="28"/>
          <w:lang w:val="sr-Cyrl-RS"/>
        </w:rPr>
      </w:pPr>
      <w:r>
        <w:rPr>
          <w:bCs/>
          <w:iCs/>
          <w:lang w:val="sr-Cyrl-RS"/>
        </w:rPr>
        <w:br w:type="page"/>
      </w:r>
      <w:r w:rsidR="00C413F1" w:rsidRPr="00D3632D">
        <w:rPr>
          <w:b/>
          <w:bCs/>
          <w:iCs/>
          <w:sz w:val="28"/>
          <w:szCs w:val="28"/>
          <w:shd w:val="clear" w:color="auto" w:fill="7F7F7F"/>
        </w:rPr>
        <w:lastRenderedPageBreak/>
        <w:t>XI</w:t>
      </w:r>
      <w:r w:rsidR="00C413F1" w:rsidRPr="00C413F1">
        <w:rPr>
          <w:b/>
          <w:bCs/>
          <w:iCs/>
          <w:sz w:val="28"/>
          <w:szCs w:val="28"/>
        </w:rPr>
        <w:t xml:space="preserve"> </w:t>
      </w:r>
      <w:r w:rsidR="00841D20">
        <w:rPr>
          <w:b/>
          <w:bCs/>
          <w:iCs/>
          <w:sz w:val="28"/>
          <w:szCs w:val="28"/>
          <w:lang w:val="sr-Cyrl-RS"/>
        </w:rPr>
        <w:t xml:space="preserve">МОДЕЛ </w:t>
      </w:r>
      <w:r w:rsidR="00C413F1" w:rsidRPr="00C413F1">
        <w:rPr>
          <w:b/>
          <w:bCs/>
          <w:iCs/>
          <w:sz w:val="28"/>
          <w:szCs w:val="28"/>
        </w:rPr>
        <w:t>УГОВОР</w:t>
      </w:r>
      <w:r w:rsidR="00841D20">
        <w:rPr>
          <w:b/>
          <w:bCs/>
          <w:iCs/>
          <w:sz w:val="28"/>
          <w:szCs w:val="28"/>
          <w:lang w:val="sr-Cyrl-RS"/>
        </w:rPr>
        <w:t>А</w:t>
      </w:r>
      <w:r w:rsidR="007C1A40">
        <w:rPr>
          <w:b/>
          <w:bCs/>
          <w:iCs/>
          <w:sz w:val="28"/>
          <w:szCs w:val="28"/>
          <w:lang w:val="sr-Cyrl-RS"/>
        </w:rPr>
        <w:t xml:space="preserve"> </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221C6F" w:rsidRPr="00841D20" w:rsidRDefault="00221C6F">
      <w:pPr>
        <w:rPr>
          <w:rFonts w:ascii="Arial" w:hAnsi="Arial" w:cs="Arial"/>
          <w:i/>
          <w:iC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8B36AA">
        <w:rPr>
          <w:rFonts w:eastAsia="Times New Roman"/>
          <w:b/>
          <w:iCs/>
          <w:color w:val="auto"/>
          <w:kern w:val="0"/>
          <w:lang w:val="en-US" w:eastAsia="en-US"/>
        </w:rPr>
        <w:t xml:space="preserve">1. </w:t>
      </w:r>
      <w:r w:rsidRPr="000F5428">
        <w:rPr>
          <w:rFonts w:eastAsia="Times New Roman"/>
          <w:b/>
          <w:iCs/>
          <w:color w:val="auto"/>
          <w:kern w:val="0"/>
          <w:lang w:val="en-US" w:eastAsia="en-US"/>
        </w:rPr>
        <w:t>Република Србија – Министарство</w:t>
      </w:r>
      <w:r w:rsidRPr="000F5428">
        <w:rPr>
          <w:rFonts w:eastAsia="Times New Roman"/>
          <w:b/>
          <w:iCs/>
          <w:color w:val="auto"/>
          <w:kern w:val="0"/>
          <w:lang w:val="sr-Cyrl-RS" w:eastAsia="en-US"/>
        </w:rPr>
        <w:t xml:space="preserve"> </w:t>
      </w:r>
      <w:r w:rsidR="007A0B61" w:rsidRPr="000F5428">
        <w:rPr>
          <w:rFonts w:eastAsia="Times New Roman"/>
          <w:b/>
          <w:iCs/>
          <w:color w:val="auto"/>
          <w:kern w:val="0"/>
          <w:lang w:val="en-US" w:eastAsia="en-US"/>
        </w:rPr>
        <w:t>пољопривреде</w:t>
      </w:r>
      <w:r w:rsidR="007A0B61" w:rsidRPr="000F5428">
        <w:rPr>
          <w:rFonts w:eastAsia="Times New Roman"/>
          <w:b/>
          <w:iCs/>
          <w:color w:val="auto"/>
          <w:kern w:val="0"/>
          <w:lang w:val="sr-Cyrl-RS" w:eastAsia="en-US"/>
        </w:rPr>
        <w:t>, шумарства и</w:t>
      </w:r>
      <w:r w:rsidR="00CB1F31" w:rsidRPr="000F5428">
        <w:rPr>
          <w:rFonts w:eastAsia="Times New Roman"/>
          <w:b/>
          <w:iCs/>
          <w:color w:val="auto"/>
          <w:kern w:val="0"/>
          <w:lang w:val="sr-Cyrl-RS" w:eastAsia="en-US"/>
        </w:rPr>
        <w:t xml:space="preserve"> </w:t>
      </w:r>
      <w:r w:rsidR="007A0B61" w:rsidRPr="000F5428">
        <w:rPr>
          <w:rFonts w:eastAsia="Times New Roman"/>
          <w:b/>
          <w:iCs/>
          <w:color w:val="auto"/>
          <w:kern w:val="0"/>
          <w:lang w:val="sr-Cyrl-RS" w:eastAsia="en-US"/>
        </w:rPr>
        <w:t>водопривреде</w:t>
      </w:r>
      <w:r w:rsidRPr="000F5428">
        <w:rPr>
          <w:rFonts w:eastAsia="Times New Roman"/>
          <w:b/>
          <w:iCs/>
          <w:color w:val="auto"/>
          <w:kern w:val="0"/>
          <w:lang w:val="sr-Cyrl-RS" w:eastAsia="en-US"/>
        </w:rPr>
        <w:t xml:space="preserve"> – </w:t>
      </w:r>
      <w:r w:rsidRPr="000F5428">
        <w:rPr>
          <w:rFonts w:eastAsia="Times New Roman"/>
          <w:b/>
          <w:iCs/>
          <w:color w:val="auto"/>
          <w:kern w:val="0"/>
          <w:lang w:val="en-US" w:eastAsia="en-US"/>
        </w:rPr>
        <w:t>У</w:t>
      </w:r>
      <w:r w:rsidR="00130274" w:rsidRPr="000F5428">
        <w:rPr>
          <w:rFonts w:eastAsia="Times New Roman"/>
          <w:b/>
          <w:iCs/>
          <w:color w:val="auto"/>
          <w:kern w:val="0"/>
          <w:lang w:val="en-US" w:eastAsia="en-US"/>
        </w:rPr>
        <w:t>права за аграрна плаћања</w:t>
      </w:r>
      <w:r w:rsidR="00130274">
        <w:rPr>
          <w:rFonts w:eastAsia="Times New Roman"/>
          <w:iCs/>
          <w:color w:val="auto"/>
          <w:kern w:val="0"/>
          <w:lang w:val="en-US" w:eastAsia="en-US"/>
        </w:rPr>
        <w:t xml:space="preserve">, </w:t>
      </w:r>
      <w:r w:rsidR="00130274">
        <w:rPr>
          <w:rFonts w:eastAsia="Times New Roman"/>
          <w:iCs/>
          <w:color w:val="auto"/>
          <w:kern w:val="0"/>
          <w:lang w:val="sr-Cyrl-RS" w:eastAsia="en-US"/>
        </w:rPr>
        <w:t>са седиштем у Београду, Булевар краља Александра 84</w:t>
      </w:r>
      <w:r w:rsidR="00130274">
        <w:rPr>
          <w:rFonts w:eastAsia="Times New Roman"/>
          <w:iCs/>
          <w:color w:val="auto"/>
          <w:kern w:val="0"/>
          <w:lang w:val="en-US" w:eastAsia="en-US"/>
        </w:rPr>
        <w:t xml:space="preserve">, </w:t>
      </w:r>
      <w:r w:rsidRPr="008B36AA">
        <w:rPr>
          <w:rFonts w:eastAsia="Times New Roman"/>
          <w:iCs/>
          <w:color w:val="auto"/>
          <w:kern w:val="0"/>
          <w:lang w:val="en-US" w:eastAsia="en-US"/>
        </w:rPr>
        <w:t>пореск</w:t>
      </w:r>
      <w:r w:rsidR="00130274">
        <w:rPr>
          <w:rFonts w:eastAsia="Times New Roman"/>
          <w:iCs/>
          <w:color w:val="auto"/>
          <w:kern w:val="0"/>
          <w:lang w:val="en-US" w:eastAsia="en-US"/>
        </w:rPr>
        <w:t xml:space="preserve">и идентификациони број </w:t>
      </w:r>
      <w:r w:rsidR="00130274">
        <w:rPr>
          <w:rFonts w:eastAsia="Times New Roman"/>
          <w:iCs/>
          <w:color w:val="auto"/>
          <w:kern w:val="0"/>
          <w:lang w:val="sr-Cyrl-RS" w:eastAsia="en-US"/>
        </w:rPr>
        <w:t>108508191</w:t>
      </w:r>
      <w:r w:rsidRPr="008B36AA">
        <w:rPr>
          <w:rFonts w:eastAsia="Times New Roman"/>
          <w:iCs/>
          <w:color w:val="auto"/>
          <w:kern w:val="0"/>
          <w:lang w:val="en-US" w:eastAsia="en-US"/>
        </w:rPr>
        <w:t xml:space="preserve">, матични број </w:t>
      </w:r>
      <w:r w:rsidR="00130274">
        <w:rPr>
          <w:rFonts w:eastAsia="Times New Roman"/>
          <w:iCs/>
          <w:color w:val="auto"/>
          <w:kern w:val="0"/>
          <w:lang w:val="sr-Cyrl-RS" w:eastAsia="en-US"/>
        </w:rPr>
        <w:t>17855140</w:t>
      </w:r>
      <w:r w:rsidR="00BE7965">
        <w:rPr>
          <w:rFonts w:eastAsia="Times New Roman"/>
          <w:iCs/>
          <w:color w:val="auto"/>
          <w:kern w:val="0"/>
          <w:lang w:val="en-US" w:eastAsia="en-US"/>
        </w:rPr>
        <w:t>,</w:t>
      </w:r>
      <w:r w:rsidR="00130274">
        <w:rPr>
          <w:rFonts w:eastAsia="Times New Roman"/>
          <w:iCs/>
          <w:color w:val="auto"/>
          <w:kern w:val="0"/>
          <w:lang w:val="sr-Cyrl-RS" w:eastAsia="en-US"/>
        </w:rPr>
        <w:t xml:space="preserve"> </w:t>
      </w:r>
      <w:r w:rsidRPr="008B36AA">
        <w:rPr>
          <w:rFonts w:eastAsia="Times New Roman"/>
          <w:iCs/>
          <w:color w:val="auto"/>
          <w:kern w:val="0"/>
          <w:lang w:val="en-US" w:eastAsia="en-US"/>
        </w:rPr>
        <w:t>коју</w:t>
      </w:r>
      <w:r w:rsidRPr="008B36AA">
        <w:rPr>
          <w:rFonts w:eastAsia="Times New Roman"/>
          <w:iCs/>
          <w:color w:val="auto"/>
          <w:kern w:val="0"/>
          <w:lang w:val="sr-Cyrl-RS" w:eastAsia="en-US"/>
        </w:rPr>
        <w:t xml:space="preserve"> заступа</w:t>
      </w:r>
      <w:r w:rsidRPr="008B36AA">
        <w:rPr>
          <w:rFonts w:eastAsia="Times New Roman"/>
          <w:iCs/>
          <w:color w:val="auto"/>
          <w:kern w:val="0"/>
          <w:lang w:val="en-US" w:eastAsia="en-US"/>
        </w:rPr>
        <w:t xml:space="preserve"> </w:t>
      </w:r>
      <w:r w:rsidR="00BE7965">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8B36AA">
        <w:rPr>
          <w:rFonts w:eastAsia="Times New Roman"/>
          <w:iCs/>
          <w:color w:val="auto"/>
          <w:kern w:val="0"/>
          <w:lang w:val="en-US" w:eastAsia="en-US"/>
        </w:rPr>
        <w:t>директор</w:t>
      </w:r>
      <w:r w:rsidR="00576B13">
        <w:rPr>
          <w:rFonts w:eastAsia="Times New Roman"/>
          <w:iCs/>
          <w:color w:val="auto"/>
          <w:kern w:val="0"/>
          <w:lang w:val="sr-Cyrl-RS" w:eastAsia="en-US"/>
        </w:rPr>
        <w:t>а,</w:t>
      </w:r>
      <w:r w:rsidR="00B356B7">
        <w:rPr>
          <w:rFonts w:eastAsia="Times New Roman"/>
          <w:iCs/>
          <w:color w:val="auto"/>
          <w:kern w:val="0"/>
          <w:lang w:val="sr-Cyrl-RS" w:eastAsia="en-US"/>
        </w:rPr>
        <w:t xml:space="preserve"> Биљана Петровић</w:t>
      </w:r>
      <w:r w:rsidR="00130274">
        <w:rPr>
          <w:rFonts w:eastAsia="Times New Roman"/>
          <w:iCs/>
          <w:color w:val="auto"/>
          <w:kern w:val="0"/>
          <w:lang w:val="sr-Cyrl-RS" w:eastAsia="en-US"/>
        </w:rPr>
        <w:t xml:space="preserve"> </w:t>
      </w:r>
      <w:r w:rsidRPr="008B36AA">
        <w:rPr>
          <w:rFonts w:eastAsia="Times New Roman"/>
          <w:iCs/>
          <w:color w:val="auto"/>
          <w:kern w:val="0"/>
          <w:lang w:val="en-US" w:eastAsia="en-US"/>
        </w:rPr>
        <w:t xml:space="preserve">(у даљем тексту: </w:t>
      </w:r>
      <w:r w:rsidR="00A81F71">
        <w:rPr>
          <w:rFonts w:eastAsia="Times New Roman"/>
          <w:iCs/>
          <w:color w:val="auto"/>
          <w:kern w:val="0"/>
          <w:lang w:val="sr-Cyrl-RS" w:eastAsia="en-US"/>
        </w:rPr>
        <w:t>Наручилац</w:t>
      </w:r>
      <w:r w:rsidRPr="008B36AA">
        <w:rPr>
          <w:rFonts w:eastAsia="Times New Roman"/>
          <w:iCs/>
          <w:color w:val="auto"/>
          <w:kern w:val="0"/>
          <w:lang w:val="en-US" w:eastAsia="en-US"/>
        </w:rPr>
        <w:t>)</w:t>
      </w:r>
      <w:r w:rsidRPr="008B36AA">
        <w:rPr>
          <w:rFonts w:eastAsia="Times New Roman"/>
          <w:iCs/>
          <w:color w:val="auto"/>
          <w:kern w:val="0"/>
          <w:lang w:val="sr-Cyrl-RS" w:eastAsia="en-US"/>
        </w:rPr>
        <w:t>.</w:t>
      </w:r>
    </w:p>
    <w:p w:rsidR="008B36AA" w:rsidRPr="008B36AA" w:rsidRDefault="008B36AA" w:rsidP="008B36AA">
      <w:pPr>
        <w:suppressAutoHyphens w:val="0"/>
        <w:spacing w:line="240" w:lineRule="auto"/>
        <w:jc w:val="both"/>
        <w:rPr>
          <w:rFonts w:eastAsia="Times New Roman"/>
          <w:iCs/>
          <w:color w:val="auto"/>
          <w:kern w:val="0"/>
          <w:lang w:val="en-US"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val="en-US"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proofErr w:type="gramStart"/>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седиштем</w:t>
      </w:r>
      <w:proofErr w:type="gramEnd"/>
      <w:r w:rsidR="00130274">
        <w:rPr>
          <w:rFonts w:eastAsia="Times New Roman"/>
          <w:bCs/>
          <w:iCs/>
          <w:color w:val="auto"/>
          <w:kern w:val="0"/>
          <w:lang w:val="sr-Cyrl-RS" w:eastAsia="en-US"/>
        </w:rPr>
        <w:t xml:space="preserve"> у _____________</w:t>
      </w:r>
      <w:r w:rsidR="00130274">
        <w:rPr>
          <w:rFonts w:eastAsia="Times New Roman"/>
          <w:b/>
          <w:bCs/>
          <w:iCs/>
          <w:color w:val="auto"/>
          <w:kern w:val="0"/>
          <w:lang w:val="sr-Cyrl-RS" w:eastAsia="en-US"/>
        </w:rPr>
        <w:t>___</w:t>
      </w:r>
      <w:r w:rsidRPr="008B36AA">
        <w:rPr>
          <w:rFonts w:eastAsia="Times New Roman"/>
          <w:bCs/>
          <w:iCs/>
          <w:color w:val="auto"/>
          <w:kern w:val="0"/>
          <w:lang w:val="en-US"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BE7965" w:rsidRDefault="008B36AA" w:rsidP="003F7A4D">
      <w:pPr>
        <w:suppressAutoHyphens w:val="0"/>
        <w:spacing w:line="240" w:lineRule="auto"/>
        <w:ind w:left="720"/>
        <w:jc w:val="both"/>
        <w:rPr>
          <w:rFonts w:eastAsia="Times New Roman"/>
          <w:iCs/>
          <w:color w:val="auto"/>
          <w:kern w:val="0"/>
          <w:lang w:val="sr-Cyrl-RS" w:eastAsia="en-US"/>
        </w:rPr>
      </w:pPr>
      <w:proofErr w:type="gramStart"/>
      <w:r w:rsidRPr="008B36AA">
        <w:rPr>
          <w:rFonts w:eastAsia="Times New Roman"/>
          <w:bCs/>
          <w:iCs/>
          <w:color w:val="auto"/>
          <w:kern w:val="0"/>
          <w:lang w:val="en-US" w:eastAsia="en-US"/>
        </w:rPr>
        <w:t>ул</w:t>
      </w:r>
      <w:proofErr w:type="gramEnd"/>
      <w:r w:rsidRPr="008B36AA">
        <w:rPr>
          <w:rFonts w:eastAsia="Times New Roman"/>
          <w:bCs/>
          <w:iCs/>
          <w:color w:val="auto"/>
          <w:kern w:val="0"/>
          <w:lang w:val="en-US" w:eastAsia="en-US"/>
        </w:rPr>
        <w:t>.</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8B36AA">
        <w:rPr>
          <w:rFonts w:eastAsia="Times New Roman"/>
          <w:bCs/>
          <w:iCs/>
          <w:color w:val="auto"/>
          <w:kern w:val="0"/>
          <w:lang w:val="en-U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8B36AA">
        <w:rPr>
          <w:rFonts w:eastAsia="Times New Roman"/>
          <w:iCs/>
          <w:color w:val="auto"/>
          <w:kern w:val="0"/>
          <w:lang w:val="en-U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8B36AA">
        <w:rPr>
          <w:rFonts w:eastAsia="Times New Roman"/>
          <w:iCs/>
          <w:color w:val="auto"/>
          <w:kern w:val="0"/>
          <w:lang w:val="en-US" w:eastAsia="en-US"/>
        </w:rPr>
        <w:t xml:space="preserve"> </w:t>
      </w:r>
    </w:p>
    <w:p w:rsidR="00BE7965" w:rsidRDefault="00BE7965" w:rsidP="003F7A4D">
      <w:pPr>
        <w:suppressAutoHyphens w:val="0"/>
        <w:spacing w:line="240" w:lineRule="auto"/>
        <w:ind w:left="720"/>
        <w:jc w:val="both"/>
        <w:rPr>
          <w:rFonts w:eastAsia="Times New Roman"/>
          <w:iCs/>
          <w:color w:val="auto"/>
          <w:kern w:val="0"/>
          <w:lang w:val="sr-Cyrl-RS" w:eastAsia="en-US"/>
        </w:rPr>
      </w:pPr>
    </w:p>
    <w:p w:rsidR="00BE7965" w:rsidRDefault="008B36AA" w:rsidP="003F7A4D">
      <w:pPr>
        <w:suppressAutoHyphens w:val="0"/>
        <w:spacing w:line="240" w:lineRule="auto"/>
        <w:ind w:left="720"/>
        <w:jc w:val="both"/>
        <w:rPr>
          <w:rFonts w:eastAsia="Times New Roman"/>
          <w:iCs/>
          <w:color w:val="auto"/>
          <w:kern w:val="0"/>
          <w:lang w:val="sr-Cyrl-RS" w:eastAsia="en-US"/>
        </w:rPr>
      </w:pPr>
      <w:proofErr w:type="gramStart"/>
      <w:r w:rsidRPr="008B36AA">
        <w:rPr>
          <w:rFonts w:eastAsia="Times New Roman"/>
          <w:iCs/>
          <w:color w:val="auto"/>
          <w:kern w:val="0"/>
          <w:lang w:val="en-US" w:eastAsia="en-US"/>
        </w:rPr>
        <w:t>који</w:t>
      </w:r>
      <w:proofErr w:type="gramEnd"/>
      <w:r w:rsidRPr="008B36AA">
        <w:rPr>
          <w:rFonts w:eastAsia="Times New Roman"/>
          <w:iCs/>
          <w:color w:val="auto"/>
          <w:kern w:val="0"/>
          <w:lang w:val="en-US" w:eastAsia="en-US"/>
        </w:rPr>
        <w:t xml:space="preserve"> се води код</w:t>
      </w:r>
      <w:r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Pr>
          <w:rFonts w:eastAsia="Times New Roman"/>
          <w:iCs/>
          <w:color w:val="auto"/>
          <w:kern w:val="0"/>
          <w:lang w:val="en-US" w:eastAsia="en-US"/>
        </w:rPr>
        <w:t xml:space="preserve">, ПИБ </w:t>
      </w:r>
      <w:r w:rsidR="00130274">
        <w:rPr>
          <w:rFonts w:eastAsia="Times New Roman"/>
          <w:iCs/>
          <w:color w:val="auto"/>
          <w:kern w:val="0"/>
          <w:lang w:val="sr-Cyrl-RS" w:eastAsia="en-US"/>
        </w:rPr>
        <w:t>_____________</w:t>
      </w:r>
      <w:r w:rsidR="003F7A4D">
        <w:rPr>
          <w:rFonts w:eastAsia="Times New Roman"/>
          <w:iCs/>
          <w:color w:val="auto"/>
          <w:kern w:val="0"/>
          <w:lang w:val="en-US" w:eastAsia="en-US"/>
        </w:rPr>
        <w:t xml:space="preserve">, матични </w:t>
      </w:r>
    </w:p>
    <w:p w:rsidR="00BE7965" w:rsidRDefault="00BE7965" w:rsidP="003F7A4D">
      <w:pPr>
        <w:suppressAutoHyphens w:val="0"/>
        <w:spacing w:line="240" w:lineRule="auto"/>
        <w:ind w:left="720"/>
        <w:jc w:val="both"/>
        <w:rPr>
          <w:rFonts w:eastAsia="Times New Roman"/>
          <w:iCs/>
          <w:color w:val="auto"/>
          <w:kern w:val="0"/>
          <w:lang w:val="sr-Cyrl-RS" w:eastAsia="en-US"/>
        </w:rPr>
      </w:pPr>
    </w:p>
    <w:p w:rsidR="008B36AA" w:rsidRPr="008B36AA" w:rsidRDefault="003F7A4D" w:rsidP="003F7A4D">
      <w:pPr>
        <w:suppressAutoHyphens w:val="0"/>
        <w:spacing w:line="240" w:lineRule="auto"/>
        <w:ind w:left="720"/>
        <w:jc w:val="both"/>
        <w:rPr>
          <w:rFonts w:eastAsia="Times New Roman"/>
          <w:iCs/>
          <w:color w:val="auto"/>
          <w:kern w:val="0"/>
          <w:lang w:val="en-US" w:eastAsia="en-US"/>
        </w:rPr>
      </w:pPr>
      <w:proofErr w:type="gramStart"/>
      <w:r>
        <w:rPr>
          <w:rFonts w:eastAsia="Times New Roman"/>
          <w:iCs/>
          <w:color w:val="auto"/>
          <w:kern w:val="0"/>
          <w:lang w:val="en-US" w:eastAsia="en-US"/>
        </w:rPr>
        <w:t>број</w:t>
      </w:r>
      <w:proofErr w:type="gramEnd"/>
      <w:r>
        <w:rPr>
          <w:rFonts w:eastAsia="Times New Roman"/>
          <w:iCs/>
          <w:color w:val="auto"/>
          <w:kern w:val="0"/>
          <w:lang w:val="en-US" w:eastAsia="en-US"/>
        </w:rPr>
        <w:t xml:space="preserve"> </w:t>
      </w:r>
      <w:r w:rsidR="00130274">
        <w:rPr>
          <w:rFonts w:eastAsia="Times New Roman"/>
          <w:b/>
          <w:iCs/>
          <w:color w:val="auto"/>
          <w:kern w:val="0"/>
          <w:lang w:val="sr-Cyrl-RS" w:eastAsia="en-US"/>
        </w:rPr>
        <w:t>_____________</w:t>
      </w:r>
      <w:r w:rsidR="008B36AA" w:rsidRPr="008B36AA">
        <w:rPr>
          <w:rFonts w:eastAsia="Times New Roman"/>
          <w:iCs/>
          <w:color w:val="auto"/>
          <w:kern w:val="0"/>
          <w:lang w:val="en-US" w:eastAsia="en-US"/>
        </w:rPr>
        <w:t>, које заступа</w:t>
      </w:r>
      <w:r w:rsidR="00130274">
        <w:rPr>
          <w:rFonts w:eastAsia="Times New Roman"/>
          <w:iCs/>
          <w:color w:val="auto"/>
          <w:kern w:val="0"/>
          <w:lang w:val="sr-Cyrl-RS" w:eastAsia="en-US"/>
        </w:rPr>
        <w:t xml:space="preserve">  ___________________</w:t>
      </w:r>
      <w:r w:rsidR="008B36AA" w:rsidRPr="008B36AA">
        <w:rPr>
          <w:rFonts w:eastAsia="Times New Roman"/>
          <w:iCs/>
          <w:color w:val="auto"/>
          <w:kern w:val="0"/>
          <w:lang w:val="en-US" w:eastAsia="en-US"/>
        </w:rPr>
        <w:t xml:space="preserve">(у даљем тексту: </w:t>
      </w:r>
      <w:r w:rsidR="00095E56">
        <w:rPr>
          <w:rFonts w:eastAsia="Times New Roman"/>
          <w:iCs/>
          <w:color w:val="auto"/>
          <w:kern w:val="0"/>
          <w:lang w:val="sr-Cyrl-RS" w:eastAsia="en-US"/>
        </w:rPr>
        <w:t>Давалац</w:t>
      </w:r>
      <w:r w:rsidR="00D5056E">
        <w:rPr>
          <w:rFonts w:eastAsia="Times New Roman"/>
          <w:iCs/>
          <w:color w:val="auto"/>
          <w:kern w:val="0"/>
          <w:lang w:val="sr-Cyrl-RS" w:eastAsia="en-US"/>
        </w:rPr>
        <w:t xml:space="preserve"> услуга</w:t>
      </w:r>
      <w:r w:rsidR="008B36AA" w:rsidRPr="008B36AA">
        <w:rPr>
          <w:rFonts w:eastAsia="Times New Roman"/>
          <w:iCs/>
          <w:color w:val="auto"/>
          <w:kern w:val="0"/>
          <w:lang w:val="en-US" w:eastAsia="en-US"/>
        </w:rPr>
        <w:t>).</w:t>
      </w:r>
    </w:p>
    <w:p w:rsidR="00221C6F" w:rsidRDefault="00221C6F">
      <w:pPr>
        <w:rPr>
          <w:rFonts w:ascii="Arial" w:hAnsi="Arial" w:cs="Arial"/>
          <w:i/>
          <w:iCs/>
          <w:color w:val="FF0000"/>
          <w:lang w:val="sr-Cyrl-RS"/>
        </w:rPr>
      </w:pPr>
    </w:p>
    <w:p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484866" w:rsidRDefault="00484866" w:rsidP="00484866">
      <w:pPr>
        <w:spacing w:line="360" w:lineRule="auto"/>
        <w:rPr>
          <w:iCs/>
          <w:lang w:val="sr-Cyrl-RS"/>
        </w:rPr>
      </w:pP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D5056E" w:rsidRDefault="00D5056E">
      <w:pPr>
        <w:rPr>
          <w:iCs/>
          <w:lang w:val="sr-Cyrl-RS"/>
        </w:rPr>
      </w:pPr>
    </w:p>
    <w:p w:rsidR="00221C6F" w:rsidRPr="0085557D" w:rsidRDefault="00221C6F">
      <w:pPr>
        <w:rPr>
          <w:iCs/>
        </w:rPr>
      </w:pPr>
      <w:r w:rsidRPr="0085557D">
        <w:rPr>
          <w:iCs/>
        </w:rPr>
        <w:t>Основ уговора:</w:t>
      </w:r>
    </w:p>
    <w:p w:rsidR="00221C6F" w:rsidRPr="0085557D" w:rsidRDefault="00C413F1" w:rsidP="00CE3D5F">
      <w:pPr>
        <w:jc w:val="both"/>
        <w:rPr>
          <w:iCs/>
          <w:lang w:val="sr-Cyrl-RS"/>
        </w:rPr>
      </w:pPr>
      <w:r w:rsidRPr="00095E56">
        <w:rPr>
          <w:iCs/>
          <w:color w:val="auto"/>
        </w:rPr>
        <w:t>ЈН</w:t>
      </w:r>
      <w:r w:rsidR="00BE1856">
        <w:rPr>
          <w:iCs/>
          <w:color w:val="auto"/>
          <w:lang w:val="sr-Cyrl-RS"/>
        </w:rPr>
        <w:t>МВ</w:t>
      </w:r>
      <w:r w:rsidR="00130274" w:rsidRPr="00095E56">
        <w:rPr>
          <w:iCs/>
          <w:color w:val="auto"/>
          <w:lang w:val="sr-Cyrl-RS"/>
        </w:rPr>
        <w:t xml:space="preserve"> </w:t>
      </w:r>
      <w:r w:rsidR="00C4039A">
        <w:rPr>
          <w:iCs/>
          <w:color w:val="auto"/>
          <w:lang w:val="sr-Cyrl-RS"/>
        </w:rPr>
        <w:t>9</w:t>
      </w:r>
      <w:r w:rsidR="007C1A40" w:rsidRPr="00095E56">
        <w:rPr>
          <w:iCs/>
          <w:color w:val="auto"/>
          <w:lang w:val="sr-Cyrl-RS"/>
        </w:rPr>
        <w:t>/2</w:t>
      </w:r>
      <w:r w:rsidR="00C4039A">
        <w:rPr>
          <w:iCs/>
          <w:color w:val="auto"/>
          <w:lang w:val="sr-Cyrl-RS"/>
        </w:rPr>
        <w:t>0</w:t>
      </w:r>
      <w:r w:rsidR="003222A3">
        <w:rPr>
          <w:iCs/>
          <w:lang w:val="sr-Cyrl-RS"/>
        </w:rPr>
        <w:t xml:space="preserve"> за </w:t>
      </w:r>
      <w:r w:rsidR="007A0B61">
        <w:rPr>
          <w:iCs/>
          <w:lang w:val="sr-Cyrl-RS"/>
        </w:rPr>
        <w:t xml:space="preserve">услугу </w:t>
      </w:r>
      <w:r w:rsidR="00BE1856">
        <w:rPr>
          <w:lang w:val="sr-Cyrl-RS"/>
        </w:rPr>
        <w:t>комуникациони</w:t>
      </w:r>
      <w:r w:rsidR="007A0B61">
        <w:rPr>
          <w:lang w:val="sr-Cyrl-RS"/>
        </w:rPr>
        <w:t>х</w:t>
      </w:r>
      <w:r w:rsidR="00BE1856">
        <w:rPr>
          <w:lang w:val="sr-Cyrl-RS"/>
        </w:rPr>
        <w:t xml:space="preserve"> линк</w:t>
      </w:r>
      <w:r w:rsidR="007A0B61">
        <w:rPr>
          <w:lang w:val="sr-Cyrl-RS"/>
        </w:rPr>
        <w:t>ова</w:t>
      </w:r>
      <w:r w:rsidR="007A0B61">
        <w:rPr>
          <w:lang w:val="sr-Latn-RS"/>
        </w:rPr>
        <w:t xml:space="preserve"> L</w:t>
      </w:r>
      <w:r w:rsidR="007A0B61">
        <w:rPr>
          <w:lang w:val="sr-Cyrl-RS"/>
        </w:rPr>
        <w:t>3</w:t>
      </w:r>
      <w:r w:rsidR="00BE1856">
        <w:rPr>
          <w:lang w:val="sr-Latn-RS"/>
        </w:rPr>
        <w:t>VPN</w:t>
      </w:r>
      <w:r w:rsidR="007A0B61">
        <w:rPr>
          <w:lang w:val="sr-Cyrl-RS"/>
        </w:rPr>
        <w:t>;</w:t>
      </w:r>
    </w:p>
    <w:p w:rsidR="00210E9C" w:rsidRDefault="00210E9C">
      <w:pPr>
        <w:rPr>
          <w:iCs/>
        </w:rPr>
      </w:pPr>
    </w:p>
    <w:p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w:t>
      </w:r>
      <w:r w:rsidR="00C4039A">
        <w:rPr>
          <w:iCs/>
          <w:lang w:val="sr-Cyrl-RS"/>
        </w:rPr>
        <w:t xml:space="preserve">____ </w:t>
      </w:r>
      <w:proofErr w:type="gramStart"/>
      <w:r w:rsidR="00C4039A">
        <w:rPr>
          <w:iCs/>
          <w:lang w:val="sr-Cyrl-RS"/>
        </w:rPr>
        <w:t xml:space="preserve">од  </w:t>
      </w:r>
      <w:r w:rsidR="005F7B6F">
        <w:rPr>
          <w:iCs/>
          <w:lang w:val="sr-Cyrl-RS"/>
        </w:rPr>
        <w:t>_</w:t>
      </w:r>
      <w:proofErr w:type="gramEnd"/>
      <w:r w:rsidR="005F7B6F">
        <w:rPr>
          <w:iCs/>
          <w:lang w:val="sr-Cyrl-RS"/>
        </w:rPr>
        <w:t>______</w:t>
      </w:r>
      <w:r w:rsidR="00C4039A">
        <w:rPr>
          <w:iCs/>
          <w:lang w:val="sr-Cyrl-RS"/>
        </w:rPr>
        <w:t>_________</w:t>
      </w:r>
      <w:r w:rsidR="005F7874">
        <w:rPr>
          <w:iCs/>
          <w:lang w:val="sr-Cyrl-RS"/>
        </w:rPr>
        <w:t>.</w:t>
      </w:r>
    </w:p>
    <w:p w:rsidR="00BE7965" w:rsidRDefault="00BE7965">
      <w:pPr>
        <w:rPr>
          <w:iCs/>
          <w:lang w:val="sr-Cyrl-RS"/>
        </w:rPr>
      </w:pPr>
    </w:p>
    <w:p w:rsidR="00221C6F" w:rsidRPr="005F7B6F" w:rsidRDefault="00221C6F">
      <w:pPr>
        <w:rPr>
          <w:rFonts w:ascii="Arial" w:hAnsi="Arial" w:cs="Arial"/>
          <w:iCs/>
          <w:lang w:val="sr-Cyrl-RS"/>
        </w:rPr>
      </w:pPr>
      <w:r w:rsidRPr="0085557D">
        <w:rPr>
          <w:iCs/>
        </w:rPr>
        <w:t>Понуд</w:t>
      </w:r>
      <w:r w:rsidR="005F7874">
        <w:rPr>
          <w:iCs/>
        </w:rPr>
        <w:t>а иза</w:t>
      </w:r>
      <w:r w:rsidR="00C4039A">
        <w:rPr>
          <w:iCs/>
        </w:rPr>
        <w:t xml:space="preserve">браног понуђача </w:t>
      </w:r>
      <w:proofErr w:type="gramStart"/>
      <w:r w:rsidR="00C4039A">
        <w:rPr>
          <w:iCs/>
        </w:rPr>
        <w:t xml:space="preserve">број </w:t>
      </w:r>
      <w:r w:rsidR="00C4039A">
        <w:rPr>
          <w:iCs/>
          <w:lang w:val="sr-Cyrl-RS"/>
        </w:rPr>
        <w:t>:</w:t>
      </w:r>
      <w:proofErr w:type="gramEnd"/>
      <w:r w:rsidR="00C4039A">
        <w:rPr>
          <w:iCs/>
          <w:lang w:val="sr-Cyrl-RS"/>
        </w:rPr>
        <w:t xml:space="preserve"> </w:t>
      </w:r>
      <w:r w:rsidR="00C4039A" w:rsidRPr="00C4039A">
        <w:rPr>
          <w:iCs/>
          <w:u w:val="single"/>
          <w:lang w:val="sr-Cyrl-RS"/>
        </w:rPr>
        <w:t>_____________</w:t>
      </w:r>
      <w:r w:rsidR="00C4039A">
        <w:rPr>
          <w:iCs/>
          <w:u w:val="single"/>
          <w:lang w:val="sr-Cyrl-RS"/>
        </w:rPr>
        <w:t xml:space="preserve">___  </w:t>
      </w:r>
      <w:r w:rsidRPr="00C4039A">
        <w:rPr>
          <w:iCs/>
        </w:rPr>
        <w:t>о</w:t>
      </w:r>
      <w:r w:rsidR="005F7B6F" w:rsidRPr="00C4039A">
        <w:rPr>
          <w:iCs/>
        </w:rPr>
        <w:t>д</w:t>
      </w:r>
      <w:r w:rsidR="00C4039A">
        <w:rPr>
          <w:iCs/>
          <w:lang w:val="sr-Cyrl-RS"/>
        </w:rPr>
        <w:t xml:space="preserve"> </w:t>
      </w:r>
      <w:r w:rsidR="005F7B6F" w:rsidRPr="00C4039A">
        <w:rPr>
          <w:iCs/>
          <w:u w:val="single"/>
          <w:lang w:val="sr-Cyrl-RS"/>
        </w:rPr>
        <w:t xml:space="preserve"> ________________</w:t>
      </w:r>
      <w:r w:rsidR="005F7874" w:rsidRPr="00C4039A">
        <w:rPr>
          <w:iCs/>
          <w:u w:val="single"/>
          <w:lang w:val="sr-Cyrl-RS"/>
        </w:rPr>
        <w:t>.</w:t>
      </w:r>
    </w:p>
    <w:p w:rsidR="00221C6F" w:rsidRDefault="00221C6F">
      <w:pPr>
        <w:rPr>
          <w:rFonts w:ascii="Arial" w:hAnsi="Arial" w:cs="Arial"/>
          <w:i/>
          <w:iCs/>
        </w:rPr>
      </w:pPr>
    </w:p>
    <w:p w:rsidR="00221C6F" w:rsidRDefault="00221C6F" w:rsidP="00D25AC5">
      <w:pPr>
        <w:shd w:val="clear" w:color="auto" w:fill="FFFFFF"/>
        <w:jc w:val="both"/>
        <w:rPr>
          <w:color w:val="FF0000"/>
          <w:lang w:val="sr-Cyrl-RS"/>
        </w:rPr>
      </w:pPr>
    </w:p>
    <w:p w:rsidR="00C413F1" w:rsidRPr="007B543C" w:rsidRDefault="00D20DFD" w:rsidP="00D20DFD">
      <w:pPr>
        <w:shd w:val="clear" w:color="auto" w:fill="FFFFFF"/>
        <w:jc w:val="center"/>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Pr="001E5A58" w:rsidRDefault="00B02191" w:rsidP="00D20DFD">
      <w:pPr>
        <w:shd w:val="clear" w:color="auto" w:fill="FFFFFF"/>
        <w:jc w:val="both"/>
        <w:rPr>
          <w:lang w:val="sr-Cyrl-RS"/>
        </w:rPr>
      </w:pPr>
      <w:r>
        <w:rPr>
          <w:lang w:val="sr-Cyrl-RS"/>
        </w:rPr>
        <w:tab/>
      </w:r>
      <w:r w:rsidR="00C413F1">
        <w:rPr>
          <w:lang w:val="sr-Cyrl-RS"/>
        </w:rPr>
        <w:t>Уговорне стране</w:t>
      </w:r>
      <w:r w:rsidR="00C9540E">
        <w:rPr>
          <w:lang w:val="sr-Cyrl-RS"/>
        </w:rPr>
        <w:t xml:space="preserve"> су сагласне да је предмет У</w:t>
      </w:r>
      <w:r w:rsidR="00C413F1">
        <w:rPr>
          <w:lang w:val="sr-Cyrl-RS"/>
        </w:rPr>
        <w:t xml:space="preserve">говора </w:t>
      </w:r>
      <w:r w:rsidR="00C9540E">
        <w:rPr>
          <w:lang w:val="sr-Cyrl-RS"/>
        </w:rPr>
        <w:t>уређивање међ</w:t>
      </w:r>
      <w:r w:rsidR="00BE7965">
        <w:rPr>
          <w:lang w:val="sr-Cyrl-RS"/>
        </w:rPr>
        <w:t xml:space="preserve">усобних односа за пружање </w:t>
      </w:r>
      <w:r w:rsidR="00095E56">
        <w:rPr>
          <w:lang w:val="sr-Cyrl-RS"/>
        </w:rPr>
        <w:t>услуга</w:t>
      </w:r>
      <w:r w:rsidR="007A0B61">
        <w:rPr>
          <w:lang w:val="sr-Cyrl-RS"/>
        </w:rPr>
        <w:t xml:space="preserve"> комуникационих линкова</w:t>
      </w:r>
      <w:r w:rsidR="001E5A58">
        <w:rPr>
          <w:lang w:val="sr-Cyrl-RS"/>
        </w:rPr>
        <w:t xml:space="preserve"> </w:t>
      </w:r>
      <w:r w:rsidR="007A0B61">
        <w:rPr>
          <w:iCs/>
          <w:lang w:val="en-US"/>
        </w:rPr>
        <w:t>L</w:t>
      </w:r>
      <w:r w:rsidR="007A0B61">
        <w:rPr>
          <w:iCs/>
          <w:lang w:val="sr-Cyrl-RS"/>
        </w:rPr>
        <w:t>3</w:t>
      </w:r>
      <w:r w:rsidR="001E5A58">
        <w:rPr>
          <w:iCs/>
          <w:lang w:val="en-US"/>
        </w:rPr>
        <w:t>VPN</w:t>
      </w:r>
      <w:r w:rsidR="001E5A58">
        <w:rPr>
          <w:iCs/>
          <w:lang w:val="sr-Cyrl-RS"/>
        </w:rPr>
        <w:t xml:space="preserve"> између </w:t>
      </w:r>
      <w:r w:rsidR="00A81F71">
        <w:rPr>
          <w:iCs/>
          <w:lang w:val="sr-Cyrl-RS"/>
        </w:rPr>
        <w:t>локација Министарства пољопр</w:t>
      </w:r>
      <w:r w:rsidR="00BE7965">
        <w:rPr>
          <w:iCs/>
          <w:lang w:val="sr-Cyrl-RS"/>
        </w:rPr>
        <w:t>ивреде, шумарства и водопривреде</w:t>
      </w:r>
      <w:r w:rsidR="00A81F71">
        <w:rPr>
          <w:iCs/>
          <w:lang w:val="sr-Cyrl-RS"/>
        </w:rPr>
        <w:t xml:space="preserve"> – </w:t>
      </w:r>
      <w:r w:rsidR="00095E56">
        <w:rPr>
          <w:iCs/>
          <w:lang w:val="sr-Cyrl-RS"/>
        </w:rPr>
        <w:t>Одељење Управе</w:t>
      </w:r>
      <w:r w:rsidR="00A81F71">
        <w:rPr>
          <w:iCs/>
          <w:lang w:val="sr-Cyrl-RS"/>
        </w:rPr>
        <w:t xml:space="preserve"> за аграрна плаћања у Шапцу, Хајдук Вељк</w:t>
      </w:r>
      <w:r w:rsidR="007A0B61">
        <w:rPr>
          <w:iCs/>
          <w:lang w:val="sr-Cyrl-RS"/>
        </w:rPr>
        <w:t xml:space="preserve">ова 4-6, </w:t>
      </w:r>
      <w:r w:rsidR="00095E56">
        <w:rPr>
          <w:iCs/>
          <w:lang w:val="sr-Cyrl-RS"/>
        </w:rPr>
        <w:t>седишта Управе за аграрна плаћања у Београду</w:t>
      </w:r>
      <w:r w:rsidR="00A81F71">
        <w:rPr>
          <w:iCs/>
          <w:lang w:val="sr-Cyrl-RS"/>
        </w:rPr>
        <w:t>, Булевар краља Александра 84</w:t>
      </w:r>
      <w:r w:rsidR="007A0B61">
        <w:rPr>
          <w:iCs/>
          <w:lang w:val="sr-Cyrl-RS"/>
        </w:rPr>
        <w:t xml:space="preserve"> и објекта Наручиоца на локацији Булевар Михајла Пупина 113 у Београду</w:t>
      </w:r>
      <w:r w:rsidR="00A81F71">
        <w:rPr>
          <w:iCs/>
          <w:lang w:val="sr-Cyrl-RS"/>
        </w:rPr>
        <w:t>.</w:t>
      </w:r>
    </w:p>
    <w:p w:rsidR="0085557D" w:rsidRDefault="0085557D" w:rsidP="00C3664D">
      <w:pPr>
        <w:shd w:val="clear" w:color="auto" w:fill="FFFFFF"/>
        <w:jc w:val="both"/>
        <w:rPr>
          <w:lang w:val="sr-Cyrl-RS"/>
        </w:rPr>
      </w:pPr>
    </w:p>
    <w:p w:rsidR="00D5056E" w:rsidRDefault="00D5056E" w:rsidP="00A81F71">
      <w:pPr>
        <w:shd w:val="clear" w:color="auto" w:fill="FFFFFF"/>
        <w:jc w:val="center"/>
        <w:rPr>
          <w:b/>
          <w:i/>
          <w:lang w:val="sr-Cyrl-RS"/>
        </w:rPr>
      </w:pPr>
    </w:p>
    <w:p w:rsidR="00D5056E" w:rsidRDefault="00D5056E" w:rsidP="00A81F71">
      <w:pPr>
        <w:shd w:val="clear" w:color="auto" w:fill="FFFFFF"/>
        <w:jc w:val="center"/>
        <w:rPr>
          <w:b/>
          <w:i/>
          <w:lang w:val="sr-Cyrl-RS"/>
        </w:rPr>
      </w:pPr>
    </w:p>
    <w:p w:rsidR="00A81F71" w:rsidRPr="007B543C" w:rsidRDefault="00A81F71" w:rsidP="00A81F71">
      <w:pPr>
        <w:shd w:val="clear" w:color="auto" w:fill="FFFFFF"/>
        <w:jc w:val="center"/>
        <w:rPr>
          <w:b/>
          <w:i/>
          <w:lang w:val="sr-Cyrl-RS"/>
        </w:rPr>
      </w:pPr>
      <w:r w:rsidRPr="007B543C">
        <w:rPr>
          <w:b/>
          <w:i/>
          <w:lang w:val="sr-Cyrl-RS"/>
        </w:rPr>
        <w:lastRenderedPageBreak/>
        <w:t>Цена и начин плаћања</w:t>
      </w: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2D50FB" w:rsidRDefault="00B02191" w:rsidP="00C3664D">
      <w:pPr>
        <w:shd w:val="clear" w:color="auto" w:fill="FFFFFF"/>
        <w:jc w:val="both"/>
        <w:rPr>
          <w:lang w:val="sr-Cyrl-RS"/>
        </w:rPr>
      </w:pPr>
      <w:r>
        <w:rPr>
          <w:lang w:val="sr-Cyrl-RS"/>
        </w:rPr>
        <w:tab/>
      </w:r>
      <w:r w:rsidR="00693E07">
        <w:rPr>
          <w:lang w:val="sr-Cyrl-RS"/>
        </w:rPr>
        <w:t>Наруч</w:t>
      </w:r>
      <w:r w:rsidR="00BB7EB6">
        <w:rPr>
          <w:lang w:val="sr-Cyrl-RS"/>
        </w:rPr>
        <w:t>илац се обавезује да ће Даваоцу</w:t>
      </w:r>
      <w:r w:rsidR="00693E07">
        <w:rPr>
          <w:lang w:val="sr-Cyrl-RS"/>
        </w:rPr>
        <w:t xml:space="preserve"> услуге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која чини саставни део Уговора</w:t>
      </w:r>
      <w:r w:rsidR="002D50FB">
        <w:rPr>
          <w:lang w:val="sr-Cyrl-RS"/>
        </w:rPr>
        <w:t>.</w:t>
      </w:r>
      <w:r w:rsidR="00693E07">
        <w:rPr>
          <w:lang w:val="sr-Cyrl-RS"/>
        </w:rPr>
        <w:t xml:space="preserve"> Цене утврђене понудом су фиксне за цео уговорени период.</w:t>
      </w:r>
    </w:p>
    <w:p w:rsidR="00DB3296" w:rsidRDefault="00693E07" w:rsidP="00C3664D">
      <w:pPr>
        <w:shd w:val="clear" w:color="auto" w:fill="FFFFFF"/>
        <w:jc w:val="both"/>
        <w:rPr>
          <w:lang w:val="sr-Cyrl-RS"/>
        </w:rPr>
      </w:pPr>
      <w:r>
        <w:rPr>
          <w:lang w:val="sr-Cyrl-RS"/>
        </w:rPr>
        <w:t>Укупна уговорена цена услуге на месечном нивоу износи ______________ динара без ПДВ</w:t>
      </w:r>
      <w:r w:rsidR="00BE7965">
        <w:rPr>
          <w:lang w:val="sr-Cyrl-RS"/>
        </w:rPr>
        <w:t>-а</w:t>
      </w:r>
      <w:r w:rsidR="00C4039A">
        <w:rPr>
          <w:lang w:val="sr-Cyrl-RS"/>
        </w:rPr>
        <w:t xml:space="preserve">, односно </w:t>
      </w:r>
      <w:r>
        <w:rPr>
          <w:lang w:val="sr-Cyrl-RS"/>
        </w:rPr>
        <w:t xml:space="preserve"> </w:t>
      </w:r>
      <w:r w:rsidR="00C4039A" w:rsidRPr="00C4039A">
        <w:rPr>
          <w:u w:val="single"/>
          <w:lang w:val="sr-Cyrl-RS"/>
        </w:rPr>
        <w:tab/>
      </w:r>
      <w:r w:rsidR="00C4039A" w:rsidRPr="00C4039A">
        <w:rPr>
          <w:u w:val="single"/>
          <w:lang w:val="sr-Cyrl-RS"/>
        </w:rPr>
        <w:tab/>
      </w:r>
      <w:r w:rsidR="00C4039A" w:rsidRPr="00C4039A">
        <w:rPr>
          <w:u w:val="single"/>
          <w:lang w:val="sr-Cyrl-RS"/>
        </w:rPr>
        <w:tab/>
      </w:r>
      <w:r w:rsidR="00C4039A" w:rsidRPr="00C4039A">
        <w:rPr>
          <w:u w:val="single"/>
          <w:lang w:val="sr-Cyrl-RS"/>
        </w:rPr>
        <w:tab/>
      </w:r>
      <w:r w:rsidR="00C4039A">
        <w:rPr>
          <w:u w:val="single"/>
          <w:lang w:val="sr-Cyrl-RS"/>
        </w:rPr>
        <w:t xml:space="preserve"> </w:t>
      </w:r>
      <w:r>
        <w:rPr>
          <w:lang w:val="sr-Cyrl-RS"/>
        </w:rPr>
        <w:t>динара са ПДВ</w:t>
      </w:r>
      <w:r w:rsidR="00BE7965">
        <w:rPr>
          <w:lang w:val="sr-Cyrl-RS"/>
        </w:rPr>
        <w:t>-ом</w:t>
      </w:r>
      <w:r>
        <w:rPr>
          <w:lang w:val="sr-Cyrl-RS"/>
        </w:rPr>
        <w:t>.</w:t>
      </w:r>
    </w:p>
    <w:p w:rsidR="00693E07" w:rsidRDefault="00B02191" w:rsidP="00C3664D">
      <w:pPr>
        <w:shd w:val="clear" w:color="auto" w:fill="FFFFFF"/>
        <w:jc w:val="both"/>
        <w:rPr>
          <w:lang w:val="sr-Cyrl-RS"/>
        </w:rPr>
      </w:pPr>
      <w:r>
        <w:rPr>
          <w:lang w:val="sr-Cyrl-RS"/>
        </w:rPr>
        <w:tab/>
      </w:r>
      <w:r w:rsidR="00693E07">
        <w:rPr>
          <w:lang w:val="sr-Cyrl-RS"/>
        </w:rPr>
        <w:t>Укупна уговорена цена услуге за 12 (дванаест) месеци износи ______________ динара без ПДВ</w:t>
      </w:r>
      <w:r w:rsidR="00BE7965">
        <w:rPr>
          <w:lang w:val="sr-Cyrl-RS"/>
        </w:rPr>
        <w:t>-а</w:t>
      </w:r>
      <w:r w:rsidR="00693E07">
        <w:rPr>
          <w:lang w:val="sr-Cyrl-RS"/>
        </w:rPr>
        <w:t>, односно _______________ динара са ПДВ</w:t>
      </w:r>
      <w:r w:rsidR="00BE7965">
        <w:rPr>
          <w:lang w:val="sr-Cyrl-RS"/>
        </w:rPr>
        <w:t>-ом</w:t>
      </w:r>
      <w:r w:rsidR="00693E07">
        <w:rPr>
          <w:lang w:val="sr-Cyrl-RS"/>
        </w:rPr>
        <w:t>.</w:t>
      </w:r>
    </w:p>
    <w:p w:rsidR="00693E07" w:rsidRDefault="00693E07" w:rsidP="00AA4712">
      <w:pPr>
        <w:shd w:val="clear" w:color="auto" w:fill="FFFFFF"/>
        <w:jc w:val="both"/>
        <w:rPr>
          <w:lang w:val="sr-Cyrl-RS"/>
        </w:rPr>
      </w:pPr>
      <w:r>
        <w:rPr>
          <w:lang w:val="sr-Cyrl-RS"/>
        </w:rPr>
        <w:t>У укупну уговорену цену из овог чл</w:t>
      </w:r>
      <w:r w:rsidR="00BB7EB6">
        <w:rPr>
          <w:lang w:val="sr-Cyrl-RS"/>
        </w:rPr>
        <w:t>ана урачунати су сви трошкови.</w:t>
      </w:r>
    </w:p>
    <w:p w:rsidR="00693E07" w:rsidRDefault="00693E07" w:rsidP="00AA4712">
      <w:pPr>
        <w:shd w:val="clear" w:color="auto" w:fill="FFFFFF"/>
        <w:jc w:val="center"/>
        <w:rPr>
          <w:b/>
          <w:lang w:val="sr-Cyrl-RS"/>
        </w:rPr>
      </w:pPr>
    </w:p>
    <w:p w:rsidR="0085557D" w:rsidRDefault="00286457" w:rsidP="007B543C">
      <w:pPr>
        <w:shd w:val="clear" w:color="auto" w:fill="FFFFFF"/>
        <w:jc w:val="center"/>
        <w:rPr>
          <w:b/>
          <w:lang w:val="sr-Cyrl-RS"/>
        </w:rPr>
      </w:pPr>
      <w:r>
        <w:rPr>
          <w:b/>
          <w:lang w:val="sr-Cyrl-RS"/>
        </w:rPr>
        <w:t>Члан 3.</w:t>
      </w:r>
    </w:p>
    <w:p w:rsidR="00286457" w:rsidRDefault="00B02191" w:rsidP="007B543C">
      <w:pPr>
        <w:shd w:val="clear" w:color="auto" w:fill="FFFFFF"/>
        <w:jc w:val="both"/>
        <w:rPr>
          <w:lang w:val="sr-Cyrl-RS"/>
        </w:rPr>
      </w:pPr>
      <w:r>
        <w:rPr>
          <w:lang w:val="sr-Cyrl-RS"/>
        </w:rPr>
        <w:tab/>
      </w:r>
      <w:r w:rsidR="00286457" w:rsidRPr="00286457">
        <w:rPr>
          <w:lang w:val="sr-Cyrl-RS"/>
        </w:rPr>
        <w:t>Фактурисање за пружену услугу ће се вршити месечно, за претходни месец.</w:t>
      </w:r>
      <w:r w:rsidR="00286457">
        <w:rPr>
          <w:lang w:val="sr-Cyrl-RS"/>
        </w:rPr>
        <w:t xml:space="preserve"> Наручилац се обавезује да ће цену за пружену услугу из чл.1. Уговора платити у року не дужем од 45 дана од дана службеног пријема исправне фактуре.</w:t>
      </w:r>
    </w:p>
    <w:p w:rsidR="00286457" w:rsidRDefault="00095E56" w:rsidP="00286457">
      <w:pPr>
        <w:shd w:val="clear" w:color="auto" w:fill="FFFFFF"/>
        <w:jc w:val="both"/>
        <w:rPr>
          <w:lang w:val="sr-Cyrl-RS"/>
        </w:rPr>
      </w:pPr>
      <w:r>
        <w:rPr>
          <w:lang w:val="sr-Cyrl-RS"/>
        </w:rPr>
        <w:tab/>
      </w:r>
      <w:r w:rsidR="00286457">
        <w:rPr>
          <w:lang w:val="sr-Cyrl-RS"/>
        </w:rPr>
        <w:t>Обавезе које доспевају у наредној буџетској години ће бити реализоване најви</w:t>
      </w:r>
      <w:r w:rsidR="000E34D3">
        <w:rPr>
          <w:lang w:val="sr-Cyrl-RS"/>
        </w:rPr>
        <w:t>ше до износа средстава, која ће за ту намену бити одобрена Наручиоцу за ту буџетску годину</w:t>
      </w:r>
      <w:r w:rsidR="00286457">
        <w:rPr>
          <w:lang w:val="sr-Cyrl-RS"/>
        </w:rPr>
        <w:t>.</w:t>
      </w:r>
    </w:p>
    <w:p w:rsidR="00286457" w:rsidRPr="00286457" w:rsidRDefault="00286457" w:rsidP="00286457">
      <w:pPr>
        <w:shd w:val="clear" w:color="auto" w:fill="FFFFFF"/>
        <w:rPr>
          <w:lang w:val="sr-Cyrl-RS"/>
        </w:rPr>
      </w:pPr>
    </w:p>
    <w:p w:rsidR="00B67D0E" w:rsidRPr="007B543C" w:rsidRDefault="00B67D0E" w:rsidP="007B543C">
      <w:pPr>
        <w:shd w:val="clear" w:color="auto" w:fill="FFFFFF"/>
        <w:jc w:val="center"/>
        <w:rPr>
          <w:b/>
          <w:i/>
          <w:lang w:val="sr-Cyrl-RS"/>
        </w:rPr>
      </w:pPr>
      <w:r w:rsidRPr="007B543C">
        <w:rPr>
          <w:b/>
          <w:i/>
          <w:lang w:val="sr-Cyrl-RS"/>
        </w:rPr>
        <w:t>Средство финансијског обезбеђења</w:t>
      </w: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Default="00B02191" w:rsidP="00CE57E8">
      <w:pPr>
        <w:jc w:val="both"/>
        <w:rPr>
          <w:rFonts w:eastAsia="TimesNewRomanPSMT"/>
          <w:bCs/>
          <w:iCs/>
          <w:color w:val="auto"/>
          <w:lang w:val="sr-Cyrl-RS"/>
        </w:rPr>
      </w:pPr>
      <w:r>
        <w:rPr>
          <w:lang w:val="sr-Cyrl-RS"/>
        </w:rPr>
        <w:tab/>
      </w:r>
      <w:r w:rsidR="00095E56">
        <w:rPr>
          <w:lang w:val="sr-Cyrl-RS"/>
        </w:rPr>
        <w:t>Давалац</w:t>
      </w:r>
      <w:r w:rsidR="00D5056E">
        <w:rPr>
          <w:lang w:val="sr-Cyrl-RS"/>
        </w:rPr>
        <w:t xml:space="preserve"> услуга</w:t>
      </w:r>
      <w:r w:rsidR="00B67D0E">
        <w:rPr>
          <w:lang w:val="sr-Cyrl-RS"/>
        </w:rPr>
        <w:t xml:space="preserve"> је</w:t>
      </w:r>
      <w:r w:rsidR="00BE7965">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BE7965">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предмет јавне набавке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Уз меницу мора бити достављена копија картона д</w:t>
      </w:r>
      <w:r w:rsidR="00386F05">
        <w:rPr>
          <w:rFonts w:eastAsia="TimesNewRomanPSMT"/>
          <w:bCs/>
          <w:iCs/>
          <w:color w:val="auto"/>
          <w:lang w:val="sr-Cyrl-CS"/>
        </w:rPr>
        <w:t>епонованих потписа оверена</w:t>
      </w:r>
      <w:r w:rsidR="00CE57E8" w:rsidRPr="00D075E9">
        <w:rPr>
          <w:rFonts w:eastAsia="TimesNewRomanPSMT"/>
          <w:bCs/>
          <w:iCs/>
          <w:color w:val="auto"/>
          <w:lang w:val="sr-Cyrl-CS"/>
        </w:rPr>
        <w:t xml:space="preserve"> од стране пословне банке коју понуђач навод</w:t>
      </w:r>
      <w:r w:rsidR="00881995">
        <w:rPr>
          <w:rFonts w:eastAsia="TimesNewRomanPSMT"/>
          <w:bCs/>
          <w:iCs/>
          <w:color w:val="auto"/>
          <w:lang w:val="sr-Cyrl-CS"/>
        </w:rPr>
        <w:t>и у меничном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286457">
        <w:rPr>
          <w:rFonts w:eastAsia="TimesNewRomanPSMT"/>
          <w:bCs/>
          <w:iCs/>
          <w:color w:val="auto"/>
          <w:lang w:val="sr-Cyrl-RS"/>
        </w:rPr>
        <w:t xml:space="preserve">дана дуже од дана истека </w:t>
      </w:r>
      <w:r w:rsidR="00BE7965">
        <w:rPr>
          <w:rFonts w:eastAsia="TimesNewRomanPSMT"/>
          <w:bCs/>
          <w:iCs/>
          <w:color w:val="auto"/>
          <w:lang w:val="sr-Cyrl-RS"/>
        </w:rPr>
        <w:t>важности У</w:t>
      </w:r>
      <w:r w:rsidR="00286457">
        <w:rPr>
          <w:rFonts w:eastAsia="TimesNewRomanPSMT"/>
          <w:bCs/>
          <w:iCs/>
          <w:color w:val="auto"/>
          <w:lang w:val="sr-Cyrl-RS"/>
        </w:rPr>
        <w:t>говора</w:t>
      </w:r>
      <w:r w:rsidR="00CE57E8">
        <w:rPr>
          <w:rFonts w:eastAsia="TimesNewRomanPSMT"/>
          <w:bCs/>
          <w:iCs/>
          <w:color w:val="auto"/>
          <w:lang w:val="sr-Cyrl-RS"/>
        </w:rPr>
        <w:t>.</w:t>
      </w:r>
    </w:p>
    <w:p w:rsidR="00955722" w:rsidRPr="00821A81" w:rsidRDefault="00955722" w:rsidP="00CE57E8">
      <w:pPr>
        <w:jc w:val="both"/>
        <w:rPr>
          <w:rFonts w:ascii="Arial" w:hAnsi="Arial" w:cs="Arial"/>
          <w:b/>
          <w:i/>
          <w:iCs/>
          <w:lang w:val="sr-Cyrl-RS"/>
        </w:rPr>
      </w:pPr>
      <w:r>
        <w:rPr>
          <w:rFonts w:eastAsia="TimesNewRomanPSMT"/>
          <w:bCs/>
          <w:iCs/>
          <w:color w:val="auto"/>
          <w:lang w:val="sr-Cyrl-RS"/>
        </w:rPr>
        <w:tab/>
        <w:t>Наручилац може да реализује меницу за добро извршење посла уколико Давалац  услуге не извршава своје уговорне обавезе. Реализација средства обезбеђења не може утицати на право Наручиоца да тражи раскид Уговора и накнаду штете.</w:t>
      </w:r>
    </w:p>
    <w:p w:rsidR="007B543C" w:rsidRDefault="007B543C" w:rsidP="007B543C">
      <w:pPr>
        <w:shd w:val="clear" w:color="auto" w:fill="FFFFFF"/>
        <w:rPr>
          <w:lang w:val="sr-Cyrl-RS"/>
        </w:rPr>
      </w:pPr>
    </w:p>
    <w:p w:rsidR="00286457" w:rsidRPr="007B543C" w:rsidRDefault="00286457" w:rsidP="007B543C">
      <w:pPr>
        <w:shd w:val="clear" w:color="auto" w:fill="FFFFFF"/>
        <w:jc w:val="center"/>
        <w:rPr>
          <w:b/>
          <w:i/>
          <w:lang w:val="sr-Cyrl-RS"/>
        </w:rPr>
      </w:pPr>
      <w:r w:rsidRPr="007B543C">
        <w:rPr>
          <w:b/>
          <w:i/>
          <w:lang w:val="sr-Cyrl-RS"/>
        </w:rPr>
        <w:t>Врста услуге</w:t>
      </w: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881995" w:rsidRPr="007A0B61" w:rsidRDefault="00881995" w:rsidP="00881995">
      <w:pPr>
        <w:jc w:val="both"/>
        <w:rPr>
          <w:rFonts w:eastAsia="TimesNewRomanPSMT"/>
          <w:bCs/>
          <w:color w:val="auto"/>
          <w:lang w:val="sr-Cyrl-RS"/>
        </w:rPr>
      </w:pPr>
      <w:r>
        <w:rPr>
          <w:lang w:val="sr-Cyrl-RS"/>
        </w:rPr>
        <w:tab/>
      </w:r>
      <w:r>
        <w:t>Под L3</w:t>
      </w:r>
      <w:r w:rsidRPr="007A0B61">
        <w:t>VPN услугом подразумева се повезивање локација путем креирања</w:t>
      </w:r>
      <w:r w:rsidRPr="007A0B61">
        <w:rPr>
          <w:lang w:val="sr-Cyrl-RS"/>
        </w:rPr>
        <w:t xml:space="preserve"> </w:t>
      </w:r>
      <w:r w:rsidRPr="007A0B61">
        <w:t>виртуелне приватне комуникационе мреже (енгл. VPN – Virtual Private Network) која</w:t>
      </w:r>
      <w:r w:rsidRPr="007A0B61">
        <w:rPr>
          <w:lang w:val="sr-Cyrl-RS"/>
        </w:rPr>
        <w:t xml:space="preserve"> </w:t>
      </w:r>
      <w:r w:rsidRPr="007A0B61">
        <w:t>функционише на трећем, мрежном слоју (енгл. Network Layer), ОСИ референтног модела</w:t>
      </w:r>
      <w:r w:rsidRPr="007A0B61">
        <w:rPr>
          <w:lang w:val="sr-Cyrl-RS"/>
        </w:rPr>
        <w:t xml:space="preserve"> </w:t>
      </w:r>
      <w:r w:rsidRPr="007A0B61">
        <w:t>(енгл. OSI Model – Open Systems Interconnectional model). Подразумевана топологија је</w:t>
      </w:r>
      <w:r w:rsidRPr="007A0B61">
        <w:rPr>
          <w:lang w:val="sr-Cyrl-RS"/>
        </w:rPr>
        <w:t xml:space="preserve"> </w:t>
      </w:r>
      <w:r w:rsidRPr="007A0B61">
        <w:t>типа „any-to-any</w:t>
      </w:r>
      <w:proofErr w:type="gramStart"/>
      <w:r w:rsidRPr="007A0B61">
        <w:t>“ или</w:t>
      </w:r>
      <w:proofErr w:type="gramEnd"/>
      <w:r w:rsidRPr="007A0B61">
        <w:t xml:space="preserve"> било која друга топологија, у оквиру комуникационе</w:t>
      </w:r>
      <w:r w:rsidRPr="007A0B61">
        <w:rPr>
          <w:lang w:val="sr-Cyrl-RS"/>
        </w:rPr>
        <w:t xml:space="preserve"> </w:t>
      </w:r>
      <w:r w:rsidRPr="007A0B61">
        <w:t>инфраструктуре (IP/MPLS). Комуникациони саобраћај Наручиоца треба да буде невид</w:t>
      </w:r>
      <w:r w:rsidR="00D5056E">
        <w:t xml:space="preserve">љив за остале кориснике </w:t>
      </w:r>
      <w:r w:rsidR="00D5056E">
        <w:rPr>
          <w:lang w:val="sr-Cyrl-RS"/>
        </w:rPr>
        <w:t>Даваоца</w:t>
      </w:r>
      <w:r w:rsidRPr="007A0B61">
        <w:t xml:space="preserve"> услуга.</w:t>
      </w:r>
    </w:p>
    <w:p w:rsidR="00F06B14" w:rsidRDefault="00F06B14" w:rsidP="00F06B14">
      <w:pPr>
        <w:ind w:firstLine="426"/>
        <w:jc w:val="both"/>
        <w:rPr>
          <w:lang w:val="sr-Cyrl-RS"/>
        </w:rPr>
      </w:pPr>
    </w:p>
    <w:p w:rsidR="00491B10" w:rsidRPr="007B543C" w:rsidRDefault="00491B10" w:rsidP="007B543C">
      <w:pPr>
        <w:jc w:val="center"/>
        <w:rPr>
          <w:b/>
          <w:i/>
          <w:lang w:val="sr-Cyrl-RS"/>
        </w:rPr>
      </w:pPr>
      <w:r w:rsidRPr="007B543C">
        <w:rPr>
          <w:b/>
          <w:i/>
          <w:lang w:val="sr-Cyrl-RS"/>
        </w:rPr>
        <w:t>Примопредаја</w:t>
      </w:r>
    </w:p>
    <w:p w:rsidR="00491B10" w:rsidRDefault="007B543C" w:rsidP="00491B10">
      <w:pPr>
        <w:ind w:firstLine="426"/>
        <w:jc w:val="center"/>
        <w:rPr>
          <w:b/>
          <w:lang w:val="sr-Cyrl-RS"/>
        </w:rPr>
      </w:pPr>
      <w:r>
        <w:rPr>
          <w:b/>
          <w:lang w:val="sr-Cyrl-RS"/>
        </w:rPr>
        <w:t>Члан 6</w:t>
      </w:r>
      <w:r w:rsidR="00491B10" w:rsidRPr="00491B10">
        <w:rPr>
          <w:b/>
          <w:lang w:val="sr-Cyrl-RS"/>
        </w:rPr>
        <w:t>.</w:t>
      </w:r>
    </w:p>
    <w:p w:rsidR="00491B10" w:rsidRPr="00C116A7" w:rsidRDefault="00C116A7" w:rsidP="007B543C">
      <w:pPr>
        <w:ind w:firstLine="426"/>
        <w:jc w:val="both"/>
        <w:rPr>
          <w:lang w:val="sr-Cyrl-RS"/>
        </w:rPr>
      </w:pPr>
      <w:r>
        <w:rPr>
          <w:lang w:val="sr-Cyrl-RS"/>
        </w:rPr>
        <w:t xml:space="preserve">Након израде комуникационог </w:t>
      </w:r>
      <w:r w:rsidR="00095E56">
        <w:rPr>
          <w:lang w:val="sr-Cyrl-RS"/>
        </w:rPr>
        <w:t>линка из чл.1. Уговора, Давалац</w:t>
      </w:r>
      <w:r w:rsidR="00D5056E">
        <w:rPr>
          <w:lang w:val="sr-Cyrl-RS"/>
        </w:rPr>
        <w:t xml:space="preserve"> услуга</w:t>
      </w:r>
      <w:r>
        <w:rPr>
          <w:lang w:val="sr-Cyrl-RS"/>
        </w:rPr>
        <w:t xml:space="preserve"> је дужан да достави </w:t>
      </w:r>
      <w:r w:rsidR="007B543C">
        <w:rPr>
          <w:lang w:val="sr-Cyrl-RS"/>
        </w:rPr>
        <w:t>Записник о успостављању услуге, потписан од стране одговорн</w:t>
      </w:r>
      <w:r w:rsidR="00095E56">
        <w:rPr>
          <w:lang w:val="sr-Cyrl-RS"/>
        </w:rPr>
        <w:t>ог лица Даваоца</w:t>
      </w:r>
      <w:r w:rsidR="007B543C">
        <w:rPr>
          <w:lang w:val="sr-Cyrl-RS"/>
        </w:rPr>
        <w:t xml:space="preserve"> услуге и Наручиоца, а што ће се сматрати потврдом о извршеној примопредаји о успостављању услуге.</w:t>
      </w:r>
    </w:p>
    <w:p w:rsidR="00F06B14" w:rsidRPr="00F06B14" w:rsidRDefault="00F06B14" w:rsidP="00F06B14">
      <w:pPr>
        <w:ind w:firstLine="426"/>
        <w:jc w:val="center"/>
        <w:rPr>
          <w:lang w:val="sr-Cyrl-RS"/>
        </w:rPr>
      </w:pPr>
    </w:p>
    <w:p w:rsidR="007B543C" w:rsidRDefault="007B543C" w:rsidP="007B543C">
      <w:pPr>
        <w:shd w:val="clear" w:color="auto" w:fill="FFFFFF"/>
        <w:jc w:val="center"/>
        <w:rPr>
          <w:b/>
          <w:i/>
          <w:lang w:val="sr-Cyrl-RS"/>
        </w:rPr>
      </w:pPr>
      <w:r w:rsidRPr="007B543C">
        <w:rPr>
          <w:b/>
          <w:i/>
          <w:lang w:val="sr-Cyrl-RS"/>
        </w:rPr>
        <w:t>Корисничка подршка</w:t>
      </w:r>
    </w:p>
    <w:p w:rsidR="007B543C" w:rsidRPr="00095E56" w:rsidRDefault="007B543C" w:rsidP="007B543C">
      <w:pPr>
        <w:shd w:val="clear" w:color="auto" w:fill="FFFFFF"/>
        <w:jc w:val="center"/>
        <w:rPr>
          <w:b/>
          <w:lang w:val="sr-Cyrl-RS"/>
        </w:rPr>
      </w:pPr>
      <w:r w:rsidRPr="00095E56">
        <w:rPr>
          <w:b/>
          <w:lang w:val="sr-Cyrl-RS"/>
        </w:rPr>
        <w:t>Члан 7.</w:t>
      </w:r>
    </w:p>
    <w:p w:rsidR="00F11A86" w:rsidRDefault="00F11A86" w:rsidP="00F11A86">
      <w:pPr>
        <w:shd w:val="clear" w:color="auto" w:fill="FFFFFF"/>
        <w:rPr>
          <w:lang w:val="sr-Cyrl-RS"/>
        </w:rPr>
      </w:pPr>
      <w:r>
        <w:rPr>
          <w:lang w:val="sr-Cyrl-RS"/>
        </w:rPr>
        <w:t>У погледу</w:t>
      </w:r>
      <w:r w:rsidR="00D5056E">
        <w:rPr>
          <w:lang w:val="sr-Cyrl-RS"/>
        </w:rPr>
        <w:t xml:space="preserve"> подршке потребно је да Давалац услуга</w:t>
      </w:r>
      <w:r>
        <w:rPr>
          <w:lang w:val="sr-Cyrl-RS"/>
        </w:rPr>
        <w:t xml:space="preserve"> испуни следеће захтеве:</w:t>
      </w:r>
    </w:p>
    <w:p w:rsidR="00F11A86" w:rsidRDefault="00F11A86" w:rsidP="00F11A86">
      <w:pPr>
        <w:pStyle w:val="ListParagraph"/>
        <w:numPr>
          <w:ilvl w:val="0"/>
          <w:numId w:val="22"/>
        </w:numPr>
        <w:suppressAutoHyphens w:val="0"/>
        <w:spacing w:after="160" w:line="256" w:lineRule="auto"/>
        <w:ind w:left="0" w:firstLine="426"/>
        <w:contextualSpacing/>
        <w:jc w:val="both"/>
      </w:pPr>
      <w:r>
        <w:rPr>
          <w:lang w:val="sr-Cyrl-RS"/>
        </w:rPr>
        <w:t>да</w:t>
      </w:r>
      <w:r>
        <w:t xml:space="preserve"> постоји служба за пријем проблема (SD) пословних корисник</w:t>
      </w:r>
      <w:r w:rsidR="00095E56">
        <w:t xml:space="preserve">а која је на располагању 24 </w:t>
      </w:r>
      <w:r w:rsidR="00095E56">
        <w:rPr>
          <w:lang w:val="sr-Cyrl-RS"/>
        </w:rPr>
        <w:t>сата,</w:t>
      </w:r>
      <w:r>
        <w:t xml:space="preserve"> свих 7 </w:t>
      </w:r>
      <w:r>
        <w:rPr>
          <w:lang w:val="sr-Cyrl-RS"/>
        </w:rPr>
        <w:t xml:space="preserve">(седам) </w:t>
      </w:r>
      <w:r>
        <w:t>дана у недељи</w:t>
      </w:r>
      <w:r>
        <w:rPr>
          <w:lang w:val="sr-Cyrl-RS"/>
        </w:rPr>
        <w:t>;</w:t>
      </w:r>
    </w:p>
    <w:p w:rsidR="00F11A86" w:rsidRDefault="00F11A86" w:rsidP="00F11A86">
      <w:pPr>
        <w:pStyle w:val="ListParagraph"/>
        <w:numPr>
          <w:ilvl w:val="0"/>
          <w:numId w:val="22"/>
        </w:numPr>
        <w:suppressAutoHyphens w:val="0"/>
        <w:spacing w:line="256" w:lineRule="auto"/>
        <w:ind w:left="0" w:firstLine="426"/>
        <w:contextualSpacing/>
        <w:jc w:val="both"/>
        <w:rPr>
          <w:lang w:val="en-US"/>
        </w:rPr>
      </w:pPr>
      <w:r>
        <w:rPr>
          <w:lang w:val="sr-Cyrl-RS"/>
        </w:rPr>
        <w:t>п</w:t>
      </w:r>
      <w:r>
        <w:rPr>
          <w:lang w:val="en-US"/>
        </w:rPr>
        <w:t xml:space="preserve">реко </w:t>
      </w:r>
      <w:r>
        <w:t xml:space="preserve">SD -а </w:t>
      </w:r>
      <w:r w:rsidR="00095E56">
        <w:rPr>
          <w:lang w:val="sr-Cyrl-RS"/>
        </w:rPr>
        <w:t>Даваоца услуге</w:t>
      </w:r>
      <w:r>
        <w:rPr>
          <w:lang w:val="en-US"/>
        </w:rPr>
        <w:t xml:space="preserve">, врше се пријављивања кварова, проблема у </w:t>
      </w:r>
      <w:r w:rsidR="00881995">
        <w:rPr>
          <w:lang w:val="en-US"/>
        </w:rPr>
        <w:t>раду телекомуникационе услуге L</w:t>
      </w:r>
      <w:r w:rsidR="00881995">
        <w:rPr>
          <w:lang w:val="sr-Cyrl-RS"/>
        </w:rPr>
        <w:t>3</w:t>
      </w:r>
      <w:r>
        <w:rPr>
          <w:lang w:val="en-US"/>
        </w:rPr>
        <w:t>VPN</w:t>
      </w:r>
      <w:r>
        <w:rPr>
          <w:lang w:val="sr-Cyrl-RS"/>
        </w:rPr>
        <w:t>;</w:t>
      </w:r>
    </w:p>
    <w:p w:rsidR="00F11A86" w:rsidRDefault="00F11A86" w:rsidP="00F11A86">
      <w:pPr>
        <w:pStyle w:val="ListParagraph"/>
        <w:numPr>
          <w:ilvl w:val="0"/>
          <w:numId w:val="22"/>
        </w:numPr>
        <w:suppressAutoHyphens w:val="0"/>
        <w:spacing w:line="256" w:lineRule="auto"/>
        <w:ind w:left="0" w:firstLine="426"/>
        <w:contextualSpacing/>
        <w:jc w:val="both"/>
        <w:rPr>
          <w:lang w:val="en-US"/>
        </w:rPr>
      </w:pPr>
      <w:r>
        <w:rPr>
          <w:lang w:val="sr-Cyrl-RS"/>
        </w:rPr>
        <w:t>п</w:t>
      </w:r>
      <w:r>
        <w:rPr>
          <w:lang w:val="en-US"/>
        </w:rPr>
        <w:t>ријав</w:t>
      </w:r>
      <w:r w:rsidR="00095E56">
        <w:rPr>
          <w:lang w:val="en-US"/>
        </w:rPr>
        <w:t xml:space="preserve">љивање се врши путем телефона, </w:t>
      </w:r>
      <w:r w:rsidR="00095E56">
        <w:rPr>
          <w:lang w:val="sr-Cyrl-RS"/>
        </w:rPr>
        <w:t>е</w:t>
      </w:r>
      <w:r>
        <w:rPr>
          <w:lang w:val="en-US"/>
        </w:rPr>
        <w:t xml:space="preserve">-mail порука и/или корисничког Wеб интерфејса. </w:t>
      </w:r>
      <w:r>
        <w:t>SD</w:t>
      </w:r>
      <w:r>
        <w:rPr>
          <w:lang w:val="en-US"/>
        </w:rPr>
        <w:t xml:space="preserve"> мора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r>
        <w:rPr>
          <w:lang w:val="sr-Cyrl-RS"/>
        </w:rPr>
        <w:t>;</w:t>
      </w:r>
      <w:r>
        <w:rPr>
          <w:lang w:val="en-US"/>
        </w:rPr>
        <w:t xml:space="preserve"> </w:t>
      </w:r>
    </w:p>
    <w:p w:rsidR="00F11A86" w:rsidRPr="005F66BB" w:rsidRDefault="00F11A86" w:rsidP="00F11A86">
      <w:pPr>
        <w:pStyle w:val="ListParagraph"/>
        <w:numPr>
          <w:ilvl w:val="0"/>
          <w:numId w:val="22"/>
        </w:numPr>
        <w:suppressAutoHyphens w:val="0"/>
        <w:spacing w:after="160" w:line="256" w:lineRule="auto"/>
        <w:ind w:left="0" w:firstLine="426"/>
        <w:contextualSpacing/>
        <w:jc w:val="both"/>
      </w:pPr>
      <w:r>
        <w:rPr>
          <w:lang w:val="sr-Cyrl-RS"/>
        </w:rPr>
        <w:t>в</w:t>
      </w:r>
      <w:r>
        <w:t>реме одзива након пријаве проблема је максимално 30 мин</w:t>
      </w:r>
      <w:r>
        <w:rPr>
          <w:lang w:val="sr-Cyrl-RS"/>
        </w:rPr>
        <w:t>ута;</w:t>
      </w:r>
    </w:p>
    <w:p w:rsidR="00F11A86" w:rsidRPr="00F11A86" w:rsidRDefault="00F11A86" w:rsidP="00F11A86">
      <w:pPr>
        <w:pStyle w:val="ListParagraph"/>
        <w:numPr>
          <w:ilvl w:val="0"/>
          <w:numId w:val="22"/>
        </w:numPr>
        <w:suppressAutoHyphens w:val="0"/>
        <w:spacing w:after="160" w:line="256" w:lineRule="auto"/>
        <w:ind w:left="0" w:firstLine="426"/>
        <w:contextualSpacing/>
        <w:jc w:val="both"/>
      </w:pPr>
      <w:r>
        <w:rPr>
          <w:lang w:val="sr-Cyrl-RS"/>
        </w:rPr>
        <w:t>време за отклањање сметње не сме бити дуже од 2 (два) сата  ако је назнака хитно, а 24 сата ако не постоји назнака хитно.</w:t>
      </w:r>
    </w:p>
    <w:p w:rsidR="00F11A86" w:rsidRDefault="00F11A86" w:rsidP="00F11A86">
      <w:pPr>
        <w:pStyle w:val="ListParagraph"/>
        <w:suppressAutoHyphens w:val="0"/>
        <w:spacing w:after="160" w:line="256" w:lineRule="auto"/>
        <w:ind w:left="426"/>
        <w:contextualSpacing/>
        <w:jc w:val="both"/>
        <w:rPr>
          <w:lang w:val="sr-Cyrl-RS"/>
        </w:rPr>
      </w:pPr>
    </w:p>
    <w:p w:rsidR="00F11A86" w:rsidRDefault="00F11A86" w:rsidP="00F11A86">
      <w:pPr>
        <w:pStyle w:val="ListParagraph"/>
        <w:suppressAutoHyphens w:val="0"/>
        <w:spacing w:after="160" w:line="256" w:lineRule="auto"/>
        <w:ind w:left="426"/>
        <w:contextualSpacing/>
        <w:jc w:val="center"/>
        <w:rPr>
          <w:b/>
          <w:i/>
          <w:lang w:val="sr-Cyrl-RS"/>
        </w:rPr>
      </w:pPr>
      <w:r w:rsidRPr="00F11A86">
        <w:rPr>
          <w:b/>
          <w:i/>
          <w:lang w:val="sr-Cyrl-RS"/>
        </w:rPr>
        <w:t>Пресељење линка на другу локацију</w:t>
      </w:r>
      <w:r w:rsidR="002454B4">
        <w:rPr>
          <w:b/>
          <w:i/>
          <w:lang w:val="sr-Cyrl-RS"/>
        </w:rPr>
        <w:t xml:space="preserve"> </w:t>
      </w:r>
    </w:p>
    <w:p w:rsidR="00F11A86" w:rsidRPr="005017CE" w:rsidRDefault="00F11A86" w:rsidP="00F11A86">
      <w:pPr>
        <w:pStyle w:val="ListParagraph"/>
        <w:suppressAutoHyphens w:val="0"/>
        <w:spacing w:after="160" w:line="256" w:lineRule="auto"/>
        <w:ind w:left="0"/>
        <w:contextualSpacing/>
        <w:jc w:val="center"/>
        <w:rPr>
          <w:b/>
          <w:lang w:val="sr-Cyrl-RS"/>
        </w:rPr>
      </w:pPr>
      <w:r w:rsidRPr="005017CE">
        <w:rPr>
          <w:b/>
          <w:lang w:val="sr-Cyrl-RS"/>
        </w:rPr>
        <w:t>Члан 8.</w:t>
      </w:r>
    </w:p>
    <w:p w:rsidR="00F11A86" w:rsidRDefault="00B02191" w:rsidP="00576B13">
      <w:pPr>
        <w:pStyle w:val="ListParagraph"/>
        <w:suppressAutoHyphens w:val="0"/>
        <w:spacing w:after="160" w:line="256" w:lineRule="auto"/>
        <w:ind w:left="0"/>
        <w:contextualSpacing/>
        <w:jc w:val="both"/>
        <w:rPr>
          <w:lang w:val="sr-Cyrl-RS"/>
        </w:rPr>
      </w:pPr>
      <w:r>
        <w:rPr>
          <w:lang w:val="sr-Cyrl-RS"/>
        </w:rPr>
        <w:tab/>
      </w:r>
      <w:r w:rsidR="00095E56">
        <w:rPr>
          <w:lang w:val="sr-Cyrl-RS"/>
        </w:rPr>
        <w:t>Давалац</w:t>
      </w:r>
      <w:r w:rsidR="00846AC9">
        <w:rPr>
          <w:lang w:val="sr-Cyrl-RS"/>
        </w:rPr>
        <w:t xml:space="preserve"> </w:t>
      </w:r>
      <w:r w:rsidR="00D5056E">
        <w:rPr>
          <w:lang w:val="sr-Cyrl-RS"/>
        </w:rPr>
        <w:t>услуга</w:t>
      </w:r>
      <w:r w:rsidR="00092BEE">
        <w:rPr>
          <w:lang w:val="sr-Cyrl-RS"/>
        </w:rPr>
        <w:t xml:space="preserve"> је дужан да у случају потребе Наручиоца и ускладу са његовим захтевом изврши пресељење линка или обезбеди одговарају</w:t>
      </w:r>
      <w:r w:rsidR="00576B13">
        <w:rPr>
          <w:lang w:val="sr-Cyrl-RS"/>
        </w:rPr>
        <w:t>ће решење без додатних трошкова у истом месту.</w:t>
      </w:r>
    </w:p>
    <w:p w:rsidR="00846AC9" w:rsidRDefault="00846AC9" w:rsidP="00F11A86">
      <w:pPr>
        <w:pStyle w:val="ListParagraph"/>
        <w:suppressAutoHyphens w:val="0"/>
        <w:spacing w:after="160" w:line="256" w:lineRule="auto"/>
        <w:ind w:left="0"/>
        <w:contextualSpacing/>
        <w:rPr>
          <w:lang w:val="sr-Cyrl-RS"/>
        </w:rPr>
      </w:pPr>
    </w:p>
    <w:p w:rsidR="00846AC9" w:rsidRPr="00846AC9" w:rsidRDefault="00846AC9" w:rsidP="00846AC9">
      <w:pPr>
        <w:pStyle w:val="ListParagraph"/>
        <w:suppressAutoHyphens w:val="0"/>
        <w:spacing w:after="160" w:line="256" w:lineRule="auto"/>
        <w:ind w:left="0"/>
        <w:contextualSpacing/>
        <w:jc w:val="center"/>
        <w:rPr>
          <w:b/>
          <w:i/>
        </w:rPr>
      </w:pPr>
      <w:r w:rsidRPr="00846AC9">
        <w:rPr>
          <w:b/>
          <w:i/>
          <w:lang w:val="sr-Cyrl-RS"/>
        </w:rPr>
        <w:t>Тип протока података</w:t>
      </w:r>
    </w:p>
    <w:p w:rsidR="00F11A86" w:rsidRPr="005017CE" w:rsidRDefault="00846AC9" w:rsidP="00B77E64">
      <w:pPr>
        <w:pStyle w:val="ListParagraph"/>
        <w:suppressAutoHyphens w:val="0"/>
        <w:spacing w:after="160" w:line="256" w:lineRule="auto"/>
        <w:ind w:left="0"/>
        <w:contextualSpacing/>
        <w:jc w:val="center"/>
        <w:rPr>
          <w:b/>
          <w:lang w:val="sr-Cyrl-RS"/>
        </w:rPr>
      </w:pPr>
      <w:r w:rsidRPr="005017CE">
        <w:rPr>
          <w:b/>
          <w:lang w:val="sr-Cyrl-RS"/>
        </w:rPr>
        <w:t>Члан 9.</w:t>
      </w:r>
    </w:p>
    <w:p w:rsidR="00846AC9" w:rsidRDefault="00B02191" w:rsidP="00232075">
      <w:pPr>
        <w:pStyle w:val="ListParagraph"/>
        <w:suppressAutoHyphens w:val="0"/>
        <w:spacing w:after="160" w:line="240" w:lineRule="auto"/>
        <w:ind w:left="0"/>
        <w:contextualSpacing/>
        <w:jc w:val="both"/>
        <w:rPr>
          <w:lang w:val="sr-Cyrl-RS"/>
        </w:rPr>
      </w:pPr>
      <w:r>
        <w:rPr>
          <w:lang w:val="sr-Cyrl-RS"/>
        </w:rPr>
        <w:tab/>
      </w:r>
      <w:r w:rsidR="00846AC9">
        <w:rPr>
          <w:lang w:val="sr-Cyrl-RS"/>
        </w:rPr>
        <w:t xml:space="preserve">Тражени пропусни опсег мора бити доступан са 5% толеранције за одступање од </w:t>
      </w:r>
      <w:r w:rsidR="00232075">
        <w:rPr>
          <w:lang w:val="sr-Cyrl-RS"/>
        </w:rPr>
        <w:t>декларисане расположивости, осим у случају прекида на правцу.</w:t>
      </w:r>
    </w:p>
    <w:p w:rsidR="00232075" w:rsidRDefault="00232075" w:rsidP="00232075">
      <w:pPr>
        <w:pStyle w:val="ListParagraph"/>
        <w:suppressAutoHyphens w:val="0"/>
        <w:spacing w:after="160" w:line="240" w:lineRule="auto"/>
        <w:ind w:left="0"/>
        <w:contextualSpacing/>
        <w:jc w:val="both"/>
        <w:rPr>
          <w:lang w:val="sr-Cyrl-RS"/>
        </w:rPr>
      </w:pPr>
    </w:p>
    <w:p w:rsidR="005017CE" w:rsidRDefault="00232075" w:rsidP="00232075">
      <w:pPr>
        <w:pStyle w:val="ListParagraph"/>
        <w:suppressAutoHyphens w:val="0"/>
        <w:spacing w:after="160" w:line="240" w:lineRule="auto"/>
        <w:ind w:left="0"/>
        <w:contextualSpacing/>
        <w:jc w:val="center"/>
        <w:rPr>
          <w:b/>
          <w:i/>
          <w:lang w:val="sr-Cyrl-RS"/>
        </w:rPr>
      </w:pPr>
      <w:r w:rsidRPr="00232075">
        <w:rPr>
          <w:b/>
          <w:i/>
          <w:lang w:val="sr-Cyrl-RS"/>
        </w:rPr>
        <w:t>Одрж</w:t>
      </w:r>
      <w:r w:rsidR="005017CE">
        <w:rPr>
          <w:b/>
          <w:i/>
          <w:lang w:val="sr-Cyrl-RS"/>
        </w:rPr>
        <w:t>авање и сервисирање на локацији</w:t>
      </w:r>
    </w:p>
    <w:p w:rsidR="00232075" w:rsidRPr="005017CE" w:rsidRDefault="00232075" w:rsidP="00232075">
      <w:pPr>
        <w:pStyle w:val="ListParagraph"/>
        <w:suppressAutoHyphens w:val="0"/>
        <w:spacing w:after="160" w:line="240" w:lineRule="auto"/>
        <w:ind w:left="0"/>
        <w:contextualSpacing/>
        <w:jc w:val="center"/>
        <w:rPr>
          <w:b/>
          <w:i/>
          <w:lang w:val="sr-Cyrl-RS"/>
        </w:rPr>
      </w:pPr>
      <w:r w:rsidRPr="005017CE">
        <w:rPr>
          <w:b/>
          <w:lang w:val="sr-Cyrl-RS"/>
        </w:rPr>
        <w:t>Члан 10.</w:t>
      </w:r>
    </w:p>
    <w:p w:rsidR="00232075" w:rsidRDefault="00B02191" w:rsidP="00232075">
      <w:pPr>
        <w:pStyle w:val="ListParagraph"/>
        <w:suppressAutoHyphens w:val="0"/>
        <w:spacing w:after="160" w:line="240" w:lineRule="auto"/>
        <w:ind w:left="0"/>
        <w:contextualSpacing/>
        <w:jc w:val="both"/>
        <w:rPr>
          <w:lang w:val="sr-Cyrl-RS"/>
        </w:rPr>
      </w:pPr>
      <w:r>
        <w:rPr>
          <w:lang w:val="sr-Cyrl-RS"/>
        </w:rPr>
        <w:tab/>
      </w:r>
      <w:r w:rsidR="00232075">
        <w:rPr>
          <w:lang w:val="sr-Cyrl-RS"/>
        </w:rPr>
        <w:t>Уговор подразум</w:t>
      </w:r>
      <w:r w:rsidR="00095E56">
        <w:rPr>
          <w:lang w:val="sr-Cyrl-RS"/>
        </w:rPr>
        <w:t>ева ин</w:t>
      </w:r>
      <w:r w:rsidR="00D5056E">
        <w:rPr>
          <w:lang w:val="sr-Cyrl-RS"/>
        </w:rPr>
        <w:t>тервенције особља Даваоца услуга</w:t>
      </w:r>
      <w:r w:rsidR="00232075">
        <w:rPr>
          <w:lang w:val="sr-Cyrl-RS"/>
        </w:rPr>
        <w:t xml:space="preserve"> на локацији Наручиоца у оквиру „техничке подршк</w:t>
      </w:r>
      <w:r w:rsidR="00386899">
        <w:rPr>
          <w:lang w:val="sr-Cyrl-RS"/>
        </w:rPr>
        <w:t>е“.</w:t>
      </w:r>
      <w:r w:rsidR="00D5056E">
        <w:rPr>
          <w:lang w:val="sr-Cyrl-RS"/>
        </w:rPr>
        <w:t xml:space="preserve"> Давалац услуга</w:t>
      </w:r>
      <w:r w:rsidR="00232075">
        <w:rPr>
          <w:lang w:val="sr-Cyrl-RS"/>
        </w:rPr>
        <w:t xml:space="preserve"> је дужан да свако обавештење о делимичном или потпуном нефукционисању услуге провери и евентуалне сметње отклони у складу са чл.7. Уговора.</w:t>
      </w:r>
    </w:p>
    <w:p w:rsidR="00232075" w:rsidRDefault="00232075" w:rsidP="00232075">
      <w:pPr>
        <w:pStyle w:val="ListParagraph"/>
        <w:suppressAutoHyphens w:val="0"/>
        <w:spacing w:after="160" w:line="240" w:lineRule="auto"/>
        <w:ind w:left="0"/>
        <w:contextualSpacing/>
        <w:jc w:val="both"/>
        <w:rPr>
          <w:lang w:val="sr-Cyrl-RS"/>
        </w:rPr>
      </w:pPr>
    </w:p>
    <w:p w:rsidR="00232075" w:rsidRDefault="00232075" w:rsidP="00232075">
      <w:pPr>
        <w:pStyle w:val="ListParagraph"/>
        <w:suppressAutoHyphens w:val="0"/>
        <w:spacing w:after="160" w:line="240" w:lineRule="auto"/>
        <w:ind w:left="0"/>
        <w:contextualSpacing/>
        <w:jc w:val="center"/>
        <w:rPr>
          <w:b/>
          <w:i/>
          <w:lang w:val="sr-Cyrl-RS"/>
        </w:rPr>
      </w:pPr>
      <w:r w:rsidRPr="00232075">
        <w:rPr>
          <w:b/>
          <w:i/>
          <w:lang w:val="sr-Cyrl-RS"/>
        </w:rPr>
        <w:t>Рок и место пружања услуге</w:t>
      </w:r>
    </w:p>
    <w:p w:rsidR="00232075" w:rsidRPr="005017CE" w:rsidRDefault="00232075" w:rsidP="00232075">
      <w:pPr>
        <w:pStyle w:val="ListParagraph"/>
        <w:suppressAutoHyphens w:val="0"/>
        <w:spacing w:after="160" w:line="240" w:lineRule="auto"/>
        <w:ind w:left="0"/>
        <w:contextualSpacing/>
        <w:jc w:val="center"/>
        <w:rPr>
          <w:b/>
          <w:lang w:val="sr-Cyrl-RS"/>
        </w:rPr>
      </w:pPr>
      <w:r w:rsidRPr="005017CE">
        <w:rPr>
          <w:b/>
          <w:lang w:val="sr-Cyrl-RS"/>
        </w:rPr>
        <w:t>Члан 11.</w:t>
      </w:r>
    </w:p>
    <w:p w:rsidR="005C2316" w:rsidRDefault="00B02191" w:rsidP="005C2316">
      <w:pPr>
        <w:pStyle w:val="ListParagraph"/>
        <w:suppressAutoHyphens w:val="0"/>
        <w:spacing w:after="160" w:line="240" w:lineRule="auto"/>
        <w:ind w:left="0"/>
        <w:contextualSpacing/>
        <w:jc w:val="both"/>
        <w:rPr>
          <w:lang w:val="sr-Cyrl-RS"/>
        </w:rPr>
      </w:pPr>
      <w:r>
        <w:rPr>
          <w:lang w:val="sr-Cyrl-RS"/>
        </w:rPr>
        <w:tab/>
      </w:r>
      <w:r w:rsidR="00095E56">
        <w:rPr>
          <w:lang w:val="sr-Cyrl-RS"/>
        </w:rPr>
        <w:t>Давалац</w:t>
      </w:r>
      <w:r w:rsidR="005C2316">
        <w:rPr>
          <w:lang w:val="sr-Cyrl-RS"/>
        </w:rPr>
        <w:t xml:space="preserve"> услуге је дужан да зап</w:t>
      </w:r>
      <w:r w:rsidR="00D5056E">
        <w:rPr>
          <w:lang w:val="sr-Cyrl-RS"/>
        </w:rPr>
        <w:t>очне са пружањем  услуге која је предмет јавне набавке</w:t>
      </w:r>
      <w:r w:rsidR="005C2316">
        <w:rPr>
          <w:lang w:val="sr-Cyrl-RS"/>
        </w:rPr>
        <w:t xml:space="preserve">  у року од ____</w:t>
      </w:r>
      <w:r w:rsidR="00D5056E">
        <w:rPr>
          <w:lang w:val="sr-Cyrl-RS"/>
        </w:rPr>
        <w:t>_ дана од дана закључења Уговора</w:t>
      </w:r>
      <w:r w:rsidR="005C2316">
        <w:rPr>
          <w:lang w:val="sr-Cyrl-RS"/>
        </w:rPr>
        <w:t>.</w:t>
      </w:r>
    </w:p>
    <w:p w:rsidR="00232075" w:rsidRPr="005C2316" w:rsidRDefault="00D5056E" w:rsidP="005C2316">
      <w:pPr>
        <w:pStyle w:val="ListParagraph"/>
        <w:suppressAutoHyphens w:val="0"/>
        <w:spacing w:after="160" w:line="240" w:lineRule="auto"/>
        <w:ind w:left="0"/>
        <w:contextualSpacing/>
        <w:jc w:val="both"/>
        <w:rPr>
          <w:sz w:val="18"/>
          <w:szCs w:val="18"/>
          <w:lang w:val="sr-Cyrl-RS"/>
        </w:rPr>
      </w:pPr>
      <w:r>
        <w:rPr>
          <w:sz w:val="18"/>
          <w:szCs w:val="18"/>
          <w:lang w:val="sr-Cyrl-RS"/>
        </w:rPr>
        <w:tab/>
      </w:r>
      <w:r>
        <w:rPr>
          <w:sz w:val="18"/>
          <w:szCs w:val="18"/>
          <w:lang w:val="sr-Cyrl-RS"/>
        </w:rPr>
        <w:tab/>
      </w:r>
      <w:r w:rsidR="005C2316" w:rsidRPr="005C2316">
        <w:rPr>
          <w:sz w:val="18"/>
          <w:szCs w:val="18"/>
          <w:lang w:val="sr-Cyrl-RS"/>
        </w:rPr>
        <w:t>(не дужем од 3 дана)</w:t>
      </w:r>
    </w:p>
    <w:p w:rsidR="00232075" w:rsidRDefault="00B02191" w:rsidP="00232075">
      <w:pPr>
        <w:pStyle w:val="ListParagraph"/>
        <w:suppressAutoHyphens w:val="0"/>
        <w:spacing w:after="160" w:line="256" w:lineRule="auto"/>
        <w:ind w:left="0"/>
        <w:contextualSpacing/>
        <w:jc w:val="both"/>
        <w:rPr>
          <w:lang w:val="sr-Cyrl-RS"/>
        </w:rPr>
      </w:pPr>
      <w:r>
        <w:rPr>
          <w:lang w:val="sr-Cyrl-RS"/>
        </w:rPr>
        <w:tab/>
      </w:r>
      <w:r w:rsidR="005C2316">
        <w:rPr>
          <w:lang w:val="sr-Cyrl-RS"/>
        </w:rPr>
        <w:t xml:space="preserve">Реализација услуге </w:t>
      </w:r>
      <w:r w:rsidR="00A06B93">
        <w:rPr>
          <w:lang w:val="sr-Cyrl-RS"/>
        </w:rPr>
        <w:t xml:space="preserve">на локацији из члана 1. Уговора </w:t>
      </w:r>
      <w:r w:rsidR="005C2316">
        <w:rPr>
          <w:lang w:val="sr-Cyrl-RS"/>
        </w:rPr>
        <w:t>се констатује потписаним записником од стране овлашћених лица уговорних страна.</w:t>
      </w:r>
    </w:p>
    <w:p w:rsidR="00386899" w:rsidRDefault="00386899" w:rsidP="00232075">
      <w:pPr>
        <w:pStyle w:val="ListParagraph"/>
        <w:suppressAutoHyphens w:val="0"/>
        <w:spacing w:after="160" w:line="256" w:lineRule="auto"/>
        <w:ind w:left="0"/>
        <w:contextualSpacing/>
        <w:jc w:val="both"/>
        <w:rPr>
          <w:lang w:val="sr-Cyrl-RS"/>
        </w:rPr>
      </w:pPr>
    </w:p>
    <w:p w:rsidR="00386899" w:rsidRPr="005017CE" w:rsidRDefault="00386899" w:rsidP="00386899">
      <w:pPr>
        <w:pStyle w:val="ListParagraph"/>
        <w:suppressAutoHyphens w:val="0"/>
        <w:spacing w:after="160" w:line="256" w:lineRule="auto"/>
        <w:ind w:left="0"/>
        <w:contextualSpacing/>
        <w:jc w:val="center"/>
        <w:rPr>
          <w:b/>
          <w:lang w:val="sr-Cyrl-RS"/>
        </w:rPr>
      </w:pPr>
      <w:r w:rsidRPr="005017CE">
        <w:rPr>
          <w:b/>
          <w:lang w:val="sr-Cyrl-RS"/>
        </w:rPr>
        <w:t>Члан 12.</w:t>
      </w:r>
    </w:p>
    <w:p w:rsidR="00386899" w:rsidRDefault="00B02191" w:rsidP="00386899">
      <w:pPr>
        <w:pStyle w:val="ListParagraph"/>
        <w:suppressAutoHyphens w:val="0"/>
        <w:spacing w:after="160" w:line="256" w:lineRule="auto"/>
        <w:ind w:left="0"/>
        <w:contextualSpacing/>
        <w:jc w:val="both"/>
        <w:rPr>
          <w:lang w:val="sr-Cyrl-RS"/>
        </w:rPr>
      </w:pPr>
      <w:r>
        <w:rPr>
          <w:lang w:val="sr-Cyrl-RS"/>
        </w:rPr>
        <w:tab/>
      </w:r>
      <w:r w:rsidR="00386899">
        <w:rPr>
          <w:lang w:val="sr-Cyrl-RS"/>
        </w:rPr>
        <w:t>Време одзива је време које протекне од тренутка отварања захтева за сервисном интервенцијом д</w:t>
      </w:r>
      <w:r w:rsidR="00095E56">
        <w:rPr>
          <w:lang w:val="sr-Cyrl-RS"/>
        </w:rPr>
        <w:t>о тренутка када овлашћено лице Даваоца</w:t>
      </w:r>
      <w:r w:rsidR="00D5056E">
        <w:rPr>
          <w:lang w:val="sr-Cyrl-RS"/>
        </w:rPr>
        <w:t xml:space="preserve"> услуга</w:t>
      </w:r>
      <w:r w:rsidR="00386899">
        <w:rPr>
          <w:lang w:val="sr-Cyrl-RS"/>
        </w:rPr>
        <w:t xml:space="preserve"> оствари или покуша да оствари контакт са овлашћеним лицем Наручиоца у циљу размене информација о насталој сметњи.</w:t>
      </w:r>
    </w:p>
    <w:p w:rsidR="00386899" w:rsidRPr="00846AC9" w:rsidRDefault="00B02191" w:rsidP="00386899">
      <w:pPr>
        <w:pStyle w:val="ListParagraph"/>
        <w:suppressAutoHyphens w:val="0"/>
        <w:spacing w:after="160" w:line="256" w:lineRule="auto"/>
        <w:ind w:left="0"/>
        <w:contextualSpacing/>
        <w:jc w:val="both"/>
        <w:rPr>
          <w:lang w:val="sr-Cyrl-RS"/>
        </w:rPr>
      </w:pPr>
      <w:r>
        <w:rPr>
          <w:lang w:val="sr-Cyrl-RS"/>
        </w:rPr>
        <w:tab/>
      </w:r>
      <w:r w:rsidR="00386899">
        <w:rPr>
          <w:lang w:val="sr-Cyrl-RS"/>
        </w:rPr>
        <w:t xml:space="preserve">Време за отклањање сметње је време које протекне од тренутка отварања захтева за сервисном интервенцијом до тренутка када овлашћено лице Наручиоца затвори захтев. </w:t>
      </w:r>
      <w:r>
        <w:rPr>
          <w:lang w:val="sr-Cyrl-RS"/>
        </w:rPr>
        <w:tab/>
      </w:r>
      <w:r w:rsidR="00386899">
        <w:rPr>
          <w:lang w:val="sr-Cyrl-RS"/>
        </w:rPr>
        <w:t>Захтев за сервисном интервенцијом се затв</w:t>
      </w:r>
      <w:r w:rsidR="005017CE">
        <w:rPr>
          <w:lang w:val="sr-Cyrl-RS"/>
        </w:rPr>
        <w:t>ара када овлашћено лице Даваоца</w:t>
      </w:r>
      <w:r w:rsidR="00D5056E">
        <w:rPr>
          <w:lang w:val="sr-Cyrl-RS"/>
        </w:rPr>
        <w:t xml:space="preserve"> услуга</w:t>
      </w:r>
      <w:r w:rsidR="00386899">
        <w:rPr>
          <w:lang w:val="sr-Cyrl-RS"/>
        </w:rPr>
        <w:t xml:space="preserve"> </w:t>
      </w:r>
      <w:r w:rsidR="00386899">
        <w:rPr>
          <w:lang w:val="sr-Cyrl-RS"/>
        </w:rPr>
        <w:lastRenderedPageBreak/>
        <w:t>установи да је услуга поново расположива, а овлашћено лице Наручиоца потврди функционалност сервиса.</w:t>
      </w:r>
    </w:p>
    <w:p w:rsidR="002454B4" w:rsidRDefault="002454B4" w:rsidP="002454B4">
      <w:pPr>
        <w:shd w:val="clear" w:color="auto" w:fill="FFFFFF"/>
        <w:jc w:val="center"/>
        <w:rPr>
          <w:b/>
          <w:i/>
          <w:lang w:val="sr-Cyrl-RS"/>
        </w:rPr>
      </w:pPr>
      <w:r>
        <w:rPr>
          <w:b/>
          <w:i/>
          <w:lang w:val="sr-Cyrl-RS"/>
        </w:rPr>
        <w:t>Повећање протока и приључење нових линкова</w:t>
      </w:r>
    </w:p>
    <w:p w:rsidR="002454B4" w:rsidRPr="005017CE" w:rsidRDefault="00A06B93" w:rsidP="002454B4">
      <w:pPr>
        <w:shd w:val="clear" w:color="auto" w:fill="FFFFFF"/>
        <w:jc w:val="center"/>
        <w:rPr>
          <w:b/>
          <w:lang w:val="sr-Cyrl-RS"/>
        </w:rPr>
      </w:pPr>
      <w:r w:rsidRPr="005017CE">
        <w:rPr>
          <w:b/>
          <w:lang w:val="sr-Cyrl-RS"/>
        </w:rPr>
        <w:t xml:space="preserve">Члан </w:t>
      </w:r>
      <w:r w:rsidR="00C92782" w:rsidRPr="005017CE">
        <w:rPr>
          <w:b/>
          <w:lang w:val="sr-Cyrl-RS"/>
        </w:rPr>
        <w:t>13</w:t>
      </w:r>
      <w:r w:rsidR="002454B4" w:rsidRPr="005017CE">
        <w:rPr>
          <w:b/>
          <w:lang w:val="sr-Cyrl-RS"/>
        </w:rPr>
        <w:t>.</w:t>
      </w:r>
    </w:p>
    <w:p w:rsidR="002454B4" w:rsidRDefault="00B02191" w:rsidP="00BE3DEA">
      <w:pPr>
        <w:shd w:val="clear" w:color="auto" w:fill="FFFFFF"/>
        <w:jc w:val="both"/>
        <w:rPr>
          <w:lang w:val="sr-Latn-RS"/>
        </w:rPr>
      </w:pPr>
      <w:r>
        <w:rPr>
          <w:lang w:val="sr-Cyrl-RS"/>
        </w:rPr>
        <w:tab/>
      </w:r>
      <w:r w:rsidR="005017CE">
        <w:rPr>
          <w:lang w:val="sr-Cyrl-RS"/>
        </w:rPr>
        <w:t>Давалац</w:t>
      </w:r>
      <w:r w:rsidR="002454B4">
        <w:rPr>
          <w:lang w:val="sr-Cyrl-RS"/>
        </w:rPr>
        <w:t xml:space="preserve"> услуге је дужан да у случају потребе Наручиоца за повећаним протоком и у складу са његовим захтевима обезбеди услове за повећање протока или обезбеди прикључење нових линкова са каратеристикама вода </w:t>
      </w:r>
      <w:r w:rsidR="00881995">
        <w:rPr>
          <w:lang w:val="sr-Latn-RS"/>
        </w:rPr>
        <w:t>L</w:t>
      </w:r>
      <w:r w:rsidR="00881995">
        <w:rPr>
          <w:lang w:val="sr-Cyrl-RS"/>
        </w:rPr>
        <w:t>3</w:t>
      </w:r>
      <w:r w:rsidR="002454B4">
        <w:rPr>
          <w:lang w:val="sr-Latn-RS"/>
        </w:rPr>
        <w:t>VPN.</w:t>
      </w:r>
    </w:p>
    <w:p w:rsidR="002454B4" w:rsidRDefault="002454B4" w:rsidP="002454B4">
      <w:pPr>
        <w:shd w:val="clear" w:color="auto" w:fill="FFFFFF"/>
        <w:rPr>
          <w:lang w:val="sr-Latn-RS"/>
        </w:rPr>
      </w:pPr>
    </w:p>
    <w:p w:rsidR="002454B4" w:rsidRDefault="002454B4" w:rsidP="002454B4">
      <w:pPr>
        <w:shd w:val="clear" w:color="auto" w:fill="FFFFFF"/>
        <w:jc w:val="center"/>
        <w:rPr>
          <w:b/>
          <w:i/>
          <w:lang w:val="sr-Cyrl-RS"/>
        </w:rPr>
      </w:pPr>
      <w:r w:rsidRPr="002454B4">
        <w:rPr>
          <w:b/>
          <w:i/>
          <w:lang w:val="sr-Cyrl-RS"/>
        </w:rPr>
        <w:t>Промена података</w:t>
      </w:r>
    </w:p>
    <w:p w:rsidR="002454B4" w:rsidRPr="005017CE" w:rsidRDefault="00A06B93" w:rsidP="002454B4">
      <w:pPr>
        <w:shd w:val="clear" w:color="auto" w:fill="FFFFFF"/>
        <w:jc w:val="center"/>
        <w:rPr>
          <w:b/>
          <w:lang w:val="sr-Cyrl-RS"/>
        </w:rPr>
      </w:pPr>
      <w:r w:rsidRPr="005017CE">
        <w:rPr>
          <w:b/>
          <w:lang w:val="sr-Cyrl-RS"/>
        </w:rPr>
        <w:t>Члан 1</w:t>
      </w:r>
      <w:r w:rsidR="00C92782" w:rsidRPr="005017CE">
        <w:rPr>
          <w:b/>
          <w:lang w:val="sr-Cyrl-RS"/>
        </w:rPr>
        <w:t>4</w:t>
      </w:r>
      <w:r w:rsidR="002454B4" w:rsidRPr="005017CE">
        <w:rPr>
          <w:b/>
          <w:lang w:val="sr-Cyrl-RS"/>
        </w:rPr>
        <w:t>.</w:t>
      </w:r>
    </w:p>
    <w:p w:rsidR="002454B4" w:rsidRDefault="00B02191" w:rsidP="007C1A40">
      <w:pPr>
        <w:shd w:val="clear" w:color="auto" w:fill="FFFFFF"/>
        <w:jc w:val="both"/>
        <w:rPr>
          <w:lang w:val="sr-Cyrl-RS"/>
        </w:rPr>
      </w:pPr>
      <w:r>
        <w:rPr>
          <w:lang w:val="sr-Cyrl-RS"/>
        </w:rPr>
        <w:tab/>
      </w:r>
      <w:r w:rsidR="005017CE">
        <w:rPr>
          <w:lang w:val="sr-Cyrl-RS"/>
        </w:rPr>
        <w:t>Давалац</w:t>
      </w:r>
      <w:r w:rsidR="002454B4">
        <w:rPr>
          <w:lang w:val="sr-Cyrl-RS"/>
        </w:rPr>
        <w:t xml:space="preserve"> услуге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члана 77. Закона о јавним набавкам</w:t>
      </w:r>
      <w:r w:rsidR="00C5115D">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E27684" w:rsidRPr="005017CE" w:rsidRDefault="00A06B93" w:rsidP="00E27684">
      <w:pPr>
        <w:shd w:val="clear" w:color="auto" w:fill="FFFFFF"/>
        <w:jc w:val="center"/>
        <w:rPr>
          <w:b/>
          <w:lang w:val="sr-Cyrl-RS"/>
        </w:rPr>
      </w:pPr>
      <w:r w:rsidRPr="005017CE">
        <w:rPr>
          <w:b/>
          <w:lang w:val="sr-Cyrl-RS"/>
        </w:rPr>
        <w:t>Члан 1</w:t>
      </w:r>
      <w:r w:rsidR="00C92782" w:rsidRPr="005017CE">
        <w:rPr>
          <w:b/>
          <w:lang w:val="sr-Cyrl-RS"/>
        </w:rPr>
        <w:t>5</w:t>
      </w:r>
      <w:r w:rsidR="00E27684" w:rsidRPr="005017CE">
        <w:rPr>
          <w:b/>
          <w:lang w:val="sr-Cyrl-RS"/>
        </w:rPr>
        <w:t>.</w:t>
      </w:r>
      <w:r w:rsidR="002454B4" w:rsidRPr="005017CE">
        <w:rPr>
          <w:b/>
          <w:lang w:val="sr-Cyrl-RS"/>
        </w:rPr>
        <w:t xml:space="preserve"> </w:t>
      </w:r>
    </w:p>
    <w:p w:rsidR="00931DF4" w:rsidRPr="008B574D" w:rsidRDefault="00B02191" w:rsidP="00A06B93">
      <w:pPr>
        <w:shd w:val="clear" w:color="auto" w:fill="FFFFFF"/>
        <w:jc w:val="both"/>
        <w:rPr>
          <w:color w:val="auto"/>
          <w:lang w:val="sr-Cyrl-RS"/>
        </w:rPr>
      </w:pPr>
      <w:r>
        <w:rPr>
          <w:color w:val="auto"/>
          <w:lang w:val="sr-Cyrl-RS"/>
        </w:rPr>
        <w:tab/>
      </w:r>
      <w:r w:rsidR="00E27684" w:rsidRPr="008B574D">
        <w:rPr>
          <w:color w:val="auto"/>
          <w:lang w:val="sr-Cyrl-RS"/>
        </w:rPr>
        <w:t>Уговорне стране су сагласне да све прибављене податке која је друга уговорна страна означила као поверљиве у вези са за</w:t>
      </w:r>
      <w:r w:rsidR="00D5056E">
        <w:rPr>
          <w:color w:val="auto"/>
          <w:lang w:val="sr-Cyrl-RS"/>
        </w:rPr>
        <w:t>кључењем или реализацијом У</w:t>
      </w:r>
      <w:r w:rsidR="00E27684" w:rsidRPr="008B574D">
        <w:rPr>
          <w:color w:val="auto"/>
          <w:lang w:val="sr-Cyrl-RS"/>
        </w:rPr>
        <w:t>говора, чувају као по</w:t>
      </w:r>
      <w:r w:rsidR="00D5056E">
        <w:rPr>
          <w:color w:val="auto"/>
          <w:lang w:val="sr-Cyrl-RS"/>
        </w:rPr>
        <w:t>верљиве за време трајања истог</w:t>
      </w:r>
      <w:r w:rsidR="00E27684" w:rsidRPr="008B574D">
        <w:rPr>
          <w:color w:val="auto"/>
          <w:lang w:val="sr-Cyrl-RS"/>
        </w:rPr>
        <w:t>.</w:t>
      </w:r>
    </w:p>
    <w:p w:rsidR="00931DF4" w:rsidRDefault="00931DF4" w:rsidP="00A06B93">
      <w:pPr>
        <w:shd w:val="clear" w:color="auto" w:fill="FFFFFF"/>
        <w:jc w:val="both"/>
        <w:rPr>
          <w:lang w:val="sr-Cyrl-RS"/>
        </w:rPr>
      </w:pPr>
    </w:p>
    <w:p w:rsidR="00931DF4" w:rsidRPr="00931DF4" w:rsidRDefault="00931DF4" w:rsidP="00931DF4">
      <w:pPr>
        <w:shd w:val="clear" w:color="auto" w:fill="FFFFFF"/>
        <w:jc w:val="center"/>
        <w:rPr>
          <w:b/>
          <w:i/>
          <w:lang w:val="sr-Cyrl-RS"/>
        </w:rPr>
      </w:pPr>
      <w:r w:rsidRPr="00931DF4">
        <w:rPr>
          <w:b/>
          <w:i/>
          <w:lang w:val="sr-Cyrl-RS"/>
        </w:rPr>
        <w:t xml:space="preserve">Одговорност уговорних страна </w:t>
      </w:r>
    </w:p>
    <w:p w:rsidR="00931DF4" w:rsidRPr="005017CE" w:rsidRDefault="00A06B93" w:rsidP="00931DF4">
      <w:pPr>
        <w:shd w:val="clear" w:color="auto" w:fill="FFFFFF"/>
        <w:jc w:val="center"/>
        <w:rPr>
          <w:b/>
          <w:lang w:val="sr-Cyrl-RS"/>
        </w:rPr>
      </w:pPr>
      <w:r w:rsidRPr="005017CE">
        <w:rPr>
          <w:b/>
          <w:lang w:val="sr-Cyrl-RS"/>
        </w:rPr>
        <w:t>Члан 1</w:t>
      </w:r>
      <w:r w:rsidR="00C92782" w:rsidRPr="005017CE">
        <w:rPr>
          <w:b/>
          <w:lang w:val="sr-Cyrl-RS"/>
        </w:rPr>
        <w:t>6</w:t>
      </w:r>
      <w:r w:rsidR="00931DF4" w:rsidRPr="005017CE">
        <w:rPr>
          <w:b/>
          <w:lang w:val="sr-Cyrl-RS"/>
        </w:rPr>
        <w:t>.</w:t>
      </w:r>
      <w:r w:rsidR="00E27684" w:rsidRPr="005017CE">
        <w:rPr>
          <w:b/>
          <w:lang w:val="sr-Cyrl-RS"/>
        </w:rPr>
        <w:t xml:space="preserve"> </w:t>
      </w:r>
    </w:p>
    <w:p w:rsidR="00931DF4" w:rsidRDefault="00B02191" w:rsidP="00B02191">
      <w:pPr>
        <w:shd w:val="clear" w:color="auto" w:fill="FFFFFF"/>
        <w:jc w:val="both"/>
        <w:rPr>
          <w:lang w:val="sr-Cyrl-RS"/>
        </w:rPr>
      </w:pPr>
      <w:r>
        <w:rPr>
          <w:lang w:val="sr-Cyrl-RS"/>
        </w:rPr>
        <w:tab/>
      </w:r>
      <w:r w:rsidR="005017CE">
        <w:rPr>
          <w:lang w:val="sr-Cyrl-RS"/>
        </w:rPr>
        <w:t>Свака</w:t>
      </w:r>
      <w:r w:rsidR="00931DF4">
        <w:rPr>
          <w:lang w:val="sr-Cyrl-RS"/>
        </w:rPr>
        <w:t xml:space="preserve"> уговор</w:t>
      </w:r>
      <w:r w:rsidR="005017CE">
        <w:rPr>
          <w:lang w:val="sr-Cyrl-RS"/>
        </w:rPr>
        <w:t>на страна одговара другој</w:t>
      </w:r>
      <w:r w:rsidR="00931DF4">
        <w:rPr>
          <w:lang w:val="sr-Cyrl-RS"/>
        </w:rPr>
        <w:t xml:space="preserve"> за сваку штету проузроковану намерно или крајњом непажњом.</w:t>
      </w:r>
    </w:p>
    <w:p w:rsidR="00931DF4" w:rsidRDefault="00931DF4" w:rsidP="00931DF4">
      <w:pPr>
        <w:shd w:val="clear" w:color="auto" w:fill="FFFFFF"/>
        <w:rPr>
          <w:lang w:val="sr-Cyrl-RS"/>
        </w:rPr>
      </w:pPr>
    </w:p>
    <w:p w:rsidR="00931DF4" w:rsidRPr="005017CE" w:rsidRDefault="00A06B93" w:rsidP="00931DF4">
      <w:pPr>
        <w:shd w:val="clear" w:color="auto" w:fill="FFFFFF"/>
        <w:jc w:val="center"/>
        <w:rPr>
          <w:b/>
          <w:lang w:val="sr-Cyrl-RS"/>
        </w:rPr>
      </w:pPr>
      <w:r w:rsidRPr="005017CE">
        <w:rPr>
          <w:b/>
          <w:lang w:val="sr-Cyrl-RS"/>
        </w:rPr>
        <w:t>Члан 1</w:t>
      </w:r>
      <w:r w:rsidR="00C92782" w:rsidRPr="005017CE">
        <w:rPr>
          <w:b/>
          <w:lang w:val="sr-Cyrl-RS"/>
        </w:rPr>
        <w:t>7</w:t>
      </w:r>
      <w:r w:rsidR="00931DF4" w:rsidRPr="005017CE">
        <w:rPr>
          <w:b/>
          <w:lang w:val="sr-Cyrl-RS"/>
        </w:rPr>
        <w:t>.</w:t>
      </w:r>
    </w:p>
    <w:p w:rsidR="00931DF4" w:rsidRDefault="00B02191" w:rsidP="007C1A40">
      <w:pPr>
        <w:shd w:val="clear" w:color="auto" w:fill="FFFFFF"/>
        <w:jc w:val="both"/>
        <w:rPr>
          <w:lang w:val="sr-Cyrl-RS"/>
        </w:rPr>
      </w:pPr>
      <w:r>
        <w:rPr>
          <w:lang w:val="sr-Cyrl-RS"/>
        </w:rPr>
        <w:tab/>
      </w:r>
      <w:r w:rsidR="005017CE">
        <w:rPr>
          <w:lang w:val="sr-Cyrl-RS"/>
        </w:rPr>
        <w:t>Давалац</w:t>
      </w:r>
      <w:r w:rsidR="00D5056E">
        <w:rPr>
          <w:lang w:val="sr-Cyrl-RS"/>
        </w:rPr>
        <w:t xml:space="preserve"> услуга</w:t>
      </w:r>
      <w:r w:rsidR="00931DF4">
        <w:rPr>
          <w:lang w:val="sr-Cyrl-RS"/>
        </w:rPr>
        <w:t xml:space="preserve"> је одговоран за сваки прекид пружања услуг</w:t>
      </w:r>
      <w:r w:rsidR="008C1ADC">
        <w:rPr>
          <w:lang w:val="sr-Cyrl-RS"/>
        </w:rPr>
        <w:t>е који је одређен Уговором</w:t>
      </w:r>
      <w:r w:rsidR="00931DF4">
        <w:rPr>
          <w:lang w:val="sr-Cyrl-RS"/>
        </w:rPr>
        <w:t>, осим у случају више силе.</w:t>
      </w:r>
    </w:p>
    <w:p w:rsidR="00931DF4" w:rsidRDefault="00B02191" w:rsidP="00B31F91">
      <w:pPr>
        <w:shd w:val="clear" w:color="auto" w:fill="FFFFFF"/>
        <w:jc w:val="both"/>
        <w:rPr>
          <w:lang w:val="sr-Cyrl-RS"/>
        </w:rPr>
      </w:pPr>
      <w:r>
        <w:rPr>
          <w:lang w:val="sr-Cyrl-RS"/>
        </w:rPr>
        <w:tab/>
      </w:r>
      <w:r w:rsidR="005017CE">
        <w:rPr>
          <w:lang w:val="sr-Cyrl-RS"/>
        </w:rPr>
        <w:t>У случају да Давалац</w:t>
      </w:r>
      <w:r w:rsidR="00D5056E">
        <w:rPr>
          <w:lang w:val="sr-Cyrl-RS"/>
        </w:rPr>
        <w:t xml:space="preserve"> услуга</w:t>
      </w:r>
      <w:r w:rsidR="00931DF4">
        <w:rPr>
          <w:lang w:val="sr-Cyrl-RS"/>
        </w:rPr>
        <w:t xml:space="preserve"> прекине </w:t>
      </w:r>
      <w:r w:rsidR="00BA29A0">
        <w:rPr>
          <w:lang w:val="sr-Cyrl-RS"/>
        </w:rPr>
        <w:t>да пружа услугу, Наручилац има обавезу да га писаним путем упозори о последицама у вези са насталим прекидом и роком за хитно отпочињање пружања услуга.</w:t>
      </w:r>
    </w:p>
    <w:p w:rsidR="00BA29A0" w:rsidRDefault="00B02191" w:rsidP="00B31F91">
      <w:pPr>
        <w:shd w:val="clear" w:color="auto" w:fill="FFFFFF"/>
        <w:jc w:val="both"/>
        <w:rPr>
          <w:lang w:val="sr-Cyrl-RS"/>
        </w:rPr>
      </w:pPr>
      <w:r>
        <w:rPr>
          <w:lang w:val="sr-Cyrl-RS"/>
        </w:rPr>
        <w:tab/>
      </w:r>
      <w:r w:rsidR="00BA29A0">
        <w:rPr>
          <w:lang w:val="sr-Cyrl-RS"/>
        </w:rPr>
        <w:t>Уколико</w:t>
      </w:r>
      <w:r w:rsidR="005017CE">
        <w:rPr>
          <w:lang w:val="sr-Cyrl-RS"/>
        </w:rPr>
        <w:t xml:space="preserve"> Давалац</w:t>
      </w:r>
      <w:r w:rsidR="00BA29A0">
        <w:rPr>
          <w:lang w:val="sr-Cyrl-RS"/>
        </w:rPr>
        <w:t xml:space="preserve"> услуга не настави да пружа</w:t>
      </w:r>
      <w:r w:rsidR="00B31F91">
        <w:rPr>
          <w:lang w:val="sr-Cyrl-RS"/>
        </w:rPr>
        <w:t xml:space="preserve"> услуге у року који му је остављен, Наручилац и</w:t>
      </w:r>
      <w:r w:rsidR="00881995">
        <w:rPr>
          <w:lang w:val="sr-Cyrl-RS"/>
        </w:rPr>
        <w:t>ма право на једнострани раскид У</w:t>
      </w:r>
      <w:r w:rsidR="00B31F91">
        <w:rPr>
          <w:lang w:val="sr-Cyrl-RS"/>
        </w:rPr>
        <w:t>говора.</w:t>
      </w:r>
    </w:p>
    <w:p w:rsidR="00B31F91" w:rsidRDefault="00B31F91" w:rsidP="00B31F91">
      <w:pPr>
        <w:shd w:val="clear" w:color="auto" w:fill="FFFFFF"/>
        <w:jc w:val="both"/>
        <w:rPr>
          <w:lang w:val="sr-Cyrl-RS"/>
        </w:rPr>
      </w:pPr>
    </w:p>
    <w:p w:rsidR="00B31F91" w:rsidRPr="00B31F91" w:rsidRDefault="00B31F91" w:rsidP="00B31F91">
      <w:pPr>
        <w:shd w:val="clear" w:color="auto" w:fill="FFFFFF"/>
        <w:jc w:val="center"/>
        <w:rPr>
          <w:b/>
          <w:i/>
          <w:lang w:val="sr-Cyrl-RS"/>
        </w:rPr>
      </w:pPr>
      <w:r w:rsidRPr="00B31F91">
        <w:rPr>
          <w:b/>
          <w:i/>
          <w:lang w:val="sr-Cyrl-RS"/>
        </w:rPr>
        <w:t>Виша сила</w:t>
      </w:r>
    </w:p>
    <w:p w:rsidR="00B31F91" w:rsidRPr="005017CE" w:rsidRDefault="00A06B93" w:rsidP="00B31F91">
      <w:pPr>
        <w:shd w:val="clear" w:color="auto" w:fill="FFFFFF"/>
        <w:jc w:val="center"/>
        <w:rPr>
          <w:b/>
          <w:lang w:val="sr-Cyrl-RS"/>
        </w:rPr>
      </w:pPr>
      <w:r w:rsidRPr="005017CE">
        <w:rPr>
          <w:b/>
          <w:lang w:val="sr-Cyrl-RS"/>
        </w:rPr>
        <w:t>Члан 1</w:t>
      </w:r>
      <w:r w:rsidR="00C92782" w:rsidRPr="005017CE">
        <w:rPr>
          <w:b/>
          <w:lang w:val="sr-Cyrl-RS"/>
        </w:rPr>
        <w:t>8</w:t>
      </w:r>
      <w:r w:rsidR="00B31F91" w:rsidRPr="005017CE">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D81E7A">
      <w:pPr>
        <w:shd w:val="clear" w:color="auto" w:fill="FFFFFF"/>
        <w:jc w:val="center"/>
        <w:rPr>
          <w:b/>
          <w:i/>
          <w:lang w:val="sr-Cyrl-RS"/>
        </w:rPr>
      </w:pPr>
      <w:r>
        <w:rPr>
          <w:b/>
          <w:i/>
          <w:lang w:val="sr-Cyrl-RS"/>
        </w:rPr>
        <w:t>Трајање и р</w:t>
      </w:r>
      <w:r w:rsidR="00213AFB" w:rsidRPr="00B31F91">
        <w:rPr>
          <w:b/>
          <w:i/>
          <w:lang w:val="sr-Cyrl-RS"/>
        </w:rPr>
        <w:t>аскид уговора</w:t>
      </w:r>
    </w:p>
    <w:p w:rsidR="00213AFB" w:rsidRPr="005017CE" w:rsidRDefault="00B31F91" w:rsidP="00213AFB">
      <w:pPr>
        <w:shd w:val="clear" w:color="auto" w:fill="FFFFFF"/>
        <w:jc w:val="center"/>
        <w:rPr>
          <w:b/>
          <w:lang w:val="sr-Cyrl-RS"/>
        </w:rPr>
      </w:pPr>
      <w:r w:rsidRPr="005017CE">
        <w:rPr>
          <w:b/>
          <w:lang w:val="sr-Cyrl-RS"/>
        </w:rPr>
        <w:t xml:space="preserve">Члан </w:t>
      </w:r>
      <w:r w:rsidR="00A06B93" w:rsidRPr="005017CE">
        <w:rPr>
          <w:b/>
          <w:lang w:val="sr-Cyrl-RS"/>
        </w:rPr>
        <w:t>1</w:t>
      </w:r>
      <w:r w:rsidR="00C92782" w:rsidRPr="005017CE">
        <w:rPr>
          <w:b/>
          <w:lang w:val="sr-Cyrl-RS"/>
        </w:rPr>
        <w:t>9</w:t>
      </w:r>
      <w:r w:rsidR="00213AFB" w:rsidRPr="005017CE">
        <w:rPr>
          <w:b/>
          <w:lang w:val="sr-Cyrl-RS"/>
        </w:rPr>
        <w:t>.</w:t>
      </w:r>
    </w:p>
    <w:p w:rsidR="00BB4CC4" w:rsidRDefault="00B02191" w:rsidP="009900C6">
      <w:pPr>
        <w:shd w:val="clear" w:color="auto" w:fill="FFFFFF"/>
        <w:jc w:val="both"/>
        <w:rPr>
          <w:lang w:val="sr-Cyrl-RS"/>
        </w:rPr>
      </w:pPr>
      <w:r>
        <w:rPr>
          <w:lang w:val="sr-Cyrl-RS"/>
        </w:rPr>
        <w:tab/>
      </w:r>
      <w:r w:rsidR="00D5056E">
        <w:rPr>
          <w:lang w:val="sr-Cyrl-RS"/>
        </w:rPr>
        <w:t>У</w:t>
      </w:r>
      <w:r w:rsidR="001F0542">
        <w:rPr>
          <w:lang w:val="sr-Cyrl-RS"/>
        </w:rPr>
        <w:t xml:space="preserve">говор се сматра закљученим </w:t>
      </w:r>
      <w:r w:rsidR="00BB4CC4">
        <w:rPr>
          <w:lang w:val="sr-Cyrl-RS"/>
        </w:rPr>
        <w:t>даном потписивања од стране овлашћених лица обе уговорне стране.</w:t>
      </w:r>
    </w:p>
    <w:p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8B574D">
        <w:rPr>
          <w:lang w:val="sr-Cyrl-RS"/>
        </w:rPr>
        <w:t>У случају да једност</w:t>
      </w:r>
      <w:r w:rsidR="009900C6">
        <w:rPr>
          <w:lang w:val="sr-Cyrl-RS"/>
        </w:rPr>
        <w:t>р</w:t>
      </w:r>
      <w:r w:rsidR="008B574D">
        <w:rPr>
          <w:lang w:val="sr-Cyrl-RS"/>
        </w:rPr>
        <w:t>а</w:t>
      </w:r>
      <w:r w:rsidR="009900C6">
        <w:rPr>
          <w:lang w:val="sr-Cyrl-RS"/>
        </w:rPr>
        <w:t xml:space="preserve">ног раскида уговора </w:t>
      </w:r>
      <w:r w:rsidR="003F1A6D">
        <w:rPr>
          <w:lang w:val="sr-Cyrl-RS"/>
        </w:rPr>
        <w:t xml:space="preserve">дође </w:t>
      </w:r>
      <w:r w:rsidR="009900C6">
        <w:rPr>
          <w:lang w:val="sr-Cyrl-RS"/>
        </w:rPr>
        <w:t>због неиспуњења обавеза друге уговорне стране, уговорна страна која намерава да р</w:t>
      </w:r>
      <w:r w:rsidR="003F1A6D">
        <w:rPr>
          <w:lang w:val="sr-Cyrl-RS"/>
        </w:rPr>
        <w:t>а</w:t>
      </w:r>
      <w:r w:rsidR="009900C6">
        <w:rPr>
          <w:lang w:val="sr-Cyrl-RS"/>
        </w:rPr>
        <w:t>скине уговор ће другој уговорној страни доставити у писаној форми обавештење о разлозима за раскид.</w:t>
      </w:r>
      <w:r w:rsidR="000A57B1">
        <w:rPr>
          <w:lang w:val="sr-Cyrl-RS"/>
        </w:rPr>
        <w:t xml:space="preserve"> Отказни рок је 30 дана и почиње да тече од дана </w:t>
      </w:r>
      <w:r w:rsidR="008F211D">
        <w:rPr>
          <w:lang w:val="sr-Cyrl-RS"/>
        </w:rPr>
        <w:t>пријем</w:t>
      </w:r>
      <w:r w:rsidR="003D4308">
        <w:rPr>
          <w:lang w:val="sr-Cyrl-RS"/>
        </w:rPr>
        <w:t>а писаног обавештења о раскиду У</w:t>
      </w:r>
      <w:r w:rsidR="008F211D">
        <w:rPr>
          <w:lang w:val="sr-Cyrl-RS"/>
        </w:rPr>
        <w:t>говора.</w:t>
      </w:r>
    </w:p>
    <w:p w:rsidR="0085557D" w:rsidRDefault="00881995" w:rsidP="009900C6">
      <w:pPr>
        <w:shd w:val="clear" w:color="auto" w:fill="FFFFFF"/>
        <w:jc w:val="both"/>
        <w:rPr>
          <w:lang w:val="sr-Cyrl-RS"/>
        </w:rPr>
      </w:pPr>
      <w:r>
        <w:rPr>
          <w:lang w:val="sr-Cyrl-RS"/>
        </w:rPr>
        <w:tab/>
      </w:r>
    </w:p>
    <w:p w:rsidR="00D5056E" w:rsidRDefault="00D5056E" w:rsidP="00D81E7A">
      <w:pPr>
        <w:shd w:val="clear" w:color="auto" w:fill="FFFFFF"/>
        <w:jc w:val="center"/>
        <w:rPr>
          <w:b/>
          <w:i/>
          <w:lang w:val="sr-Cyrl-RS"/>
        </w:rPr>
      </w:pPr>
    </w:p>
    <w:p w:rsidR="009900C6" w:rsidRPr="00B31F91" w:rsidRDefault="009900C6" w:rsidP="00D81E7A">
      <w:pPr>
        <w:shd w:val="clear" w:color="auto" w:fill="FFFFFF"/>
        <w:jc w:val="center"/>
        <w:rPr>
          <w:b/>
          <w:i/>
          <w:lang w:val="sr-Cyrl-RS"/>
        </w:rPr>
      </w:pPr>
      <w:r w:rsidRPr="00B31F91">
        <w:rPr>
          <w:b/>
          <w:i/>
          <w:lang w:val="sr-Cyrl-RS"/>
        </w:rPr>
        <w:lastRenderedPageBreak/>
        <w:t>Решавање спорова</w:t>
      </w:r>
    </w:p>
    <w:p w:rsidR="009900C6" w:rsidRPr="005017CE" w:rsidRDefault="00B31F91" w:rsidP="009900C6">
      <w:pPr>
        <w:shd w:val="clear" w:color="auto" w:fill="FFFFFF"/>
        <w:jc w:val="center"/>
        <w:rPr>
          <w:b/>
          <w:lang w:val="sr-Cyrl-RS"/>
        </w:rPr>
      </w:pPr>
      <w:r w:rsidRPr="005017CE">
        <w:rPr>
          <w:b/>
          <w:lang w:val="sr-Cyrl-RS"/>
        </w:rPr>
        <w:t>Ч</w:t>
      </w:r>
      <w:r w:rsidR="00C92782" w:rsidRPr="005017CE">
        <w:rPr>
          <w:b/>
          <w:lang w:val="sr-Cyrl-RS"/>
        </w:rPr>
        <w:t>лан 20</w:t>
      </w:r>
      <w:r w:rsidR="009900C6" w:rsidRPr="005017CE">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881995">
        <w:rPr>
          <w:lang w:val="sr-Cyrl-RS"/>
        </w:rPr>
        <w:t>ор, који настане у вези са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8C1ADC">
        <w:rPr>
          <w:lang w:val="sr-Cyrl-RS"/>
        </w:rPr>
        <w:t>ешити мирним путем</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9900C6" w:rsidRPr="008F211D" w:rsidRDefault="009D7A96" w:rsidP="00D81E7A">
      <w:pPr>
        <w:shd w:val="clear" w:color="auto" w:fill="FFFFFF"/>
        <w:jc w:val="center"/>
        <w:rPr>
          <w:b/>
          <w:i/>
          <w:lang w:val="sr-Cyrl-RS"/>
        </w:rPr>
      </w:pPr>
      <w:r w:rsidRPr="008F211D">
        <w:rPr>
          <w:b/>
          <w:i/>
          <w:lang w:val="sr-Cyrl-RS"/>
        </w:rPr>
        <w:t>Завршне одредбе</w:t>
      </w:r>
    </w:p>
    <w:p w:rsidR="009900C6" w:rsidRPr="005017CE" w:rsidRDefault="00A06B93" w:rsidP="009900C6">
      <w:pPr>
        <w:shd w:val="clear" w:color="auto" w:fill="FFFFFF"/>
        <w:jc w:val="center"/>
        <w:rPr>
          <w:b/>
          <w:lang w:val="sr-Cyrl-RS"/>
        </w:rPr>
      </w:pPr>
      <w:r w:rsidRPr="005017CE">
        <w:rPr>
          <w:b/>
          <w:lang w:val="sr-Cyrl-RS"/>
        </w:rPr>
        <w:t xml:space="preserve">Члан </w:t>
      </w:r>
      <w:r w:rsidR="00C92782" w:rsidRPr="005017CE">
        <w:rPr>
          <w:b/>
          <w:lang w:val="sr-Cyrl-RS"/>
        </w:rPr>
        <w:t>21</w:t>
      </w:r>
      <w:r w:rsidR="009900C6" w:rsidRPr="005017CE">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дрги прописи Републике Србије.</w:t>
      </w:r>
    </w:p>
    <w:p w:rsidR="004F069E" w:rsidRPr="004F069E" w:rsidRDefault="004F069E" w:rsidP="00431426">
      <w:pPr>
        <w:shd w:val="clear" w:color="auto" w:fill="FFFFFF"/>
        <w:jc w:val="both"/>
        <w:rPr>
          <w:lang w:val="sr-Cyrl-RS"/>
        </w:rPr>
      </w:pPr>
    </w:p>
    <w:p w:rsidR="009D7A96" w:rsidRPr="005017CE" w:rsidRDefault="00A06B93" w:rsidP="004F069E">
      <w:pPr>
        <w:shd w:val="clear" w:color="auto" w:fill="FFFFFF"/>
        <w:jc w:val="center"/>
        <w:rPr>
          <w:b/>
          <w:lang w:val="sr-Cyrl-RS"/>
        </w:rPr>
      </w:pPr>
      <w:r w:rsidRPr="005017CE">
        <w:rPr>
          <w:b/>
          <w:lang w:val="sr-Cyrl-RS"/>
        </w:rPr>
        <w:t xml:space="preserve">Члан </w:t>
      </w:r>
      <w:r w:rsidR="00C92782" w:rsidRPr="005017CE">
        <w:rPr>
          <w:b/>
          <w:lang w:val="sr-Cyrl-RS"/>
        </w:rPr>
        <w:t>22</w:t>
      </w:r>
      <w:r w:rsidR="004F069E" w:rsidRPr="005017CE">
        <w:rPr>
          <w:b/>
          <w:lang w:val="sr-Cyrl-RS"/>
        </w:rPr>
        <w:t>.</w:t>
      </w:r>
    </w:p>
    <w:p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Latn-RS"/>
        </w:rPr>
      </w:pPr>
    </w:p>
    <w:p w:rsidR="00B77E64" w:rsidRPr="00B77E64" w:rsidRDefault="00B77E64" w:rsidP="00AA4712">
      <w:pPr>
        <w:shd w:val="clear" w:color="auto" w:fill="FFFFFF"/>
        <w:ind w:firstLine="708"/>
        <w:rPr>
          <w:lang w:val="sr-Latn-RS"/>
        </w:rPr>
      </w:pPr>
    </w:p>
    <w:p w:rsidR="004F069E" w:rsidRPr="004F069E" w:rsidRDefault="008F211D" w:rsidP="008F211D">
      <w:pPr>
        <w:shd w:val="clear" w:color="auto" w:fill="FFFFFF"/>
        <w:rPr>
          <w:lang w:val="sr-Cyrl-RS"/>
        </w:rPr>
      </w:pPr>
      <w:r>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5017CE">
        <w:rPr>
          <w:lang w:val="sr-Cyrl-RS"/>
        </w:rPr>
        <w:t xml:space="preserve">   ЗА ДАВАОЦА</w:t>
      </w:r>
      <w:r w:rsidR="00D5056E">
        <w:rPr>
          <w:lang w:val="sr-Cyrl-RS"/>
        </w:rPr>
        <w:t xml:space="preserve"> УСЛУГА</w:t>
      </w:r>
    </w:p>
    <w:p w:rsidR="00213AFB" w:rsidRDefault="00213AFB" w:rsidP="00213AFB">
      <w:pPr>
        <w:shd w:val="clear" w:color="auto" w:fill="FFFFFF"/>
        <w:rPr>
          <w:lang w:val="sr-Cyrl-RS"/>
        </w:rPr>
      </w:pPr>
    </w:p>
    <w:p w:rsidR="004F069E" w:rsidRPr="00213AFB" w:rsidRDefault="004F069E" w:rsidP="00213AFB">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_________________________</w:t>
      </w:r>
    </w:p>
    <w:p w:rsidR="000F7829" w:rsidRDefault="000F7829" w:rsidP="000F7829">
      <w:pPr>
        <w:shd w:val="clear" w:color="auto" w:fill="FFFFFF"/>
        <w:rPr>
          <w:bCs/>
          <w:iCs/>
          <w:lang w:val="sr-Cyrl-RS"/>
        </w:rPr>
      </w:pPr>
      <w:r>
        <w:rPr>
          <w:bCs/>
          <w:iCs/>
          <w:lang w:val="sr-Cyrl-RS"/>
        </w:rPr>
        <w:br w:type="page"/>
      </w:r>
    </w:p>
    <w:p w:rsidR="00C245BC" w:rsidRDefault="003F4517" w:rsidP="00C245BC">
      <w:pPr>
        <w:shd w:val="clear" w:color="auto" w:fill="FFFFFF"/>
        <w:jc w:val="center"/>
        <w:rPr>
          <w:rFonts w:eastAsia="Times New Roman"/>
          <w:b/>
          <w:color w:val="auto"/>
          <w:kern w:val="0"/>
          <w:sz w:val="28"/>
          <w:szCs w:val="28"/>
          <w:lang w:val="sr-Cyrl-RS" w:eastAsia="en-US"/>
        </w:rPr>
      </w:pPr>
      <w:r w:rsidRPr="009038D5">
        <w:rPr>
          <w:rFonts w:eastAsia="Times New Roman"/>
          <w:b/>
          <w:color w:val="auto"/>
          <w:kern w:val="0"/>
          <w:sz w:val="28"/>
          <w:szCs w:val="28"/>
          <w:highlight w:val="darkGray"/>
          <w:lang w:val="sr-Latn-RS" w:eastAsia="en-US"/>
        </w:rPr>
        <w:lastRenderedPageBreak/>
        <w:t>XII</w:t>
      </w:r>
      <w:r w:rsidRPr="009038D5">
        <w:rPr>
          <w:rFonts w:eastAsia="Times New Roman"/>
          <w:b/>
          <w:color w:val="auto"/>
          <w:kern w:val="0"/>
          <w:sz w:val="28"/>
          <w:szCs w:val="28"/>
          <w:lang w:val="sr-Latn-RS" w:eastAsia="en-US"/>
        </w:rPr>
        <w:t xml:space="preserve">  </w:t>
      </w:r>
      <w:r w:rsidRPr="00293398">
        <w:rPr>
          <w:rFonts w:eastAsia="Times New Roman"/>
          <w:b/>
          <w:color w:val="auto"/>
          <w:kern w:val="0"/>
          <w:sz w:val="28"/>
          <w:szCs w:val="28"/>
          <w:lang w:val="sr-Cyrl-CS" w:eastAsia="en-US"/>
        </w:rPr>
        <w:t xml:space="preserve">РЕФЕРЕНТНА ЛИСТА </w:t>
      </w:r>
      <w:r w:rsidRPr="00293398">
        <w:rPr>
          <w:rFonts w:eastAsia="Times New Roman"/>
          <w:b/>
          <w:color w:val="auto"/>
          <w:kern w:val="0"/>
          <w:sz w:val="28"/>
          <w:szCs w:val="28"/>
          <w:lang w:val="sr-Cyrl-RS" w:eastAsia="en-US"/>
        </w:rPr>
        <w:t xml:space="preserve"> ПОНУЂАЧА</w:t>
      </w:r>
    </w:p>
    <w:p w:rsidR="003F4517" w:rsidRPr="00C245BC" w:rsidRDefault="00C245BC" w:rsidP="00C245BC">
      <w:pPr>
        <w:shd w:val="clear" w:color="auto" w:fill="FFFFFF"/>
        <w:jc w:val="both"/>
        <w:rPr>
          <w:rFonts w:eastAsia="Times New Roman"/>
          <w:b/>
          <w:color w:val="auto"/>
          <w:kern w:val="0"/>
          <w:sz w:val="28"/>
          <w:szCs w:val="28"/>
          <w:lang w:val="sr-Cyrl-RS" w:eastAsia="en-US"/>
        </w:rPr>
      </w:pPr>
      <w:r w:rsidRPr="001F2939">
        <w:rPr>
          <w:iCs/>
          <w:color w:val="auto"/>
          <w:lang w:val="sr-Cyrl-CS"/>
        </w:rPr>
        <w:t>Понуђач мора да је у периоду од</w:t>
      </w:r>
      <w:r w:rsidRPr="001F2939">
        <w:rPr>
          <w:iCs/>
          <w:color w:val="auto"/>
          <w:lang w:val="sr-Cyrl-RS"/>
        </w:rPr>
        <w:t xml:space="preserve"> 3 (три) године</w:t>
      </w:r>
      <w:r w:rsidRPr="001F2939">
        <w:rPr>
          <w:iCs/>
          <w:color w:val="auto"/>
          <w:lang w:val="sr-Cyrl-CS"/>
        </w:rPr>
        <w:t xml:space="preserve"> пре објављивања Позива за подношење понуда на Порталу јавних набавки реализовао телекомуникационе услуге </w:t>
      </w:r>
      <w:r w:rsidRPr="001F2939">
        <w:rPr>
          <w:iCs/>
          <w:color w:val="auto"/>
          <w:lang w:val="en-US"/>
        </w:rPr>
        <w:t>L</w:t>
      </w:r>
      <w:r w:rsidRPr="001F2939">
        <w:rPr>
          <w:iCs/>
          <w:color w:val="auto"/>
          <w:lang w:val="sr-Cyrl-RS"/>
        </w:rPr>
        <w:t>3</w:t>
      </w:r>
      <w:r w:rsidRPr="001F2939">
        <w:rPr>
          <w:iCs/>
          <w:color w:val="auto"/>
          <w:lang w:val="en-US"/>
        </w:rPr>
        <w:t xml:space="preserve">VPN </w:t>
      </w:r>
      <w:r w:rsidRPr="001F2939">
        <w:rPr>
          <w:color w:val="auto"/>
        </w:rPr>
        <w:t xml:space="preserve"> једном референтном клијенту на најмање </w:t>
      </w:r>
      <w:r w:rsidR="00743368">
        <w:rPr>
          <w:color w:val="auto"/>
          <w:lang w:val="sr-Cyrl-RS"/>
        </w:rPr>
        <w:t>20</w:t>
      </w:r>
      <w:r w:rsidR="00955722">
        <w:rPr>
          <w:color w:val="auto"/>
        </w:rPr>
        <w:t xml:space="preserve"> локација</w:t>
      </w:r>
      <w:r>
        <w:rPr>
          <w:color w:val="auto"/>
          <w:lang w:val="sr-Cyrl-RS"/>
        </w:rPr>
        <w:t>.</w:t>
      </w:r>
    </w:p>
    <w:p w:rsidR="003F4517" w:rsidRDefault="003F4517" w:rsidP="003F4517">
      <w:pPr>
        <w:suppressAutoHyphens w:val="0"/>
        <w:spacing w:line="240" w:lineRule="auto"/>
        <w:jc w:val="both"/>
        <w:rPr>
          <w:rFonts w:eastAsia="Times New Roman"/>
          <w:bCs/>
          <w:color w:val="auto"/>
          <w:kern w:val="0"/>
          <w:lang w:val="sr-Cyrl-CS" w:eastAsia="en-US"/>
        </w:rPr>
      </w:pPr>
      <w:r w:rsidRPr="001F5FFB">
        <w:rPr>
          <w:rFonts w:eastAsia="Times New Roman"/>
          <w:bCs/>
          <w:color w:val="auto"/>
          <w:kern w:val="0"/>
          <w:lang w:val="sr-Cyrl-CS" w:eastAsia="en-US"/>
        </w:rPr>
        <w:tab/>
      </w:r>
    </w:p>
    <w:p w:rsidR="003F4517" w:rsidRPr="001F5FFB" w:rsidRDefault="003F4517" w:rsidP="003F4517">
      <w:pPr>
        <w:suppressAutoHyphens w:val="0"/>
        <w:spacing w:line="240" w:lineRule="auto"/>
        <w:rPr>
          <w:rFonts w:eastAsia="Times New Roman"/>
          <w:b/>
          <w:color w:val="auto"/>
          <w:kern w:val="0"/>
          <w:lang w:val="sr-Cyrl-CS" w:eastAsia="en-US"/>
        </w:rPr>
      </w:pPr>
    </w:p>
    <w:p w:rsidR="003F4517" w:rsidRPr="001F5FFB" w:rsidRDefault="003F4517" w:rsidP="003F4517">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3F4517" w:rsidRPr="001F5FFB" w:rsidTr="00503907">
        <w:tc>
          <w:tcPr>
            <w:tcW w:w="900" w:type="dxa"/>
          </w:tcPr>
          <w:p w:rsidR="003F4517" w:rsidRPr="001F5FFB" w:rsidRDefault="003F4517" w:rsidP="005039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3F4517" w:rsidRPr="001F5FFB" w:rsidRDefault="003F4517" w:rsidP="005039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3F4517" w:rsidRPr="001F5FFB" w:rsidRDefault="003F4517" w:rsidP="005039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3F4517" w:rsidRPr="001F5FFB" w:rsidRDefault="003F4517" w:rsidP="005039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3F4517" w:rsidRPr="001F5FFB" w:rsidRDefault="00C245BC" w:rsidP="005039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Врста услуге</w:t>
            </w:r>
          </w:p>
        </w:tc>
        <w:tc>
          <w:tcPr>
            <w:tcW w:w="3544" w:type="dxa"/>
          </w:tcPr>
          <w:p w:rsidR="003F4517" w:rsidRPr="001F5FFB" w:rsidRDefault="003F4517" w:rsidP="005039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Број повезаних локација</w:t>
            </w:r>
          </w:p>
        </w:tc>
      </w:tr>
      <w:tr w:rsidR="003F4517" w:rsidRPr="001F5FFB" w:rsidTr="00B77E64">
        <w:trPr>
          <w:trHeight w:val="567"/>
        </w:trPr>
        <w:tc>
          <w:tcPr>
            <w:tcW w:w="900" w:type="dxa"/>
            <w:vAlign w:val="center"/>
          </w:tcPr>
          <w:p w:rsidR="003F4517" w:rsidRPr="001F5FFB" w:rsidRDefault="003F4517" w:rsidP="00B77E64">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r w:rsidR="003F4517" w:rsidRPr="001F5FFB" w:rsidTr="00B77E64">
        <w:trPr>
          <w:trHeight w:val="567"/>
        </w:trPr>
        <w:tc>
          <w:tcPr>
            <w:tcW w:w="90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r w:rsidR="003F4517" w:rsidRPr="001F5FFB" w:rsidTr="00B77E64">
        <w:trPr>
          <w:trHeight w:val="567"/>
        </w:trPr>
        <w:tc>
          <w:tcPr>
            <w:tcW w:w="90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r w:rsidR="003F4517" w:rsidRPr="001F5FFB" w:rsidTr="00B77E64">
        <w:trPr>
          <w:trHeight w:val="567"/>
        </w:trPr>
        <w:tc>
          <w:tcPr>
            <w:tcW w:w="90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r w:rsidR="003F4517" w:rsidRPr="001F5FFB" w:rsidTr="00B77E64">
        <w:trPr>
          <w:trHeight w:val="567"/>
        </w:trPr>
        <w:tc>
          <w:tcPr>
            <w:tcW w:w="90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r w:rsidR="003F4517" w:rsidRPr="001F5FFB" w:rsidTr="00B77E64">
        <w:trPr>
          <w:trHeight w:val="567"/>
        </w:trPr>
        <w:tc>
          <w:tcPr>
            <w:tcW w:w="90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r w:rsidR="003F4517" w:rsidRPr="001F5FFB" w:rsidTr="00B77E64">
        <w:trPr>
          <w:trHeight w:val="567"/>
        </w:trPr>
        <w:tc>
          <w:tcPr>
            <w:tcW w:w="90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r w:rsidR="003F4517" w:rsidRPr="001F5FFB" w:rsidTr="00B77E64">
        <w:trPr>
          <w:trHeight w:val="567"/>
        </w:trPr>
        <w:tc>
          <w:tcPr>
            <w:tcW w:w="90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2410"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c>
          <w:tcPr>
            <w:tcW w:w="3544" w:type="dxa"/>
            <w:vAlign w:val="center"/>
          </w:tcPr>
          <w:p w:rsidR="003F4517" w:rsidRPr="001F5FFB" w:rsidRDefault="003F4517" w:rsidP="00B77E64">
            <w:pPr>
              <w:suppressAutoHyphens w:val="0"/>
              <w:spacing w:line="240" w:lineRule="auto"/>
              <w:jc w:val="center"/>
              <w:rPr>
                <w:rFonts w:eastAsia="Times New Roman"/>
                <w:b/>
                <w:color w:val="auto"/>
                <w:kern w:val="0"/>
                <w:lang w:val="sr-Cyrl-CS" w:eastAsia="en-US"/>
              </w:rPr>
            </w:pPr>
          </w:p>
        </w:tc>
      </w:tr>
    </w:tbl>
    <w:p w:rsidR="003F4517" w:rsidRDefault="003F4517" w:rsidP="003F4517">
      <w:pPr>
        <w:suppressAutoHyphens w:val="0"/>
        <w:spacing w:line="240" w:lineRule="auto"/>
        <w:rPr>
          <w:rFonts w:eastAsia="Times New Roman"/>
          <w:b/>
          <w:color w:val="auto"/>
          <w:kern w:val="0"/>
          <w:lang w:val="sr-Cyrl-CS" w:eastAsia="en-US"/>
        </w:rPr>
      </w:pPr>
    </w:p>
    <w:p w:rsidR="003F4517" w:rsidRPr="001F5FFB" w:rsidRDefault="003F4517" w:rsidP="003F4517">
      <w:pPr>
        <w:suppressAutoHyphens w:val="0"/>
        <w:spacing w:line="240" w:lineRule="auto"/>
        <w:rPr>
          <w:rFonts w:eastAsia="Times New Roman"/>
          <w:b/>
          <w:color w:val="auto"/>
          <w:kern w:val="0"/>
          <w:lang w:val="sr-Cyrl-CS" w:eastAsia="en-US"/>
        </w:rPr>
      </w:pPr>
    </w:p>
    <w:p w:rsidR="003F4517" w:rsidRPr="001F5FFB" w:rsidRDefault="003F4517" w:rsidP="003F4517">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3F4517" w:rsidRDefault="003F4517" w:rsidP="003F4517">
      <w:pPr>
        <w:tabs>
          <w:tab w:val="left" w:pos="-2880"/>
        </w:tabs>
        <w:suppressAutoHyphens w:val="0"/>
        <w:spacing w:line="240" w:lineRule="auto"/>
        <w:jc w:val="both"/>
        <w:rPr>
          <w:rFonts w:eastAsia="Times New Roman"/>
          <w:b/>
          <w:color w:val="auto"/>
          <w:kern w:val="0"/>
          <w:lang w:val="sr-Latn-RS" w:eastAsia="en-US"/>
        </w:rPr>
      </w:pPr>
    </w:p>
    <w:p w:rsidR="00B77E64" w:rsidRPr="00B77E64" w:rsidRDefault="00B77E64" w:rsidP="003F4517">
      <w:pPr>
        <w:tabs>
          <w:tab w:val="left" w:pos="-2880"/>
        </w:tabs>
        <w:suppressAutoHyphens w:val="0"/>
        <w:spacing w:line="240" w:lineRule="auto"/>
        <w:jc w:val="both"/>
        <w:rPr>
          <w:rFonts w:eastAsia="Times New Roman"/>
          <w:b/>
          <w:color w:val="auto"/>
          <w:kern w:val="0"/>
          <w:lang w:val="sr-Latn-RS" w:eastAsia="en-US"/>
        </w:rPr>
      </w:pPr>
    </w:p>
    <w:p w:rsidR="003F4517" w:rsidRPr="001F5FFB" w:rsidRDefault="003F4517" w:rsidP="003F4517">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3F4517" w:rsidRDefault="003F4517" w:rsidP="003F4517">
      <w:pPr>
        <w:suppressAutoHyphens w:val="0"/>
        <w:spacing w:line="240" w:lineRule="auto"/>
        <w:jc w:val="both"/>
        <w:rPr>
          <w:rFonts w:eastAsia="Times New Roman"/>
          <w:color w:val="auto"/>
          <w:kern w:val="0"/>
          <w:lang w:val="sr-Latn-RS" w:eastAsia="en-US"/>
        </w:rPr>
      </w:pPr>
    </w:p>
    <w:p w:rsidR="00B77E64" w:rsidRDefault="00B77E64" w:rsidP="003F4517">
      <w:pPr>
        <w:suppressAutoHyphens w:val="0"/>
        <w:spacing w:line="240" w:lineRule="auto"/>
        <w:jc w:val="both"/>
        <w:rPr>
          <w:rFonts w:eastAsia="Times New Roman"/>
          <w:color w:val="auto"/>
          <w:kern w:val="0"/>
          <w:lang w:val="sr-Latn-RS" w:eastAsia="en-US"/>
        </w:rPr>
      </w:pPr>
    </w:p>
    <w:p w:rsidR="00B77E64" w:rsidRPr="00B77E64" w:rsidRDefault="00B77E64" w:rsidP="003F4517">
      <w:pPr>
        <w:suppressAutoHyphens w:val="0"/>
        <w:spacing w:line="240" w:lineRule="auto"/>
        <w:jc w:val="both"/>
        <w:rPr>
          <w:rFonts w:eastAsia="Times New Roman"/>
          <w:color w:val="auto"/>
          <w:kern w:val="0"/>
          <w:lang w:val="sr-Latn-RS" w:eastAsia="en-US"/>
        </w:rPr>
      </w:pPr>
    </w:p>
    <w:p w:rsidR="003F4517" w:rsidRPr="001F5FFB" w:rsidRDefault="000F5428" w:rsidP="003F4517">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2020</w:t>
      </w:r>
      <w:r w:rsidR="003F4517" w:rsidRPr="001F5FFB">
        <w:rPr>
          <w:rFonts w:eastAsia="Times New Roman"/>
          <w:color w:val="auto"/>
          <w:kern w:val="0"/>
          <w:lang w:val="sr-Cyrl-CS" w:eastAsia="en-US"/>
        </w:rPr>
        <w:t>.</w:t>
      </w:r>
      <w:r w:rsidR="003F4517">
        <w:rPr>
          <w:rFonts w:eastAsia="Times New Roman"/>
          <w:color w:val="auto"/>
          <w:kern w:val="0"/>
          <w:lang w:val="sr-Cyrl-CS" w:eastAsia="en-US"/>
        </w:rPr>
        <w:t xml:space="preserve"> </w:t>
      </w:r>
      <w:r w:rsidR="003F4517" w:rsidRPr="001F5FFB">
        <w:rPr>
          <w:rFonts w:eastAsia="Times New Roman"/>
          <w:color w:val="auto"/>
          <w:kern w:val="0"/>
          <w:lang w:val="sr-Cyrl-CS" w:eastAsia="en-US"/>
        </w:rPr>
        <w:t>године</w:t>
      </w:r>
      <w:r>
        <w:rPr>
          <w:rFonts w:eastAsia="Times New Roman"/>
          <w:color w:val="auto"/>
          <w:kern w:val="0"/>
          <w:lang w:val="sr-Latn-RS" w:eastAsia="en-US"/>
        </w:rPr>
        <w:t>.</w:t>
      </w:r>
      <w:r w:rsidR="003F4517" w:rsidRPr="001F5FFB">
        <w:rPr>
          <w:rFonts w:eastAsia="Times New Roman"/>
          <w:color w:val="auto"/>
          <w:kern w:val="0"/>
          <w:lang w:val="sr-Cyrl-CS" w:eastAsia="en-US"/>
        </w:rPr>
        <w:t xml:space="preserve">                                                    ___________________</w:t>
      </w:r>
      <w:r w:rsidR="003F4517">
        <w:rPr>
          <w:rFonts w:eastAsia="Times New Roman"/>
          <w:color w:val="auto"/>
          <w:kern w:val="0"/>
          <w:lang w:val="sr-Cyrl-CS" w:eastAsia="en-US"/>
        </w:rPr>
        <w:t>___</w:t>
      </w:r>
    </w:p>
    <w:p w:rsidR="003F4517" w:rsidRPr="001F5FFB" w:rsidRDefault="003F4517" w:rsidP="003F4517">
      <w:pPr>
        <w:pStyle w:val="BodyText3"/>
        <w:spacing w:after="0"/>
        <w:rPr>
          <w:color w:val="FF0000"/>
          <w:sz w:val="24"/>
          <w:szCs w:val="24"/>
          <w:lang w:val="sr-Cyrl-RS"/>
        </w:rPr>
      </w:pPr>
    </w:p>
    <w:p w:rsidR="00293398" w:rsidRDefault="00B77E64" w:rsidP="00B77E64">
      <w:pPr>
        <w:pStyle w:val="BodyText3"/>
        <w:spacing w:after="0"/>
        <w:rPr>
          <w:b/>
          <w:color w:val="auto"/>
          <w:sz w:val="28"/>
          <w:szCs w:val="28"/>
          <w:highlight w:val="darkGray"/>
          <w:lang w:val="sr-Cyrl-RS"/>
        </w:rPr>
      </w:pPr>
      <w:r>
        <w:rPr>
          <w:color w:val="FF0000"/>
          <w:sz w:val="24"/>
          <w:szCs w:val="24"/>
          <w:lang w:val="sr-Cyrl-RS"/>
        </w:rPr>
        <w:br w:type="page"/>
      </w:r>
    </w:p>
    <w:p w:rsidR="0043338C" w:rsidRPr="009038D5" w:rsidRDefault="0043338C" w:rsidP="009038D5">
      <w:pPr>
        <w:pStyle w:val="BodyText3"/>
        <w:shd w:val="clear" w:color="auto" w:fill="FFFFFF"/>
        <w:spacing w:after="0"/>
        <w:jc w:val="center"/>
        <w:rPr>
          <w:b/>
          <w:color w:val="auto"/>
          <w:sz w:val="28"/>
          <w:szCs w:val="28"/>
          <w:lang w:val="sr-Cyrl-RS"/>
        </w:rPr>
      </w:pPr>
      <w:r w:rsidRPr="009038D5">
        <w:rPr>
          <w:b/>
          <w:color w:val="auto"/>
          <w:sz w:val="28"/>
          <w:szCs w:val="28"/>
          <w:highlight w:val="darkGray"/>
          <w:lang w:val="sr-Latn-RS"/>
        </w:rPr>
        <w:lastRenderedPageBreak/>
        <w:t>XIII</w:t>
      </w:r>
      <w:r w:rsidRPr="009038D5">
        <w:rPr>
          <w:b/>
          <w:color w:val="auto"/>
          <w:sz w:val="28"/>
          <w:szCs w:val="28"/>
          <w:lang w:val="sr-Latn-RS"/>
        </w:rPr>
        <w:t xml:space="preserve"> </w:t>
      </w:r>
      <w:r w:rsidRPr="009038D5">
        <w:rPr>
          <w:b/>
          <w:color w:val="auto"/>
          <w:sz w:val="28"/>
          <w:szCs w:val="28"/>
          <w:lang w:val="sr-Cyrl-RS"/>
        </w:rPr>
        <w:t>ОБРАЗАЦ ПОТВРДЕ</w:t>
      </w:r>
    </w:p>
    <w:p w:rsidR="0043338C" w:rsidRDefault="0043338C" w:rsidP="0043338C">
      <w:pPr>
        <w:pStyle w:val="BodyText3"/>
        <w:shd w:val="clear" w:color="auto" w:fill="FFFFFF"/>
        <w:spacing w:after="0"/>
        <w:rPr>
          <w:color w:val="FF0000"/>
          <w:sz w:val="24"/>
          <w:szCs w:val="24"/>
          <w:lang w:val="sr-Cyrl-RS"/>
        </w:rPr>
      </w:pPr>
    </w:p>
    <w:p w:rsidR="0043338C" w:rsidRDefault="0043338C" w:rsidP="0043338C">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43338C" w:rsidRPr="00B01EAA" w:rsidTr="00D075CB">
        <w:tc>
          <w:tcPr>
            <w:tcW w:w="1908" w:type="dxa"/>
            <w:tcBorders>
              <w:top w:val="nil"/>
              <w:left w:val="nil"/>
              <w:bottom w:val="nil"/>
              <w:right w:val="nil"/>
            </w:tcBorders>
          </w:tcPr>
          <w:p w:rsidR="0043338C" w:rsidRPr="00B01EAA" w:rsidRDefault="0043338C" w:rsidP="00D075CB">
            <w:pPr>
              <w:suppressAutoHyphens w:val="0"/>
              <w:spacing w:line="240" w:lineRule="auto"/>
              <w:jc w:val="both"/>
              <w:rPr>
                <w:rFonts w:eastAsia="Times New Roman"/>
                <w:color w:val="auto"/>
                <w:kern w:val="0"/>
                <w:lang w:val="sr-Cyrl-CS" w:eastAsia="en-US"/>
              </w:rPr>
            </w:pPr>
          </w:p>
          <w:p w:rsidR="0043338C" w:rsidRPr="00B01EAA" w:rsidRDefault="0043338C" w:rsidP="00D075CB">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43338C" w:rsidRPr="00B01EAA" w:rsidRDefault="0043338C" w:rsidP="00D075CB">
            <w:pPr>
              <w:suppressAutoHyphens w:val="0"/>
              <w:spacing w:line="240" w:lineRule="auto"/>
              <w:jc w:val="both"/>
              <w:rPr>
                <w:rFonts w:eastAsia="Times New Roman"/>
                <w:color w:val="auto"/>
                <w:kern w:val="0"/>
                <w:lang w:eastAsia="en-US"/>
              </w:rPr>
            </w:pPr>
          </w:p>
        </w:tc>
      </w:tr>
      <w:tr w:rsidR="0043338C" w:rsidRPr="00B01EAA" w:rsidTr="00D075CB">
        <w:tc>
          <w:tcPr>
            <w:tcW w:w="1908" w:type="dxa"/>
            <w:tcBorders>
              <w:top w:val="nil"/>
              <w:left w:val="nil"/>
              <w:bottom w:val="nil"/>
              <w:right w:val="nil"/>
            </w:tcBorders>
          </w:tcPr>
          <w:p w:rsidR="0043338C" w:rsidRPr="00B01EAA" w:rsidRDefault="0043338C" w:rsidP="00D075CB">
            <w:pPr>
              <w:suppressAutoHyphens w:val="0"/>
              <w:spacing w:line="240" w:lineRule="auto"/>
              <w:jc w:val="both"/>
              <w:rPr>
                <w:rFonts w:eastAsia="Times New Roman"/>
                <w:color w:val="auto"/>
                <w:kern w:val="0"/>
                <w:lang w:val="sr-Cyrl-CS" w:eastAsia="en-US"/>
              </w:rPr>
            </w:pPr>
          </w:p>
          <w:p w:rsidR="0043338C" w:rsidRPr="00B01EAA" w:rsidRDefault="0043338C" w:rsidP="00D075CB">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43338C" w:rsidRPr="00B01EAA" w:rsidRDefault="0043338C" w:rsidP="00D075CB">
            <w:pPr>
              <w:suppressAutoHyphens w:val="0"/>
              <w:spacing w:line="240" w:lineRule="auto"/>
              <w:jc w:val="both"/>
              <w:rPr>
                <w:rFonts w:eastAsia="Times New Roman"/>
                <w:color w:val="auto"/>
                <w:kern w:val="0"/>
                <w:lang w:eastAsia="en-US"/>
              </w:rPr>
            </w:pPr>
          </w:p>
        </w:tc>
      </w:tr>
      <w:tr w:rsidR="0043338C" w:rsidRPr="00B01EAA" w:rsidTr="00D075CB">
        <w:tc>
          <w:tcPr>
            <w:tcW w:w="1908" w:type="dxa"/>
            <w:tcBorders>
              <w:top w:val="nil"/>
              <w:left w:val="nil"/>
              <w:bottom w:val="nil"/>
              <w:right w:val="nil"/>
            </w:tcBorders>
          </w:tcPr>
          <w:p w:rsidR="0043338C" w:rsidRPr="00B01EAA" w:rsidRDefault="0043338C" w:rsidP="00D075CB">
            <w:pPr>
              <w:suppressAutoHyphens w:val="0"/>
              <w:spacing w:line="240" w:lineRule="auto"/>
              <w:jc w:val="both"/>
              <w:rPr>
                <w:rFonts w:eastAsia="Times New Roman"/>
                <w:color w:val="auto"/>
                <w:kern w:val="0"/>
                <w:lang w:val="sr-Cyrl-CS" w:eastAsia="en-US"/>
              </w:rPr>
            </w:pPr>
          </w:p>
          <w:p w:rsidR="0043338C" w:rsidRPr="00B01EAA" w:rsidRDefault="0043338C" w:rsidP="00D075CB">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43338C" w:rsidRPr="00B01EAA" w:rsidRDefault="0043338C" w:rsidP="00D075CB">
            <w:pPr>
              <w:suppressAutoHyphens w:val="0"/>
              <w:spacing w:line="240" w:lineRule="auto"/>
              <w:jc w:val="both"/>
              <w:rPr>
                <w:rFonts w:eastAsia="Times New Roman"/>
                <w:color w:val="auto"/>
                <w:kern w:val="0"/>
                <w:lang w:eastAsia="en-US"/>
              </w:rPr>
            </w:pPr>
          </w:p>
        </w:tc>
      </w:tr>
      <w:tr w:rsidR="0043338C" w:rsidRPr="00B01EAA" w:rsidTr="00D075CB">
        <w:tc>
          <w:tcPr>
            <w:tcW w:w="1908" w:type="dxa"/>
            <w:tcBorders>
              <w:top w:val="nil"/>
              <w:left w:val="nil"/>
              <w:bottom w:val="nil"/>
              <w:right w:val="nil"/>
            </w:tcBorders>
          </w:tcPr>
          <w:p w:rsidR="0043338C" w:rsidRPr="00B01EAA" w:rsidRDefault="0043338C" w:rsidP="00D075CB">
            <w:pPr>
              <w:suppressAutoHyphens w:val="0"/>
              <w:spacing w:line="240" w:lineRule="auto"/>
              <w:jc w:val="both"/>
              <w:rPr>
                <w:rFonts w:eastAsia="Times New Roman"/>
                <w:color w:val="auto"/>
                <w:kern w:val="0"/>
                <w:lang w:val="sr-Cyrl-CS" w:eastAsia="en-US"/>
              </w:rPr>
            </w:pPr>
          </w:p>
          <w:p w:rsidR="0043338C" w:rsidRPr="00B01EAA" w:rsidRDefault="0043338C" w:rsidP="00D075CB">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43338C" w:rsidRPr="00B01EAA" w:rsidRDefault="0043338C" w:rsidP="00D075CB">
            <w:pPr>
              <w:suppressAutoHyphens w:val="0"/>
              <w:spacing w:line="240" w:lineRule="auto"/>
              <w:jc w:val="both"/>
              <w:rPr>
                <w:rFonts w:eastAsia="Times New Roman"/>
                <w:color w:val="auto"/>
                <w:kern w:val="0"/>
                <w:lang w:eastAsia="en-US"/>
              </w:rPr>
            </w:pPr>
          </w:p>
        </w:tc>
      </w:tr>
    </w:tbl>
    <w:p w:rsidR="0043338C" w:rsidRPr="00B01EAA" w:rsidRDefault="0043338C" w:rsidP="0043338C">
      <w:pPr>
        <w:suppressAutoHyphens w:val="0"/>
        <w:spacing w:line="240" w:lineRule="auto"/>
        <w:jc w:val="both"/>
        <w:rPr>
          <w:rFonts w:eastAsia="Times New Roman"/>
          <w:color w:val="auto"/>
          <w:kern w:val="0"/>
          <w:lang w:val="sr-Cyrl-CS" w:eastAsia="en-US"/>
        </w:rPr>
      </w:pPr>
    </w:p>
    <w:p w:rsidR="0043338C" w:rsidRPr="00B01EAA" w:rsidRDefault="0043338C" w:rsidP="0043338C">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rsidR="0043338C" w:rsidRPr="00B01EAA" w:rsidRDefault="0043338C" w:rsidP="0043338C">
      <w:pPr>
        <w:suppressAutoHyphens w:val="0"/>
        <w:spacing w:line="240" w:lineRule="auto"/>
        <w:jc w:val="center"/>
        <w:rPr>
          <w:rFonts w:eastAsia="Times New Roman"/>
          <w:b/>
          <w:bCs/>
          <w:color w:val="auto"/>
          <w:kern w:val="0"/>
          <w:lang w:val="sr-Cyrl-CS" w:eastAsia="en-US"/>
        </w:rPr>
      </w:pPr>
    </w:p>
    <w:p w:rsidR="0043338C" w:rsidRPr="00B01EAA" w:rsidRDefault="0043338C" w:rsidP="0043338C">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43338C" w:rsidRPr="00B01EAA" w:rsidRDefault="0043338C" w:rsidP="0043338C">
      <w:pPr>
        <w:suppressAutoHyphens w:val="0"/>
        <w:spacing w:line="240" w:lineRule="auto"/>
        <w:jc w:val="both"/>
        <w:rPr>
          <w:rFonts w:eastAsia="Times New Roman"/>
          <w:color w:val="auto"/>
          <w:kern w:val="0"/>
          <w:lang w:val="sr-Cyrl-CS" w:eastAsia="en-US"/>
        </w:rPr>
      </w:pPr>
    </w:p>
    <w:p w:rsidR="0043338C" w:rsidRPr="00B01EAA" w:rsidRDefault="0043338C" w:rsidP="0043338C">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w:t>
      </w:r>
      <w:r w:rsidR="00B77E64">
        <w:rPr>
          <w:rFonts w:eastAsia="Times New Roman"/>
          <w:color w:val="auto"/>
          <w:kern w:val="0"/>
          <w:lang w:val="sr-Cyrl-CS" w:eastAsia="en-US"/>
        </w:rPr>
        <w:t xml:space="preserve">добављач   </w:t>
      </w:r>
      <w:r w:rsidR="00B77E64">
        <w:rPr>
          <w:rFonts w:eastAsia="Times New Roman"/>
          <w:color w:val="auto"/>
          <w:kern w:val="0"/>
          <w:lang w:val="sr-Latn-RS" w:eastAsia="en-US"/>
        </w:rPr>
        <w:t>___</w:t>
      </w:r>
      <w:r w:rsidRPr="00B01EAA">
        <w:rPr>
          <w:rFonts w:eastAsia="Times New Roman"/>
          <w:color w:val="auto"/>
          <w:kern w:val="0"/>
          <w:lang w:val="sr-Cyrl-CS" w:eastAsia="en-US"/>
        </w:rPr>
        <w:t xml:space="preserve">________________________________________ </w:t>
      </w:r>
    </w:p>
    <w:p w:rsidR="0043338C" w:rsidRPr="00B01EAA" w:rsidRDefault="00B77E64" w:rsidP="0043338C">
      <w:pPr>
        <w:suppressAutoHyphens w:val="0"/>
        <w:spacing w:line="240" w:lineRule="auto"/>
        <w:rPr>
          <w:rFonts w:eastAsia="Times New Roman"/>
          <w:color w:val="auto"/>
          <w:kern w:val="0"/>
          <w:lang w:val="sr-Cyrl-CS" w:eastAsia="en-US"/>
        </w:rPr>
      </w:pPr>
      <w:r>
        <w:rPr>
          <w:rFonts w:eastAsia="Times New Roman"/>
          <w:iCs/>
          <w:color w:val="auto"/>
          <w:kern w:val="0"/>
          <w:lang w:val="sr-Latn-RS" w:eastAsia="en-US"/>
        </w:rPr>
        <w:tab/>
      </w:r>
      <w:r>
        <w:rPr>
          <w:rFonts w:eastAsia="Times New Roman"/>
          <w:iCs/>
          <w:color w:val="auto"/>
          <w:kern w:val="0"/>
          <w:lang w:val="sr-Latn-RS" w:eastAsia="en-US"/>
        </w:rPr>
        <w:tab/>
      </w:r>
      <w:r>
        <w:rPr>
          <w:rFonts w:eastAsia="Times New Roman"/>
          <w:iCs/>
          <w:color w:val="auto"/>
          <w:kern w:val="0"/>
          <w:lang w:val="sr-Latn-RS" w:eastAsia="en-US"/>
        </w:rPr>
        <w:tab/>
      </w:r>
      <w:r>
        <w:rPr>
          <w:rFonts w:eastAsia="Times New Roman"/>
          <w:iCs/>
          <w:color w:val="auto"/>
          <w:kern w:val="0"/>
          <w:lang w:val="sr-Latn-RS" w:eastAsia="en-US"/>
        </w:rPr>
        <w:tab/>
      </w:r>
      <w:r>
        <w:rPr>
          <w:rFonts w:eastAsia="Times New Roman"/>
          <w:iCs/>
          <w:color w:val="auto"/>
          <w:kern w:val="0"/>
          <w:lang w:val="sr-Latn-RS" w:eastAsia="en-US"/>
        </w:rPr>
        <w:tab/>
      </w:r>
      <w:r>
        <w:rPr>
          <w:rFonts w:eastAsia="Times New Roman"/>
          <w:iCs/>
          <w:color w:val="auto"/>
          <w:kern w:val="0"/>
          <w:lang w:val="sr-Latn-RS" w:eastAsia="en-US"/>
        </w:rPr>
        <w:tab/>
      </w:r>
      <w:r>
        <w:rPr>
          <w:rFonts w:eastAsia="Times New Roman"/>
          <w:iCs/>
          <w:color w:val="auto"/>
          <w:kern w:val="0"/>
          <w:lang w:val="sr-Latn-RS" w:eastAsia="en-US"/>
        </w:rPr>
        <w:tab/>
      </w:r>
      <w:r w:rsidR="0043338C" w:rsidRPr="00B77E64">
        <w:rPr>
          <w:rFonts w:eastAsia="Times New Roman"/>
          <w:iCs/>
          <w:color w:val="auto"/>
          <w:kern w:val="0"/>
          <w:sz w:val="20"/>
          <w:lang w:val="sr-Cyrl-CS" w:eastAsia="en-US"/>
        </w:rPr>
        <w:t>(уписати назив добављача – понуђача)</w:t>
      </w:r>
    </w:p>
    <w:p w:rsidR="00C245BC" w:rsidRPr="00C245BC" w:rsidRDefault="0043338C" w:rsidP="00C245BC">
      <w:pPr>
        <w:shd w:val="clear" w:color="auto" w:fill="FFFFFF"/>
        <w:jc w:val="both"/>
        <w:rPr>
          <w:rFonts w:eastAsia="Times New Roman"/>
          <w:b/>
          <w:color w:val="auto"/>
          <w:kern w:val="0"/>
          <w:sz w:val="28"/>
          <w:szCs w:val="28"/>
          <w:lang w:val="sr-Cyrl-RS" w:eastAsia="en-US"/>
        </w:rPr>
      </w:pPr>
      <w:r>
        <w:rPr>
          <w:rFonts w:eastAsia="Times New Roman"/>
          <w:color w:val="auto"/>
          <w:kern w:val="0"/>
          <w:lang w:val="sr-Cyrl-CS" w:eastAsia="en-US"/>
        </w:rPr>
        <w:t xml:space="preserve">у току </w:t>
      </w:r>
      <w:r w:rsidR="00293398">
        <w:rPr>
          <w:rFonts w:eastAsia="Times New Roman"/>
          <w:color w:val="auto"/>
          <w:kern w:val="0"/>
          <w:lang w:val="sr-Cyrl-CS" w:eastAsia="en-US"/>
        </w:rPr>
        <w:t>3</w:t>
      </w:r>
      <w:r w:rsidR="00C245BC">
        <w:rPr>
          <w:rFonts w:eastAsia="Times New Roman"/>
          <w:color w:val="auto"/>
          <w:kern w:val="0"/>
          <w:lang w:val="sr-Cyrl-CS" w:eastAsia="en-US"/>
        </w:rPr>
        <w:t xml:space="preserve"> </w:t>
      </w:r>
      <w:r w:rsidR="00293398">
        <w:rPr>
          <w:rFonts w:eastAsia="Times New Roman"/>
          <w:color w:val="auto"/>
          <w:kern w:val="0"/>
          <w:lang w:val="sr-Cyrl-CS" w:eastAsia="en-US"/>
        </w:rPr>
        <w:t>(три)</w:t>
      </w:r>
      <w:r>
        <w:rPr>
          <w:rFonts w:eastAsia="Times New Roman"/>
          <w:color w:val="auto"/>
          <w:kern w:val="0"/>
          <w:lang w:val="sr-Cyrl-CS" w:eastAsia="en-US"/>
        </w:rPr>
        <w:t xml:space="preserve"> </w:t>
      </w:r>
      <w:r w:rsidR="00617A71">
        <w:rPr>
          <w:rFonts w:eastAsia="Times New Roman"/>
          <w:color w:val="auto"/>
          <w:kern w:val="0"/>
          <w:lang w:val="sr-Cyrl-CS" w:eastAsia="en-US"/>
        </w:rPr>
        <w:t>године</w:t>
      </w:r>
      <w:r w:rsidR="00617A71">
        <w:rPr>
          <w:rFonts w:eastAsia="Times New Roman"/>
          <w:color w:val="auto"/>
          <w:kern w:val="0"/>
          <w:lang w:val="sr-Latn-RS" w:eastAsia="en-US"/>
        </w:rPr>
        <w:t xml:space="preserve"> </w:t>
      </w:r>
      <w:r w:rsidR="00617A71">
        <w:rPr>
          <w:rFonts w:eastAsia="Times New Roman"/>
          <w:color w:val="auto"/>
          <w:kern w:val="0"/>
          <w:lang w:val="sr-Cyrl-RS" w:eastAsia="en-US"/>
        </w:rPr>
        <w:t>пре</w:t>
      </w:r>
      <w:r w:rsidR="00293398">
        <w:rPr>
          <w:rFonts w:eastAsia="Times New Roman"/>
          <w:color w:val="auto"/>
          <w:kern w:val="0"/>
          <w:lang w:val="sr-Cyrl-RS" w:eastAsia="en-US"/>
        </w:rPr>
        <w:t xml:space="preserve"> дана објаве Позива за подношење понуда</w:t>
      </w:r>
      <w:r w:rsidR="00617A71">
        <w:rPr>
          <w:rFonts w:eastAsia="Times New Roman"/>
          <w:color w:val="auto"/>
          <w:kern w:val="0"/>
          <w:lang w:val="sr-Cyrl-RS" w:eastAsia="en-US"/>
        </w:rPr>
        <w:t xml:space="preserve"> на Порталу јавних набавки</w:t>
      </w:r>
      <w:r w:rsidR="00293398">
        <w:rPr>
          <w:rFonts w:eastAsia="Times New Roman"/>
          <w:color w:val="auto"/>
          <w:kern w:val="0"/>
          <w:lang w:val="sr-Cyrl-RS" w:eastAsia="en-US"/>
        </w:rPr>
        <w:t xml:space="preserve"> </w:t>
      </w:r>
      <w:r w:rsidR="00617A71">
        <w:rPr>
          <w:rFonts w:eastAsia="Times New Roman"/>
          <w:color w:val="auto"/>
          <w:kern w:val="0"/>
          <w:lang w:val="sr-Cyrl-CS" w:eastAsia="en-US"/>
        </w:rPr>
        <w:t xml:space="preserve">реализовао </w:t>
      </w:r>
      <w:r w:rsidR="00DE29D9">
        <w:rPr>
          <w:rFonts w:eastAsia="Times New Roman"/>
          <w:color w:val="auto"/>
          <w:kern w:val="0"/>
          <w:lang w:val="sr-Cyrl-CS" w:eastAsia="en-US"/>
        </w:rPr>
        <w:t xml:space="preserve">комуникационе услуге </w:t>
      </w:r>
      <w:r w:rsidR="00C245BC">
        <w:rPr>
          <w:rFonts w:eastAsia="Times New Roman"/>
          <w:color w:val="auto"/>
          <w:kern w:val="0"/>
          <w:lang w:val="sr-Latn-RS" w:eastAsia="en-US"/>
        </w:rPr>
        <w:t>L</w:t>
      </w:r>
      <w:r w:rsidR="00C245BC">
        <w:rPr>
          <w:rFonts w:eastAsia="Times New Roman"/>
          <w:color w:val="auto"/>
          <w:kern w:val="0"/>
          <w:lang w:val="sr-Cyrl-RS" w:eastAsia="en-US"/>
        </w:rPr>
        <w:t>3</w:t>
      </w:r>
      <w:r w:rsidR="00C245BC">
        <w:rPr>
          <w:rFonts w:eastAsia="Times New Roman"/>
          <w:color w:val="auto"/>
          <w:kern w:val="0"/>
          <w:lang w:val="sr-Latn-RS" w:eastAsia="en-US"/>
        </w:rPr>
        <w:t>VPN</w:t>
      </w:r>
      <w:r w:rsidR="00C245BC" w:rsidRPr="001F2939">
        <w:rPr>
          <w:iCs/>
          <w:color w:val="auto"/>
          <w:lang w:val="en-US"/>
        </w:rPr>
        <w:t xml:space="preserve"> </w:t>
      </w:r>
      <w:r w:rsidR="00C245BC" w:rsidRPr="001F2939">
        <w:rPr>
          <w:color w:val="auto"/>
        </w:rPr>
        <w:t xml:space="preserve">једном референтном клијенту на најмање </w:t>
      </w:r>
      <w:r w:rsidR="00743368">
        <w:rPr>
          <w:color w:val="auto"/>
          <w:lang w:val="sr-Cyrl-RS"/>
        </w:rPr>
        <w:t>2</w:t>
      </w:r>
      <w:r w:rsidR="007503C8">
        <w:rPr>
          <w:color w:val="auto"/>
        </w:rPr>
        <w:t>0 локација</w:t>
      </w:r>
      <w:r w:rsidR="00C245BC">
        <w:rPr>
          <w:color w:val="auto"/>
          <w:lang w:val="sr-Cyrl-RS"/>
        </w:rPr>
        <w:t>.</w:t>
      </w:r>
    </w:p>
    <w:p w:rsidR="0043338C" w:rsidRPr="00DE29D9" w:rsidRDefault="0043338C" w:rsidP="00293398">
      <w:pPr>
        <w:suppressAutoHyphens w:val="0"/>
        <w:spacing w:line="240" w:lineRule="auto"/>
        <w:jc w:val="both"/>
        <w:rPr>
          <w:rFonts w:eastAsia="Times New Roman"/>
          <w:color w:val="auto"/>
          <w:kern w:val="0"/>
          <w:lang w:val="sr-Cyrl-RS" w:eastAsia="en-US"/>
        </w:rPr>
      </w:pPr>
    </w:p>
    <w:p w:rsidR="0043338C" w:rsidRPr="00B01EAA" w:rsidRDefault="0043338C" w:rsidP="0043338C">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rsidR="0043338C" w:rsidRPr="00B01EAA" w:rsidRDefault="0043338C" w:rsidP="0043338C">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w:t>
      </w:r>
      <w:r w:rsidR="00B77E64">
        <w:rPr>
          <w:rFonts w:eastAsia="Times New Roman"/>
          <w:bCs/>
          <w:color w:val="auto"/>
          <w:kern w:val="0"/>
          <w:lang w:val="sr-Latn-RS" w:eastAsia="en-US"/>
        </w:rPr>
        <w:t>__</w:t>
      </w:r>
      <w:r w:rsidRPr="00B01EAA">
        <w:rPr>
          <w:rFonts w:eastAsia="Times New Roman"/>
          <w:bCs/>
          <w:color w:val="auto"/>
          <w:kern w:val="0"/>
          <w:lang w:val="sr-Cyrl-CS" w:eastAsia="en-US"/>
        </w:rPr>
        <w:t>__________</w:t>
      </w:r>
    </w:p>
    <w:p w:rsidR="0043338C" w:rsidRPr="00B77E64" w:rsidRDefault="0043338C" w:rsidP="0043338C">
      <w:pPr>
        <w:suppressAutoHyphens w:val="0"/>
        <w:spacing w:line="240" w:lineRule="auto"/>
        <w:jc w:val="both"/>
        <w:rPr>
          <w:rFonts w:eastAsia="Times New Roman"/>
          <w:b/>
          <w:bCs/>
          <w:color w:val="auto"/>
          <w:kern w:val="0"/>
          <w:sz w:val="2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B77E64">
        <w:rPr>
          <w:rFonts w:eastAsia="Times New Roman"/>
          <w:b/>
          <w:iCs/>
          <w:color w:val="auto"/>
          <w:kern w:val="0"/>
          <w:lang w:val="sr-Latn-RS" w:eastAsia="en-US"/>
        </w:rPr>
        <w:tab/>
      </w:r>
      <w:r w:rsidRPr="00B77E64">
        <w:rPr>
          <w:rFonts w:eastAsia="Times New Roman"/>
          <w:b/>
          <w:iCs/>
          <w:color w:val="auto"/>
          <w:kern w:val="0"/>
          <w:sz w:val="20"/>
          <w:lang w:val="sr-Cyrl-CS" w:eastAsia="en-US"/>
        </w:rPr>
        <w:t>(уписати назив добављача – понуђача)</w:t>
      </w:r>
    </w:p>
    <w:p w:rsidR="0043338C" w:rsidRPr="00B01EAA" w:rsidRDefault="00DE29D9" w:rsidP="0043338C">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ради у</w:t>
      </w:r>
      <w:r w:rsidR="00617A71">
        <w:rPr>
          <w:rFonts w:eastAsia="Times New Roman"/>
          <w:bCs/>
          <w:color w:val="auto"/>
          <w:kern w:val="0"/>
          <w:lang w:val="sr-Cyrl-CS" w:eastAsia="en-US"/>
        </w:rPr>
        <w:t>чешћа у јавној набавци за у</w:t>
      </w:r>
      <w:r w:rsidR="00C245BC">
        <w:rPr>
          <w:rFonts w:eastAsia="Times New Roman"/>
          <w:bCs/>
          <w:color w:val="auto"/>
          <w:kern w:val="0"/>
          <w:lang w:val="sr-Cyrl-CS" w:eastAsia="en-US"/>
        </w:rPr>
        <w:t>слугу</w:t>
      </w:r>
      <w:r>
        <w:rPr>
          <w:rFonts w:eastAsia="Times New Roman"/>
          <w:bCs/>
          <w:color w:val="auto"/>
          <w:kern w:val="0"/>
          <w:lang w:val="sr-Cyrl-CS" w:eastAsia="en-US"/>
        </w:rPr>
        <w:t xml:space="preserve"> </w:t>
      </w:r>
      <w:r w:rsidR="00C245BC">
        <w:rPr>
          <w:lang w:val="sr-Cyrl-RS"/>
        </w:rPr>
        <w:t>комуникационих линкова</w:t>
      </w:r>
      <w:r w:rsidR="00C245BC">
        <w:rPr>
          <w:lang w:val="sr-Latn-RS"/>
        </w:rPr>
        <w:t xml:space="preserve"> L</w:t>
      </w:r>
      <w:r w:rsidR="00C245BC">
        <w:rPr>
          <w:lang w:val="sr-Cyrl-RS"/>
        </w:rPr>
        <w:t>3</w:t>
      </w:r>
      <w:r w:rsidR="00BE1856">
        <w:rPr>
          <w:lang w:val="sr-Latn-RS"/>
        </w:rPr>
        <w:t>VPN</w:t>
      </w:r>
      <w:r w:rsidR="0043338C" w:rsidRPr="00B01EAA">
        <w:rPr>
          <w:rFonts w:eastAsia="Times New Roman"/>
          <w:bCs/>
          <w:color w:val="auto"/>
          <w:kern w:val="0"/>
          <w:lang w:val="sr-Cyrl-CS" w:eastAsia="en-US"/>
        </w:rPr>
        <w:t>,</w:t>
      </w:r>
      <w:r w:rsidR="00617A71">
        <w:rPr>
          <w:rFonts w:eastAsia="Times New Roman"/>
          <w:bCs/>
          <w:color w:val="auto"/>
          <w:kern w:val="0"/>
          <w:lang w:val="sr-Cyrl-CS" w:eastAsia="en-US"/>
        </w:rPr>
        <w:t xml:space="preserve"> </w:t>
      </w:r>
      <w:r w:rsidR="00B34543">
        <w:rPr>
          <w:rFonts w:eastAsia="Times New Roman"/>
          <w:bCs/>
          <w:color w:val="auto"/>
          <w:kern w:val="0"/>
          <w:lang w:val="sr-Cyrl-CS" w:eastAsia="en-US"/>
        </w:rPr>
        <w:t xml:space="preserve">ЈНМВ 9/2020, </w:t>
      </w:r>
      <w:r w:rsidR="00617A71">
        <w:rPr>
          <w:rFonts w:eastAsia="Times New Roman"/>
          <w:bCs/>
          <w:color w:val="auto"/>
          <w:kern w:val="0"/>
          <w:lang w:val="sr-Cyrl-CS" w:eastAsia="en-US"/>
        </w:rPr>
        <w:t>н</w:t>
      </w:r>
      <w:r w:rsidR="0043338C">
        <w:rPr>
          <w:rFonts w:eastAsia="Times New Roman"/>
          <w:bCs/>
          <w:color w:val="auto"/>
          <w:kern w:val="0"/>
          <w:lang w:val="sr-Cyrl-CS" w:eastAsia="en-US"/>
        </w:rPr>
        <w:t xml:space="preserve">аручиоца </w:t>
      </w:r>
      <w:r w:rsidR="0043338C" w:rsidRPr="00B01EAA">
        <w:rPr>
          <w:rFonts w:eastAsia="Times New Roman"/>
          <w:color w:val="auto"/>
          <w:kern w:val="0"/>
          <w:lang w:val="sr-Cyrl-CS" w:eastAsia="en-US"/>
        </w:rPr>
        <w:t>Министарст</w:t>
      </w:r>
      <w:r w:rsidR="0043338C">
        <w:rPr>
          <w:rFonts w:eastAsia="Times New Roman"/>
          <w:color w:val="auto"/>
          <w:kern w:val="0"/>
          <w:lang w:val="sr-Cyrl-CS" w:eastAsia="en-US"/>
        </w:rPr>
        <w:t>ва пољопр</w:t>
      </w:r>
      <w:r w:rsidR="00C245BC">
        <w:rPr>
          <w:rFonts w:eastAsia="Times New Roman"/>
          <w:color w:val="auto"/>
          <w:kern w:val="0"/>
          <w:lang w:val="sr-Cyrl-CS" w:eastAsia="en-US"/>
        </w:rPr>
        <w:t>ивреде, шумарства и водопривреде</w:t>
      </w:r>
      <w:r>
        <w:rPr>
          <w:rFonts w:eastAsia="Times New Roman"/>
          <w:color w:val="auto"/>
          <w:kern w:val="0"/>
          <w:lang w:val="sr-Cyrl-CS" w:eastAsia="en-US"/>
        </w:rPr>
        <w:t xml:space="preserve"> - Управа аграрна плаћања</w:t>
      </w:r>
      <w:r w:rsidR="0043338C" w:rsidRPr="00B01EAA">
        <w:rPr>
          <w:rFonts w:eastAsia="Times New Roman"/>
          <w:bCs/>
          <w:color w:val="auto"/>
          <w:kern w:val="0"/>
          <w:lang w:val="sr-Cyrl-CS" w:eastAsia="en-US"/>
        </w:rPr>
        <w:t xml:space="preserve"> и у друге се сврхе не може користити.</w:t>
      </w:r>
    </w:p>
    <w:p w:rsidR="0043338C" w:rsidRPr="00B01EAA" w:rsidRDefault="0043338C" w:rsidP="0043338C">
      <w:pPr>
        <w:tabs>
          <w:tab w:val="left" w:pos="0"/>
        </w:tabs>
        <w:suppressAutoHyphens w:val="0"/>
        <w:spacing w:line="240" w:lineRule="auto"/>
        <w:jc w:val="both"/>
        <w:rPr>
          <w:rFonts w:eastAsia="Times New Roman"/>
          <w:color w:val="auto"/>
          <w:kern w:val="0"/>
          <w:lang w:val="sr-Cyrl-CS" w:eastAsia="en-US"/>
        </w:rPr>
      </w:pPr>
    </w:p>
    <w:p w:rsidR="0043338C" w:rsidRPr="00B01EAA" w:rsidRDefault="0043338C" w:rsidP="0043338C">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43338C" w:rsidRPr="00B01EAA" w:rsidRDefault="0043338C" w:rsidP="0043338C">
      <w:pPr>
        <w:tabs>
          <w:tab w:val="left" w:pos="0"/>
        </w:tabs>
        <w:suppressAutoHyphens w:val="0"/>
        <w:spacing w:line="240" w:lineRule="auto"/>
        <w:jc w:val="both"/>
        <w:rPr>
          <w:rFonts w:eastAsia="Times New Roman"/>
          <w:color w:val="auto"/>
          <w:kern w:val="0"/>
          <w:lang w:val="sr-Cyrl-CS" w:eastAsia="en-US"/>
        </w:rPr>
      </w:pPr>
    </w:p>
    <w:p w:rsidR="0043338C" w:rsidRPr="00B01EAA" w:rsidRDefault="0043338C" w:rsidP="0043338C">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43338C" w:rsidRPr="00B01EAA" w:rsidRDefault="0043338C" w:rsidP="0043338C">
      <w:pPr>
        <w:suppressAutoHyphens w:val="0"/>
        <w:spacing w:line="240" w:lineRule="auto"/>
        <w:jc w:val="both"/>
        <w:rPr>
          <w:rFonts w:eastAsia="Times New Roman"/>
          <w:bCs/>
          <w:color w:val="auto"/>
          <w:kern w:val="0"/>
          <w:lang w:val="sr-Cyrl-CS" w:eastAsia="en-US"/>
        </w:rPr>
      </w:pPr>
    </w:p>
    <w:p w:rsidR="0043338C" w:rsidRPr="00B01EAA" w:rsidRDefault="0043338C" w:rsidP="0043338C">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43338C" w:rsidRPr="00B01EAA" w:rsidRDefault="0043338C" w:rsidP="0043338C">
      <w:pPr>
        <w:suppressAutoHyphens w:val="0"/>
        <w:spacing w:line="240" w:lineRule="auto"/>
        <w:jc w:val="both"/>
        <w:rPr>
          <w:rFonts w:eastAsia="Times New Roman"/>
          <w:color w:val="auto"/>
          <w:kern w:val="0"/>
          <w:lang w:val="sr-Cyrl-CS" w:eastAsia="en-US"/>
        </w:rPr>
      </w:pPr>
    </w:p>
    <w:p w:rsidR="0043338C" w:rsidRPr="00B01EAA" w:rsidRDefault="0043338C" w:rsidP="0043338C">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43338C" w:rsidRPr="00B01EAA" w:rsidRDefault="0043338C" w:rsidP="0043338C">
      <w:pPr>
        <w:suppressAutoHyphens w:val="0"/>
        <w:spacing w:line="240" w:lineRule="auto"/>
        <w:jc w:val="both"/>
        <w:rPr>
          <w:rFonts w:eastAsia="Times New Roman"/>
          <w:i/>
          <w:color w:val="auto"/>
          <w:kern w:val="0"/>
          <w:lang w:val="sr-Cyrl-CS" w:eastAsia="en-US"/>
        </w:rPr>
      </w:pPr>
    </w:p>
    <w:p w:rsidR="0043338C" w:rsidRPr="00B01EAA" w:rsidRDefault="0043338C" w:rsidP="0043338C">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43338C" w:rsidRPr="00B01EAA" w:rsidRDefault="0043338C" w:rsidP="0043338C">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43338C" w:rsidRPr="00B01EAA" w:rsidRDefault="0043338C" w:rsidP="0043338C">
      <w:pPr>
        <w:suppressAutoHyphens w:val="0"/>
        <w:spacing w:line="240" w:lineRule="auto"/>
        <w:jc w:val="both"/>
        <w:rPr>
          <w:rFonts w:eastAsia="Times New Roman"/>
          <w:bCs/>
          <w:i/>
          <w:color w:val="auto"/>
          <w:kern w:val="0"/>
          <w:lang w:val="sr-Cyrl-CS" w:eastAsia="en-US"/>
        </w:rPr>
      </w:pPr>
    </w:p>
    <w:p w:rsidR="0043338C" w:rsidRPr="00B01EAA" w:rsidRDefault="0043338C" w:rsidP="0043338C">
      <w:pPr>
        <w:suppressAutoHyphens w:val="0"/>
        <w:spacing w:line="240" w:lineRule="auto"/>
        <w:jc w:val="both"/>
        <w:rPr>
          <w:rFonts w:eastAsia="Times New Roman"/>
          <w:bCs/>
          <w:i/>
          <w:color w:val="auto"/>
          <w:kern w:val="0"/>
          <w:lang w:val="sr-Cyrl-CS" w:eastAsia="en-US"/>
        </w:rPr>
      </w:pPr>
    </w:p>
    <w:p w:rsidR="0043338C" w:rsidRPr="00B01EAA" w:rsidRDefault="0043338C" w:rsidP="0043338C">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по потреби</w:t>
      </w:r>
      <w:r w:rsidR="007503C8">
        <w:rPr>
          <w:rFonts w:eastAsia="Times New Roman"/>
          <w:bCs/>
          <w:i/>
          <w:iCs/>
          <w:color w:val="auto"/>
          <w:kern w:val="0"/>
          <w:lang w:val="sr-Cyrl-CS" w:eastAsia="en-US"/>
        </w:rPr>
        <w:t>.</w:t>
      </w:r>
      <w:r>
        <w:rPr>
          <w:rFonts w:eastAsia="Times New Roman"/>
          <w:bCs/>
          <w:i/>
          <w:iCs/>
          <w:color w:val="auto"/>
          <w:kern w:val="0"/>
          <w:lang w:val="sr-Cyrl-CS" w:eastAsia="en-US"/>
        </w:rPr>
        <w:t xml:space="preserve"> </w:t>
      </w:r>
    </w:p>
    <w:p w:rsidR="0043338C" w:rsidRDefault="0043338C" w:rsidP="0043338C">
      <w:pPr>
        <w:pStyle w:val="BodyText3"/>
        <w:spacing w:after="0"/>
        <w:rPr>
          <w:color w:val="FF0000"/>
          <w:sz w:val="24"/>
          <w:szCs w:val="24"/>
          <w:lang w:val="sr-Cyrl-RS"/>
        </w:rPr>
      </w:pPr>
    </w:p>
    <w:p w:rsidR="0043338C" w:rsidRDefault="0043338C" w:rsidP="0043338C">
      <w:pPr>
        <w:pStyle w:val="BodyText3"/>
        <w:spacing w:after="0"/>
        <w:rPr>
          <w:color w:val="FF0000"/>
          <w:sz w:val="24"/>
          <w:szCs w:val="24"/>
          <w:lang w:val="sr-Cyrl-RS"/>
        </w:rPr>
      </w:pPr>
    </w:p>
    <w:p w:rsidR="0043338C" w:rsidRDefault="0043338C" w:rsidP="0043338C">
      <w:pPr>
        <w:pStyle w:val="BodyText3"/>
        <w:spacing w:after="0"/>
        <w:rPr>
          <w:color w:val="FF0000"/>
          <w:sz w:val="24"/>
          <w:szCs w:val="24"/>
          <w:lang w:val="sr-Cyrl-RS"/>
        </w:rPr>
      </w:pPr>
    </w:p>
    <w:p w:rsidR="0043338C" w:rsidRDefault="0043338C" w:rsidP="0043338C">
      <w:pPr>
        <w:pStyle w:val="BodyText3"/>
        <w:spacing w:after="0"/>
        <w:rPr>
          <w:color w:val="FF0000"/>
          <w:sz w:val="24"/>
          <w:szCs w:val="24"/>
          <w:lang w:val="sr-Cyrl-RS"/>
        </w:rPr>
      </w:pPr>
    </w:p>
    <w:p w:rsidR="0043338C" w:rsidRDefault="0043338C" w:rsidP="0043338C">
      <w:pPr>
        <w:pStyle w:val="BodyText3"/>
        <w:spacing w:after="0"/>
        <w:rPr>
          <w:color w:val="FF0000"/>
          <w:sz w:val="24"/>
          <w:szCs w:val="24"/>
          <w:lang w:val="sr-Cyrl-RS"/>
        </w:rPr>
      </w:pPr>
    </w:p>
    <w:p w:rsidR="0043338C" w:rsidRPr="00431426" w:rsidRDefault="0043338C" w:rsidP="00431426">
      <w:pPr>
        <w:shd w:val="clear" w:color="auto" w:fill="FFFFFF"/>
        <w:rPr>
          <w:bCs/>
          <w:iCs/>
          <w:sz w:val="28"/>
          <w:szCs w:val="28"/>
          <w:lang w:val="sr-Cyrl-RS"/>
        </w:rPr>
      </w:pPr>
    </w:p>
    <w:sectPr w:rsidR="0043338C" w:rsidRPr="00431426" w:rsidSect="00821A81">
      <w:headerReference w:type="default" r:id="rId20"/>
      <w:footerReference w:type="default" r:id="rId21"/>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A7" w:rsidRDefault="006B29A7">
      <w:pPr>
        <w:spacing w:line="240" w:lineRule="auto"/>
      </w:pPr>
      <w:r>
        <w:separator/>
      </w:r>
    </w:p>
  </w:endnote>
  <w:endnote w:type="continuationSeparator" w:id="0">
    <w:p w:rsidR="006B29A7" w:rsidRDefault="006B2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28" w:rsidRPr="00637250" w:rsidRDefault="000F5428"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E626F9">
      <w:rPr>
        <w:b/>
        <w:bCs/>
        <w:noProof/>
      </w:rPr>
      <w:t>22</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E626F9">
      <w:rPr>
        <w:b/>
        <w:bCs/>
        <w:noProof/>
      </w:rPr>
      <w:t>35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A7" w:rsidRDefault="006B29A7">
      <w:pPr>
        <w:spacing w:line="240" w:lineRule="auto"/>
      </w:pPr>
      <w:r>
        <w:separator/>
      </w:r>
    </w:p>
  </w:footnote>
  <w:footnote w:type="continuationSeparator" w:id="0">
    <w:p w:rsidR="006B29A7" w:rsidRDefault="006B2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28" w:rsidRPr="00857C4B" w:rsidRDefault="000F5428" w:rsidP="001631F6">
    <w:pPr>
      <w:pStyle w:val="Header"/>
      <w:jc w:val="center"/>
      <w:rPr>
        <w:color w:val="auto"/>
        <w:u w:val="single"/>
        <w:lang w:val="en-US"/>
      </w:rPr>
    </w:pPr>
    <w:r w:rsidRPr="00D65D23">
      <w:rPr>
        <w:b/>
        <w:bCs/>
        <w:color w:val="auto"/>
        <w:u w:val="single"/>
        <w:lang w:val="sr-Cyrl-RS"/>
      </w:rPr>
      <w:t xml:space="preserve">Конкурсна документација за јавну набавку мале вредности </w:t>
    </w:r>
    <w:r w:rsidRPr="00025AF1">
      <w:rPr>
        <w:b/>
        <w:bCs/>
        <w:color w:val="auto"/>
        <w:u w:val="single"/>
        <w:lang w:val="sr-Cyrl-RS"/>
      </w:rPr>
      <w:t>ЈН</w:t>
    </w:r>
    <w:r>
      <w:rPr>
        <w:b/>
        <w:bCs/>
        <w:color w:val="auto"/>
        <w:u w:val="single"/>
        <w:lang w:val="sr-Cyrl-RS"/>
      </w:rPr>
      <w:t>МВ</w:t>
    </w:r>
    <w:r w:rsidRPr="00025AF1">
      <w:rPr>
        <w:b/>
        <w:bCs/>
        <w:color w:val="auto"/>
        <w:u w:val="single"/>
        <w:lang w:val="sr-Cyrl-RS"/>
      </w:rPr>
      <w:t xml:space="preserve"> </w:t>
    </w:r>
    <w:r>
      <w:rPr>
        <w:b/>
        <w:bCs/>
        <w:color w:val="auto"/>
        <w:u w:val="single"/>
        <w:lang w:val="en-US"/>
      </w:rPr>
      <w:t>9</w:t>
    </w:r>
    <w:r>
      <w:rPr>
        <w:b/>
        <w:bCs/>
        <w:color w:val="auto"/>
        <w:u w:val="single"/>
        <w:lang w:val="sr-Cyrl-RS"/>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FAE00CC"/>
    <w:lvl w:ilvl="0">
      <w:start w:val="1"/>
      <w:numFmt w:val="decimal"/>
      <w:lvlText w:val="%1."/>
      <w:lvlJc w:val="left"/>
      <w:pPr>
        <w:ind w:left="720" w:hanging="360"/>
      </w:pPr>
      <w:rPr>
        <w:rFonts w:hint="default"/>
        <w:b w:val="0"/>
        <w:i w:val="0"/>
      </w:rPr>
    </w:lvl>
  </w:abstractNum>
  <w:abstractNum w:abstractNumId="10"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347A9F"/>
    <w:multiLevelType w:val="multilevel"/>
    <w:tmpl w:val="F3780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7"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00C76"/>
    <w:multiLevelType w:val="hybridMultilevel"/>
    <w:tmpl w:val="616A8378"/>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598C0842"/>
    <w:multiLevelType w:val="hybridMultilevel"/>
    <w:tmpl w:val="D416D02E"/>
    <w:lvl w:ilvl="0" w:tplc="D634200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5" w15:restartNumberingAfterBreak="0">
    <w:nsid w:val="76992F40"/>
    <w:multiLevelType w:val="multilevel"/>
    <w:tmpl w:val="F3780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2A6729"/>
    <w:multiLevelType w:val="multilevel"/>
    <w:tmpl w:val="F3780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0"/>
  </w:num>
  <w:num w:numId="13">
    <w:abstractNumId w:val="14"/>
  </w:num>
  <w:num w:numId="14">
    <w:abstractNumId w:val="10"/>
  </w:num>
  <w:num w:numId="15">
    <w:abstractNumId w:val="22"/>
  </w:num>
  <w:num w:numId="16">
    <w:abstractNumId w:val="18"/>
  </w:num>
  <w:num w:numId="17">
    <w:abstractNumId w:val="13"/>
  </w:num>
  <w:num w:numId="18">
    <w:abstractNumId w:val="17"/>
  </w:num>
  <w:num w:numId="19">
    <w:abstractNumId w:val="15"/>
  </w:num>
  <w:num w:numId="20">
    <w:abstractNumId w:val="1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9"/>
  </w:num>
  <w:num w:numId="27">
    <w:abstractNumId w:val="21"/>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4B85"/>
    <w:rsid w:val="0001739B"/>
    <w:rsid w:val="00024BDA"/>
    <w:rsid w:val="00025339"/>
    <w:rsid w:val="0002538F"/>
    <w:rsid w:val="00025AF1"/>
    <w:rsid w:val="00026850"/>
    <w:rsid w:val="000335E5"/>
    <w:rsid w:val="00033EC0"/>
    <w:rsid w:val="0003464B"/>
    <w:rsid w:val="00040972"/>
    <w:rsid w:val="00044360"/>
    <w:rsid w:val="0004495F"/>
    <w:rsid w:val="00045053"/>
    <w:rsid w:val="00047DF3"/>
    <w:rsid w:val="00050F4E"/>
    <w:rsid w:val="000531BD"/>
    <w:rsid w:val="000543D4"/>
    <w:rsid w:val="00060021"/>
    <w:rsid w:val="0006327B"/>
    <w:rsid w:val="00063792"/>
    <w:rsid w:val="00064B90"/>
    <w:rsid w:val="000706BD"/>
    <w:rsid w:val="0007743E"/>
    <w:rsid w:val="00081823"/>
    <w:rsid w:val="000829C4"/>
    <w:rsid w:val="00082A29"/>
    <w:rsid w:val="00084C33"/>
    <w:rsid w:val="00084D53"/>
    <w:rsid w:val="00087180"/>
    <w:rsid w:val="0009005E"/>
    <w:rsid w:val="000929D3"/>
    <w:rsid w:val="00092BEE"/>
    <w:rsid w:val="00092F07"/>
    <w:rsid w:val="00093F3F"/>
    <w:rsid w:val="00095E56"/>
    <w:rsid w:val="000A0EB5"/>
    <w:rsid w:val="000A2965"/>
    <w:rsid w:val="000A57B1"/>
    <w:rsid w:val="000A7DC5"/>
    <w:rsid w:val="000B1C60"/>
    <w:rsid w:val="000B24E5"/>
    <w:rsid w:val="000B7550"/>
    <w:rsid w:val="000C3861"/>
    <w:rsid w:val="000C40D2"/>
    <w:rsid w:val="000C41C2"/>
    <w:rsid w:val="000C5A4D"/>
    <w:rsid w:val="000C6504"/>
    <w:rsid w:val="000C6A68"/>
    <w:rsid w:val="000D058E"/>
    <w:rsid w:val="000D0C8A"/>
    <w:rsid w:val="000D0DED"/>
    <w:rsid w:val="000D175D"/>
    <w:rsid w:val="000D4CEF"/>
    <w:rsid w:val="000D55EA"/>
    <w:rsid w:val="000D7263"/>
    <w:rsid w:val="000D735A"/>
    <w:rsid w:val="000E0F0F"/>
    <w:rsid w:val="000E1C26"/>
    <w:rsid w:val="000E1D75"/>
    <w:rsid w:val="000E34D3"/>
    <w:rsid w:val="000F06F0"/>
    <w:rsid w:val="000F0773"/>
    <w:rsid w:val="000F08CF"/>
    <w:rsid w:val="000F5428"/>
    <w:rsid w:val="000F69F9"/>
    <w:rsid w:val="000F7829"/>
    <w:rsid w:val="00100093"/>
    <w:rsid w:val="00100340"/>
    <w:rsid w:val="00104C5A"/>
    <w:rsid w:val="00106C20"/>
    <w:rsid w:val="00113763"/>
    <w:rsid w:val="00115F27"/>
    <w:rsid w:val="0012154D"/>
    <w:rsid w:val="00125270"/>
    <w:rsid w:val="00130274"/>
    <w:rsid w:val="001378A9"/>
    <w:rsid w:val="001424A6"/>
    <w:rsid w:val="0014523D"/>
    <w:rsid w:val="0014555F"/>
    <w:rsid w:val="00146670"/>
    <w:rsid w:val="0015104E"/>
    <w:rsid w:val="0015123D"/>
    <w:rsid w:val="00155AD5"/>
    <w:rsid w:val="0016027C"/>
    <w:rsid w:val="00160D4C"/>
    <w:rsid w:val="001631F6"/>
    <w:rsid w:val="001732B2"/>
    <w:rsid w:val="00183E70"/>
    <w:rsid w:val="00187B7C"/>
    <w:rsid w:val="001946B6"/>
    <w:rsid w:val="00196138"/>
    <w:rsid w:val="001A3471"/>
    <w:rsid w:val="001C06A7"/>
    <w:rsid w:val="001D47C4"/>
    <w:rsid w:val="001D73FE"/>
    <w:rsid w:val="001E37AB"/>
    <w:rsid w:val="001E3DA0"/>
    <w:rsid w:val="001E426C"/>
    <w:rsid w:val="001E4EC9"/>
    <w:rsid w:val="001E5A58"/>
    <w:rsid w:val="001F0542"/>
    <w:rsid w:val="001F1245"/>
    <w:rsid w:val="001F2939"/>
    <w:rsid w:val="001F2C92"/>
    <w:rsid w:val="001F3FCA"/>
    <w:rsid w:val="001F4A32"/>
    <w:rsid w:val="001F4CFB"/>
    <w:rsid w:val="00202175"/>
    <w:rsid w:val="002045B7"/>
    <w:rsid w:val="00210AFD"/>
    <w:rsid w:val="00210E9C"/>
    <w:rsid w:val="00213AFB"/>
    <w:rsid w:val="00214EE4"/>
    <w:rsid w:val="00221C6F"/>
    <w:rsid w:val="002254B2"/>
    <w:rsid w:val="00227A05"/>
    <w:rsid w:val="00231225"/>
    <w:rsid w:val="00232075"/>
    <w:rsid w:val="00233EA2"/>
    <w:rsid w:val="00233F40"/>
    <w:rsid w:val="00234BFC"/>
    <w:rsid w:val="002356BF"/>
    <w:rsid w:val="002416A4"/>
    <w:rsid w:val="002454B4"/>
    <w:rsid w:val="0025027B"/>
    <w:rsid w:val="00250D5E"/>
    <w:rsid w:val="002618BD"/>
    <w:rsid w:val="00262DD3"/>
    <w:rsid w:val="002647C8"/>
    <w:rsid w:val="00264FF2"/>
    <w:rsid w:val="0026692B"/>
    <w:rsid w:val="00267D15"/>
    <w:rsid w:val="00270843"/>
    <w:rsid w:val="002731E1"/>
    <w:rsid w:val="00280E97"/>
    <w:rsid w:val="00286457"/>
    <w:rsid w:val="002900CA"/>
    <w:rsid w:val="00293398"/>
    <w:rsid w:val="002964D0"/>
    <w:rsid w:val="00296D42"/>
    <w:rsid w:val="002A70B8"/>
    <w:rsid w:val="002B0C71"/>
    <w:rsid w:val="002B14FA"/>
    <w:rsid w:val="002B224E"/>
    <w:rsid w:val="002B7B82"/>
    <w:rsid w:val="002C08A6"/>
    <w:rsid w:val="002C2BFB"/>
    <w:rsid w:val="002C3BAE"/>
    <w:rsid w:val="002C4C4B"/>
    <w:rsid w:val="002D4A54"/>
    <w:rsid w:val="002D50FB"/>
    <w:rsid w:val="002E1AFE"/>
    <w:rsid w:val="002E31B9"/>
    <w:rsid w:val="002E62CF"/>
    <w:rsid w:val="002E7C07"/>
    <w:rsid w:val="002F50DE"/>
    <w:rsid w:val="002F51E9"/>
    <w:rsid w:val="00302E2C"/>
    <w:rsid w:val="00303871"/>
    <w:rsid w:val="0030466E"/>
    <w:rsid w:val="00304A19"/>
    <w:rsid w:val="00311652"/>
    <w:rsid w:val="00311D63"/>
    <w:rsid w:val="00311F45"/>
    <w:rsid w:val="0031678A"/>
    <w:rsid w:val="003222A3"/>
    <w:rsid w:val="003256D5"/>
    <w:rsid w:val="00325A22"/>
    <w:rsid w:val="00330ECD"/>
    <w:rsid w:val="00332032"/>
    <w:rsid w:val="003352CD"/>
    <w:rsid w:val="003365A3"/>
    <w:rsid w:val="00336B0F"/>
    <w:rsid w:val="003429C9"/>
    <w:rsid w:val="00343884"/>
    <w:rsid w:val="00345431"/>
    <w:rsid w:val="00345A06"/>
    <w:rsid w:val="00346356"/>
    <w:rsid w:val="00346C07"/>
    <w:rsid w:val="00350161"/>
    <w:rsid w:val="003541CC"/>
    <w:rsid w:val="00354E87"/>
    <w:rsid w:val="003612AB"/>
    <w:rsid w:val="0037057C"/>
    <w:rsid w:val="0037166B"/>
    <w:rsid w:val="00372553"/>
    <w:rsid w:val="0037333E"/>
    <w:rsid w:val="00376501"/>
    <w:rsid w:val="003770B8"/>
    <w:rsid w:val="00380415"/>
    <w:rsid w:val="00380F80"/>
    <w:rsid w:val="00381A01"/>
    <w:rsid w:val="00383CAE"/>
    <w:rsid w:val="00386899"/>
    <w:rsid w:val="00386F05"/>
    <w:rsid w:val="0039339E"/>
    <w:rsid w:val="003A3355"/>
    <w:rsid w:val="003B0021"/>
    <w:rsid w:val="003B1043"/>
    <w:rsid w:val="003B2157"/>
    <w:rsid w:val="003B2AA4"/>
    <w:rsid w:val="003B2B6D"/>
    <w:rsid w:val="003C38AD"/>
    <w:rsid w:val="003C4470"/>
    <w:rsid w:val="003C4F85"/>
    <w:rsid w:val="003C4FA2"/>
    <w:rsid w:val="003C5DEE"/>
    <w:rsid w:val="003C7E8A"/>
    <w:rsid w:val="003D012C"/>
    <w:rsid w:val="003D0E55"/>
    <w:rsid w:val="003D3D47"/>
    <w:rsid w:val="003D4308"/>
    <w:rsid w:val="003D4A56"/>
    <w:rsid w:val="003D7025"/>
    <w:rsid w:val="003E32CC"/>
    <w:rsid w:val="003E4F46"/>
    <w:rsid w:val="003E52F1"/>
    <w:rsid w:val="003E76D6"/>
    <w:rsid w:val="003F0B92"/>
    <w:rsid w:val="003F1A6D"/>
    <w:rsid w:val="003F2D05"/>
    <w:rsid w:val="003F3C9A"/>
    <w:rsid w:val="003F4517"/>
    <w:rsid w:val="003F7A4D"/>
    <w:rsid w:val="0040239A"/>
    <w:rsid w:val="00403738"/>
    <w:rsid w:val="0040477E"/>
    <w:rsid w:val="004113B8"/>
    <w:rsid w:val="004127AC"/>
    <w:rsid w:val="00412BC6"/>
    <w:rsid w:val="00415B8F"/>
    <w:rsid w:val="00416A0C"/>
    <w:rsid w:val="00420033"/>
    <w:rsid w:val="00420EA0"/>
    <w:rsid w:val="0042739E"/>
    <w:rsid w:val="00431426"/>
    <w:rsid w:val="0043338C"/>
    <w:rsid w:val="00435EEA"/>
    <w:rsid w:val="00443BA5"/>
    <w:rsid w:val="0044490E"/>
    <w:rsid w:val="00444BC8"/>
    <w:rsid w:val="004453D7"/>
    <w:rsid w:val="00451A87"/>
    <w:rsid w:val="00454F35"/>
    <w:rsid w:val="0045685E"/>
    <w:rsid w:val="004603B3"/>
    <w:rsid w:val="0046292E"/>
    <w:rsid w:val="00463DEF"/>
    <w:rsid w:val="00471368"/>
    <w:rsid w:val="0047181F"/>
    <w:rsid w:val="00471DA5"/>
    <w:rsid w:val="00481558"/>
    <w:rsid w:val="00484866"/>
    <w:rsid w:val="00484E84"/>
    <w:rsid w:val="0048764F"/>
    <w:rsid w:val="00487809"/>
    <w:rsid w:val="004913C9"/>
    <w:rsid w:val="004913E3"/>
    <w:rsid w:val="00491B10"/>
    <w:rsid w:val="004A1DA2"/>
    <w:rsid w:val="004A3307"/>
    <w:rsid w:val="004A4F2F"/>
    <w:rsid w:val="004A5AEF"/>
    <w:rsid w:val="004B2B35"/>
    <w:rsid w:val="004C1720"/>
    <w:rsid w:val="004C1A84"/>
    <w:rsid w:val="004C2CA0"/>
    <w:rsid w:val="004C3404"/>
    <w:rsid w:val="004C360A"/>
    <w:rsid w:val="004C6E39"/>
    <w:rsid w:val="004D19FC"/>
    <w:rsid w:val="004D1E41"/>
    <w:rsid w:val="004D26D9"/>
    <w:rsid w:val="004D383E"/>
    <w:rsid w:val="004E417D"/>
    <w:rsid w:val="004E6A79"/>
    <w:rsid w:val="004F069E"/>
    <w:rsid w:val="004F64B3"/>
    <w:rsid w:val="004F76B7"/>
    <w:rsid w:val="00500814"/>
    <w:rsid w:val="005017CE"/>
    <w:rsid w:val="00503907"/>
    <w:rsid w:val="0050402C"/>
    <w:rsid w:val="00512647"/>
    <w:rsid w:val="00515C66"/>
    <w:rsid w:val="00517863"/>
    <w:rsid w:val="0052138A"/>
    <w:rsid w:val="0052430E"/>
    <w:rsid w:val="0052632F"/>
    <w:rsid w:val="00526919"/>
    <w:rsid w:val="005271B3"/>
    <w:rsid w:val="005311C5"/>
    <w:rsid w:val="0053376A"/>
    <w:rsid w:val="00534C95"/>
    <w:rsid w:val="00540366"/>
    <w:rsid w:val="00541519"/>
    <w:rsid w:val="00541589"/>
    <w:rsid w:val="00542ED8"/>
    <w:rsid w:val="00544BA5"/>
    <w:rsid w:val="00553C8F"/>
    <w:rsid w:val="005558CE"/>
    <w:rsid w:val="00555D80"/>
    <w:rsid w:val="00556E04"/>
    <w:rsid w:val="0055716F"/>
    <w:rsid w:val="00562925"/>
    <w:rsid w:val="0056489A"/>
    <w:rsid w:val="0057088F"/>
    <w:rsid w:val="00570E67"/>
    <w:rsid w:val="00572421"/>
    <w:rsid w:val="00576B13"/>
    <w:rsid w:val="005808DA"/>
    <w:rsid w:val="005826A8"/>
    <w:rsid w:val="00585506"/>
    <w:rsid w:val="00586423"/>
    <w:rsid w:val="00586CE2"/>
    <w:rsid w:val="005901DF"/>
    <w:rsid w:val="00592020"/>
    <w:rsid w:val="00595E37"/>
    <w:rsid w:val="005A064D"/>
    <w:rsid w:val="005A1A02"/>
    <w:rsid w:val="005A2000"/>
    <w:rsid w:val="005A520E"/>
    <w:rsid w:val="005A6216"/>
    <w:rsid w:val="005B1148"/>
    <w:rsid w:val="005B2D9B"/>
    <w:rsid w:val="005B6220"/>
    <w:rsid w:val="005C15D1"/>
    <w:rsid w:val="005C1614"/>
    <w:rsid w:val="005C2316"/>
    <w:rsid w:val="005C60AC"/>
    <w:rsid w:val="005C66C3"/>
    <w:rsid w:val="005C6AF1"/>
    <w:rsid w:val="005D0B1D"/>
    <w:rsid w:val="005D2D22"/>
    <w:rsid w:val="005D58F5"/>
    <w:rsid w:val="005D5E97"/>
    <w:rsid w:val="005E295F"/>
    <w:rsid w:val="005E49C2"/>
    <w:rsid w:val="005F11F0"/>
    <w:rsid w:val="005F4E1D"/>
    <w:rsid w:val="005F66BB"/>
    <w:rsid w:val="005F7874"/>
    <w:rsid w:val="005F7B6F"/>
    <w:rsid w:val="0060243F"/>
    <w:rsid w:val="00605165"/>
    <w:rsid w:val="00614FE4"/>
    <w:rsid w:val="00617A71"/>
    <w:rsid w:val="00623661"/>
    <w:rsid w:val="006238A5"/>
    <w:rsid w:val="00627CA6"/>
    <w:rsid w:val="00637250"/>
    <w:rsid w:val="006428E3"/>
    <w:rsid w:val="00642F0D"/>
    <w:rsid w:val="00643C1A"/>
    <w:rsid w:val="00650D54"/>
    <w:rsid w:val="00650DF9"/>
    <w:rsid w:val="006536F4"/>
    <w:rsid w:val="00654D69"/>
    <w:rsid w:val="006626D2"/>
    <w:rsid w:val="00665207"/>
    <w:rsid w:val="00673EEC"/>
    <w:rsid w:val="00680860"/>
    <w:rsid w:val="006866A9"/>
    <w:rsid w:val="00686A5F"/>
    <w:rsid w:val="00687458"/>
    <w:rsid w:val="006913E6"/>
    <w:rsid w:val="00691E40"/>
    <w:rsid w:val="00693E07"/>
    <w:rsid w:val="00695895"/>
    <w:rsid w:val="006A0459"/>
    <w:rsid w:val="006A06EF"/>
    <w:rsid w:val="006A224D"/>
    <w:rsid w:val="006A42D1"/>
    <w:rsid w:val="006A4E78"/>
    <w:rsid w:val="006A59CA"/>
    <w:rsid w:val="006A7520"/>
    <w:rsid w:val="006B29A7"/>
    <w:rsid w:val="006B5662"/>
    <w:rsid w:val="006C03CA"/>
    <w:rsid w:val="006C0C0C"/>
    <w:rsid w:val="006C4634"/>
    <w:rsid w:val="006D4BA0"/>
    <w:rsid w:val="006D7030"/>
    <w:rsid w:val="006E3090"/>
    <w:rsid w:val="006E5FFD"/>
    <w:rsid w:val="006E78A5"/>
    <w:rsid w:val="007013A8"/>
    <w:rsid w:val="00710912"/>
    <w:rsid w:val="00715F2E"/>
    <w:rsid w:val="007205FC"/>
    <w:rsid w:val="007215B7"/>
    <w:rsid w:val="00730F7C"/>
    <w:rsid w:val="0073383A"/>
    <w:rsid w:val="00734516"/>
    <w:rsid w:val="007346D7"/>
    <w:rsid w:val="00734DBA"/>
    <w:rsid w:val="00741E28"/>
    <w:rsid w:val="00743368"/>
    <w:rsid w:val="00743C0D"/>
    <w:rsid w:val="007444D7"/>
    <w:rsid w:val="007449AC"/>
    <w:rsid w:val="00744E94"/>
    <w:rsid w:val="007478B2"/>
    <w:rsid w:val="00747A08"/>
    <w:rsid w:val="007503C8"/>
    <w:rsid w:val="00750666"/>
    <w:rsid w:val="00751C39"/>
    <w:rsid w:val="00753EAC"/>
    <w:rsid w:val="00760549"/>
    <w:rsid w:val="00761D7A"/>
    <w:rsid w:val="00765F14"/>
    <w:rsid w:val="00766AF6"/>
    <w:rsid w:val="00771099"/>
    <w:rsid w:val="00771C6D"/>
    <w:rsid w:val="00774E46"/>
    <w:rsid w:val="00774FC4"/>
    <w:rsid w:val="0077601A"/>
    <w:rsid w:val="0078789F"/>
    <w:rsid w:val="00794E1A"/>
    <w:rsid w:val="00795FCA"/>
    <w:rsid w:val="007A0B61"/>
    <w:rsid w:val="007A106D"/>
    <w:rsid w:val="007A1AC8"/>
    <w:rsid w:val="007A3D76"/>
    <w:rsid w:val="007A43A6"/>
    <w:rsid w:val="007A51EA"/>
    <w:rsid w:val="007A6069"/>
    <w:rsid w:val="007A6756"/>
    <w:rsid w:val="007B34D2"/>
    <w:rsid w:val="007B543C"/>
    <w:rsid w:val="007C1A40"/>
    <w:rsid w:val="007D27AD"/>
    <w:rsid w:val="007D7222"/>
    <w:rsid w:val="007D7FD1"/>
    <w:rsid w:val="007E1FD9"/>
    <w:rsid w:val="007E3147"/>
    <w:rsid w:val="007F6F36"/>
    <w:rsid w:val="007F7AEF"/>
    <w:rsid w:val="0081620E"/>
    <w:rsid w:val="00821A81"/>
    <w:rsid w:val="008234C9"/>
    <w:rsid w:val="0083149D"/>
    <w:rsid w:val="00833AE0"/>
    <w:rsid w:val="008341E1"/>
    <w:rsid w:val="00835682"/>
    <w:rsid w:val="00836902"/>
    <w:rsid w:val="00841748"/>
    <w:rsid w:val="00841D20"/>
    <w:rsid w:val="00845397"/>
    <w:rsid w:val="00846AC9"/>
    <w:rsid w:val="00847016"/>
    <w:rsid w:val="008525B7"/>
    <w:rsid w:val="008547D9"/>
    <w:rsid w:val="0085557D"/>
    <w:rsid w:val="00855853"/>
    <w:rsid w:val="008566B1"/>
    <w:rsid w:val="00857C4B"/>
    <w:rsid w:val="00866F11"/>
    <w:rsid w:val="00867271"/>
    <w:rsid w:val="00881995"/>
    <w:rsid w:val="00881E96"/>
    <w:rsid w:val="008820EB"/>
    <w:rsid w:val="00884574"/>
    <w:rsid w:val="008855E4"/>
    <w:rsid w:val="00885F68"/>
    <w:rsid w:val="00891B2A"/>
    <w:rsid w:val="008927FA"/>
    <w:rsid w:val="008960E6"/>
    <w:rsid w:val="008A39A8"/>
    <w:rsid w:val="008A592A"/>
    <w:rsid w:val="008A5F6A"/>
    <w:rsid w:val="008A77ED"/>
    <w:rsid w:val="008B124E"/>
    <w:rsid w:val="008B17D4"/>
    <w:rsid w:val="008B36AA"/>
    <w:rsid w:val="008B574D"/>
    <w:rsid w:val="008C12C0"/>
    <w:rsid w:val="008C1ADC"/>
    <w:rsid w:val="008D61C5"/>
    <w:rsid w:val="008E0D84"/>
    <w:rsid w:val="008E29E7"/>
    <w:rsid w:val="008E3CB9"/>
    <w:rsid w:val="008E677B"/>
    <w:rsid w:val="008F0FEC"/>
    <w:rsid w:val="008F211D"/>
    <w:rsid w:val="008F21BD"/>
    <w:rsid w:val="008F6084"/>
    <w:rsid w:val="008F6351"/>
    <w:rsid w:val="009038D5"/>
    <w:rsid w:val="00904126"/>
    <w:rsid w:val="00905649"/>
    <w:rsid w:val="009115FA"/>
    <w:rsid w:val="00915511"/>
    <w:rsid w:val="00915BA1"/>
    <w:rsid w:val="009171C7"/>
    <w:rsid w:val="0092555C"/>
    <w:rsid w:val="00925696"/>
    <w:rsid w:val="00931DF4"/>
    <w:rsid w:val="00933487"/>
    <w:rsid w:val="00940B07"/>
    <w:rsid w:val="00941A61"/>
    <w:rsid w:val="009471DC"/>
    <w:rsid w:val="00955722"/>
    <w:rsid w:val="00955D88"/>
    <w:rsid w:val="0095681A"/>
    <w:rsid w:val="00957CF5"/>
    <w:rsid w:val="009640CC"/>
    <w:rsid w:val="0097086C"/>
    <w:rsid w:val="009755D4"/>
    <w:rsid w:val="00981B45"/>
    <w:rsid w:val="0098200A"/>
    <w:rsid w:val="0098379A"/>
    <w:rsid w:val="009847EF"/>
    <w:rsid w:val="009900C6"/>
    <w:rsid w:val="009905E5"/>
    <w:rsid w:val="00992AB2"/>
    <w:rsid w:val="0099683C"/>
    <w:rsid w:val="0099785A"/>
    <w:rsid w:val="009A36D1"/>
    <w:rsid w:val="009B293F"/>
    <w:rsid w:val="009C03D8"/>
    <w:rsid w:val="009C1E26"/>
    <w:rsid w:val="009C27BD"/>
    <w:rsid w:val="009C2C68"/>
    <w:rsid w:val="009D034E"/>
    <w:rsid w:val="009D2C06"/>
    <w:rsid w:val="009D4E2F"/>
    <w:rsid w:val="009D6BB9"/>
    <w:rsid w:val="009D7A96"/>
    <w:rsid w:val="009E1925"/>
    <w:rsid w:val="009F1311"/>
    <w:rsid w:val="009F4E53"/>
    <w:rsid w:val="00A03D79"/>
    <w:rsid w:val="00A03F26"/>
    <w:rsid w:val="00A0419E"/>
    <w:rsid w:val="00A050F4"/>
    <w:rsid w:val="00A06B93"/>
    <w:rsid w:val="00A07C48"/>
    <w:rsid w:val="00A1025E"/>
    <w:rsid w:val="00A21DED"/>
    <w:rsid w:val="00A25506"/>
    <w:rsid w:val="00A31847"/>
    <w:rsid w:val="00A444FB"/>
    <w:rsid w:val="00A45B40"/>
    <w:rsid w:val="00A45EFA"/>
    <w:rsid w:val="00A46823"/>
    <w:rsid w:val="00A507B8"/>
    <w:rsid w:val="00A51A3B"/>
    <w:rsid w:val="00A54F8A"/>
    <w:rsid w:val="00A6284C"/>
    <w:rsid w:val="00A62877"/>
    <w:rsid w:val="00A637C1"/>
    <w:rsid w:val="00A651BB"/>
    <w:rsid w:val="00A66F57"/>
    <w:rsid w:val="00A77435"/>
    <w:rsid w:val="00A779F1"/>
    <w:rsid w:val="00A80F25"/>
    <w:rsid w:val="00A81F71"/>
    <w:rsid w:val="00A83CEA"/>
    <w:rsid w:val="00A86331"/>
    <w:rsid w:val="00A967FE"/>
    <w:rsid w:val="00AA025D"/>
    <w:rsid w:val="00AA4712"/>
    <w:rsid w:val="00AA4D2B"/>
    <w:rsid w:val="00AB3D1A"/>
    <w:rsid w:val="00AB51A9"/>
    <w:rsid w:val="00AB65BC"/>
    <w:rsid w:val="00AB6988"/>
    <w:rsid w:val="00AB7268"/>
    <w:rsid w:val="00AD7BF9"/>
    <w:rsid w:val="00AE0211"/>
    <w:rsid w:val="00AE43B5"/>
    <w:rsid w:val="00AE7083"/>
    <w:rsid w:val="00AE7E27"/>
    <w:rsid w:val="00AF090B"/>
    <w:rsid w:val="00AF2DE7"/>
    <w:rsid w:val="00AF34F1"/>
    <w:rsid w:val="00AF54D4"/>
    <w:rsid w:val="00AF5BE0"/>
    <w:rsid w:val="00B02191"/>
    <w:rsid w:val="00B03B40"/>
    <w:rsid w:val="00B04071"/>
    <w:rsid w:val="00B07FBC"/>
    <w:rsid w:val="00B10FAA"/>
    <w:rsid w:val="00B1233F"/>
    <w:rsid w:val="00B14C1B"/>
    <w:rsid w:val="00B169B9"/>
    <w:rsid w:val="00B21BCC"/>
    <w:rsid w:val="00B2459E"/>
    <w:rsid w:val="00B268B3"/>
    <w:rsid w:val="00B26B8F"/>
    <w:rsid w:val="00B3075A"/>
    <w:rsid w:val="00B31F91"/>
    <w:rsid w:val="00B321A8"/>
    <w:rsid w:val="00B3271F"/>
    <w:rsid w:val="00B34543"/>
    <w:rsid w:val="00B356B7"/>
    <w:rsid w:val="00B372FA"/>
    <w:rsid w:val="00B45B68"/>
    <w:rsid w:val="00B46E19"/>
    <w:rsid w:val="00B52750"/>
    <w:rsid w:val="00B54730"/>
    <w:rsid w:val="00B54D25"/>
    <w:rsid w:val="00B5522E"/>
    <w:rsid w:val="00B600E2"/>
    <w:rsid w:val="00B65ADD"/>
    <w:rsid w:val="00B67D0E"/>
    <w:rsid w:val="00B74CBF"/>
    <w:rsid w:val="00B7537B"/>
    <w:rsid w:val="00B75808"/>
    <w:rsid w:val="00B77E64"/>
    <w:rsid w:val="00B81AF5"/>
    <w:rsid w:val="00B832A4"/>
    <w:rsid w:val="00B85AFB"/>
    <w:rsid w:val="00B905CC"/>
    <w:rsid w:val="00B91182"/>
    <w:rsid w:val="00B94CF7"/>
    <w:rsid w:val="00B95F84"/>
    <w:rsid w:val="00B968CA"/>
    <w:rsid w:val="00B9693C"/>
    <w:rsid w:val="00BA2283"/>
    <w:rsid w:val="00BA29A0"/>
    <w:rsid w:val="00BA45EF"/>
    <w:rsid w:val="00BA5A04"/>
    <w:rsid w:val="00BA732B"/>
    <w:rsid w:val="00BB035E"/>
    <w:rsid w:val="00BB0389"/>
    <w:rsid w:val="00BB24C4"/>
    <w:rsid w:val="00BB4168"/>
    <w:rsid w:val="00BB4CC4"/>
    <w:rsid w:val="00BB71A3"/>
    <w:rsid w:val="00BB7EB6"/>
    <w:rsid w:val="00BD019E"/>
    <w:rsid w:val="00BD0390"/>
    <w:rsid w:val="00BD22AC"/>
    <w:rsid w:val="00BD2FD9"/>
    <w:rsid w:val="00BD3184"/>
    <w:rsid w:val="00BD5636"/>
    <w:rsid w:val="00BD5970"/>
    <w:rsid w:val="00BD7A1F"/>
    <w:rsid w:val="00BD7DC5"/>
    <w:rsid w:val="00BE1856"/>
    <w:rsid w:val="00BE3988"/>
    <w:rsid w:val="00BE3DEA"/>
    <w:rsid w:val="00BE4066"/>
    <w:rsid w:val="00BE5A12"/>
    <w:rsid w:val="00BE7965"/>
    <w:rsid w:val="00BF2A3A"/>
    <w:rsid w:val="00BF53FE"/>
    <w:rsid w:val="00C03094"/>
    <w:rsid w:val="00C05E24"/>
    <w:rsid w:val="00C07A13"/>
    <w:rsid w:val="00C10B07"/>
    <w:rsid w:val="00C116A7"/>
    <w:rsid w:val="00C17B5E"/>
    <w:rsid w:val="00C20E53"/>
    <w:rsid w:val="00C21BE7"/>
    <w:rsid w:val="00C245BC"/>
    <w:rsid w:val="00C26B91"/>
    <w:rsid w:val="00C27E1F"/>
    <w:rsid w:val="00C3088A"/>
    <w:rsid w:val="00C31D3D"/>
    <w:rsid w:val="00C3664D"/>
    <w:rsid w:val="00C4015D"/>
    <w:rsid w:val="00C4039A"/>
    <w:rsid w:val="00C413F1"/>
    <w:rsid w:val="00C42049"/>
    <w:rsid w:val="00C5115D"/>
    <w:rsid w:val="00C522A7"/>
    <w:rsid w:val="00C53C61"/>
    <w:rsid w:val="00C548CE"/>
    <w:rsid w:val="00C55403"/>
    <w:rsid w:val="00C60B5A"/>
    <w:rsid w:val="00C65251"/>
    <w:rsid w:val="00C664B2"/>
    <w:rsid w:val="00C672CF"/>
    <w:rsid w:val="00C70AF9"/>
    <w:rsid w:val="00C86B88"/>
    <w:rsid w:val="00C9021C"/>
    <w:rsid w:val="00C92782"/>
    <w:rsid w:val="00C9337A"/>
    <w:rsid w:val="00C9540E"/>
    <w:rsid w:val="00CA116E"/>
    <w:rsid w:val="00CB1F31"/>
    <w:rsid w:val="00CB5ED4"/>
    <w:rsid w:val="00CC2B5E"/>
    <w:rsid w:val="00CC3500"/>
    <w:rsid w:val="00CC5CF9"/>
    <w:rsid w:val="00CD106F"/>
    <w:rsid w:val="00CD12BA"/>
    <w:rsid w:val="00CD1803"/>
    <w:rsid w:val="00CD570B"/>
    <w:rsid w:val="00CD6317"/>
    <w:rsid w:val="00CE16ED"/>
    <w:rsid w:val="00CE1C4B"/>
    <w:rsid w:val="00CE2E65"/>
    <w:rsid w:val="00CE3D5F"/>
    <w:rsid w:val="00CE57E8"/>
    <w:rsid w:val="00CE751A"/>
    <w:rsid w:val="00CF1902"/>
    <w:rsid w:val="00CF2FD9"/>
    <w:rsid w:val="00D07093"/>
    <w:rsid w:val="00D075CB"/>
    <w:rsid w:val="00D075E9"/>
    <w:rsid w:val="00D07C75"/>
    <w:rsid w:val="00D1162B"/>
    <w:rsid w:val="00D15EBB"/>
    <w:rsid w:val="00D17901"/>
    <w:rsid w:val="00D20DFD"/>
    <w:rsid w:val="00D234DB"/>
    <w:rsid w:val="00D23A65"/>
    <w:rsid w:val="00D24A55"/>
    <w:rsid w:val="00D25331"/>
    <w:rsid w:val="00D25AC5"/>
    <w:rsid w:val="00D3632D"/>
    <w:rsid w:val="00D45C3E"/>
    <w:rsid w:val="00D473C0"/>
    <w:rsid w:val="00D5056E"/>
    <w:rsid w:val="00D557E6"/>
    <w:rsid w:val="00D6342A"/>
    <w:rsid w:val="00D63912"/>
    <w:rsid w:val="00D64A33"/>
    <w:rsid w:val="00D65D23"/>
    <w:rsid w:val="00D700F5"/>
    <w:rsid w:val="00D701C8"/>
    <w:rsid w:val="00D7515A"/>
    <w:rsid w:val="00D76804"/>
    <w:rsid w:val="00D81D88"/>
    <w:rsid w:val="00D81E7A"/>
    <w:rsid w:val="00D838D7"/>
    <w:rsid w:val="00D8629D"/>
    <w:rsid w:val="00D86A91"/>
    <w:rsid w:val="00D91C35"/>
    <w:rsid w:val="00D93484"/>
    <w:rsid w:val="00D95F4B"/>
    <w:rsid w:val="00D96BB4"/>
    <w:rsid w:val="00DA544E"/>
    <w:rsid w:val="00DA754E"/>
    <w:rsid w:val="00DB01A1"/>
    <w:rsid w:val="00DB3296"/>
    <w:rsid w:val="00DB3C94"/>
    <w:rsid w:val="00DC437F"/>
    <w:rsid w:val="00DC6EC1"/>
    <w:rsid w:val="00DD2AAA"/>
    <w:rsid w:val="00DD4414"/>
    <w:rsid w:val="00DE1563"/>
    <w:rsid w:val="00DE29D9"/>
    <w:rsid w:val="00DE3184"/>
    <w:rsid w:val="00DE668E"/>
    <w:rsid w:val="00DF1E3F"/>
    <w:rsid w:val="00DF56AE"/>
    <w:rsid w:val="00DF7DEE"/>
    <w:rsid w:val="00E031C8"/>
    <w:rsid w:val="00E05992"/>
    <w:rsid w:val="00E10E9E"/>
    <w:rsid w:val="00E14BF2"/>
    <w:rsid w:val="00E20729"/>
    <w:rsid w:val="00E26EDC"/>
    <w:rsid w:val="00E27684"/>
    <w:rsid w:val="00E35FFF"/>
    <w:rsid w:val="00E42D83"/>
    <w:rsid w:val="00E466BA"/>
    <w:rsid w:val="00E5153A"/>
    <w:rsid w:val="00E53799"/>
    <w:rsid w:val="00E57BB6"/>
    <w:rsid w:val="00E61BFB"/>
    <w:rsid w:val="00E626F9"/>
    <w:rsid w:val="00E6275B"/>
    <w:rsid w:val="00E63151"/>
    <w:rsid w:val="00E807FD"/>
    <w:rsid w:val="00E84D31"/>
    <w:rsid w:val="00E87847"/>
    <w:rsid w:val="00E8784A"/>
    <w:rsid w:val="00E87E51"/>
    <w:rsid w:val="00E90F2E"/>
    <w:rsid w:val="00E925ED"/>
    <w:rsid w:val="00E927C2"/>
    <w:rsid w:val="00E932EC"/>
    <w:rsid w:val="00E97083"/>
    <w:rsid w:val="00EA3004"/>
    <w:rsid w:val="00EA6E52"/>
    <w:rsid w:val="00EB2330"/>
    <w:rsid w:val="00EB7138"/>
    <w:rsid w:val="00EB7D87"/>
    <w:rsid w:val="00EC0F2E"/>
    <w:rsid w:val="00EC5C16"/>
    <w:rsid w:val="00ED032A"/>
    <w:rsid w:val="00ED35D5"/>
    <w:rsid w:val="00ED5CFB"/>
    <w:rsid w:val="00EE0A5D"/>
    <w:rsid w:val="00EF5E2C"/>
    <w:rsid w:val="00EF7C60"/>
    <w:rsid w:val="00F02B66"/>
    <w:rsid w:val="00F054B1"/>
    <w:rsid w:val="00F06B14"/>
    <w:rsid w:val="00F10092"/>
    <w:rsid w:val="00F110D0"/>
    <w:rsid w:val="00F11A86"/>
    <w:rsid w:val="00F12F68"/>
    <w:rsid w:val="00F204D8"/>
    <w:rsid w:val="00F20F73"/>
    <w:rsid w:val="00F224D4"/>
    <w:rsid w:val="00F30927"/>
    <w:rsid w:val="00F33D91"/>
    <w:rsid w:val="00F44140"/>
    <w:rsid w:val="00F44C2D"/>
    <w:rsid w:val="00F55888"/>
    <w:rsid w:val="00F7218C"/>
    <w:rsid w:val="00F73E0D"/>
    <w:rsid w:val="00F744C8"/>
    <w:rsid w:val="00F7636B"/>
    <w:rsid w:val="00F83913"/>
    <w:rsid w:val="00F90C0F"/>
    <w:rsid w:val="00F931FC"/>
    <w:rsid w:val="00F94C7B"/>
    <w:rsid w:val="00F97C23"/>
    <w:rsid w:val="00FA65A0"/>
    <w:rsid w:val="00FB3DFB"/>
    <w:rsid w:val="00FB56C9"/>
    <w:rsid w:val="00FB5D38"/>
    <w:rsid w:val="00FB7179"/>
    <w:rsid w:val="00FC0F37"/>
    <w:rsid w:val="00FC193E"/>
    <w:rsid w:val="00FC2311"/>
    <w:rsid w:val="00FD360A"/>
    <w:rsid w:val="00FD37FA"/>
    <w:rsid w:val="00FD3F7E"/>
    <w:rsid w:val="00FD4324"/>
    <w:rsid w:val="00FD5C95"/>
    <w:rsid w:val="00FE3C48"/>
    <w:rsid w:val="00FE55B9"/>
    <w:rsid w:val="00FF36C8"/>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9AC985D-07BA-4A57-8C39-5AEFF3C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7"/>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character" w:customStyle="1" w:styleId="Bodytext20">
    <w:name w:val="Body text (2)_"/>
    <w:link w:val="Bodytext21"/>
    <w:rsid w:val="003C5DEE"/>
    <w:rPr>
      <w:shd w:val="clear" w:color="auto" w:fill="FFFFFF"/>
    </w:rPr>
  </w:style>
  <w:style w:type="character" w:customStyle="1" w:styleId="Bodytext2Exact">
    <w:name w:val="Body text (2) Exact"/>
    <w:rsid w:val="003C5DEE"/>
    <w:rPr>
      <w:rFonts w:ascii="Times New Roman" w:eastAsia="Times New Roman" w:hAnsi="Times New Roman" w:cs="Times New Roman"/>
      <w:b w:val="0"/>
      <w:bCs w:val="0"/>
      <w:i w:val="0"/>
      <w:iCs w:val="0"/>
      <w:smallCaps w:val="0"/>
      <w:strike w:val="0"/>
      <w:sz w:val="22"/>
      <w:szCs w:val="22"/>
      <w:u w:val="none"/>
    </w:rPr>
  </w:style>
  <w:style w:type="paragraph" w:customStyle="1" w:styleId="Bodytext21">
    <w:name w:val="Body text (2)"/>
    <w:basedOn w:val="Normal"/>
    <w:link w:val="Bodytext20"/>
    <w:rsid w:val="003C5DEE"/>
    <w:pPr>
      <w:widowControl w:val="0"/>
      <w:shd w:val="clear" w:color="auto" w:fill="FFFFFF"/>
      <w:suppressAutoHyphens w:val="0"/>
      <w:spacing w:after="480" w:line="250" w:lineRule="exact"/>
      <w:ind w:hanging="680"/>
      <w:jc w:val="both"/>
    </w:pPr>
    <w:rPr>
      <w:rFonts w:eastAsia="Times New Roman"/>
      <w:color w:val="auto"/>
      <w:kern w:val="0"/>
      <w:sz w:val="20"/>
      <w:szCs w:val="20"/>
      <w:lang w:val="en-US" w:eastAsia="en-US"/>
    </w:rPr>
  </w:style>
  <w:style w:type="character" w:customStyle="1" w:styleId="Bodytext30">
    <w:name w:val="Body text (3)_"/>
    <w:link w:val="Bodytext31"/>
    <w:rsid w:val="003C5DEE"/>
    <w:rPr>
      <w:b/>
      <w:bCs/>
      <w:shd w:val="clear" w:color="auto" w:fill="FFFFFF"/>
    </w:rPr>
  </w:style>
  <w:style w:type="paragraph" w:customStyle="1" w:styleId="Bodytext31">
    <w:name w:val="Body text (3)"/>
    <w:basedOn w:val="Normal"/>
    <w:link w:val="Bodytext30"/>
    <w:rsid w:val="003C5DEE"/>
    <w:pPr>
      <w:widowControl w:val="0"/>
      <w:shd w:val="clear" w:color="auto" w:fill="FFFFFF"/>
      <w:suppressAutoHyphens w:val="0"/>
      <w:spacing w:after="3240" w:line="250" w:lineRule="exact"/>
      <w:ind w:hanging="1880"/>
    </w:pPr>
    <w:rPr>
      <w:rFonts w:eastAsia="Times New Roman"/>
      <w:b/>
      <w:bCs/>
      <w:color w:val="auto"/>
      <w:kern w:val="0"/>
      <w:sz w:val="20"/>
      <w:szCs w:val="20"/>
      <w:lang w:val="en-US" w:eastAsia="en-US"/>
    </w:rPr>
  </w:style>
  <w:style w:type="character" w:styleId="CommentReference">
    <w:name w:val="annotation reference"/>
    <w:uiPriority w:val="99"/>
    <w:semiHidden/>
    <w:unhideWhenUsed/>
    <w:rsid w:val="003C5DEE"/>
    <w:rPr>
      <w:sz w:val="16"/>
      <w:szCs w:val="16"/>
    </w:rPr>
  </w:style>
  <w:style w:type="paragraph" w:styleId="CommentText">
    <w:name w:val="annotation text"/>
    <w:basedOn w:val="Normal"/>
    <w:link w:val="CommentTextChar1"/>
    <w:uiPriority w:val="99"/>
    <w:semiHidden/>
    <w:unhideWhenUsed/>
    <w:rsid w:val="003C5DEE"/>
    <w:rPr>
      <w:sz w:val="20"/>
      <w:szCs w:val="20"/>
    </w:rPr>
  </w:style>
  <w:style w:type="character" w:customStyle="1" w:styleId="CommentTextChar1">
    <w:name w:val="Comment Text Char1"/>
    <w:link w:val="CommentText"/>
    <w:uiPriority w:val="99"/>
    <w:semiHidden/>
    <w:rsid w:val="003C5DEE"/>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3C5DEE"/>
    <w:rPr>
      <w:b/>
      <w:bCs/>
    </w:rPr>
  </w:style>
  <w:style w:type="character" w:customStyle="1" w:styleId="CommentSubjectChar1">
    <w:name w:val="Comment Subject Char1"/>
    <w:link w:val="CommentSubject"/>
    <w:uiPriority w:val="99"/>
    <w:semiHidden/>
    <w:rsid w:val="003C5DEE"/>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7795">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ja.ninkovic@minpolj.gov.rs" TargetMode="External"/><Relationship Id="rId18" Type="http://schemas.openxmlformats.org/officeDocument/2006/relationships/hyperlink" Target="mailto:marija.ninkovic@minpolj.gov.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ilos.jelic@minpolj.gov.rs" TargetMode="External"/><Relationship Id="rId17" Type="http://schemas.openxmlformats.org/officeDocument/2006/relationships/hyperlink" Target="mailto:milos.jelic@minpolj.gov.rs" TargetMode="External"/><Relationship Id="rId2" Type="http://schemas.openxmlformats.org/officeDocument/2006/relationships/numbering" Target="numbering.xml"/><Relationship Id="rId16" Type="http://schemas.openxmlformats.org/officeDocument/2006/relationships/hyperlink" Target="http://www.ratel.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marija.ninkovic@minpolj.gov.rs" TargetMode="External"/><Relationship Id="rId23" Type="http://schemas.openxmlformats.org/officeDocument/2006/relationships/theme" Target="theme/theme1.xml"/><Relationship Id="rId10" Type="http://schemas.openxmlformats.org/officeDocument/2006/relationships/hyperlink" Target="http://www.uap.gov.rs" TargetMode="External"/><Relationship Id="rId19" Type="http://schemas.openxmlformats.org/officeDocument/2006/relationships/hyperlink" Target="mailto:marija.ninkovic@minpolj.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milos.jelic@minpolj.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8BA1-9036-4D8D-94CF-4AEECE75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10534</Words>
  <Characters>60044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70438</CharactersWithSpaces>
  <SharedDoc>false</SharedDoc>
  <HLinks>
    <vt:vector size="66" baseType="variant">
      <vt:variant>
        <vt:i4>5111905</vt:i4>
      </vt:variant>
      <vt:variant>
        <vt:i4>30</vt:i4>
      </vt:variant>
      <vt:variant>
        <vt:i4>0</vt:i4>
      </vt:variant>
      <vt:variant>
        <vt:i4>5</vt:i4>
      </vt:variant>
      <vt:variant>
        <vt:lpwstr>mailto:uap.opstiposlovi@minpolj.gov.rs</vt:lpwstr>
      </vt:variant>
      <vt:variant>
        <vt:lpwstr/>
      </vt:variant>
      <vt:variant>
        <vt:i4>5832823</vt:i4>
      </vt:variant>
      <vt:variant>
        <vt:i4>27</vt:i4>
      </vt:variant>
      <vt:variant>
        <vt:i4>0</vt:i4>
      </vt:variant>
      <vt:variant>
        <vt:i4>5</vt:i4>
      </vt:variant>
      <vt:variant>
        <vt:lpwstr>mailto:dusan.purtic@minpolj.gov.rs</vt:lpwstr>
      </vt:variant>
      <vt:variant>
        <vt:lpwstr/>
      </vt:variant>
      <vt:variant>
        <vt:i4>1048628</vt:i4>
      </vt:variant>
      <vt:variant>
        <vt:i4>24</vt:i4>
      </vt:variant>
      <vt:variant>
        <vt:i4>0</vt:i4>
      </vt:variant>
      <vt:variant>
        <vt:i4>5</vt:i4>
      </vt:variant>
      <vt:variant>
        <vt:lpwstr>mailto:milos.jelic@minpolj.gov.rs</vt:lpwstr>
      </vt:variant>
      <vt:variant>
        <vt:lpwstr/>
      </vt:variant>
      <vt:variant>
        <vt:i4>1835017</vt:i4>
      </vt:variant>
      <vt:variant>
        <vt:i4>21</vt:i4>
      </vt:variant>
      <vt:variant>
        <vt:i4>0</vt:i4>
      </vt:variant>
      <vt:variant>
        <vt:i4>5</vt:i4>
      </vt:variant>
      <vt:variant>
        <vt:lpwstr>http://www.ratel.rs/</vt:lpwstr>
      </vt:variant>
      <vt:variant>
        <vt:lpwstr/>
      </vt:variant>
      <vt:variant>
        <vt:i4>4915327</vt:i4>
      </vt:variant>
      <vt:variant>
        <vt:i4>18</vt:i4>
      </vt:variant>
      <vt:variant>
        <vt:i4>0</vt:i4>
      </vt:variant>
      <vt:variant>
        <vt:i4>5</vt:i4>
      </vt:variant>
      <vt:variant>
        <vt:lpwstr>mailto:marija.ninkovic@minpolj.gov.rs</vt:lpwstr>
      </vt:variant>
      <vt:variant>
        <vt:lpwstr/>
      </vt:variant>
      <vt:variant>
        <vt:i4>1048628</vt:i4>
      </vt:variant>
      <vt:variant>
        <vt:i4>15</vt:i4>
      </vt:variant>
      <vt:variant>
        <vt:i4>0</vt:i4>
      </vt:variant>
      <vt:variant>
        <vt:i4>5</vt:i4>
      </vt:variant>
      <vt:variant>
        <vt:lpwstr>mailto:milos.jelic@minpolj.gov.rs</vt:lpwstr>
      </vt:variant>
      <vt:variant>
        <vt:lpwstr/>
      </vt:variant>
      <vt:variant>
        <vt:i4>4915327</vt:i4>
      </vt:variant>
      <vt:variant>
        <vt:i4>12</vt:i4>
      </vt:variant>
      <vt:variant>
        <vt:i4>0</vt:i4>
      </vt:variant>
      <vt:variant>
        <vt:i4>5</vt:i4>
      </vt:variant>
      <vt:variant>
        <vt:lpwstr>mailto:marija.ninkovic@minpolj.gov.rs</vt:lpwstr>
      </vt:variant>
      <vt:variant>
        <vt:lpwstr/>
      </vt:variant>
      <vt:variant>
        <vt:i4>1048628</vt:i4>
      </vt:variant>
      <vt:variant>
        <vt:i4>9</vt:i4>
      </vt:variant>
      <vt:variant>
        <vt:i4>0</vt:i4>
      </vt:variant>
      <vt:variant>
        <vt:i4>5</vt:i4>
      </vt:variant>
      <vt:variant>
        <vt:lpwstr>mailto:milos.jelic@minpolj.gov.rs</vt:lpwstr>
      </vt:variant>
      <vt:variant>
        <vt:lpwstr/>
      </vt:variant>
      <vt:variant>
        <vt:i4>1048671</vt:i4>
      </vt:variant>
      <vt:variant>
        <vt:i4>6</vt:i4>
      </vt:variant>
      <vt:variant>
        <vt:i4>0</vt:i4>
      </vt:variant>
      <vt:variant>
        <vt:i4>5</vt:i4>
      </vt:variant>
      <vt:variant>
        <vt:lpwstr>http://www.portal.ujn.gov.rs/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Ninkovic</cp:lastModifiedBy>
  <cp:revision>13</cp:revision>
  <cp:lastPrinted>2020-08-20T08:23:00Z</cp:lastPrinted>
  <dcterms:created xsi:type="dcterms:W3CDTF">2020-08-18T08:25:00Z</dcterms:created>
  <dcterms:modified xsi:type="dcterms:W3CDTF">2020-08-20T08:23:00Z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