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16B20DBC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A2DFD">
              <w:rPr>
                <w:b/>
                <w:sz w:val="20"/>
                <w:szCs w:val="20"/>
              </w:rPr>
              <w:t>6</w:t>
            </w:r>
            <w:r w:rsidR="00DC4300">
              <w:rPr>
                <w:b/>
                <w:sz w:val="20"/>
                <w:szCs w:val="20"/>
              </w:rPr>
              <w:t>3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027A15FE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AA2DFD">
              <w:rPr>
                <w:b/>
                <w:sz w:val="20"/>
                <w:szCs w:val="20"/>
              </w:rPr>
              <w:t>1</w:t>
            </w:r>
            <w:r w:rsidR="00DC4300">
              <w:rPr>
                <w:b/>
                <w:sz w:val="20"/>
                <w:szCs w:val="20"/>
              </w:rPr>
              <w:t>4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60198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</w:t>
            </w:r>
            <w:r w:rsidR="00AA2DFD">
              <w:rPr>
                <w:b/>
                <w:sz w:val="20"/>
                <w:szCs w:val="20"/>
                <w:lang w:val="sr-Latn-RS"/>
              </w:rPr>
              <w:t>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4E391A24" w:rsidR="00B2463B" w:rsidRDefault="008653E2" w:rsidP="008653E2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     </w:t>
            </w:r>
            <w:r w:rsidR="00B2463B"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34241BF3" w14:textId="4DD712A6" w:rsidR="00EB6486" w:rsidRPr="00EB6486" w:rsidRDefault="00960198" w:rsidP="00EB648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>ЈНМВ 1</w:t>
      </w:r>
      <w:r w:rsidR="00DC4300">
        <w:rPr>
          <w:b/>
        </w:rPr>
        <w:t>7</w:t>
      </w:r>
      <w:r w:rsidRPr="00960198">
        <w:rPr>
          <w:b/>
          <w:lang w:val="sr-Cyrl-RS"/>
        </w:rPr>
        <w:t xml:space="preserve">/2019 </w:t>
      </w:r>
      <w:r w:rsidR="00EB6486" w:rsidRPr="00EB6486">
        <w:rPr>
          <w:b/>
          <w:lang w:val="sr-Cyrl-RS"/>
        </w:rPr>
        <w:t xml:space="preserve">за набавку </w:t>
      </w:r>
      <w:bookmarkStart w:id="0" w:name="_Hlk32236225"/>
      <w:r w:rsidR="00AA2DFD">
        <w:rPr>
          <w:b/>
          <w:lang w:val="sr-Cyrl-RS"/>
        </w:rPr>
        <w:t xml:space="preserve">услуге </w:t>
      </w:r>
      <w:bookmarkEnd w:id="0"/>
      <w:r w:rsidR="00DC4300" w:rsidRPr="00DC4300">
        <w:rPr>
          <w:b/>
          <w:bCs/>
          <w:lang w:val="sr-Cyrl-RS"/>
        </w:rPr>
        <w:t>сервиса и стављања у функцију УПС уређаја и дизел агрегата и електричарски радови на раздвајању потрошача унутар објекта</w:t>
      </w:r>
    </w:p>
    <w:p w14:paraId="40771B1C" w14:textId="6851174F" w:rsidR="0085315F" w:rsidRPr="00666425" w:rsidRDefault="0085315F" w:rsidP="00EB6486">
      <w:pPr>
        <w:jc w:val="center"/>
        <w:rPr>
          <w:lang w:val="sr-Cyrl-CS"/>
        </w:rPr>
      </w:pPr>
    </w:p>
    <w:p w14:paraId="3457E3B4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8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63D94B58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A2DFD">
        <w:rPr>
          <w:lang w:val="sr-Cyrl-RS"/>
        </w:rPr>
        <w:t>услуге</w:t>
      </w:r>
      <w:r>
        <w:rPr>
          <w:lang w:val="sr-Cyrl-RS"/>
        </w:rPr>
        <w:t>.</w:t>
      </w:r>
    </w:p>
    <w:p w14:paraId="1C4FED75" w14:textId="672FA7B1"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A2DFD">
        <w:rPr>
          <w:rFonts w:eastAsia="Calibri"/>
          <w:lang w:val="sr-Cyrl-RS"/>
        </w:rPr>
        <w:t>услуге</w:t>
      </w:r>
      <w:r w:rsidR="00EB6486" w:rsidRPr="00EB6486">
        <w:rPr>
          <w:rFonts w:eastAsia="Calibri"/>
          <w:lang w:val="sr-Cyrl-RS"/>
        </w:rPr>
        <w:t xml:space="preserve"> и то </w:t>
      </w:r>
      <w:r w:rsidR="00AA2DFD" w:rsidRPr="00AA2DFD">
        <w:rPr>
          <w:rFonts w:eastAsia="Calibri"/>
          <w:lang w:val="sr-Cyrl-RS"/>
        </w:rPr>
        <w:t xml:space="preserve">услуге </w:t>
      </w:r>
      <w:r w:rsidR="00DC4300" w:rsidRPr="00B46939">
        <w:rPr>
          <w:lang w:val="sr-Cyrl-RS"/>
        </w:rPr>
        <w:t>сервиса и стављања у функцију УПС уређаја и дизел агрегата и електричарски радови на разд</w:t>
      </w:r>
      <w:r w:rsidR="00DC4300">
        <w:rPr>
          <w:lang w:val="sr-Cyrl-RS"/>
        </w:rPr>
        <w:t xml:space="preserve">вајању потрошача </w:t>
      </w:r>
      <w:r w:rsidR="00DC4300" w:rsidRPr="00B46939">
        <w:rPr>
          <w:lang w:val="sr-Cyrl-RS"/>
        </w:rPr>
        <w:t>унутар објекта</w:t>
      </w:r>
      <w:r w:rsidR="00DC4300" w:rsidRPr="00EB6486">
        <w:rPr>
          <w:rFonts w:eastAsia="Calibri"/>
          <w:lang w:val="sr-Cyrl-RS"/>
        </w:rPr>
        <w:t xml:space="preserve"> </w:t>
      </w:r>
      <w:proofErr w:type="spellStart"/>
      <w:r w:rsidR="00EB6486" w:rsidRPr="00EB6486">
        <w:rPr>
          <w:rFonts w:eastAsia="Calibri"/>
          <w:lang w:val="sr-Cyrl-RS"/>
        </w:rPr>
        <w:t>Шифрa</w:t>
      </w:r>
      <w:proofErr w:type="spellEnd"/>
      <w:r w:rsidR="00EB6486" w:rsidRPr="00EB6486">
        <w:rPr>
          <w:rFonts w:eastAsia="Calibri"/>
          <w:lang w:val="sr-Cyrl-RS"/>
        </w:rPr>
        <w:t xml:space="preserve"> из Општег речника набавки је </w:t>
      </w:r>
      <w:r w:rsidR="00DC4300" w:rsidRPr="003402D8">
        <w:rPr>
          <w:lang w:val="sr-Cyrl-RS"/>
        </w:rPr>
        <w:t>50711000</w:t>
      </w:r>
      <w:r w:rsidR="00DC4300">
        <w:t xml:space="preserve"> -</w:t>
      </w:r>
      <w:r w:rsidR="00DC4300" w:rsidRPr="003402D8">
        <w:rPr>
          <w:lang w:val="sr-Cyrl-RS"/>
        </w:rPr>
        <w:t xml:space="preserve"> (услуге поправке и одржавања електричних инсталација у зградама).</w:t>
      </w:r>
    </w:p>
    <w:p w14:paraId="41556CBB" w14:textId="10347C83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bookmarkStart w:id="1" w:name="_Hlk26874698"/>
      <w:r w:rsidR="00AA2DFD">
        <w:rPr>
          <w:iCs/>
          <w:lang w:val="sr-Cyrl-RS"/>
        </w:rPr>
        <w:t>600.000</w:t>
      </w:r>
      <w:r w:rsidR="00EB6486" w:rsidRPr="00EB6486">
        <w:rPr>
          <w:iCs/>
          <w:lang w:val="sr-Cyrl-RS"/>
        </w:rPr>
        <w:t xml:space="preserve">,00 </w:t>
      </w:r>
      <w:bookmarkEnd w:id="1"/>
      <w:r>
        <w:rPr>
          <w:lang w:val="sr-Cyrl-RS"/>
        </w:rPr>
        <w:t>динара без ПДВ.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0DAB9BA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AA2DFD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AA2DFD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2B9C4CC8" w14:textId="69CE9E70" w:rsidR="00F224E5" w:rsidRPr="00B179EC" w:rsidRDefault="00DC4300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Укупна п</w:t>
      </w:r>
      <w:r w:rsidR="00F224E5">
        <w:rPr>
          <w:b/>
          <w:lang w:val="sr-Cyrl-RS"/>
        </w:rPr>
        <w:t>онуђена цена без ПДВ-а:</w:t>
      </w:r>
    </w:p>
    <w:p w14:paraId="263A5CAA" w14:textId="2E477D35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bookmarkStart w:id="2" w:name="_Hlk32236350"/>
      <w:r w:rsidR="00DC4300">
        <w:rPr>
          <w:rFonts w:eastAsia="Calibri"/>
          <w:iCs/>
          <w:lang w:val="sr-Cyrl-RS"/>
        </w:rPr>
        <w:t>595</w:t>
      </w:r>
      <w:r w:rsidR="00AA2DFD">
        <w:rPr>
          <w:rFonts w:eastAsia="Calibri"/>
          <w:iCs/>
          <w:lang w:val="sr-Cyrl-RS"/>
        </w:rPr>
        <w:t>.000</w:t>
      </w:r>
      <w:r w:rsidR="00EB6486" w:rsidRPr="00EB6486">
        <w:rPr>
          <w:rFonts w:eastAsia="Calibri"/>
          <w:iCs/>
          <w:lang w:val="sr-Cyrl-RS"/>
        </w:rPr>
        <w:t xml:space="preserve">,00 </w:t>
      </w:r>
      <w:bookmarkEnd w:id="2"/>
      <w:r>
        <w:rPr>
          <w:lang w:val="sr-Cyrl-RS"/>
        </w:rPr>
        <w:t>динара без ПДВ-а</w:t>
      </w:r>
    </w:p>
    <w:p w14:paraId="2801AE97" w14:textId="6E7692AA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DC4300">
        <w:rPr>
          <w:rFonts w:eastAsia="Calibri"/>
          <w:bCs/>
          <w:iCs/>
          <w:lang w:val="sr-Cyrl-RS"/>
        </w:rPr>
        <w:t>595</w:t>
      </w:r>
      <w:r w:rsidR="00AA2DFD">
        <w:rPr>
          <w:rFonts w:eastAsia="Calibri"/>
          <w:bCs/>
          <w:iCs/>
          <w:lang w:val="sr-Cyrl-RS"/>
        </w:rPr>
        <w:t>.000</w:t>
      </w:r>
      <w:r w:rsidR="00EB6486" w:rsidRPr="00EB6486">
        <w:rPr>
          <w:rFonts w:eastAsia="Calibri"/>
          <w:bCs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14:paraId="315F0BD3" w14:textId="617D9A41" w:rsidR="00BF1AF6" w:rsidRPr="00B179EC" w:rsidRDefault="00DC4300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Укупна понуђена </w:t>
      </w:r>
      <w:r w:rsidR="00BF1AF6">
        <w:rPr>
          <w:b/>
          <w:lang w:val="sr-Cyrl-RS"/>
        </w:rPr>
        <w:t xml:space="preserve">без ПДВ-а </w:t>
      </w:r>
      <w:r w:rsidR="00BF1AF6"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26556390" w14:textId="1B6ABD4F"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DC4300">
        <w:rPr>
          <w:rFonts w:eastAsia="Calibri"/>
          <w:iCs/>
          <w:lang w:val="sr-Cyrl-RS"/>
        </w:rPr>
        <w:t>595</w:t>
      </w:r>
      <w:r w:rsidR="00AA2DFD" w:rsidRPr="00AA2DFD">
        <w:rPr>
          <w:rFonts w:eastAsia="Calibri"/>
          <w:iCs/>
          <w:lang w:val="sr-Cyrl-RS"/>
        </w:rPr>
        <w:t xml:space="preserve">.000,00 </w:t>
      </w:r>
      <w:r>
        <w:rPr>
          <w:lang w:val="sr-Cyrl-RS"/>
        </w:rPr>
        <w:t>динара без ПДВ-а</w:t>
      </w:r>
    </w:p>
    <w:p w14:paraId="34D950D9" w14:textId="132C2468"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DC4300">
        <w:rPr>
          <w:rFonts w:eastAsia="Calibri"/>
          <w:iCs/>
          <w:lang w:val="sr-Cyrl-RS"/>
        </w:rPr>
        <w:t>595</w:t>
      </w:r>
      <w:r w:rsidR="00AA2DFD">
        <w:rPr>
          <w:rFonts w:eastAsia="Calibri"/>
          <w:iCs/>
          <w:lang w:val="sr-Cyrl-RS"/>
        </w:rPr>
        <w:t>.000</w:t>
      </w:r>
      <w:r w:rsidR="00AA2DFD" w:rsidRPr="00EB6486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1D0CB538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AA2DFD">
        <w:rPr>
          <w:lang w:val="sr-Cyrl-RS"/>
        </w:rPr>
        <w:t>3</w:t>
      </w:r>
      <w:r w:rsidRPr="003F5602">
        <w:rPr>
          <w:lang w:val="sr-Cyrl-RS"/>
        </w:rPr>
        <w:t>.</w:t>
      </w:r>
      <w:r w:rsidR="00960198">
        <w:rPr>
          <w:lang w:val="sr-Cyrl-RS"/>
        </w:rPr>
        <w:t>2</w:t>
      </w:r>
      <w:r w:rsidRPr="003F5602">
        <w:rPr>
          <w:lang w:val="sr-Cyrl-RS"/>
        </w:rPr>
        <w:t>.20</w:t>
      </w:r>
      <w:r w:rsidR="007B5267">
        <w:rPr>
          <w:lang w:val="sr-Cyrl-RS"/>
        </w:rPr>
        <w:t>20</w:t>
      </w:r>
      <w:r>
        <w:rPr>
          <w:lang w:val="sr-Cyrl-RS"/>
        </w:rPr>
        <w:t>. године.</w:t>
      </w:r>
    </w:p>
    <w:p w14:paraId="6ACEC669" w14:textId="3C6FB9A5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7B5267">
        <w:rPr>
          <w:lang w:val="sr-Cyrl-RS"/>
        </w:rPr>
        <w:t>13</w:t>
      </w:r>
      <w:r w:rsidRPr="003F5602">
        <w:rPr>
          <w:lang w:val="sr-Cyrl-RS"/>
        </w:rPr>
        <w:t>.</w:t>
      </w:r>
      <w:r w:rsidR="007B5267">
        <w:rPr>
          <w:lang w:val="sr-Cyrl-RS"/>
        </w:rPr>
        <w:t>2</w:t>
      </w:r>
      <w:r w:rsidRPr="003F5602">
        <w:rPr>
          <w:lang w:val="sr-Cyrl-RS"/>
        </w:rPr>
        <w:t>.20</w:t>
      </w:r>
      <w:r w:rsidR="00AA2DFD">
        <w:rPr>
          <w:lang w:val="sr-Cyrl-RS"/>
        </w:rPr>
        <w:t>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2A2802AF" w14:textId="77777777" w:rsidR="00DC4300" w:rsidRPr="00DC4300" w:rsidRDefault="00DC4300" w:rsidP="00DC4300">
      <w:pPr>
        <w:jc w:val="both"/>
        <w:rPr>
          <w:rFonts w:eastAsia="Calibri"/>
          <w:b/>
          <w:lang w:val="sr-Cyrl-RS"/>
        </w:rPr>
      </w:pPr>
      <w:r w:rsidRPr="00DC4300">
        <w:rPr>
          <w:rFonts w:eastAsia="Calibri"/>
          <w:b/>
          <w:lang w:val="sr-Latn-RS"/>
        </w:rPr>
        <w:t>PREDUZEĆE ZA PROJEKTOVANJE INŽENJERING I KONSALTING ELKOMS DOO</w:t>
      </w:r>
      <w:r w:rsidRPr="00DC4300">
        <w:rPr>
          <w:rFonts w:eastAsia="Calibri"/>
          <w:b/>
          <w:lang w:val="sr-Cyrl-RS"/>
        </w:rPr>
        <w:t xml:space="preserve">, </w:t>
      </w:r>
      <w:r w:rsidRPr="00DC4300">
        <w:rPr>
          <w:rFonts w:eastAsia="Calibri"/>
          <w:bCs/>
          <w:lang w:val="sr-Cyrl-RS"/>
        </w:rPr>
        <w:t xml:space="preserve">са седиштем у Београду, Јужни булевар 144/303а, матични број 17078682, законски заступници Слободан Тошовић и </w:t>
      </w:r>
      <w:proofErr w:type="spellStart"/>
      <w:r w:rsidRPr="00DC4300">
        <w:rPr>
          <w:rFonts w:eastAsia="Calibri"/>
          <w:bCs/>
          <w:lang w:val="sr-Cyrl-RS"/>
        </w:rPr>
        <w:t>Јонуз</w:t>
      </w:r>
      <w:proofErr w:type="spellEnd"/>
      <w:r w:rsidRPr="00DC4300">
        <w:rPr>
          <w:rFonts w:eastAsia="Calibri"/>
          <w:bCs/>
          <w:lang w:val="sr-Cyrl-RS"/>
        </w:rPr>
        <w:t xml:space="preserve"> </w:t>
      </w:r>
      <w:proofErr w:type="spellStart"/>
      <w:r w:rsidRPr="00DC4300">
        <w:rPr>
          <w:rFonts w:eastAsia="Calibri"/>
          <w:bCs/>
          <w:lang w:val="sr-Cyrl-RS"/>
        </w:rPr>
        <w:t>Мулалић</w:t>
      </w:r>
      <w:proofErr w:type="spellEnd"/>
      <w:r w:rsidRPr="00DC4300">
        <w:rPr>
          <w:rFonts w:eastAsia="Calibri"/>
          <w:bCs/>
          <w:lang w:val="sr-Cyrl-RS"/>
        </w:rPr>
        <w:t>.</w:t>
      </w:r>
    </w:p>
    <w:p w14:paraId="22E47499" w14:textId="15C742DF" w:rsidR="00632237" w:rsidRPr="007B5267" w:rsidRDefault="00F224E5" w:rsidP="0056179F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FC240D" w:rsidRPr="00DE26DC">
        <w:rPr>
          <w:lang w:val="sr-Cyrl-CS"/>
        </w:rPr>
        <w:t xml:space="preserve">Трајање уговора је до </w:t>
      </w:r>
      <w:r w:rsidR="0056179F" w:rsidRPr="00DE26DC">
        <w:rPr>
          <w:lang w:val="sr-Cyrl-CS"/>
        </w:rPr>
        <w:t>испуњења обавеза обе уговорне стране</w:t>
      </w:r>
      <w:r w:rsidR="00FC240D" w:rsidRPr="00DE26DC">
        <w:rPr>
          <w:lang w:val="sr-Cyrl-CS"/>
        </w:rPr>
        <w:t xml:space="preserve">, а </w:t>
      </w:r>
      <w:r w:rsidR="00AA2DFD">
        <w:rPr>
          <w:lang w:val="sr-Cyrl-CS"/>
        </w:rPr>
        <w:t>нај</w:t>
      </w:r>
      <w:r w:rsidR="007B5267">
        <w:rPr>
          <w:lang w:val="sr-Cyrl-CS"/>
        </w:rPr>
        <w:t>касније до 30.10.2020. године.</w:t>
      </w:r>
      <w:r w:rsidR="00AA2DFD">
        <w:rPr>
          <w:lang w:val="sr-Cyrl-CS"/>
        </w:rPr>
        <w:t xml:space="preserve"> </w:t>
      </w:r>
      <w:bookmarkStart w:id="3" w:name="_GoBack"/>
      <w:bookmarkEnd w:id="3"/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EDCB" w14:textId="77777777" w:rsidR="00AD583A" w:rsidRDefault="00AD583A" w:rsidP="007B5267">
      <w:r>
        <w:separator/>
      </w:r>
    </w:p>
  </w:endnote>
  <w:endnote w:type="continuationSeparator" w:id="0">
    <w:p w14:paraId="672AC1FF" w14:textId="77777777" w:rsidR="00AD583A" w:rsidRDefault="00AD583A" w:rsidP="007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0DC0" w14:textId="77777777" w:rsidR="00AD583A" w:rsidRDefault="00AD583A" w:rsidP="007B5267">
      <w:r>
        <w:separator/>
      </w:r>
    </w:p>
  </w:footnote>
  <w:footnote w:type="continuationSeparator" w:id="0">
    <w:p w14:paraId="1C5A2C66" w14:textId="77777777" w:rsidR="00AD583A" w:rsidRDefault="00AD583A" w:rsidP="007B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B5C1B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B5267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653E2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2DFD"/>
    <w:rsid w:val="00AA35BD"/>
    <w:rsid w:val="00AC323D"/>
    <w:rsid w:val="00AD2278"/>
    <w:rsid w:val="00AD583A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4300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  <w:style w:type="paragraph" w:styleId="Header">
    <w:name w:val="header"/>
    <w:basedOn w:val="Normal"/>
    <w:link w:val="HeaderChar"/>
    <w:unhideWhenUsed/>
    <w:rsid w:val="007B5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2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5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1960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2020-02-14T10:37:00Z</dcterms:created>
  <dcterms:modified xsi:type="dcterms:W3CDTF">2020-02-14T10:37:00Z</dcterms:modified>
</cp:coreProperties>
</file>