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E45" w:rsidRPr="005F7E45" w:rsidRDefault="005F7E45" w:rsidP="005F7E45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На основу члана 39, 55. став 1. тачка 2. и 57. став 1. Закона о јавним набавкама, Министарство пољопривреде, шумарства и водопривреде – Управа за аграрна плаћања, Булевар краља Александра 84, Београд упућује   </w:t>
      </w:r>
    </w:p>
    <w:p w:rsidR="005F7E45" w:rsidRPr="005F7E45" w:rsidRDefault="005F7E45" w:rsidP="005F7E45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RS" w:eastAsia="ar-SA"/>
        </w:rPr>
      </w:pPr>
    </w:p>
    <w:p w:rsidR="005F7E45" w:rsidRPr="005F7E45" w:rsidRDefault="005F7E45" w:rsidP="005F7E45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RS" w:eastAsia="ar-SA"/>
        </w:rPr>
      </w:pPr>
      <w:r w:rsidRPr="005F7E45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shd w:val="clear" w:color="auto" w:fill="7F7F7F"/>
          <w:lang w:val="sr-Latn-RS" w:eastAsia="ar-SA"/>
        </w:rPr>
        <w:t>I</w:t>
      </w:r>
      <w:r w:rsidRPr="005F7E45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Latn-RS" w:eastAsia="ar-SA"/>
        </w:rPr>
        <w:t xml:space="preserve"> </w:t>
      </w:r>
      <w:r w:rsidRPr="005F7E45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RS" w:eastAsia="ar-SA"/>
        </w:rPr>
        <w:t>ПОЗИВ</w:t>
      </w:r>
    </w:p>
    <w:p w:rsidR="005F7E45" w:rsidRPr="005F7E45" w:rsidRDefault="005F7E45" w:rsidP="005F7E45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RS" w:eastAsia="ar-SA"/>
        </w:rPr>
      </w:pPr>
      <w:r w:rsidRPr="005F7E45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RS" w:eastAsia="ar-SA"/>
        </w:rPr>
        <w:t>ЗА ПОДНОШЕЊЕ ПОНУДЕ</w:t>
      </w:r>
    </w:p>
    <w:p w:rsidR="005F7E45" w:rsidRPr="005F7E45" w:rsidRDefault="005F7E45" w:rsidP="005F7E45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</w:p>
    <w:p w:rsidR="005F7E45" w:rsidRPr="005F7E45" w:rsidRDefault="005F7E45" w:rsidP="005F7E45">
      <w:pPr>
        <w:suppressAutoHyphens/>
        <w:spacing w:after="0" w:line="100" w:lineRule="atLeast"/>
        <w:ind w:right="-154" w:firstLine="56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1. Позивамо вас да поднесете понуду у поступку јавне набавке мале вредности за доделу уговора за набавку услуга одржавања хигијене – чишћење у објекту Управе за аграрна плаћања</w:t>
      </w: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 xml:space="preserve"> </w:t>
      </w: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у Београду, Булевар Михајла Пупина 113,</w:t>
      </w:r>
      <w:r w:rsidRPr="005F7E45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RS" w:eastAsia="ar-SA"/>
        </w:rPr>
        <w:t xml:space="preserve"> </w:t>
      </w: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а за потребе наручиоца, Министарство пољопривреде, шумарства и водопривреде – Управа за аграрна плаћања, Булевар краља Александра 84, Београд. </w:t>
      </w:r>
    </w:p>
    <w:p w:rsidR="005F7E45" w:rsidRPr="005F7E45" w:rsidRDefault="005F7E45" w:rsidP="005F7E45">
      <w:pPr>
        <w:suppressAutoHyphens/>
        <w:spacing w:after="0" w:line="100" w:lineRule="atLeast"/>
        <w:ind w:right="-154" w:firstLine="56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Врста наручиоца: органи државне управе.</w:t>
      </w:r>
    </w:p>
    <w:p w:rsidR="005F7E45" w:rsidRPr="005F7E45" w:rsidRDefault="005F7E45" w:rsidP="005F7E45">
      <w:pPr>
        <w:suppressAutoHyphens/>
        <w:spacing w:after="0" w:line="100" w:lineRule="atLeast"/>
        <w:ind w:right="-154" w:firstLine="56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Интернет страница Управе за аграрна плаћања је:</w:t>
      </w:r>
      <w:r w:rsidRPr="005F7E45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RS" w:eastAsia="ar-SA"/>
        </w:rPr>
        <w:t xml:space="preserve"> </w:t>
      </w:r>
      <w:hyperlink r:id="rId4" w:history="1">
        <w:r w:rsidRPr="005F7E45">
          <w:rPr>
            <w:rFonts w:ascii="Times New Roman" w:eastAsia="Arial Unicode MS" w:hAnsi="Times New Roman" w:cs="Times New Roman"/>
            <w:b/>
            <w:kern w:val="2"/>
            <w:sz w:val="24"/>
            <w:szCs w:val="24"/>
            <w:u w:val="single"/>
            <w:lang w:val="sr-Latn-RS" w:eastAsia="ar-SA"/>
          </w:rPr>
          <w:t>www.uap</w:t>
        </w:r>
      </w:hyperlink>
      <w:r w:rsidRPr="005F7E45"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val="sr-Latn-RS" w:eastAsia="ar-SA"/>
        </w:rPr>
        <w:t>.gov.rs</w:t>
      </w:r>
      <w:r w:rsidRPr="005F7E45"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val="sr-Cyrl-RS" w:eastAsia="ar-SA"/>
        </w:rPr>
        <w:t xml:space="preserve">. </w:t>
      </w:r>
    </w:p>
    <w:p w:rsidR="005F7E45" w:rsidRPr="005F7E45" w:rsidRDefault="005F7E45" w:rsidP="005F7E45">
      <w:pPr>
        <w:suppressAutoHyphens/>
        <w:spacing w:after="0" w:line="100" w:lineRule="atLeast"/>
        <w:ind w:right="-154" w:firstLine="56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2. Врста поступка и врста предмета јавне набавке: јавна набавка мале вредности, </w:t>
      </w:r>
      <w:r w:rsidRPr="005F7E45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J</w:t>
      </w:r>
      <w:r w:rsidRPr="005F7E4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НМВ 10/2019</w:t>
      </w: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, за набавку услуга одржавања хигијене у објекту – чишћење.</w:t>
      </w:r>
    </w:p>
    <w:p w:rsidR="005F7E45" w:rsidRPr="005F7E45" w:rsidRDefault="005F7E45" w:rsidP="005F7E45">
      <w:pPr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3. Предмет јавне набавке: услуге одржавања хигијене - чишћење, шифра из Општег речника набавки је </w:t>
      </w:r>
      <w:r w:rsidRPr="005F7E4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85142300-9 (услуге у области хигијене)</w:t>
      </w: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. </w:t>
      </w:r>
    </w:p>
    <w:p w:rsidR="005F7E45" w:rsidRPr="005F7E45" w:rsidRDefault="005F7E45" w:rsidP="005F7E45">
      <w:pPr>
        <w:suppressAutoHyphens/>
        <w:spacing w:after="0" w:line="100" w:lineRule="atLeast"/>
        <w:ind w:right="-154" w:firstLine="56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4. Понуда се припрема и подноси у складу са позивом за подношење понуде и конкурсном документацијом.</w:t>
      </w:r>
    </w:p>
    <w:p w:rsidR="005F7E45" w:rsidRPr="005F7E45" w:rsidRDefault="005F7E45" w:rsidP="005F7E45">
      <w:pPr>
        <w:suppressAutoHyphens/>
        <w:spacing w:after="0" w:line="100" w:lineRule="atLeast"/>
        <w:ind w:right="-154" w:firstLine="585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u w:val="single"/>
          <w:lang w:val="sr-Cyrl-RS" w:eastAsia="ar-SA"/>
        </w:rPr>
      </w:pP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5. Крајњи рок за подношење понуда  </w:t>
      </w:r>
      <w:r w:rsidRPr="005F7E4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је</w:t>
      </w:r>
      <w:r w:rsidRPr="005F7E45">
        <w:rPr>
          <w:rFonts w:ascii="Times New Roman" w:eastAsia="Arial Unicode MS" w:hAnsi="Times New Roman" w:cs="Times New Roman"/>
          <w:kern w:val="2"/>
          <w:sz w:val="24"/>
          <w:szCs w:val="24"/>
          <w:lang w:val="sr-Latn-RS" w:eastAsia="ar-SA"/>
        </w:rPr>
        <w:t xml:space="preserve"> </w:t>
      </w:r>
      <w:r w:rsidRPr="005F7E45"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val="sr-Cyrl-RS" w:eastAsia="ar-SA"/>
        </w:rPr>
        <w:t>16.</w:t>
      </w:r>
      <w:r w:rsidRPr="005F7E45"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val="sr-Latn-RS" w:eastAsia="ar-SA"/>
        </w:rPr>
        <w:t>9.</w:t>
      </w:r>
      <w:r w:rsidRPr="005F7E45"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val="sr-Cyrl-RS" w:eastAsia="ar-SA"/>
        </w:rPr>
        <w:t xml:space="preserve">2019. </w:t>
      </w:r>
      <w:r w:rsidRPr="005F7E45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u w:val="single"/>
          <w:lang w:val="sr-Cyrl-RS" w:eastAsia="ar-SA"/>
        </w:rPr>
        <w:t>године  до 10:00 часова</w:t>
      </w: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u w:val="single"/>
          <w:lang w:val="sr-Cyrl-RS" w:eastAsia="ar-SA"/>
        </w:rPr>
        <w:t>.</w:t>
      </w:r>
    </w:p>
    <w:p w:rsidR="005F7E45" w:rsidRPr="005F7E45" w:rsidRDefault="005F7E45" w:rsidP="005F7E45">
      <w:pPr>
        <w:tabs>
          <w:tab w:val="left" w:pos="810"/>
          <w:tab w:val="left" w:pos="900"/>
        </w:tabs>
        <w:suppressAutoHyphens/>
        <w:spacing w:after="0" w:line="100" w:lineRule="atLeast"/>
        <w:ind w:right="-154" w:firstLine="585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Latn-BA" w:eastAsia="ar-SA"/>
        </w:rPr>
      </w:pP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6. Понуду доставити у затвореној и запечаћеној коверти </w:t>
      </w: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ru-RU" w:eastAsia="ar-SA"/>
        </w:rPr>
        <w:t>на којој су на пред</w:t>
      </w: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њ</w:t>
      </w: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ru-RU" w:eastAsia="ar-SA"/>
        </w:rPr>
        <w:t>ој стра</w:t>
      </w: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ни</w:t>
      </w: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ru-RU" w:eastAsia="ar-SA"/>
        </w:rPr>
        <w:t xml:space="preserve"> написани текст</w:t>
      </w: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„понуда-не отварај“, назив и број јавне набавке за коју се подноси понуда на адресу: Министарство пољопривреде, шумарства и водопривреде -Управа за аграрна плаћања, Булевар краља Александра 84, </w:t>
      </w: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ru-RU" w:eastAsia="ar-SA"/>
        </w:rPr>
        <w:t xml:space="preserve">11000 </w:t>
      </w: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Београд. На полеђини коверте читко написати назив и адресу понуђача</w:t>
      </w: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ru-RU" w:eastAsia="ar-SA"/>
        </w:rPr>
        <w:t xml:space="preserve">, </w:t>
      </w: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број телефона, е-mail адресу, као и име и презиме лица за контакт. Понуђачи понуде подносе лично</w:t>
      </w: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ru-RU" w:eastAsia="ar-SA"/>
        </w:rPr>
        <w:t xml:space="preserve"> </w:t>
      </w: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на писарници наручиоца или путем поште.</w:t>
      </w:r>
      <w:r w:rsidRPr="005F7E45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ar-SA"/>
        </w:rPr>
        <w:t xml:space="preserve"> </w:t>
      </w:r>
    </w:p>
    <w:p w:rsidR="005F7E45" w:rsidRPr="005F7E45" w:rsidRDefault="005F7E45" w:rsidP="005F7E45">
      <w:pPr>
        <w:tabs>
          <w:tab w:val="left" w:pos="810"/>
          <w:tab w:val="left" w:pos="900"/>
        </w:tabs>
        <w:suppressAutoHyphens/>
        <w:spacing w:after="0" w:line="100" w:lineRule="atLeast"/>
        <w:ind w:right="-154" w:firstLine="585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  <w:r w:rsidRPr="005F7E45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ar-SA"/>
        </w:rPr>
        <w:t>Пожељно је да пошиљке које се шаљу брзом поштом, на упутници садрже напомену да се ради о понуди за јавну набавку.</w:t>
      </w:r>
    </w:p>
    <w:p w:rsidR="005F7E45" w:rsidRPr="005F7E45" w:rsidRDefault="005F7E45" w:rsidP="005F7E45">
      <w:pPr>
        <w:suppressAutoHyphens/>
        <w:spacing w:after="0" w:line="100" w:lineRule="atLeast"/>
        <w:ind w:right="-154" w:firstLine="56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</w:r>
    </w:p>
    <w:p w:rsidR="005F7E45" w:rsidRPr="005F7E45" w:rsidRDefault="005F7E45" w:rsidP="005F7E45">
      <w:pPr>
        <w:suppressAutoHyphens/>
        <w:spacing w:after="0" w:line="100" w:lineRule="atLeast"/>
        <w:ind w:right="-154" w:firstLine="585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7. Понуђач сноси све трошкове везане за припрему и достављање понуде.</w:t>
      </w:r>
    </w:p>
    <w:p w:rsidR="005F7E45" w:rsidRPr="005F7E45" w:rsidRDefault="005F7E45" w:rsidP="005F7E45">
      <w:pPr>
        <w:suppressAutoHyphens/>
        <w:spacing w:after="0" w:line="100" w:lineRule="atLeast"/>
        <w:ind w:firstLine="585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8. Понуда са варијантама није дозвољена.</w:t>
      </w:r>
    </w:p>
    <w:p w:rsidR="005F7E45" w:rsidRPr="005F7E45" w:rsidRDefault="005F7E45" w:rsidP="005F7E45">
      <w:pPr>
        <w:suppressAutoHyphens/>
        <w:spacing w:after="0" w:line="100" w:lineRule="atLeast"/>
        <w:ind w:right="-141" w:firstLine="585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ru-RU" w:eastAsia="ar-SA"/>
        </w:rPr>
      </w:pP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ru-RU" w:eastAsia="ar-SA"/>
        </w:rPr>
        <w:t xml:space="preserve">9. Отварање понуда извршиће се дана </w:t>
      </w:r>
      <w:r w:rsidRPr="005F7E45"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val="sr-Cyrl-RS" w:eastAsia="ar-SA"/>
        </w:rPr>
        <w:t>16</w:t>
      </w:r>
      <w:r w:rsidRPr="005F7E45"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val="ru-RU" w:eastAsia="ar-SA"/>
        </w:rPr>
        <w:t>.</w:t>
      </w:r>
      <w:r w:rsidRPr="005F7E45"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val="sr-Latn-RS" w:eastAsia="ar-SA"/>
        </w:rPr>
        <w:t>9</w:t>
      </w:r>
      <w:r w:rsidRPr="005F7E45"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val="ru-RU" w:eastAsia="ar-SA"/>
        </w:rPr>
        <w:t>.201</w:t>
      </w:r>
      <w:r w:rsidRPr="005F7E45"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val="sr-Latn-RS" w:eastAsia="ar-SA"/>
        </w:rPr>
        <w:t>9</w:t>
      </w:r>
      <w:r w:rsidRPr="005F7E45">
        <w:rPr>
          <w:rFonts w:ascii="Times New Roman" w:eastAsia="Arial Unicode MS" w:hAnsi="Times New Roman" w:cs="Times New Roman"/>
          <w:b/>
          <w:kern w:val="2"/>
          <w:sz w:val="24"/>
          <w:szCs w:val="24"/>
          <w:lang w:val="ru-RU" w:eastAsia="ar-SA"/>
        </w:rPr>
        <w:t xml:space="preserve">. године са почетком </w:t>
      </w:r>
      <w:r w:rsidRPr="005F7E45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ar-SA"/>
        </w:rPr>
        <w:t>у 11:00</w:t>
      </w:r>
      <w:r w:rsidRPr="005F7E4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часова</w:t>
      </w: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ru-RU" w:eastAsia="ar-SA"/>
        </w:rPr>
        <w:t xml:space="preserve"> у просторијама Управе за аграрна плаћања у Београду, </w:t>
      </w: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Булевар краља Александра 84.</w:t>
      </w:r>
    </w:p>
    <w:p w:rsidR="005F7E45" w:rsidRPr="005F7E45" w:rsidRDefault="005F7E45" w:rsidP="005F7E45">
      <w:pPr>
        <w:tabs>
          <w:tab w:val="left" w:pos="0"/>
        </w:tabs>
        <w:suppressAutoHyphens/>
        <w:spacing w:after="0" w:line="100" w:lineRule="atLeast"/>
        <w:ind w:right="-154" w:firstLine="56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ru-RU" w:eastAsia="ar-SA"/>
        </w:rPr>
        <w:t>Овлашћени представник понуђача који присуствује отварању понуда преда</w:t>
      </w: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је</w:t>
      </w: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ru-RU" w:eastAsia="ar-SA"/>
        </w:rPr>
        <w:t xml:space="preserve"> оверено и потписано пуномоћје пре почетка отварања понуда</w:t>
      </w: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,</w:t>
      </w: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ru-RU" w:eastAsia="ar-SA"/>
        </w:rPr>
        <w:t xml:space="preserve"> које мора гласити на особу која присуствује отварању понуда.</w:t>
      </w:r>
    </w:p>
    <w:p w:rsidR="005F7E45" w:rsidRPr="005F7E45" w:rsidRDefault="005F7E45" w:rsidP="005F7E45">
      <w:pPr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RS" w:eastAsia="ar-SA"/>
        </w:rPr>
      </w:pP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10.</w:t>
      </w:r>
      <w:r w:rsidRPr="005F7E45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RS" w:eastAsia="ar-SA"/>
        </w:rPr>
        <w:t xml:space="preserve"> </w:t>
      </w: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Избор најповољније понуде</w:t>
      </w:r>
    </w:p>
    <w:p w:rsidR="005F7E45" w:rsidRPr="005F7E45" w:rsidRDefault="005F7E45" w:rsidP="005F7E45">
      <w:pPr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</w:pPr>
      <w:r w:rsidRPr="005F7E4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Одлука о додели уговора ће се донети применом критеријума „</w:t>
      </w:r>
      <w:r w:rsidRPr="005F7E45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ar-SA"/>
        </w:rPr>
        <w:t xml:space="preserve">најнижа понуђена цена“. </w:t>
      </w:r>
      <w:r w:rsidRPr="005F7E4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У случају када постоји 2 (две) или више понуда са истом понуђеном ценом, предност ће имати понуђач који понуди краћи рок за отклањање недостатака по захтеву наручиоца. Уколико се и применом  првог резервног критеријума не може изабрати најповољнији понуђач, одлука ће се донети жребањем („извлачењем из шешира“).</w:t>
      </w:r>
    </w:p>
    <w:p w:rsidR="005F7E45" w:rsidRPr="005F7E45" w:rsidRDefault="005F7E45" w:rsidP="005F7E45">
      <w:pPr>
        <w:tabs>
          <w:tab w:val="left" w:pos="0"/>
          <w:tab w:val="left" w:pos="720"/>
          <w:tab w:val="left" w:pos="90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  <w:r w:rsidRPr="005F7E4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lastRenderedPageBreak/>
        <w:t xml:space="preserve">11. Одлука о додели </w:t>
      </w: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уговора  донеће се у року </w:t>
      </w:r>
      <w:r w:rsidRPr="005F7E45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RS" w:eastAsia="ar-SA"/>
        </w:rPr>
        <w:t>од 10 (десет</w:t>
      </w: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) дана од дана отварања понуда и биће  објављена на Порталу јавних набавки у року од 3 (три) дана од дана доношења исте.</w:t>
      </w:r>
    </w:p>
    <w:p w:rsidR="005F7E45" w:rsidRPr="005F7E45" w:rsidRDefault="005F7E45" w:rsidP="005F7E45">
      <w:pPr>
        <w:tabs>
          <w:tab w:val="left" w:pos="0"/>
          <w:tab w:val="left" w:pos="720"/>
          <w:tab w:val="left" w:pos="90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Наручилац ће доставити уговор о јавној набавци понуђачу којем је додељен уговор у року од осам дана од дана протека рока за подношење захтева за заштиту права.</w:t>
      </w:r>
    </w:p>
    <w:p w:rsidR="005F7E45" w:rsidRPr="005F7E45" w:rsidRDefault="005F7E45" w:rsidP="005F7E45">
      <w:pPr>
        <w:tabs>
          <w:tab w:val="left" w:pos="-324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val="sr-Cyrl-RS" w:eastAsia="ar-SA"/>
        </w:rPr>
      </w:pP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Latn-RS" w:eastAsia="ar-SA"/>
        </w:rPr>
        <w:t>1</w:t>
      </w: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2</w:t>
      </w: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Latn-RS" w:eastAsia="ar-SA"/>
        </w:rPr>
        <w:t>.</w:t>
      </w: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Конкурсна документација се може преузети на сајту </w:t>
      </w: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fldChar w:fldCharType="begin"/>
      </w: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instrText xml:space="preserve"> HYPERLINK "http://www.uap.gov.rs" </w:instrText>
      </w: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fldChar w:fldCharType="separate"/>
      </w:r>
      <w:r w:rsidRPr="005F7E45">
        <w:rPr>
          <w:rFonts w:ascii="Times New Roman" w:eastAsia="Arial Unicode MS" w:hAnsi="Times New Roman" w:cs="Times New Roman"/>
          <w:color w:val="0000FF"/>
          <w:kern w:val="2"/>
          <w:sz w:val="24"/>
          <w:szCs w:val="24"/>
          <w:u w:val="single"/>
          <w:lang w:val="sr-Latn-RS" w:eastAsia="ar-SA"/>
        </w:rPr>
        <w:t>www.uap.gov.rs</w:t>
      </w: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fldChar w:fldCharType="end"/>
      </w: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Latn-RS" w:eastAsia="ar-SA"/>
        </w:rPr>
        <w:t xml:space="preserve">, </w:t>
      </w: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као и на сајту Портала јавних набавки </w:t>
      </w: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fldChar w:fldCharType="begin"/>
      </w: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instrText xml:space="preserve"> HYPERLINK "http://www.portal.ujn.gov.rs" </w:instrText>
      </w: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fldChar w:fldCharType="separate"/>
      </w:r>
      <w:r w:rsidRPr="005F7E45">
        <w:rPr>
          <w:rFonts w:ascii="Times New Roman" w:eastAsia="Arial Unicode MS" w:hAnsi="Times New Roman" w:cs="Times New Roman"/>
          <w:color w:val="0000FF"/>
          <w:kern w:val="2"/>
          <w:sz w:val="24"/>
          <w:szCs w:val="24"/>
          <w:u w:val="single"/>
          <w:lang w:eastAsia="ar-SA"/>
        </w:rPr>
        <w:t>www</w:t>
      </w:r>
      <w:r w:rsidRPr="005F7E45">
        <w:rPr>
          <w:rFonts w:ascii="Times New Roman" w:eastAsia="Arial Unicode MS" w:hAnsi="Times New Roman" w:cs="Times New Roman"/>
          <w:color w:val="0000FF"/>
          <w:kern w:val="2"/>
          <w:sz w:val="24"/>
          <w:szCs w:val="24"/>
          <w:u w:val="single"/>
          <w:lang w:val="sr-Cyrl-RS" w:eastAsia="ar-SA"/>
        </w:rPr>
        <w:t>.</w:t>
      </w:r>
      <w:r w:rsidRPr="005F7E45">
        <w:rPr>
          <w:rFonts w:ascii="Times New Roman" w:eastAsia="Arial Unicode MS" w:hAnsi="Times New Roman" w:cs="Times New Roman"/>
          <w:color w:val="0000FF"/>
          <w:kern w:val="2"/>
          <w:sz w:val="24"/>
          <w:szCs w:val="24"/>
          <w:u w:val="single"/>
          <w:lang w:eastAsia="ar-SA"/>
        </w:rPr>
        <w:t>portal</w:t>
      </w:r>
      <w:r w:rsidRPr="005F7E45">
        <w:rPr>
          <w:rFonts w:ascii="Times New Roman" w:eastAsia="Arial Unicode MS" w:hAnsi="Times New Roman" w:cs="Times New Roman"/>
          <w:color w:val="0000FF"/>
          <w:kern w:val="2"/>
          <w:sz w:val="24"/>
          <w:szCs w:val="24"/>
          <w:u w:val="single"/>
          <w:lang w:val="sr-Cyrl-RS" w:eastAsia="ar-SA"/>
        </w:rPr>
        <w:t>.</w:t>
      </w:r>
      <w:proofErr w:type="spellStart"/>
      <w:r w:rsidRPr="005F7E45">
        <w:rPr>
          <w:rFonts w:ascii="Times New Roman" w:eastAsia="Arial Unicode MS" w:hAnsi="Times New Roman" w:cs="Times New Roman"/>
          <w:color w:val="0000FF"/>
          <w:kern w:val="2"/>
          <w:sz w:val="24"/>
          <w:szCs w:val="24"/>
          <w:u w:val="single"/>
          <w:lang w:eastAsia="ar-SA"/>
        </w:rPr>
        <w:t>ujn</w:t>
      </w:r>
      <w:proofErr w:type="spellEnd"/>
      <w:r w:rsidRPr="005F7E45">
        <w:rPr>
          <w:rFonts w:ascii="Times New Roman" w:eastAsia="Arial Unicode MS" w:hAnsi="Times New Roman" w:cs="Times New Roman"/>
          <w:color w:val="0000FF"/>
          <w:kern w:val="2"/>
          <w:sz w:val="24"/>
          <w:szCs w:val="24"/>
          <w:u w:val="single"/>
          <w:lang w:val="sr-Cyrl-RS" w:eastAsia="ar-SA"/>
        </w:rPr>
        <w:t>.</w:t>
      </w:r>
      <w:proofErr w:type="spellStart"/>
      <w:r w:rsidRPr="005F7E45">
        <w:rPr>
          <w:rFonts w:ascii="Times New Roman" w:eastAsia="Arial Unicode MS" w:hAnsi="Times New Roman" w:cs="Times New Roman"/>
          <w:color w:val="0000FF"/>
          <w:kern w:val="2"/>
          <w:sz w:val="24"/>
          <w:szCs w:val="24"/>
          <w:u w:val="single"/>
          <w:lang w:eastAsia="ar-SA"/>
        </w:rPr>
        <w:t>gov</w:t>
      </w:r>
      <w:proofErr w:type="spellEnd"/>
      <w:r w:rsidRPr="005F7E45">
        <w:rPr>
          <w:rFonts w:ascii="Times New Roman" w:eastAsia="Arial Unicode MS" w:hAnsi="Times New Roman" w:cs="Times New Roman"/>
          <w:color w:val="0000FF"/>
          <w:kern w:val="2"/>
          <w:sz w:val="24"/>
          <w:szCs w:val="24"/>
          <w:u w:val="single"/>
          <w:lang w:val="sr-Cyrl-RS" w:eastAsia="ar-SA"/>
        </w:rPr>
        <w:t>.</w:t>
      </w:r>
      <w:proofErr w:type="spellStart"/>
      <w:r w:rsidRPr="005F7E45">
        <w:rPr>
          <w:rFonts w:ascii="Times New Roman" w:eastAsia="Arial Unicode MS" w:hAnsi="Times New Roman" w:cs="Times New Roman"/>
          <w:color w:val="0000FF"/>
          <w:kern w:val="2"/>
          <w:sz w:val="24"/>
          <w:szCs w:val="24"/>
          <w:u w:val="single"/>
          <w:lang w:eastAsia="ar-SA"/>
        </w:rPr>
        <w:t>rs</w:t>
      </w:r>
      <w:proofErr w:type="spellEnd"/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fldChar w:fldCharType="end"/>
      </w: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.</w:t>
      </w:r>
    </w:p>
    <w:p w:rsidR="005F7E45" w:rsidRPr="005F7E45" w:rsidRDefault="005F7E45" w:rsidP="005F7E45">
      <w:pPr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13. Уколико понуђач у понуди наведе да ће извршење јавне набавке делимично поверити подизвођачу, понуђач мора у својој понуди, навести проценат укупне вредности набавке који ће поверити подизвођачу, а који не може бити већи од 50 %, као и део предмета набавке који ће извршити преко подизвођача.</w:t>
      </w:r>
    </w:p>
    <w:p w:rsidR="005F7E45" w:rsidRPr="005F7E45" w:rsidRDefault="005F7E45" w:rsidP="005F7E45">
      <w:pPr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14. На основу члана 87. став 3. Закона о јавним набавкама, понуђач може поднети само једну понуду.</w:t>
      </w:r>
    </w:p>
    <w:p w:rsidR="005F7E45" w:rsidRPr="005F7E45" w:rsidRDefault="005F7E45" w:rsidP="005F7E45">
      <w:pPr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RS" w:eastAsia="ar-SA"/>
        </w:rPr>
      </w:pP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15. 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 Свака понуда која је поднета супротно забрани из наведеног члана, Закона о јавним набавкама биће одбијена као </w:t>
      </w:r>
      <w:r w:rsidRPr="005F7E45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RS" w:eastAsia="ar-SA"/>
        </w:rPr>
        <w:t xml:space="preserve">неприхватљива. </w:t>
      </w:r>
    </w:p>
    <w:p w:rsidR="005F7E45" w:rsidRPr="005F7E45" w:rsidRDefault="005F7E45" w:rsidP="005F7E45">
      <w:pPr>
        <w:suppressAutoHyphens/>
        <w:spacing w:after="0" w:line="100" w:lineRule="atLeast"/>
        <w:ind w:firstLine="567"/>
        <w:jc w:val="both"/>
        <w:rPr>
          <w:rFonts w:ascii="Times New Roman" w:eastAsia="TimesNewRomanPSMT" w:hAnsi="Times New Roman" w:cs="Times New Roman"/>
          <w:bCs/>
          <w:iCs/>
          <w:color w:val="000000"/>
          <w:kern w:val="2"/>
          <w:sz w:val="24"/>
          <w:szCs w:val="24"/>
          <w:lang w:val="sr-Cyrl-RS" w:eastAsia="ar-SA"/>
        </w:rPr>
      </w:pP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16.</w:t>
      </w:r>
      <w:r w:rsidRPr="005F7E45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sr-Cyrl-RS" w:eastAsia="ar-SA"/>
        </w:rPr>
        <w:t xml:space="preserve"> Подаци о пореским обавезама се могу добити у Пореској управи, Министарства финансија.</w:t>
      </w:r>
    </w:p>
    <w:p w:rsidR="005F7E45" w:rsidRPr="005F7E45" w:rsidRDefault="005F7E45" w:rsidP="005F7E45">
      <w:pPr>
        <w:suppressAutoHyphens/>
        <w:spacing w:after="0" w:line="100" w:lineRule="atLeast"/>
        <w:ind w:firstLine="567"/>
        <w:jc w:val="both"/>
        <w:rPr>
          <w:rFonts w:ascii="Times New Roman" w:eastAsia="TimesNewRomanPSMT" w:hAnsi="Times New Roman" w:cs="Times New Roman"/>
          <w:bCs/>
          <w:iCs/>
          <w:color w:val="000000"/>
          <w:kern w:val="2"/>
          <w:sz w:val="24"/>
          <w:szCs w:val="24"/>
          <w:lang w:eastAsia="ar-SA"/>
        </w:rPr>
      </w:pPr>
      <w:proofErr w:type="spellStart"/>
      <w:r w:rsidRPr="005F7E45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Подаци</w:t>
      </w:r>
      <w:proofErr w:type="spellEnd"/>
      <w:r w:rsidRPr="005F7E45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о </w:t>
      </w:r>
      <w:proofErr w:type="spellStart"/>
      <w:r w:rsidRPr="005F7E45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заштити</w:t>
      </w:r>
      <w:proofErr w:type="spellEnd"/>
      <w:r w:rsidRPr="005F7E45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5F7E45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животне</w:t>
      </w:r>
      <w:proofErr w:type="spellEnd"/>
      <w:r w:rsidRPr="005F7E45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5F7E45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средине</w:t>
      </w:r>
      <w:proofErr w:type="spellEnd"/>
      <w:r w:rsidRPr="005F7E45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5F7E45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се</w:t>
      </w:r>
      <w:proofErr w:type="spellEnd"/>
      <w:r w:rsidRPr="005F7E45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5F7E45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могу</w:t>
      </w:r>
      <w:proofErr w:type="spellEnd"/>
      <w:r w:rsidRPr="005F7E45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5F7E45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добити</w:t>
      </w:r>
      <w:proofErr w:type="spellEnd"/>
      <w:r w:rsidRPr="005F7E45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у </w:t>
      </w:r>
      <w:proofErr w:type="spellStart"/>
      <w:r w:rsidRPr="005F7E45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Агенцији</w:t>
      </w:r>
      <w:proofErr w:type="spellEnd"/>
      <w:r w:rsidRPr="005F7E45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5F7E45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за</w:t>
      </w:r>
      <w:proofErr w:type="spellEnd"/>
      <w:r w:rsidRPr="005F7E45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5F7E45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заштиту</w:t>
      </w:r>
      <w:proofErr w:type="spellEnd"/>
      <w:r w:rsidRPr="005F7E45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5F7E45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животне</w:t>
      </w:r>
      <w:proofErr w:type="spellEnd"/>
      <w:r w:rsidRPr="005F7E45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5F7E45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средине</w:t>
      </w:r>
      <w:proofErr w:type="spellEnd"/>
      <w:r w:rsidRPr="005F7E45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и у </w:t>
      </w:r>
      <w:proofErr w:type="spellStart"/>
      <w:r w:rsidRPr="005F7E45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Министарству</w:t>
      </w:r>
      <w:proofErr w:type="spellEnd"/>
      <w:r w:rsidRPr="005F7E45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sr-Cyrl-RS" w:eastAsia="ar-SA"/>
        </w:rPr>
        <w:t xml:space="preserve"> заштите животне средине</w:t>
      </w:r>
      <w:r w:rsidRPr="005F7E45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.</w:t>
      </w:r>
    </w:p>
    <w:p w:rsidR="005F7E45" w:rsidRPr="005F7E45" w:rsidRDefault="005F7E45" w:rsidP="005F7E45">
      <w:pPr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</w:pPr>
      <w:proofErr w:type="spellStart"/>
      <w:r w:rsidRPr="005F7E45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Подаци</w:t>
      </w:r>
      <w:proofErr w:type="spellEnd"/>
      <w:r w:rsidRPr="005F7E45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о </w:t>
      </w:r>
      <w:proofErr w:type="spellStart"/>
      <w:r w:rsidRPr="005F7E45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заштити</w:t>
      </w:r>
      <w:proofErr w:type="spellEnd"/>
      <w:r w:rsidRPr="005F7E45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5F7E45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при</w:t>
      </w:r>
      <w:proofErr w:type="spellEnd"/>
      <w:r w:rsidRPr="005F7E45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5F7E45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запошљавању</w:t>
      </w:r>
      <w:proofErr w:type="spellEnd"/>
      <w:r w:rsidRPr="005F7E45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и </w:t>
      </w:r>
      <w:proofErr w:type="spellStart"/>
      <w:r w:rsidRPr="005F7E45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условима</w:t>
      </w:r>
      <w:proofErr w:type="spellEnd"/>
      <w:r w:rsidRPr="005F7E45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5F7E45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рада</w:t>
      </w:r>
      <w:proofErr w:type="spellEnd"/>
      <w:r w:rsidRPr="005F7E45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5F7E45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се</w:t>
      </w:r>
      <w:proofErr w:type="spellEnd"/>
      <w:r w:rsidRPr="005F7E45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5F7E45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могу</w:t>
      </w:r>
      <w:proofErr w:type="spellEnd"/>
      <w:r w:rsidRPr="005F7E45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5F7E45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добити</w:t>
      </w:r>
      <w:proofErr w:type="spellEnd"/>
      <w:r w:rsidRPr="005F7E45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у </w:t>
      </w:r>
      <w:proofErr w:type="spellStart"/>
      <w:r w:rsidRPr="005F7E45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Министарству</w:t>
      </w:r>
      <w:proofErr w:type="spellEnd"/>
      <w:r w:rsidRPr="005F7E45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r w:rsidRPr="005F7E45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sr-Cyrl-RS" w:eastAsia="ar-SA"/>
        </w:rPr>
        <w:t xml:space="preserve">за </w:t>
      </w:r>
      <w:proofErr w:type="spellStart"/>
      <w:r w:rsidRPr="005F7E45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рад</w:t>
      </w:r>
      <w:proofErr w:type="spellEnd"/>
      <w:r w:rsidRPr="005F7E45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, </w:t>
      </w:r>
      <w:proofErr w:type="spellStart"/>
      <w:r w:rsidRPr="005F7E45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запошљавањ</w:t>
      </w:r>
      <w:proofErr w:type="spellEnd"/>
      <w:r w:rsidRPr="005F7E45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sr-Cyrl-RS" w:eastAsia="ar-SA"/>
        </w:rPr>
        <w:t>е, борачка</w:t>
      </w:r>
      <w:r w:rsidRPr="005F7E45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и </w:t>
      </w:r>
      <w:proofErr w:type="spellStart"/>
      <w:r w:rsidRPr="005F7E45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социјалн</w:t>
      </w:r>
      <w:proofErr w:type="spellEnd"/>
      <w:r w:rsidRPr="005F7E45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sr-Cyrl-RS" w:eastAsia="ar-SA"/>
        </w:rPr>
        <w:t>а</w:t>
      </w:r>
      <w:r w:rsidRPr="005F7E45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п</w:t>
      </w:r>
      <w:r w:rsidRPr="005F7E45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sr-Cyrl-RS" w:eastAsia="ar-SA"/>
        </w:rPr>
        <w:t>итања</w:t>
      </w:r>
      <w:r w:rsidRPr="005F7E45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.</w:t>
      </w:r>
    </w:p>
    <w:p w:rsidR="005F7E45" w:rsidRPr="005F7E45" w:rsidRDefault="005F7E45" w:rsidP="005F7E45">
      <w:pPr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RS" w:eastAsia="ar-SA"/>
        </w:rPr>
      </w:pP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1</w:t>
      </w: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Latn-RS" w:eastAsia="ar-SA"/>
        </w:rPr>
        <w:t>7</w:t>
      </w: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. </w:t>
      </w:r>
      <w:proofErr w:type="spellStart"/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Заинтересовани</w:t>
      </w:r>
      <w:proofErr w:type="spellEnd"/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понуђачи</w:t>
      </w:r>
      <w:proofErr w:type="spellEnd"/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су</w:t>
      </w:r>
      <w:proofErr w:type="spellEnd"/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дужни</w:t>
      </w:r>
      <w:proofErr w:type="spellEnd"/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да</w:t>
      </w:r>
      <w:proofErr w:type="spellEnd"/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своје</w:t>
      </w:r>
      <w:proofErr w:type="spellEnd"/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понуде</w:t>
      </w:r>
      <w:proofErr w:type="spellEnd"/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са припадајућом документацијом </w:t>
      </w:r>
      <w:proofErr w:type="spellStart"/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најкасније</w:t>
      </w:r>
      <w:proofErr w:type="spellEnd"/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до</w:t>
      </w:r>
      <w:proofErr w:type="spellEnd"/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 w:rsidRPr="005F7E45"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val="sr-Cyrl-RS" w:eastAsia="ar-SA"/>
        </w:rPr>
        <w:t>16</w:t>
      </w:r>
      <w:r w:rsidRPr="005F7E45"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eastAsia="ar-SA"/>
        </w:rPr>
        <w:t>.</w:t>
      </w:r>
      <w:r w:rsidRPr="005F7E45"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val="sr-Latn-RS" w:eastAsia="ar-SA"/>
        </w:rPr>
        <w:t>9</w:t>
      </w:r>
      <w:r w:rsidRPr="005F7E45"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eastAsia="ar-SA"/>
        </w:rPr>
        <w:t>.201</w:t>
      </w:r>
      <w:r w:rsidRPr="005F7E45"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val="sr-Latn-RS" w:eastAsia="ar-SA"/>
        </w:rPr>
        <w:t>9</w:t>
      </w:r>
      <w:r w:rsidRPr="005F7E45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. </w:t>
      </w:r>
      <w:proofErr w:type="spellStart"/>
      <w:proofErr w:type="gramStart"/>
      <w:r w:rsidRPr="005F7E45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године</w:t>
      </w:r>
      <w:proofErr w:type="spellEnd"/>
      <w:proofErr w:type="gramEnd"/>
      <w:r w:rsidRPr="005F7E45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proofErr w:type="spellStart"/>
      <w:r w:rsidRPr="005F7E45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до</w:t>
      </w:r>
      <w:proofErr w:type="spellEnd"/>
      <w:r w:rsidRPr="005F7E45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10,00</w:t>
      </w: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часова</w:t>
      </w:r>
      <w:proofErr w:type="spellEnd"/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путем</w:t>
      </w:r>
      <w:proofErr w:type="spellEnd"/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поште</w:t>
      </w:r>
      <w:proofErr w:type="spellEnd"/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или</w:t>
      </w:r>
      <w:proofErr w:type="spellEnd"/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лично</w:t>
      </w:r>
      <w:proofErr w:type="spellEnd"/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на</w:t>
      </w:r>
      <w:proofErr w:type="spellEnd"/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адресу</w:t>
      </w:r>
      <w:proofErr w:type="spellEnd"/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: </w:t>
      </w: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Министарство пољопривреде, шумарства и водопривреде </w:t>
      </w: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– </w:t>
      </w:r>
      <w:proofErr w:type="spellStart"/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Управа</w:t>
      </w:r>
      <w:proofErr w:type="spellEnd"/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за</w:t>
      </w:r>
      <w:proofErr w:type="spellEnd"/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аграрна</w:t>
      </w:r>
      <w:proofErr w:type="spellEnd"/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плаћања</w:t>
      </w:r>
      <w:proofErr w:type="spellEnd"/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, Булевар краља Александра 84</w:t>
      </w: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, </w:t>
      </w: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11000 Београд.</w:t>
      </w:r>
    </w:p>
    <w:p w:rsidR="005F7E45" w:rsidRPr="005F7E45" w:rsidRDefault="005F7E45" w:rsidP="005F7E45">
      <w:pPr>
        <w:tabs>
          <w:tab w:val="left" w:pos="0"/>
        </w:tabs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Latn-RS" w:eastAsia="ar-SA"/>
        </w:rPr>
      </w:pP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Latn-RS" w:eastAsia="ar-SA"/>
        </w:rPr>
        <w:tab/>
      </w: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1</w:t>
      </w: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Latn-RS" w:eastAsia="ar-SA"/>
        </w:rPr>
        <w:t>8</w:t>
      </w: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. Служба </w:t>
      </w: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Latn-RS" w:eastAsia="ar-SA"/>
        </w:rPr>
        <w:t xml:space="preserve"> </w:t>
      </w: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за  питања  везана  за</w:t>
      </w: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Latn-RS" w:eastAsia="ar-SA"/>
        </w:rPr>
        <w:t xml:space="preserve"> садржа</w:t>
      </w: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ј</w:t>
      </w: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Latn-RS" w:eastAsia="ar-SA"/>
        </w:rPr>
        <w:t xml:space="preserve"> </w:t>
      </w: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</w:t>
      </w: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Latn-RS" w:eastAsia="ar-SA"/>
        </w:rPr>
        <w:t>конкурсне</w:t>
      </w: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</w:t>
      </w: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Latn-RS" w:eastAsia="ar-SA"/>
        </w:rPr>
        <w:t xml:space="preserve"> документације</w:t>
      </w: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је</w:t>
      </w:r>
      <w:proofErr w:type="spellEnd"/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Одељење за опште послове, </w:t>
      </w: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Latn-RS" w:eastAsia="ar-SA"/>
        </w:rPr>
        <w:t xml:space="preserve">e-mail </w:t>
      </w: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адреса: </w:t>
      </w:r>
      <w:hyperlink r:id="rId5" w:history="1">
        <w:r w:rsidRPr="005F7E45">
          <w:rPr>
            <w:rFonts w:ascii="Times New Roman" w:eastAsia="Arial Unicode MS" w:hAnsi="Times New Roman" w:cs="Times New Roman"/>
            <w:color w:val="0000FF"/>
            <w:kern w:val="2"/>
            <w:sz w:val="24"/>
            <w:szCs w:val="24"/>
            <w:u w:val="single"/>
            <w:lang w:eastAsia="ar-SA"/>
          </w:rPr>
          <w:t>uap.opstiposlovi</w:t>
        </w:r>
        <w:r w:rsidRPr="005F7E45">
          <w:rPr>
            <w:rFonts w:ascii="Times New Roman" w:eastAsia="Arial Unicode MS" w:hAnsi="Times New Roman" w:cs="Times New Roman"/>
            <w:color w:val="0000FF"/>
            <w:kern w:val="2"/>
            <w:sz w:val="24"/>
            <w:szCs w:val="24"/>
            <w:u w:val="single"/>
            <w:lang w:val="sr-Latn-RS" w:eastAsia="ar-SA"/>
          </w:rPr>
          <w:t>@minpolj.gov.rs</w:t>
        </w:r>
      </w:hyperlink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Latn-RS" w:eastAsia="ar-SA"/>
        </w:rPr>
        <w:t>.</w:t>
      </w:r>
    </w:p>
    <w:p w:rsidR="005F7E45" w:rsidRPr="005F7E45" w:rsidRDefault="005F7E45" w:rsidP="005F7E45">
      <w:pPr>
        <w:tabs>
          <w:tab w:val="left" w:pos="0"/>
        </w:tabs>
        <w:suppressAutoHyphens/>
        <w:spacing w:after="0" w:line="100" w:lineRule="atLeast"/>
        <w:ind w:firstLine="567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Latn-RS" w:eastAsia="ar-SA"/>
        </w:rPr>
      </w:pP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</w:t>
      </w:r>
    </w:p>
    <w:p w:rsidR="005F7E45" w:rsidRPr="005F7E45" w:rsidRDefault="005F7E45" w:rsidP="005F7E45">
      <w:pPr>
        <w:tabs>
          <w:tab w:val="left" w:pos="0"/>
        </w:tabs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  <w:r w:rsidRPr="005F7E4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ab/>
      </w:r>
    </w:p>
    <w:p w:rsidR="005F7E45" w:rsidRPr="005F7E45" w:rsidRDefault="005F7E45" w:rsidP="005F7E45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bCs/>
          <w:i/>
          <w:iCs/>
          <w:color w:val="000000"/>
          <w:kern w:val="2"/>
          <w:sz w:val="28"/>
          <w:szCs w:val="28"/>
          <w:lang w:val="sr-Latn-RS" w:eastAsia="ar-SA"/>
        </w:rPr>
      </w:pPr>
    </w:p>
    <w:p w:rsidR="005F7E45" w:rsidRPr="005F7E45" w:rsidRDefault="005F7E45" w:rsidP="005F7E45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sr-Cyrl-RS" w:eastAsia="ar-SA"/>
        </w:rPr>
      </w:pPr>
    </w:p>
    <w:p w:rsidR="005F7E45" w:rsidRPr="005F7E45" w:rsidRDefault="005F7E45" w:rsidP="005F7E45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sr-Cyrl-RS" w:eastAsia="ar-SA"/>
        </w:rPr>
      </w:pPr>
    </w:p>
    <w:p w:rsidR="005F7E45" w:rsidRPr="005F7E45" w:rsidRDefault="005F7E45" w:rsidP="005F7E45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sr-Cyrl-RS" w:eastAsia="ar-SA"/>
        </w:rPr>
      </w:pPr>
    </w:p>
    <w:p w:rsidR="005F7E45" w:rsidRPr="005F7E45" w:rsidRDefault="005F7E45" w:rsidP="005F7E45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val="sr-Cyrl-RS" w:eastAsia="ar-SA"/>
        </w:rPr>
      </w:pPr>
      <w:r w:rsidRPr="005F7E45"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sr-Cyrl-RS" w:eastAsia="ar-SA"/>
        </w:rPr>
        <w:tab/>
      </w:r>
      <w:r w:rsidRPr="005F7E45"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sr-Cyrl-RS" w:eastAsia="ar-SA"/>
        </w:rPr>
        <w:tab/>
      </w:r>
      <w:r w:rsidRPr="005F7E45"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sr-Cyrl-RS" w:eastAsia="ar-SA"/>
        </w:rPr>
        <w:tab/>
      </w:r>
      <w:r w:rsidRPr="005F7E45"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sr-Cyrl-RS" w:eastAsia="ar-SA"/>
        </w:rPr>
        <w:tab/>
      </w:r>
      <w:r w:rsidRPr="005F7E45"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sr-Cyrl-RS" w:eastAsia="ar-SA"/>
        </w:rPr>
        <w:tab/>
      </w:r>
      <w:r w:rsidRPr="005F7E45"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sr-Cyrl-RS" w:eastAsia="ar-SA"/>
        </w:rPr>
        <w:tab/>
      </w:r>
      <w:r w:rsidRPr="005F7E45"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sr-Cyrl-RS" w:eastAsia="ar-SA"/>
        </w:rPr>
        <w:tab/>
      </w:r>
      <w:r w:rsidRPr="005F7E45"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sr-Cyrl-RS" w:eastAsia="ar-SA"/>
        </w:rPr>
        <w:tab/>
      </w:r>
      <w:r w:rsidRPr="005F7E45"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sr-Cyrl-RS" w:eastAsia="ar-SA"/>
        </w:rPr>
        <w:tab/>
      </w:r>
      <w:r w:rsidRPr="005F7E45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val="sr-Cyrl-RS" w:eastAsia="ar-SA"/>
        </w:rPr>
        <w:t>КОМИСИЈА</w:t>
      </w:r>
    </w:p>
    <w:p w:rsidR="00F64219" w:rsidRDefault="005F7E45">
      <w:bookmarkStart w:id="0" w:name="_GoBack"/>
      <w:bookmarkEnd w:id="0"/>
    </w:p>
    <w:sectPr w:rsidR="00F64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45"/>
    <w:rsid w:val="0029136E"/>
    <w:rsid w:val="005F7E45"/>
    <w:rsid w:val="00AF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C2AFCF-589D-484E-8989-874F0AE9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0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ap.opstiposlovi@minpolj.gov.rs" TargetMode="External"/><Relationship Id="rId4" Type="http://schemas.openxmlformats.org/officeDocument/2006/relationships/hyperlink" Target="http://www.u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Zelimir Malesevic</dc:creator>
  <cp:keywords/>
  <dc:description/>
  <cp:lastModifiedBy>Zelimir Malesevic</cp:lastModifiedBy>
  <cp:revision>1</cp:revision>
  <dcterms:created xsi:type="dcterms:W3CDTF">2019-09-06T12:08:00Z</dcterms:created>
  <dcterms:modified xsi:type="dcterms:W3CDTF">2019-09-06T12:08:00Z</dcterms:modified>
</cp:coreProperties>
</file>