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DB" w:rsidRDefault="00014070">
      <w:pPr>
        <w:spacing w:after="150"/>
        <w:jc w:val="center"/>
      </w:pPr>
      <w:bookmarkStart w:id="0" w:name="_GoBack"/>
      <w:bookmarkEnd w:id="0"/>
      <w:r>
        <w:rPr>
          <w:b/>
          <w:color w:val="000000"/>
        </w:rPr>
        <w:t>3829</w:t>
      </w:r>
    </w:p>
    <w:p w:rsidR="00427DDB" w:rsidRDefault="00014070" w:rsidP="00014070">
      <w:pPr>
        <w:spacing w:after="150"/>
        <w:jc w:val="both"/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сравњењу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прехрамбених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алкохолних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објављеном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78/18, </w:t>
      </w:r>
      <w:proofErr w:type="spellStart"/>
      <w:r>
        <w:rPr>
          <w:color w:val="000000"/>
        </w:rPr>
        <w:t>поткрала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грешка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15.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објављивању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45/13), </w:t>
      </w:r>
      <w:proofErr w:type="spellStart"/>
      <w:r>
        <w:rPr>
          <w:color w:val="000000"/>
        </w:rPr>
        <w:t>даје</w:t>
      </w:r>
      <w:proofErr w:type="spellEnd"/>
    </w:p>
    <w:p w:rsidR="00427DDB" w:rsidRDefault="00014070">
      <w:pPr>
        <w:spacing w:after="225"/>
        <w:jc w:val="center"/>
      </w:pPr>
      <w:r>
        <w:rPr>
          <w:b/>
          <w:color w:val="000000"/>
        </w:rPr>
        <w:t>ИСПРАВКА</w:t>
      </w:r>
    </w:p>
    <w:p w:rsidR="00427DDB" w:rsidRDefault="00014070">
      <w:pPr>
        <w:spacing w:after="150"/>
        <w:jc w:val="center"/>
      </w:pP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подстицајима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инвестиције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прераду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маркетинг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пољопривредних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прехрамбених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рибарства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набавку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опреме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млека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меса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пива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јаких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алкохолних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пића</w:t>
      </w:r>
      <w:proofErr w:type="spellEnd"/>
    </w:p>
    <w:p w:rsidR="00427DDB" w:rsidRDefault="00014070" w:rsidP="00014070">
      <w:pPr>
        <w:spacing w:after="150"/>
        <w:jc w:val="both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прераду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прехрамбених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алкохолних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78/18), у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млека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вина</w:t>
      </w:r>
      <w:proofErr w:type="spellEnd"/>
      <w:r>
        <w:rPr>
          <w:color w:val="000000"/>
        </w:rPr>
        <w:t xml:space="preserve"> у ________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III.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II. </w:t>
      </w:r>
      <w:proofErr w:type="spellStart"/>
      <w:proofErr w:type="gramStart"/>
      <w:r>
        <w:rPr>
          <w:color w:val="000000"/>
        </w:rPr>
        <w:t>уместо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„(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изјаве</w:t>
      </w:r>
      <w:proofErr w:type="spellEnd"/>
      <w:r>
        <w:rPr>
          <w:color w:val="000000"/>
        </w:rPr>
        <w:t xml:space="preserve">)”,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„(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изјаве</w:t>
      </w:r>
      <w:proofErr w:type="spellEnd"/>
      <w:r>
        <w:rPr>
          <w:color w:val="000000"/>
        </w:rPr>
        <w:t>)”.</w:t>
      </w:r>
    </w:p>
    <w:p w:rsidR="00427DDB" w:rsidRDefault="00014070">
      <w:pPr>
        <w:spacing w:after="150"/>
        <w:jc w:val="right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Републичког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секретаријата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законодавство</w:t>
      </w:r>
      <w:proofErr w:type="spellEnd"/>
    </w:p>
    <w:sectPr w:rsidR="00427D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DB"/>
    <w:rsid w:val="00014070"/>
    <w:rsid w:val="00427DDB"/>
    <w:rsid w:val="00E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75240-A1D2-491A-8A93-BFA8DB4C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Bačević</dc:creator>
  <cp:lastModifiedBy>Aleksandra Bačević</cp:lastModifiedBy>
  <cp:revision>2</cp:revision>
  <cp:lastPrinted>2018-10-26T07:02:00Z</cp:lastPrinted>
  <dcterms:created xsi:type="dcterms:W3CDTF">2018-10-26T07:03:00Z</dcterms:created>
  <dcterms:modified xsi:type="dcterms:W3CDTF">2018-10-26T07:03:00Z</dcterms:modified>
</cp:coreProperties>
</file>