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B9" w:rsidRPr="00303574" w:rsidRDefault="00A25FD3" w:rsidP="003035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303574">
        <w:rPr>
          <w:rFonts w:ascii="Times New Roman" w:hAnsi="Times New Roman" w:cs="Times New Roman"/>
          <w:b/>
          <w:noProof/>
          <w:color w:val="212121"/>
          <w:sz w:val="24"/>
          <w:szCs w:val="24"/>
          <w:shd w:val="clear" w:color="auto" w:fill="FFFFFF"/>
        </w:rPr>
        <w:t>Подршка оперативној стру</w:t>
      </w:r>
      <w:r w:rsidR="00332660" w:rsidRPr="00303574">
        <w:rPr>
          <w:rFonts w:ascii="Times New Roman" w:hAnsi="Times New Roman" w:cs="Times New Roman"/>
          <w:b/>
          <w:noProof/>
          <w:color w:val="212121"/>
          <w:sz w:val="24"/>
          <w:szCs w:val="24"/>
          <w:shd w:val="clear" w:color="auto" w:fill="FFFFFF"/>
        </w:rPr>
        <w:t>ктури</w:t>
      </w:r>
      <w:r w:rsidR="00332660" w:rsidRPr="00303574">
        <w:rPr>
          <w:rFonts w:ascii="Times New Roman" w:hAnsi="Times New Roman" w:cs="Times New Roman"/>
          <w:b/>
          <w:noProof/>
          <w:color w:val="212121"/>
          <w:sz w:val="24"/>
          <w:szCs w:val="24"/>
          <w:shd w:val="clear" w:color="auto" w:fill="FFFFFF"/>
          <w:lang w:val="sr-Cyrl-RS"/>
        </w:rPr>
        <w:t xml:space="preserve"> за спровођење </w:t>
      </w:r>
      <w:r w:rsidR="008A0C69" w:rsidRPr="00303574">
        <w:rPr>
          <w:rFonts w:ascii="Times New Roman" w:hAnsi="Times New Roman" w:cs="Times New Roman"/>
          <w:b/>
          <w:noProof/>
          <w:color w:val="212121"/>
          <w:sz w:val="24"/>
          <w:szCs w:val="24"/>
          <w:shd w:val="clear" w:color="auto" w:fill="FFFFFF"/>
        </w:rPr>
        <w:t>ИП</w:t>
      </w:r>
      <w:r w:rsidR="00A56DB9" w:rsidRPr="00303574">
        <w:rPr>
          <w:rFonts w:ascii="Times New Roman" w:hAnsi="Times New Roman" w:cs="Times New Roman"/>
          <w:b/>
          <w:noProof/>
          <w:color w:val="212121"/>
          <w:sz w:val="24"/>
          <w:szCs w:val="24"/>
          <w:shd w:val="clear" w:color="auto" w:fill="FFFFFF"/>
        </w:rPr>
        <w:t>АРД-а</w:t>
      </w:r>
    </w:p>
    <w:p w:rsidR="00303574" w:rsidRPr="00303574" w:rsidRDefault="00303574" w:rsidP="00303574">
      <w:pPr>
        <w:spacing w:after="0" w:line="240" w:lineRule="auto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</w:pPr>
    </w:p>
    <w:p w:rsidR="00303574" w:rsidRPr="00F57AF5" w:rsidRDefault="00303574" w:rsidP="0030357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57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Трајање пројекта:</w:t>
      </w:r>
      <w:r w:rsidRPr="0030357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отпочео </w:t>
      </w: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22. августа 2017. годи</w:t>
      </w:r>
      <w:r w:rsidR="00F57AF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не и трајаће наредне две године</w:t>
      </w:r>
    </w:p>
    <w:p w:rsidR="00303574" w:rsidRPr="00303574" w:rsidRDefault="00303574" w:rsidP="0030357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0357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Вредност пројекта:</w:t>
      </w:r>
      <w:r w:rsidRPr="0030357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б</w:t>
      </w: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уџет за овај пројекат обезбеђен је из недодељених ИПА фондова и износи око 1.300.000 е</w:t>
      </w: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в</w:t>
      </w: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ра</w:t>
      </w:r>
      <w:r w:rsidRPr="0030357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303574" w:rsidRPr="00303574" w:rsidRDefault="00303574" w:rsidP="0030357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03574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Корисници</w:t>
      </w:r>
      <w:r w:rsidRPr="0030357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Управ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>љачко тело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, 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Управа за аграрна плаћања - 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ИПАРД агенција и 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>Пољопривредне и саветодавне стручне службе Министарства пољопривреде, шумарства и водопривреде</w:t>
      </w:r>
    </w:p>
    <w:p w:rsidR="00303574" w:rsidRPr="00303574" w:rsidRDefault="00303574" w:rsidP="00303574">
      <w:pPr>
        <w:spacing w:after="0" w:line="240" w:lineRule="auto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</w:pPr>
    </w:p>
    <w:p w:rsidR="00303574" w:rsidRPr="00303574" w:rsidRDefault="00303574" w:rsidP="00303574">
      <w:pPr>
        <w:spacing w:after="0" w:line="240" w:lineRule="auto"/>
        <w:jc w:val="both"/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</w:pPr>
    </w:p>
    <w:p w:rsidR="00D45265" w:rsidRDefault="00332660" w:rsidP="00D452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noProof/>
          <w:color w:val="auto"/>
          <w:lang w:val="sr-Cyrl-RS"/>
        </w:rPr>
      </w:pP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>П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ројек</w:t>
      </w:r>
      <w:r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>ат из Техничке помоћи</w:t>
      </w:r>
      <w:r w:rsidR="00F57AF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 </w:t>
      </w:r>
      <w:r w:rsidR="00F57AF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„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Подршка оперативној структури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 за спровођење 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ИПАРД-а</w:t>
      </w:r>
      <w:r w:rsidR="00F57AF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“</w:t>
      </w:r>
      <w:bookmarkStart w:id="0" w:name="_GoBack"/>
      <w:bookmarkEnd w:id="0"/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 (</w:t>
      </w:r>
      <w:r w:rsidR="00303574" w:rsidRPr="00303574">
        <w:rPr>
          <w:rStyle w:val="fontstyle01"/>
          <w:rFonts w:ascii="Times New Roman" w:hAnsi="Times New Roman" w:cs="Times New Roman"/>
          <w:noProof/>
          <w:lang w:val="en-GB"/>
        </w:rPr>
        <w:t>Suppor</w:t>
      </w:r>
      <w:r w:rsidR="00D45265">
        <w:rPr>
          <w:rStyle w:val="fontstyle01"/>
          <w:rFonts w:ascii="Times New Roman" w:hAnsi="Times New Roman" w:cs="Times New Roman"/>
          <w:noProof/>
          <w:lang w:val="en-GB"/>
        </w:rPr>
        <w:t>t to IPARD Operating Structure)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 има за циљ ј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ачање капацитета М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инистарства пољопривреде, шумарства и водопривреде </w:t>
      </w:r>
      <w:r w:rsidR="00A25FD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у погледу 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претприступне </w:t>
      </w:r>
      <w:r w:rsidR="004E1EE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помоћи ИПАРД II </w:t>
      </w:r>
      <w:r w:rsidR="00A25FD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у Реп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ублици Србији. </w:t>
      </w:r>
      <w:r w:rsidR="00303574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Пројекат 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се фокусира на </w:t>
      </w:r>
      <w:r w:rsidR="00A25FD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пружање помоћи надлежним органима и други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м заинтересованим странама, кој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>и</w:t>
      </w:r>
      <w:r w:rsidR="00A25FD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 су директно укључени у процес,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 када је у питању 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  <w:lang w:val="sr-Cyrl-RS"/>
        </w:rPr>
        <w:t xml:space="preserve">спровођење </w:t>
      </w:r>
      <w:r w:rsidR="00EB74AA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ИПАРД </w:t>
      </w:r>
      <w:r w:rsidR="00303574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I</w:t>
      </w:r>
      <w:r w:rsidR="00FD1FA1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I </w:t>
      </w:r>
      <w:r w:rsidR="00A25FD3" w:rsidRPr="00303574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програма у наредном периоду.</w:t>
      </w:r>
    </w:p>
    <w:p w:rsidR="00A25FD3" w:rsidRPr="00D45265" w:rsidRDefault="00636F96" w:rsidP="00F168B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Kада је у питању Управа за аграрна плаћања - ИПАРД агенција, експерти </w:t>
      </w:r>
      <w:r w:rsidR="00327896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ће изводити об</w:t>
      </w:r>
      <w:r w:rsidR="00A20F81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уке</w:t>
      </w:r>
      <w:r w:rsidR="00303574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 на радном месту</w:t>
      </w:r>
      <w:r w:rsidR="00A20F81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 за</w:t>
      </w:r>
      <w:r w:rsidR="00327896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послених</w:t>
      </w:r>
      <w:r w:rsidR="00320320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 </w:t>
      </w:r>
      <w:r w:rsidR="00327896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 xml:space="preserve">у оквиру релевантних </w:t>
      </w:r>
      <w:r w:rsidR="00A25FD3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орг</w:t>
      </w:r>
      <w:r w:rsidR="00327896" w:rsidRPr="00D45265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t>анизационих јединица</w:t>
      </w:r>
      <w:r w:rsidR="00327896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</w:t>
      </w:r>
      <w:r w:rsidR="00A20F8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које се баве реализац</w:t>
      </w:r>
      <w:r w:rsidR="0030357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ијом активности</w:t>
      </w:r>
      <w:r w:rsidR="00A20F8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и задацима везаним за Меру</w:t>
      </w:r>
      <w:r w:rsidR="000467FD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1- Инвестиције у физичку имовину пољопривредних газдинстава </w:t>
      </w:r>
      <w:r w:rsidR="00383B95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и Меру 3 - Инвестиције у физичку имовину које се тичу прераде и маркетинга пољопривредних производа и производа рибарства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. </w:t>
      </w:r>
      <w:r w:rsidR="00652DA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Посебан акценат биће на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подршци даљем раду </w:t>
      </w:r>
      <w:r w:rsidR="0030357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Управе за аграрна плаћања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за припрему процедуралног</w:t>
      </w:r>
      <w:r w:rsidR="00265BC0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оквира за акредитацију нових мера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:</w:t>
      </w:r>
      <w:r w:rsidR="00265BC0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Мер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7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-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Диверсификација пољопривредних газдинстава и развој пословања и 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Мер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9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-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</w:t>
      </w:r>
      <w:r w:rsidR="00F168B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Техничка помоћ, </w:t>
      </w:r>
      <w:r w:rsidR="00265BC0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Мер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265BC0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4 - Мере у области пољопривреде, заштите животне средин</w:t>
      </w:r>
      <w:r w:rsidR="0030357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е, климе и органске производње </w:t>
      </w:r>
      <w:r w:rsidR="00303574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и</w:t>
      </w:r>
      <w:r w:rsidR="00265BC0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Мер</w:t>
      </w:r>
      <w:r w:rsidR="00F168B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265BC0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5 - Припрема и имплементација Локал</w:t>
      </w:r>
      <w:r w:rsidR="0071434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них развојних стратегија (Л</w:t>
      </w:r>
      <w:r w:rsidR="0071434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ИДЕР</w:t>
      </w:r>
      <w:r w:rsidR="0071434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</w:t>
      </w:r>
      <w:r w:rsidR="0071434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приступ</w:t>
      </w:r>
      <w:r w:rsidR="0071434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)</w:t>
      </w:r>
      <w:r w:rsidR="00714341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.</w:t>
      </w:r>
    </w:p>
    <w:p w:rsidR="00A25FD3" w:rsidRDefault="00303574" w:rsidP="00D45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</w:pP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Један 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од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очекиваних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резултата 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овог пројекта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је и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припрем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ИТ решењ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за обраду м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ера руралног развоја, укључујући развој техничке спецификације и софтвера за пријем, обраду и 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извршење плаћања у вези са 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пријавама које су поднете</w:t>
      </w:r>
      <w:r w:rsidR="00EB1EA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з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одговарајуће мере ИПАРД II 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програма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и одговарајуће пратеће </w:t>
      </w:r>
      <w:r w:rsidR="00AC12C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системе пословања,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извешта</w:t>
      </w:r>
      <w:r w:rsidR="00FA6A58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вања и управљања документима. </w:t>
      </w:r>
    </w:p>
    <w:p w:rsidR="00A25FD3" w:rsidRPr="00D45265" w:rsidRDefault="003E31B5" w:rsidP="00D45265">
      <w:pPr>
        <w:pStyle w:val="HTMLPreformatted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</w:pP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У циљу јачања капацитет</w:t>
      </w:r>
      <w:r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, у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процес обуке </w:t>
      </w: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биће </w:t>
      </w:r>
      <w:r w:rsidR="00383457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укључена 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и „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техничк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 тела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“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која </w:t>
      </w:r>
      <w:r w:rsidR="00D45265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врше контролу националних минималних 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услова</w:t>
      </w:r>
      <w:r w:rsidR="00D45265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и стандарда ЕУ у процесу </w:t>
      </w:r>
      <w:r w:rsidR="00D45265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спровођења</w:t>
      </w:r>
      <w:r w:rsidR="00D45265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мера ИПАРД II 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програма - 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Од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ељење за пољо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привредну инспекцију, 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Управа 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за заштиту биља, 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Управа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за ветерину, </w:t>
      </w:r>
      <w:r w:rsidR="002F60F2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Министарство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за заштиту животне среди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не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 xml:space="preserve"> и 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Инспекторат рада</w:t>
      </w:r>
      <w:r w:rsidR="00D4526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,</w:t>
      </w:r>
      <w:r w:rsidR="00B31919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кој</w:t>
      </w:r>
      <w:r w:rsidR="00B31919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а</w:t>
      </w:r>
      <w:r w:rsidR="00B31919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су д</w:t>
      </w:r>
      <w:r w:rsidR="00B31919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е</w:t>
      </w:r>
      <w:r w:rsidR="00A25FD3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о различит</w:t>
      </w:r>
      <w:r w:rsidR="00B31919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>их владиних институција</w:t>
      </w:r>
      <w:r w:rsidR="004070C0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  <w:t>.</w:t>
      </w:r>
      <w:r w:rsidR="00B31919" w:rsidRPr="00303574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sr-Latn-RS"/>
        </w:rPr>
        <w:t xml:space="preserve"> </w:t>
      </w:r>
    </w:p>
    <w:p w:rsidR="00D6188C" w:rsidRPr="00303574" w:rsidRDefault="00D6188C" w:rsidP="00303574">
      <w:pPr>
        <w:pStyle w:val="HTMLPreformatted"/>
        <w:shd w:val="clear" w:color="auto" w:fill="FFFFFF"/>
        <w:jc w:val="both"/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val="sr-Cyrl-RS" w:eastAsia="sr-Latn-RS"/>
        </w:rPr>
      </w:pPr>
    </w:p>
    <w:p w:rsidR="00BB0D97" w:rsidRPr="00303574" w:rsidRDefault="00BB0D97" w:rsidP="0030357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BB0D97" w:rsidRPr="00303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1A" w:rsidRDefault="00BF461A" w:rsidP="00D45265">
      <w:pPr>
        <w:spacing w:after="0" w:line="240" w:lineRule="auto"/>
      </w:pPr>
      <w:r>
        <w:separator/>
      </w:r>
    </w:p>
  </w:endnote>
  <w:endnote w:type="continuationSeparator" w:id="0">
    <w:p w:rsidR="00BF461A" w:rsidRDefault="00BF461A" w:rsidP="00D4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D45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D45265" w:rsidP="000366F6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D45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1A" w:rsidRDefault="00BF461A" w:rsidP="00D45265">
      <w:pPr>
        <w:spacing w:after="0" w:line="240" w:lineRule="auto"/>
      </w:pPr>
      <w:r>
        <w:separator/>
      </w:r>
    </w:p>
  </w:footnote>
  <w:footnote w:type="continuationSeparator" w:id="0">
    <w:p w:rsidR="00BF461A" w:rsidRDefault="00BF461A" w:rsidP="00D4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D45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D45265" w:rsidP="00385CAC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65" w:rsidRDefault="00D45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97"/>
    <w:rsid w:val="000467FD"/>
    <w:rsid w:val="00265BC0"/>
    <w:rsid w:val="002F60F2"/>
    <w:rsid w:val="00303574"/>
    <w:rsid w:val="00320320"/>
    <w:rsid w:val="00327896"/>
    <w:rsid w:val="00332660"/>
    <w:rsid w:val="00383457"/>
    <w:rsid w:val="00383B95"/>
    <w:rsid w:val="003E31B5"/>
    <w:rsid w:val="003F4641"/>
    <w:rsid w:val="004070C0"/>
    <w:rsid w:val="00456A8B"/>
    <w:rsid w:val="004E1EE3"/>
    <w:rsid w:val="005E2C98"/>
    <w:rsid w:val="00636F96"/>
    <w:rsid w:val="00652DA1"/>
    <w:rsid w:val="00714341"/>
    <w:rsid w:val="008A0C69"/>
    <w:rsid w:val="008C4A69"/>
    <w:rsid w:val="0093315E"/>
    <w:rsid w:val="009A2E4A"/>
    <w:rsid w:val="00A20F81"/>
    <w:rsid w:val="00A25FD3"/>
    <w:rsid w:val="00A56DB9"/>
    <w:rsid w:val="00AC12C2"/>
    <w:rsid w:val="00B31919"/>
    <w:rsid w:val="00B54E13"/>
    <w:rsid w:val="00BB0D97"/>
    <w:rsid w:val="00BC7876"/>
    <w:rsid w:val="00BF461A"/>
    <w:rsid w:val="00D45265"/>
    <w:rsid w:val="00D6188C"/>
    <w:rsid w:val="00EB1EA8"/>
    <w:rsid w:val="00EB74AA"/>
    <w:rsid w:val="00F02AB2"/>
    <w:rsid w:val="00F168B4"/>
    <w:rsid w:val="00F57AF5"/>
    <w:rsid w:val="00FA6A58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B0D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B0D9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6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A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8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FD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FD3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65"/>
  </w:style>
  <w:style w:type="paragraph" w:styleId="Footer">
    <w:name w:val="footer"/>
    <w:basedOn w:val="Normal"/>
    <w:link w:val="FooterChar"/>
    <w:uiPriority w:val="99"/>
    <w:unhideWhenUsed/>
    <w:rsid w:val="00D45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B0D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B0D9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6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A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A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8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FD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FD3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5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65"/>
  </w:style>
  <w:style w:type="paragraph" w:styleId="Footer">
    <w:name w:val="footer"/>
    <w:basedOn w:val="Normal"/>
    <w:link w:val="FooterChar"/>
    <w:uiPriority w:val="99"/>
    <w:unhideWhenUsed/>
    <w:rsid w:val="00D452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Bačević</cp:lastModifiedBy>
  <cp:revision>5</cp:revision>
  <cp:lastPrinted>2018-07-10T12:53:00Z</cp:lastPrinted>
  <dcterms:created xsi:type="dcterms:W3CDTF">2018-07-10T10:19:00Z</dcterms:created>
  <dcterms:modified xsi:type="dcterms:W3CDTF">2018-07-10T12:54:00Z</dcterms:modified>
</cp:coreProperties>
</file>