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B36D8" w:rsidRDefault="00AB36D8" w:rsidP="00AB36D8">
      <w:pPr>
        <w:jc w:val="center"/>
        <w:rPr>
          <w:rFonts w:ascii="Arial" w:hAnsi="Arial" w:cs="Arial"/>
          <w:sz w:val="32"/>
          <w:szCs w:val="32"/>
          <w:lang w:val="sr-Cyrl-RS"/>
        </w:rPr>
      </w:pPr>
      <w:r>
        <w:rPr>
          <w:noProof/>
          <w:sz w:val="20"/>
          <w:szCs w:val="20"/>
          <w:lang w:val="sr-Latn-RS" w:eastAsia="sr-Latn-RS"/>
        </w:rPr>
        <w:drawing>
          <wp:inline distT="0" distB="0" distL="0" distR="0" wp14:anchorId="18DEDF13" wp14:editId="392092E7">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AB36D8" w:rsidRDefault="00AB36D8" w:rsidP="00AB36D8">
      <w:pPr>
        <w:jc w:val="center"/>
        <w:rPr>
          <w:rFonts w:ascii="Arial" w:hAnsi="Arial" w:cs="Arial"/>
          <w:sz w:val="32"/>
          <w:szCs w:val="32"/>
        </w:rPr>
      </w:pPr>
    </w:p>
    <w:p w:rsidR="00AB36D8" w:rsidRDefault="00AB36D8" w:rsidP="00AB36D8">
      <w:pPr>
        <w:jc w:val="center"/>
        <w:rPr>
          <w:rFonts w:ascii="Arial" w:hAnsi="Arial" w:cs="Arial"/>
          <w:sz w:val="32"/>
          <w:szCs w:val="32"/>
        </w:rPr>
      </w:pPr>
    </w:p>
    <w:p w:rsidR="00AB36D8" w:rsidRDefault="00AB36D8" w:rsidP="004F38FD">
      <w:pPr>
        <w:shd w:val="clear" w:color="auto" w:fill="FFFFFF" w:themeFill="background1"/>
        <w:jc w:val="center"/>
        <w:rPr>
          <w:rFonts w:ascii="Arial" w:hAnsi="Arial" w:cs="Arial"/>
          <w:sz w:val="32"/>
          <w:szCs w:val="32"/>
        </w:rPr>
      </w:pPr>
    </w:p>
    <w:p w:rsidR="00AB36D8" w:rsidRPr="006F5A13" w:rsidRDefault="00AB36D8" w:rsidP="004F38FD">
      <w:pPr>
        <w:shd w:val="clear" w:color="auto" w:fill="FFFFFF" w:themeFill="background1"/>
        <w:jc w:val="center"/>
        <w:rPr>
          <w:b/>
          <w:sz w:val="32"/>
          <w:szCs w:val="32"/>
        </w:rPr>
      </w:pPr>
      <w:r w:rsidRPr="006F5A13">
        <w:rPr>
          <w:b/>
          <w:sz w:val="32"/>
          <w:szCs w:val="32"/>
        </w:rPr>
        <w:t>КОНКУРСНA ДОКУМЕНТАЦИЈA</w:t>
      </w:r>
    </w:p>
    <w:p w:rsidR="00AB36D8" w:rsidRPr="006F5A13" w:rsidRDefault="00AB36D8" w:rsidP="004F38FD">
      <w:pPr>
        <w:shd w:val="clear" w:color="auto" w:fill="FFFFFF" w:themeFill="background1"/>
        <w:jc w:val="center"/>
        <w:rPr>
          <w:b/>
          <w:sz w:val="32"/>
          <w:szCs w:val="32"/>
          <w:lang w:val="ru-RU"/>
        </w:rPr>
      </w:pPr>
    </w:p>
    <w:p w:rsidR="00AB36D8" w:rsidRDefault="00AB36D8" w:rsidP="00AB36D8">
      <w:pPr>
        <w:jc w:val="center"/>
        <w:rPr>
          <w:sz w:val="32"/>
          <w:szCs w:val="32"/>
          <w:lang w:val="sr-Latn-RS"/>
        </w:rPr>
      </w:pPr>
    </w:p>
    <w:p w:rsidR="00AB36D8" w:rsidRDefault="00AB36D8" w:rsidP="00AB36D8">
      <w:pPr>
        <w:jc w:val="center"/>
        <w:rPr>
          <w:sz w:val="32"/>
          <w:szCs w:val="32"/>
          <w:lang w:val="sr-Latn-RS"/>
        </w:rPr>
      </w:pPr>
    </w:p>
    <w:p w:rsidR="00AB36D8" w:rsidRDefault="00AB36D8" w:rsidP="00AB36D8">
      <w:pPr>
        <w:jc w:val="center"/>
        <w:rPr>
          <w:b/>
          <w:bCs/>
          <w:iCs/>
          <w:sz w:val="28"/>
          <w:szCs w:val="28"/>
          <w:lang w:val="sr-Cyrl-RS"/>
        </w:rPr>
      </w:pPr>
      <w:r>
        <w:rPr>
          <w:b/>
          <w:bCs/>
          <w:iCs/>
          <w:sz w:val="28"/>
          <w:szCs w:val="28"/>
          <w:lang w:val="sr-Cyrl-RS"/>
        </w:rPr>
        <w:t>МИНИСТАРСТВО ПОЉОПРИВЕДЕ</w:t>
      </w:r>
      <w:r w:rsidR="00CC65BF">
        <w:rPr>
          <w:b/>
          <w:bCs/>
          <w:iCs/>
          <w:sz w:val="28"/>
          <w:szCs w:val="28"/>
          <w:lang w:val="sr-Cyrl-RS"/>
        </w:rPr>
        <w:t xml:space="preserve">, ШУМАРСТВА И ВОДОПРИВРЕДЕ </w:t>
      </w:r>
      <w:r>
        <w:rPr>
          <w:b/>
          <w:bCs/>
          <w:iCs/>
          <w:sz w:val="28"/>
          <w:szCs w:val="28"/>
          <w:lang w:val="sr-Cyrl-RS"/>
        </w:rPr>
        <w:t>– УПРАВА ЗА АГРАРНА ПЛАЋАЊА</w:t>
      </w:r>
    </w:p>
    <w:p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rsidR="00AB36D8" w:rsidRDefault="00AB36D8" w:rsidP="00AB36D8">
      <w:pPr>
        <w:jc w:val="center"/>
        <w:rPr>
          <w:rFonts w:ascii="Arial" w:hAnsi="Arial" w:cs="Arial"/>
          <w:b/>
          <w:bCs/>
          <w:i/>
          <w:iCs/>
          <w:sz w:val="28"/>
          <w:szCs w:val="28"/>
          <w:lang w:val="ru-RU"/>
        </w:rPr>
      </w:pPr>
    </w:p>
    <w:p w:rsidR="00AB36D8" w:rsidRDefault="00AB36D8" w:rsidP="00AB36D8">
      <w:pPr>
        <w:jc w:val="center"/>
        <w:rPr>
          <w:rFonts w:ascii="Arial" w:hAnsi="Arial" w:cs="Arial"/>
          <w:b/>
          <w:bCs/>
          <w:i/>
          <w:iCs/>
          <w:sz w:val="28"/>
          <w:szCs w:val="28"/>
          <w:lang w:val="ru-RU"/>
        </w:rPr>
      </w:pPr>
    </w:p>
    <w:p w:rsidR="00AB36D8" w:rsidRPr="0031582E" w:rsidRDefault="0090693A" w:rsidP="00AB36D8">
      <w:pPr>
        <w:jc w:val="center"/>
        <w:rPr>
          <w:b/>
          <w:bCs/>
          <w:i/>
          <w:iCs/>
          <w:lang w:val="sr-Cyrl-RS"/>
        </w:rPr>
      </w:pPr>
      <w:r>
        <w:rPr>
          <w:b/>
          <w:bCs/>
          <w:lang w:val="sr-Cyrl-RS"/>
        </w:rPr>
        <w:t xml:space="preserve">ПОПРАВКЕ  И ОДРЖАВАЊЕ </w:t>
      </w:r>
      <w:r w:rsidR="00AB36D8">
        <w:rPr>
          <w:b/>
          <w:bCs/>
          <w:lang w:val="sr-Cyrl-RS"/>
        </w:rPr>
        <w:t>СЛУЖБЕНИХ ВОЗИЛА</w:t>
      </w:r>
      <w:r w:rsidR="006F5A13">
        <w:rPr>
          <w:b/>
          <w:bCs/>
          <w:lang w:val="sr-Latn-RS"/>
        </w:rPr>
        <w:t xml:space="preserve"> </w:t>
      </w:r>
      <w:r w:rsidR="00176995">
        <w:rPr>
          <w:b/>
          <w:bCs/>
          <w:lang w:val="sr-Cyrl-RS"/>
        </w:rPr>
        <w:t>СА РЕЗЕРВН</w:t>
      </w:r>
      <w:r w:rsidR="0031582E">
        <w:rPr>
          <w:b/>
          <w:bCs/>
          <w:lang w:val="sr-Cyrl-RS"/>
        </w:rPr>
        <w:t>ИМ ДЕЛОВИМА</w:t>
      </w:r>
    </w:p>
    <w:p w:rsidR="00AB36D8" w:rsidRDefault="00AB36D8" w:rsidP="00AB36D8">
      <w:pPr>
        <w:jc w:val="center"/>
        <w:rPr>
          <w:rFonts w:ascii="Arial" w:hAnsi="Arial" w:cs="Arial"/>
          <w:b/>
          <w:bCs/>
          <w:i/>
          <w:iCs/>
        </w:rPr>
      </w:pPr>
    </w:p>
    <w:p w:rsidR="00AB36D8" w:rsidRDefault="00AB36D8" w:rsidP="00AB36D8">
      <w:pPr>
        <w:jc w:val="center"/>
        <w:rPr>
          <w:b/>
          <w:bCs/>
        </w:rPr>
      </w:pPr>
      <w:r>
        <w:rPr>
          <w:b/>
          <w:bCs/>
        </w:rPr>
        <w:t>ЈАВНА НАБА</w:t>
      </w:r>
      <w:r>
        <w:rPr>
          <w:b/>
          <w:bCs/>
          <w:lang w:val="sr-Cyrl-RS"/>
        </w:rPr>
        <w:t>В</w:t>
      </w:r>
      <w:r>
        <w:rPr>
          <w:b/>
          <w:bCs/>
        </w:rPr>
        <w:t>КА МАЛЕ ВРЕДНОСТИ</w:t>
      </w:r>
    </w:p>
    <w:p w:rsidR="00AB36D8" w:rsidRDefault="00AB36D8" w:rsidP="00AB36D8">
      <w:pPr>
        <w:jc w:val="center"/>
        <w:rPr>
          <w:rFonts w:ascii="Arial" w:hAnsi="Arial" w:cs="Arial"/>
          <w:b/>
          <w:bCs/>
        </w:rPr>
      </w:pPr>
    </w:p>
    <w:p w:rsidR="00AB36D8" w:rsidRPr="005C7BD3" w:rsidRDefault="00176995" w:rsidP="00AB36D8">
      <w:pPr>
        <w:jc w:val="center"/>
        <w:rPr>
          <w:i/>
          <w:iCs/>
          <w:color w:val="auto"/>
        </w:rPr>
      </w:pPr>
      <w:r w:rsidRPr="005C7BD3">
        <w:rPr>
          <w:b/>
          <w:bCs/>
          <w:color w:val="auto"/>
          <w:lang w:val="sr-Cyrl-RS"/>
        </w:rPr>
        <w:t>ЈНМВ</w:t>
      </w:r>
      <w:r w:rsidR="00AB36D8" w:rsidRPr="005C7BD3">
        <w:rPr>
          <w:b/>
          <w:bCs/>
          <w:color w:val="auto"/>
          <w:lang w:val="sr-Cyrl-RS"/>
        </w:rPr>
        <w:t xml:space="preserve"> </w:t>
      </w:r>
      <w:r w:rsidR="00904853">
        <w:rPr>
          <w:b/>
          <w:bCs/>
          <w:color w:val="auto"/>
        </w:rPr>
        <w:t>8</w:t>
      </w:r>
      <w:r w:rsidR="00AB36D8" w:rsidRPr="005C7BD3">
        <w:rPr>
          <w:b/>
          <w:bCs/>
          <w:color w:val="auto"/>
          <w:lang w:val="sr-Cyrl-RS"/>
        </w:rPr>
        <w:t>/201</w:t>
      </w:r>
      <w:r w:rsidR="00E451B4" w:rsidRPr="005C7BD3">
        <w:rPr>
          <w:b/>
          <w:bCs/>
          <w:color w:val="auto"/>
        </w:rPr>
        <w:t>8</w:t>
      </w: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Pr="00176995" w:rsidRDefault="00AB36D8" w:rsidP="00AB36D8">
      <w:pPr>
        <w:jc w:val="center"/>
        <w:rPr>
          <w:b/>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lang w:val="sr-Cyrl-RS"/>
        </w:rPr>
      </w:pPr>
    </w:p>
    <w:p w:rsidR="00CC65BF" w:rsidRPr="00CC65BF" w:rsidRDefault="00CC65BF" w:rsidP="00AB36D8">
      <w:pPr>
        <w:jc w:val="center"/>
        <w:rPr>
          <w:rFonts w:ascii="Arial" w:hAnsi="Arial" w:cs="Arial"/>
          <w:i/>
          <w:iCs/>
          <w:lang w:val="sr-Cyrl-RS"/>
        </w:rPr>
      </w:pPr>
    </w:p>
    <w:p w:rsidR="00AB36D8" w:rsidRPr="005C7BD3" w:rsidRDefault="00945C3F" w:rsidP="00AB36D8">
      <w:pPr>
        <w:jc w:val="center"/>
        <w:rPr>
          <w:iCs/>
          <w:color w:val="auto"/>
          <w:lang w:val="sr-Cyrl-RS"/>
        </w:rPr>
      </w:pPr>
      <w:r w:rsidRPr="005C7BD3">
        <w:rPr>
          <w:iCs/>
          <w:color w:val="auto"/>
          <w:lang w:val="sr-Cyrl-RS"/>
        </w:rPr>
        <w:t>Ју</w:t>
      </w:r>
      <w:r w:rsidR="005C7BD3" w:rsidRPr="005C7BD3">
        <w:rPr>
          <w:iCs/>
          <w:color w:val="auto"/>
          <w:lang w:val="sr-Cyrl-RS"/>
        </w:rPr>
        <w:t>л</w:t>
      </w:r>
      <w:r w:rsidRPr="005C7BD3">
        <w:rPr>
          <w:iCs/>
          <w:color w:val="auto"/>
          <w:lang w:val="sr-Cyrl-RS"/>
        </w:rPr>
        <w:t xml:space="preserve"> </w:t>
      </w:r>
      <w:r w:rsidR="00176995" w:rsidRPr="005C7BD3">
        <w:rPr>
          <w:iCs/>
          <w:color w:val="auto"/>
          <w:lang w:val="sr-Cyrl-RS"/>
        </w:rPr>
        <w:t>201</w:t>
      </w:r>
      <w:r w:rsidR="00E451B4" w:rsidRPr="005C7BD3">
        <w:rPr>
          <w:iCs/>
          <w:color w:val="auto"/>
        </w:rPr>
        <w:t>8</w:t>
      </w:r>
      <w:r w:rsidR="00AB36D8" w:rsidRPr="005C7BD3">
        <w:rPr>
          <w:iCs/>
          <w:color w:val="auto"/>
          <w:lang w:val="sr-Cyrl-RS"/>
        </w:rPr>
        <w:t>. године</w:t>
      </w:r>
    </w:p>
    <w:p w:rsidR="00AB36D8" w:rsidRPr="00321961" w:rsidRDefault="00AB36D8" w:rsidP="00321961">
      <w:pPr>
        <w:suppressAutoHyphens w:val="0"/>
        <w:spacing w:line="240" w:lineRule="auto"/>
        <w:rPr>
          <w:iCs/>
          <w:lang w:val="sr-Cyrl-RS"/>
        </w:rPr>
      </w:pPr>
      <w:r>
        <w:rPr>
          <w:iCs/>
          <w:lang w:val="sr-Cyrl-RS"/>
        </w:rPr>
        <w:br w:type="page"/>
      </w:r>
    </w:p>
    <w:p w:rsidR="00AB36D8" w:rsidRDefault="00AB36D8" w:rsidP="00AB36D8">
      <w:pPr>
        <w:jc w:val="both"/>
      </w:pPr>
      <w:r>
        <w:rPr>
          <w:rFonts w:eastAsia="TimesNewRomanPSMT"/>
        </w:rPr>
        <w:lastRenderedPageBreak/>
        <w:t>На основу чл. 39. и 61. Закона о јавним набавкама („Сл</w:t>
      </w:r>
      <w:r w:rsidR="006F5A13">
        <w:rPr>
          <w:rFonts w:eastAsia="TimesNewRomanPSMT"/>
          <w:lang w:val="sr-Cyrl-RS"/>
        </w:rPr>
        <w:t>ужбени</w:t>
      </w:r>
      <w:r>
        <w:rPr>
          <w:rFonts w:eastAsia="TimesNewRomanPSMT"/>
        </w:rPr>
        <w:t xml:space="preserve"> гласник РС”</w:t>
      </w:r>
      <w:r w:rsidR="006F5A13">
        <w:rPr>
          <w:rFonts w:eastAsia="TimesNewRomanPSMT"/>
          <w:lang w:val="sr-Cyrl-RS"/>
        </w:rPr>
        <w:t>,</w:t>
      </w:r>
      <w:r w:rsidR="006F5A13">
        <w:rPr>
          <w:rFonts w:eastAsia="TimesNewRomanPSMT"/>
        </w:rPr>
        <w:t xml:space="preserve"> бр. 124/2012</w:t>
      </w:r>
      <w:r w:rsidR="006F5A13">
        <w:rPr>
          <w:rFonts w:eastAsia="TimesNewRomanPSMT"/>
          <w:lang w:val="sr-Cyrl-RS"/>
        </w:rPr>
        <w:t xml:space="preserve">, </w:t>
      </w:r>
      <w:r>
        <w:rPr>
          <w:rFonts w:eastAsia="TimesNewRomanPSMT"/>
          <w:lang w:val="sr-Cyrl-RS"/>
        </w:rPr>
        <w:t>14/2015</w:t>
      </w:r>
      <w:r w:rsidR="006F5A13">
        <w:rPr>
          <w:rFonts w:eastAsia="TimesNewRomanPSMT"/>
          <w:lang w:val="sr-Cyrl-RS"/>
        </w:rPr>
        <w:t xml:space="preserve">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w:t>
      </w:r>
      <w:r w:rsidR="00300C50">
        <w:rPr>
          <w:rFonts w:eastAsia="TimesNewRomanPSMT"/>
        </w:rPr>
        <w:t>азивања испуњености услова („Сл</w:t>
      </w:r>
      <w:r w:rsidR="00300C50">
        <w:rPr>
          <w:rFonts w:eastAsia="TimesNewRomanPSMT"/>
          <w:lang w:val="sr-Cyrl-RS"/>
        </w:rPr>
        <w:t>ужбени</w:t>
      </w:r>
      <w:r w:rsidR="00300C50">
        <w:rPr>
          <w:rFonts w:eastAsia="TimesNewRomanPSMT"/>
        </w:rPr>
        <w:t xml:space="preserve"> гласник РС”, бр</w:t>
      </w:r>
      <w:r w:rsidR="00300C50">
        <w:rPr>
          <w:rFonts w:eastAsia="TimesNewRomanPSMT"/>
          <w:lang w:val="sr-Cyrl-RS"/>
        </w:rPr>
        <w:t>ој</w:t>
      </w:r>
      <w:r w:rsidR="00300C50">
        <w:rPr>
          <w:rFonts w:eastAsia="TimesNewRomanPSMT"/>
        </w:rPr>
        <w:t xml:space="preserve"> </w:t>
      </w:r>
      <w:r w:rsidR="00300C50">
        <w:rPr>
          <w:rFonts w:eastAsia="TimesNewRomanPSMT"/>
          <w:lang w:val="sr-Cyrl-RS"/>
        </w:rPr>
        <w:t>86/2015</w:t>
      </w:r>
      <w:r>
        <w:rPr>
          <w:rFonts w:eastAsia="TimesNewRomanPSMT"/>
        </w:rPr>
        <w:t xml:space="preserve">), </w:t>
      </w:r>
      <w:r>
        <w:t xml:space="preserve">Одлуке о покретању поступка јавне набавке </w:t>
      </w:r>
      <w:r w:rsidRPr="00945C3F">
        <w:rPr>
          <w:color w:val="auto"/>
        </w:rPr>
        <w:t>404-02-</w:t>
      </w:r>
      <w:r w:rsidR="00945C3F" w:rsidRPr="005C7BD3">
        <w:rPr>
          <w:color w:val="auto"/>
          <w:lang w:val="sr-Cyrl-RS"/>
        </w:rPr>
        <w:t>4</w:t>
      </w:r>
      <w:r w:rsidR="005C7BD3" w:rsidRPr="005C7BD3">
        <w:rPr>
          <w:color w:val="auto"/>
          <w:lang w:val="sr-Cyrl-RS"/>
        </w:rPr>
        <w:t>0</w:t>
      </w:r>
      <w:r w:rsidR="00E0676E" w:rsidRPr="00945C3F">
        <w:rPr>
          <w:color w:val="auto"/>
        </w:rPr>
        <w:t>/201</w:t>
      </w:r>
      <w:r w:rsidR="00E451B4">
        <w:rPr>
          <w:color w:val="auto"/>
        </w:rPr>
        <w:t>8</w:t>
      </w:r>
      <w:r w:rsidRPr="00945C3F">
        <w:rPr>
          <w:color w:val="auto"/>
        </w:rPr>
        <w:t xml:space="preserve">-07 и </w:t>
      </w:r>
      <w:r>
        <w:rPr>
          <w:color w:val="auto"/>
          <w:lang w:val="sr-Cyrl-RS"/>
        </w:rPr>
        <w:t>Решења о</w:t>
      </w:r>
      <w:r>
        <w:rPr>
          <w:i/>
          <w:color w:val="auto"/>
          <w:lang w:val="sr-Cyrl-RS"/>
        </w:rPr>
        <w:t xml:space="preserve"> </w:t>
      </w:r>
      <w:r>
        <w:rPr>
          <w:color w:val="auto"/>
        </w:rPr>
        <w:t xml:space="preserve">образовању </w:t>
      </w:r>
      <w:r>
        <w:rPr>
          <w:color w:val="auto"/>
          <w:lang w:val="sr-Cyrl-RS"/>
        </w:rPr>
        <w:t>к</w:t>
      </w:r>
      <w:r>
        <w:rPr>
          <w:color w:val="auto"/>
        </w:rPr>
        <w:t>омисије</w:t>
      </w:r>
      <w:r>
        <w:rPr>
          <w:color w:val="auto"/>
          <w:lang w:val="sr-Cyrl-RS"/>
        </w:rPr>
        <w:t xml:space="preserve"> за јавну набавку </w:t>
      </w:r>
      <w:r w:rsidRPr="00945C3F">
        <w:rPr>
          <w:color w:val="auto"/>
        </w:rPr>
        <w:t>404-02-</w:t>
      </w:r>
      <w:r w:rsidR="00945C3F" w:rsidRPr="005C7BD3">
        <w:rPr>
          <w:color w:val="auto"/>
          <w:lang w:val="sr-Cyrl-RS"/>
        </w:rPr>
        <w:t>4</w:t>
      </w:r>
      <w:r w:rsidR="005C7BD3" w:rsidRPr="005C7BD3">
        <w:rPr>
          <w:color w:val="auto"/>
          <w:lang w:val="sr-Cyrl-RS"/>
        </w:rPr>
        <w:t>0</w:t>
      </w:r>
      <w:r w:rsidR="00E0676E" w:rsidRPr="005C7BD3">
        <w:rPr>
          <w:color w:val="auto"/>
        </w:rPr>
        <w:t>/</w:t>
      </w:r>
      <w:r w:rsidR="00E0676E" w:rsidRPr="00945C3F">
        <w:rPr>
          <w:color w:val="auto"/>
        </w:rPr>
        <w:t>201</w:t>
      </w:r>
      <w:r w:rsidR="00E451B4">
        <w:rPr>
          <w:color w:val="auto"/>
        </w:rPr>
        <w:t>8</w:t>
      </w:r>
      <w:r w:rsidRPr="00945C3F">
        <w:rPr>
          <w:color w:val="auto"/>
        </w:rPr>
        <w:t>-07</w:t>
      </w:r>
      <w:r>
        <w:t>, припремљена је:</w:t>
      </w:r>
    </w:p>
    <w:p w:rsidR="00AB36D8" w:rsidRDefault="00AB36D8" w:rsidP="00AB36D8">
      <w:pPr>
        <w:jc w:val="both"/>
        <w:rPr>
          <w:rFonts w:eastAsia="TimesNewRomanPSMT"/>
        </w:rPr>
      </w:pPr>
    </w:p>
    <w:p w:rsidR="00AB36D8" w:rsidRDefault="00AB36D8" w:rsidP="00AB36D8">
      <w:pPr>
        <w:ind w:firstLine="720"/>
        <w:jc w:val="both"/>
        <w:rPr>
          <w:rFonts w:ascii="Arial" w:eastAsia="TimesNewRomanPSMT" w:hAnsi="Arial" w:cs="Arial"/>
        </w:rPr>
      </w:pPr>
    </w:p>
    <w:p w:rsidR="00AB36D8" w:rsidRDefault="00AB36D8" w:rsidP="004F38FD">
      <w:pPr>
        <w:shd w:val="clear" w:color="auto" w:fill="FFFFFF" w:themeFill="background1"/>
        <w:jc w:val="center"/>
        <w:rPr>
          <w:rFonts w:eastAsia="TimesNewRomanPS-BoldMT"/>
          <w:b/>
          <w:bCs/>
          <w:lang w:val="sr-Cyrl-RS"/>
        </w:rPr>
      </w:pPr>
    </w:p>
    <w:p w:rsidR="00AB36D8" w:rsidRPr="004F38FD" w:rsidRDefault="00AB36D8" w:rsidP="004F38FD">
      <w:pPr>
        <w:shd w:val="clear" w:color="auto" w:fill="FFFFFF" w:themeFill="background1"/>
        <w:jc w:val="center"/>
        <w:rPr>
          <w:rFonts w:eastAsia="TimesNewRomanPS-BoldMT"/>
          <w:b/>
          <w:bCs/>
          <w:lang w:val="ru-RU"/>
        </w:rPr>
      </w:pPr>
      <w:r w:rsidRPr="004F38FD">
        <w:rPr>
          <w:rFonts w:eastAsia="TimesNewRomanPS-BoldMT"/>
          <w:b/>
          <w:bCs/>
        </w:rPr>
        <w:t>КОНКУРСНА ДОКУМЕНТАЦИЈА</w:t>
      </w:r>
    </w:p>
    <w:p w:rsidR="00AB36D8" w:rsidRPr="004F38FD" w:rsidRDefault="00AB36D8" w:rsidP="004F38FD">
      <w:pPr>
        <w:shd w:val="clear" w:color="auto" w:fill="FFFFFF" w:themeFill="background1"/>
        <w:jc w:val="center"/>
        <w:rPr>
          <w:rFonts w:eastAsia="TimesNewRomanPS-BoldMT"/>
          <w:b/>
          <w:bCs/>
          <w:lang w:val="ru-RU"/>
        </w:rPr>
      </w:pPr>
    </w:p>
    <w:p w:rsidR="00CC65BF" w:rsidRDefault="00176995" w:rsidP="004F38FD">
      <w:pPr>
        <w:shd w:val="clear" w:color="auto" w:fill="FFFFFF" w:themeFill="background1"/>
        <w:jc w:val="center"/>
        <w:rPr>
          <w:rFonts w:eastAsia="TimesNewRomanPS-BoldMT"/>
          <w:b/>
          <w:bCs/>
          <w:lang w:val="sr-Cyrl-RS"/>
        </w:rPr>
      </w:pPr>
      <w:r>
        <w:rPr>
          <w:rFonts w:eastAsia="TimesNewRomanPS-BoldMT"/>
          <w:b/>
          <w:bCs/>
        </w:rPr>
        <w:t>за јавну набавку мале вредност</w:t>
      </w:r>
      <w:r>
        <w:rPr>
          <w:rFonts w:eastAsia="TimesNewRomanPS-BoldMT"/>
          <w:b/>
          <w:bCs/>
          <w:lang w:val="sr-Cyrl-RS"/>
        </w:rPr>
        <w:t xml:space="preserve">и за </w:t>
      </w:r>
    </w:p>
    <w:p w:rsidR="00AB36D8" w:rsidRPr="005C7BD3" w:rsidRDefault="0090693A" w:rsidP="004F38FD">
      <w:pPr>
        <w:shd w:val="clear" w:color="auto" w:fill="FFFFFF" w:themeFill="background1"/>
        <w:jc w:val="center"/>
        <w:rPr>
          <w:rFonts w:eastAsia="TimesNewRomanPS-BoldMT"/>
          <w:b/>
          <w:bCs/>
          <w:color w:val="auto"/>
          <w:lang w:val="sr-Latn-RS"/>
        </w:rPr>
      </w:pPr>
      <w:r>
        <w:rPr>
          <w:rFonts w:eastAsia="TimesNewRomanPS-BoldMT"/>
          <w:b/>
          <w:bCs/>
          <w:lang w:val="sr-Cyrl-RS"/>
        </w:rPr>
        <w:t>поправке и одржавање</w:t>
      </w:r>
      <w:r w:rsidR="00176995">
        <w:rPr>
          <w:rFonts w:eastAsia="TimesNewRomanPS-BoldMT"/>
          <w:b/>
          <w:bCs/>
          <w:lang w:val="sr-Cyrl-RS"/>
        </w:rPr>
        <w:t xml:space="preserve"> </w:t>
      </w:r>
      <w:r w:rsidR="00AB36D8" w:rsidRPr="005C7BD3">
        <w:rPr>
          <w:rFonts w:eastAsia="TimesNewRomanPS-BoldMT"/>
          <w:b/>
          <w:bCs/>
          <w:color w:val="auto"/>
          <w:lang w:val="sr-Cyrl-RS"/>
        </w:rPr>
        <w:t>службених возила</w:t>
      </w:r>
      <w:r w:rsidR="00176995" w:rsidRPr="005C7BD3">
        <w:rPr>
          <w:rFonts w:eastAsia="TimesNewRomanPS-BoldMT"/>
          <w:b/>
          <w:bCs/>
          <w:color w:val="auto"/>
          <w:lang w:val="sr-Cyrl-RS"/>
        </w:rPr>
        <w:t xml:space="preserve"> са резервн</w:t>
      </w:r>
      <w:r w:rsidR="005B7BFF" w:rsidRPr="005C7BD3">
        <w:rPr>
          <w:rFonts w:eastAsia="TimesNewRomanPS-BoldMT"/>
          <w:b/>
          <w:bCs/>
          <w:color w:val="auto"/>
          <w:lang w:val="sr-Cyrl-RS"/>
        </w:rPr>
        <w:t>им деловима</w:t>
      </w:r>
    </w:p>
    <w:p w:rsidR="00AB36D8" w:rsidRPr="005C7BD3" w:rsidRDefault="00176995" w:rsidP="004F38FD">
      <w:pPr>
        <w:shd w:val="clear" w:color="auto" w:fill="FFFFFF" w:themeFill="background1"/>
        <w:jc w:val="center"/>
        <w:rPr>
          <w:rFonts w:eastAsia="TimesNewRomanPS-BoldMT"/>
          <w:b/>
          <w:bCs/>
          <w:color w:val="auto"/>
        </w:rPr>
      </w:pPr>
      <w:r w:rsidRPr="005C7BD3">
        <w:rPr>
          <w:rFonts w:eastAsia="TimesNewRomanPS-BoldMT"/>
          <w:b/>
          <w:bCs/>
          <w:color w:val="auto"/>
        </w:rPr>
        <w:t>ЈН</w:t>
      </w:r>
      <w:r w:rsidRPr="005C7BD3">
        <w:rPr>
          <w:rFonts w:eastAsia="TimesNewRomanPS-BoldMT"/>
          <w:b/>
          <w:bCs/>
          <w:color w:val="auto"/>
          <w:lang w:val="sr-Cyrl-RS"/>
        </w:rPr>
        <w:t xml:space="preserve">МВ </w:t>
      </w:r>
      <w:r w:rsidR="0090693A">
        <w:rPr>
          <w:rFonts w:eastAsia="TimesNewRomanPS-BoldMT"/>
          <w:b/>
          <w:bCs/>
          <w:color w:val="auto"/>
          <w:lang w:val="sr-Cyrl-RS"/>
        </w:rPr>
        <w:t>8</w:t>
      </w:r>
      <w:r w:rsidR="00AB36D8" w:rsidRPr="005C7BD3">
        <w:rPr>
          <w:rFonts w:eastAsia="TimesNewRomanPS-BoldMT"/>
          <w:b/>
          <w:bCs/>
          <w:color w:val="auto"/>
        </w:rPr>
        <w:t>/201</w:t>
      </w:r>
      <w:r w:rsidR="00E451B4" w:rsidRPr="005C7BD3">
        <w:rPr>
          <w:rFonts w:eastAsia="TimesNewRomanPS-BoldMT"/>
          <w:b/>
          <w:bCs/>
          <w:color w:val="auto"/>
        </w:rPr>
        <w:t>8</w:t>
      </w:r>
    </w:p>
    <w:p w:rsidR="00AB36D8" w:rsidRDefault="004F38FD" w:rsidP="004F38FD">
      <w:pPr>
        <w:shd w:val="clear" w:color="auto" w:fill="FFFFFF" w:themeFill="background1"/>
        <w:tabs>
          <w:tab w:val="left" w:pos="630"/>
        </w:tabs>
        <w:rPr>
          <w:rFonts w:eastAsia="TimesNewRomanPS-BoldMT"/>
          <w:b/>
          <w:bCs/>
        </w:rPr>
      </w:pPr>
      <w:r>
        <w:rPr>
          <w:rFonts w:eastAsia="TimesNewRomanPS-BoldMT"/>
          <w:b/>
          <w:bCs/>
        </w:rPr>
        <w:tab/>
      </w:r>
    </w:p>
    <w:p w:rsidR="00AB36D8" w:rsidRDefault="00AB36D8" w:rsidP="00AB36D8">
      <w:pPr>
        <w:jc w:val="both"/>
        <w:rPr>
          <w:rFonts w:eastAsia="TimesNewRomanPS-BoldMT"/>
          <w:b/>
          <w:bCs/>
          <w:color w:val="FF0000"/>
        </w:rPr>
      </w:pPr>
    </w:p>
    <w:p w:rsidR="00AB36D8" w:rsidRDefault="00AB36D8" w:rsidP="00AB36D8">
      <w:pPr>
        <w:jc w:val="both"/>
        <w:rPr>
          <w:rFonts w:eastAsia="TimesNewRomanPSMT"/>
        </w:rPr>
      </w:pPr>
      <w:r>
        <w:rPr>
          <w:rFonts w:eastAsia="TimesNewRomanPSMT"/>
        </w:rPr>
        <w:t>Конкурсна документација садржи:</w:t>
      </w:r>
    </w:p>
    <w:p w:rsidR="00AB36D8" w:rsidRDefault="00AB36D8" w:rsidP="00AB36D8">
      <w:pPr>
        <w:jc w:val="both"/>
        <w:rPr>
          <w:rFonts w:ascii="Arial" w:eastAsia="TimesNewRomanPSMT" w:hAnsi="Arial" w:cs="Arial"/>
        </w:rPr>
      </w:pPr>
    </w:p>
    <w:p w:rsidR="00AB36D8" w:rsidRDefault="00AB36D8" w:rsidP="00AB36D8">
      <w:pPr>
        <w:jc w:val="both"/>
        <w:rPr>
          <w:rFonts w:ascii="Arial" w:eastAsia="TimesNewRomanPSMT" w:hAnsi="Arial" w:cs="Arial"/>
        </w:rPr>
      </w:pPr>
    </w:p>
    <w:tbl>
      <w:tblPr>
        <w:tblW w:w="9213"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7661"/>
      </w:tblGrid>
      <w:tr w:rsidR="00300C50" w:rsidTr="00CC65BF">
        <w:trPr>
          <w:trHeight w:val="567"/>
        </w:trPr>
        <w:tc>
          <w:tcPr>
            <w:tcW w:w="1552" w:type="dxa"/>
            <w:vAlign w:val="center"/>
            <w:hideMark/>
          </w:tcPr>
          <w:p w:rsidR="00300C50" w:rsidRDefault="00300C50">
            <w:pPr>
              <w:jc w:val="center"/>
              <w:rPr>
                <w:rFonts w:eastAsia="TimesNewRomanPSMT"/>
                <w:b/>
                <w:i/>
              </w:rPr>
            </w:pPr>
            <w:r>
              <w:rPr>
                <w:rFonts w:eastAsia="TimesNewRomanPSMT"/>
                <w:b/>
                <w:i/>
                <w:lang w:val="sr-Cyrl-CS"/>
              </w:rPr>
              <w:t>Поглавље</w:t>
            </w:r>
          </w:p>
        </w:tc>
        <w:tc>
          <w:tcPr>
            <w:tcW w:w="7661" w:type="dxa"/>
            <w:vAlign w:val="center"/>
            <w:hideMark/>
          </w:tcPr>
          <w:p w:rsidR="00300C50" w:rsidRDefault="00300C5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300C50" w:rsidTr="00CC65BF">
        <w:trPr>
          <w:trHeight w:val="567"/>
        </w:trPr>
        <w:tc>
          <w:tcPr>
            <w:tcW w:w="1552" w:type="dxa"/>
            <w:vAlign w:val="center"/>
            <w:hideMark/>
          </w:tcPr>
          <w:p w:rsidR="00300C50" w:rsidRDefault="00300C50">
            <w:pPr>
              <w:snapToGrid w:val="0"/>
              <w:jc w:val="center"/>
              <w:rPr>
                <w:rFonts w:eastAsia="TimesNewRomanPSMT"/>
                <w:color w:val="auto"/>
                <w:lang w:val="sr-Latn-RS"/>
              </w:rPr>
            </w:pPr>
            <w:r>
              <w:rPr>
                <w:rFonts w:eastAsia="TimesNewRomanPSMT"/>
                <w:color w:val="auto"/>
                <w:lang w:val="sr-Latn-RS"/>
              </w:rPr>
              <w:t>I</w:t>
            </w:r>
          </w:p>
        </w:tc>
        <w:tc>
          <w:tcPr>
            <w:tcW w:w="7661" w:type="dxa"/>
            <w:vAlign w:val="center"/>
            <w:hideMark/>
          </w:tcPr>
          <w:p w:rsidR="00300C50" w:rsidRDefault="00300C50">
            <w:pPr>
              <w:snapToGrid w:val="0"/>
              <w:rPr>
                <w:rFonts w:eastAsia="TimesNewRomanPSMT"/>
                <w:color w:val="auto"/>
                <w:lang w:val="sr-Cyrl-RS"/>
              </w:rPr>
            </w:pPr>
            <w:r>
              <w:rPr>
                <w:rFonts w:eastAsia="TimesNewRomanPSMT"/>
                <w:color w:val="auto"/>
                <w:lang w:val="sr-Cyrl-RS"/>
              </w:rPr>
              <w:t>Позив за подношење понуде</w:t>
            </w:r>
          </w:p>
        </w:tc>
      </w:tr>
      <w:tr w:rsidR="00300C50" w:rsidTr="00CC65BF">
        <w:trPr>
          <w:trHeight w:val="567"/>
        </w:trPr>
        <w:tc>
          <w:tcPr>
            <w:tcW w:w="1552" w:type="dxa"/>
            <w:vAlign w:val="center"/>
            <w:hideMark/>
          </w:tcPr>
          <w:p w:rsidR="00300C50" w:rsidRDefault="00300C50">
            <w:pPr>
              <w:snapToGrid w:val="0"/>
              <w:jc w:val="center"/>
              <w:rPr>
                <w:bCs/>
                <w:iCs/>
                <w:color w:val="auto"/>
                <w:lang w:val="sr-Latn-RS"/>
              </w:rPr>
            </w:pPr>
            <w:r>
              <w:rPr>
                <w:bCs/>
                <w:iCs/>
                <w:color w:val="auto"/>
              </w:rPr>
              <w:t>I</w:t>
            </w:r>
            <w:r>
              <w:rPr>
                <w:bCs/>
                <w:iCs/>
                <w:color w:val="auto"/>
                <w:lang w:val="sr-Latn-RS"/>
              </w:rPr>
              <w:t>I</w:t>
            </w:r>
          </w:p>
        </w:tc>
        <w:tc>
          <w:tcPr>
            <w:tcW w:w="7661" w:type="dxa"/>
            <w:vAlign w:val="center"/>
            <w:hideMark/>
          </w:tcPr>
          <w:p w:rsidR="00300C50" w:rsidRDefault="00300C50">
            <w:pPr>
              <w:snapToGrid w:val="0"/>
              <w:rPr>
                <w:rFonts w:eastAsia="TimesNewRomanPSMT"/>
                <w:lang w:val="sr-Cyrl-RS"/>
              </w:rPr>
            </w:pPr>
            <w:r>
              <w:rPr>
                <w:rFonts w:eastAsia="TimesNewRomanPSMT"/>
                <w:lang w:val="sr-Cyrl-RS"/>
              </w:rPr>
              <w:t>Општи подаци о јавној набавци</w:t>
            </w:r>
          </w:p>
        </w:tc>
      </w:tr>
      <w:tr w:rsidR="00300C50" w:rsidTr="00CC65BF">
        <w:trPr>
          <w:trHeight w:val="567"/>
        </w:trPr>
        <w:tc>
          <w:tcPr>
            <w:tcW w:w="1552" w:type="dxa"/>
            <w:vAlign w:val="center"/>
            <w:hideMark/>
          </w:tcPr>
          <w:p w:rsidR="00300C50" w:rsidRDefault="00300C50">
            <w:pPr>
              <w:snapToGrid w:val="0"/>
              <w:jc w:val="center"/>
              <w:rPr>
                <w:rFonts w:eastAsia="TimesNewRomanPSMT"/>
                <w:color w:val="auto"/>
                <w:lang w:val="sr-Cyrl-RS"/>
              </w:rPr>
            </w:pPr>
            <w:r>
              <w:rPr>
                <w:bCs/>
                <w:iCs/>
                <w:color w:val="auto"/>
              </w:rPr>
              <w:t>III</w:t>
            </w:r>
          </w:p>
        </w:tc>
        <w:tc>
          <w:tcPr>
            <w:tcW w:w="7661" w:type="dxa"/>
            <w:vAlign w:val="center"/>
            <w:hideMark/>
          </w:tcPr>
          <w:p w:rsidR="00300C50" w:rsidRDefault="00300C50">
            <w:pPr>
              <w:snapToGrid w:val="0"/>
              <w:rPr>
                <w:rFonts w:eastAsia="TimesNewRomanPSMT"/>
                <w:color w:val="auto"/>
                <w:lang w:val="sr-Cyrl-RS"/>
              </w:rPr>
            </w:pPr>
            <w:r>
              <w:rPr>
                <w:rFonts w:eastAsia="TimesNewRomanPSMT"/>
                <w:lang w:val="sr-Cyrl-RS"/>
              </w:rPr>
              <w:t>Подаци о предмету јавне набавке</w:t>
            </w:r>
          </w:p>
        </w:tc>
      </w:tr>
      <w:tr w:rsidR="00300C50" w:rsidTr="00CC65BF">
        <w:trPr>
          <w:trHeight w:val="567"/>
        </w:trPr>
        <w:tc>
          <w:tcPr>
            <w:tcW w:w="1552" w:type="dxa"/>
            <w:vAlign w:val="center"/>
            <w:hideMark/>
          </w:tcPr>
          <w:p w:rsidR="00300C50" w:rsidRDefault="00300C50">
            <w:pPr>
              <w:snapToGrid w:val="0"/>
              <w:jc w:val="center"/>
              <w:rPr>
                <w:rFonts w:eastAsia="TimesNewRomanPSMT"/>
                <w:color w:val="auto"/>
                <w:lang w:val="sr-Cyrl-RS"/>
              </w:rPr>
            </w:pPr>
            <w:r>
              <w:rPr>
                <w:rFonts w:eastAsia="TimesNewRomanPSMT"/>
                <w:color w:val="auto"/>
              </w:rPr>
              <w:t>IV</w:t>
            </w:r>
          </w:p>
        </w:tc>
        <w:tc>
          <w:tcPr>
            <w:tcW w:w="7661" w:type="dxa"/>
            <w:vAlign w:val="center"/>
            <w:hideMark/>
          </w:tcPr>
          <w:p w:rsidR="00300C50" w:rsidRDefault="00300C50">
            <w:pPr>
              <w:snapToGrid w:val="0"/>
              <w:rPr>
                <w:rFonts w:eastAsia="TimesNewRomanPSMT"/>
                <w:color w:val="auto"/>
                <w:lang w:val="sr-Cyrl-RS"/>
              </w:rPr>
            </w:pPr>
            <w:r>
              <w:rPr>
                <w:rFonts w:eastAsia="TimesNewRomanPSMT"/>
                <w:lang w:val="sr-Cyrl-RS"/>
              </w:rPr>
              <w:t>Врсте и обим тражених услуга (техничка спецификација)</w:t>
            </w:r>
          </w:p>
        </w:tc>
      </w:tr>
      <w:tr w:rsidR="00300C50" w:rsidTr="00CC65BF">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V</w:t>
            </w:r>
          </w:p>
        </w:tc>
        <w:tc>
          <w:tcPr>
            <w:tcW w:w="7661" w:type="dxa"/>
            <w:vAlign w:val="center"/>
            <w:hideMark/>
          </w:tcPr>
          <w:p w:rsidR="00300C50" w:rsidRDefault="00300C50">
            <w:pPr>
              <w:snapToGrid w:val="0"/>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00C50" w:rsidTr="00CC65BF">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lang w:val="sr-Latn-RS"/>
              </w:rPr>
              <w:t>VI</w:t>
            </w:r>
          </w:p>
        </w:tc>
        <w:tc>
          <w:tcPr>
            <w:tcW w:w="7661" w:type="dxa"/>
            <w:vAlign w:val="center"/>
            <w:hideMark/>
          </w:tcPr>
          <w:p w:rsidR="00300C50" w:rsidRDefault="00300C50">
            <w:pPr>
              <w:snapToGrid w:val="0"/>
              <w:rPr>
                <w:rFonts w:eastAsia="TimesNewRomanPSMT"/>
                <w:lang w:val="sr-Cyrl-RS"/>
              </w:rPr>
            </w:pPr>
            <w:r>
              <w:rPr>
                <w:rFonts w:eastAsia="TimesNewRomanPSMT"/>
                <w:lang w:val="sr-Cyrl-RS"/>
              </w:rPr>
              <w:t xml:space="preserve">Образац изјаве о испуњавању </w:t>
            </w:r>
            <w:r w:rsidR="00C51466">
              <w:rPr>
                <w:rFonts w:eastAsia="TimesNewRomanPSMT"/>
                <w:lang w:val="sr-Cyrl-RS"/>
              </w:rPr>
              <w:t>услова из члана 75. ст.2. Закона</w:t>
            </w:r>
          </w:p>
        </w:tc>
      </w:tr>
      <w:tr w:rsidR="00300C50" w:rsidTr="00CC65BF">
        <w:trPr>
          <w:trHeight w:val="567"/>
        </w:trPr>
        <w:tc>
          <w:tcPr>
            <w:tcW w:w="1552" w:type="dxa"/>
            <w:vAlign w:val="center"/>
            <w:hideMark/>
          </w:tcPr>
          <w:p w:rsidR="00300C50" w:rsidRDefault="00300C50">
            <w:pPr>
              <w:snapToGrid w:val="0"/>
              <w:jc w:val="center"/>
              <w:rPr>
                <w:rFonts w:eastAsia="TimesNewRomanPSMT"/>
                <w:lang w:val="sr-Latn-RS"/>
              </w:rPr>
            </w:pPr>
            <w:r>
              <w:rPr>
                <w:rFonts w:eastAsia="TimesNewRomanPSMT"/>
              </w:rPr>
              <w:t>VI</w:t>
            </w:r>
            <w:r>
              <w:rPr>
                <w:rFonts w:eastAsia="TimesNewRomanPSMT"/>
                <w:lang w:val="sr-Latn-RS"/>
              </w:rPr>
              <w:t>I</w:t>
            </w:r>
          </w:p>
        </w:tc>
        <w:tc>
          <w:tcPr>
            <w:tcW w:w="7661" w:type="dxa"/>
            <w:vAlign w:val="center"/>
            <w:hideMark/>
          </w:tcPr>
          <w:p w:rsidR="00300C50" w:rsidRDefault="00300C50">
            <w:pPr>
              <w:snapToGrid w:val="0"/>
              <w:rPr>
                <w:rFonts w:eastAsia="TimesNewRomanPSMT"/>
                <w:color w:val="auto"/>
                <w:lang w:val="sr-Latn-RS"/>
              </w:rPr>
            </w:pPr>
            <w:r>
              <w:rPr>
                <w:rFonts w:eastAsia="TimesNewRomanPSMT"/>
                <w:lang w:val="sr-Cyrl-RS"/>
              </w:rPr>
              <w:t>Упутство понуђачима како да сачине понуду</w:t>
            </w:r>
          </w:p>
        </w:tc>
      </w:tr>
      <w:tr w:rsidR="00300C50" w:rsidTr="00CC65BF">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VIII</w:t>
            </w:r>
          </w:p>
        </w:tc>
        <w:tc>
          <w:tcPr>
            <w:tcW w:w="7661" w:type="dxa"/>
            <w:vAlign w:val="center"/>
            <w:hideMark/>
          </w:tcPr>
          <w:p w:rsidR="00300C50" w:rsidRDefault="00300C50">
            <w:pPr>
              <w:snapToGrid w:val="0"/>
              <w:rPr>
                <w:rFonts w:eastAsia="TimesNewRomanPSMT"/>
                <w:color w:val="auto"/>
                <w:lang w:val="sr-Cyrl-RS"/>
              </w:rPr>
            </w:pPr>
            <w:r>
              <w:rPr>
                <w:rFonts w:eastAsia="TimesNewRomanPSMT"/>
                <w:lang w:val="sr-Cyrl-RS"/>
              </w:rPr>
              <w:t>Образац понуде</w:t>
            </w:r>
          </w:p>
        </w:tc>
      </w:tr>
      <w:tr w:rsidR="00300C50" w:rsidTr="00CC65BF">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IX</w:t>
            </w:r>
          </w:p>
        </w:tc>
        <w:tc>
          <w:tcPr>
            <w:tcW w:w="7661" w:type="dxa"/>
            <w:vAlign w:val="center"/>
            <w:hideMark/>
          </w:tcPr>
          <w:p w:rsidR="00300C50" w:rsidRDefault="00300C50">
            <w:pPr>
              <w:snapToGrid w:val="0"/>
              <w:rPr>
                <w:rFonts w:eastAsia="TimesNewRomanPSMT"/>
                <w:color w:val="auto"/>
                <w:lang w:val="sr-Cyrl-RS"/>
              </w:rPr>
            </w:pPr>
            <w:r>
              <w:rPr>
                <w:rFonts w:eastAsia="TimesNewRomanPSMT"/>
                <w:lang w:val="sr-Cyrl-RS"/>
              </w:rPr>
              <w:t>Модел уговора</w:t>
            </w:r>
          </w:p>
        </w:tc>
      </w:tr>
      <w:tr w:rsidR="00300C50" w:rsidTr="00CC65BF">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X</w:t>
            </w:r>
          </w:p>
        </w:tc>
        <w:tc>
          <w:tcPr>
            <w:tcW w:w="7661" w:type="dxa"/>
            <w:vAlign w:val="center"/>
            <w:hideMark/>
          </w:tcPr>
          <w:p w:rsidR="00300C50" w:rsidRDefault="00300C50">
            <w:pPr>
              <w:snapToGrid w:val="0"/>
              <w:rPr>
                <w:rFonts w:eastAsia="TimesNewRomanPSMT"/>
                <w:color w:val="auto"/>
                <w:lang w:val="sr-Cyrl-RS"/>
              </w:rPr>
            </w:pPr>
            <w:r>
              <w:rPr>
                <w:rFonts w:eastAsia="TimesNewRomanPSMT"/>
                <w:lang w:val="sr-Cyrl-RS"/>
              </w:rPr>
              <w:t>Образац трошкова припреме понуде</w:t>
            </w:r>
          </w:p>
        </w:tc>
      </w:tr>
      <w:tr w:rsidR="00300C50" w:rsidTr="00CC65BF">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XI</w:t>
            </w:r>
          </w:p>
        </w:tc>
        <w:tc>
          <w:tcPr>
            <w:tcW w:w="7661" w:type="dxa"/>
            <w:vAlign w:val="center"/>
            <w:hideMark/>
          </w:tcPr>
          <w:p w:rsidR="00300C50" w:rsidRDefault="00300C50">
            <w:pPr>
              <w:snapToGrid w:val="0"/>
              <w:rPr>
                <w:rFonts w:eastAsia="TimesNewRomanPSMT"/>
                <w:color w:val="auto"/>
                <w:lang w:val="sr-Cyrl-RS"/>
              </w:rPr>
            </w:pPr>
            <w:r>
              <w:rPr>
                <w:rFonts w:eastAsia="TimesNewRomanPSMT"/>
                <w:lang w:val="sr-Cyrl-RS"/>
              </w:rPr>
              <w:t>Образац изјаве о независној понуди</w:t>
            </w:r>
          </w:p>
        </w:tc>
      </w:tr>
    </w:tbl>
    <w:p w:rsidR="00AB36D8" w:rsidRDefault="00AB36D8" w:rsidP="00AB36D8">
      <w:pPr>
        <w:jc w:val="both"/>
      </w:pPr>
    </w:p>
    <w:p w:rsidR="00AB36D8" w:rsidRPr="00C51466" w:rsidRDefault="00AB36D8" w:rsidP="00AB36D8">
      <w:pPr>
        <w:suppressAutoHyphens w:val="0"/>
        <w:spacing w:line="240" w:lineRule="auto"/>
        <w:rPr>
          <w:rFonts w:ascii="Arial" w:eastAsia="TimesNewRomanPSMT" w:hAnsi="Arial" w:cs="Arial"/>
          <w:lang w:val="sr-Cyrl-RS"/>
        </w:rPr>
      </w:pPr>
      <w:r>
        <w:rPr>
          <w:rFonts w:ascii="Arial" w:eastAsia="TimesNewRomanPSMT" w:hAnsi="Arial" w:cs="Arial"/>
        </w:rPr>
        <w:br w:type="page"/>
      </w:r>
    </w:p>
    <w:p w:rsidR="00AB36D8" w:rsidRDefault="00AB36D8" w:rsidP="00AB36D8">
      <w:pPr>
        <w:jc w:val="both"/>
      </w:pPr>
      <w:r>
        <w:rPr>
          <w:lang w:val="sr-Cyrl-RS"/>
        </w:rPr>
        <w:lastRenderedPageBreak/>
        <w:t>На основу члана 39, 55. став 1. тачка 2. и 57. став 1. Закона о јавним набавкама, Министарство пољопривреде</w:t>
      </w:r>
      <w:r w:rsidR="00CC65BF">
        <w:rPr>
          <w:lang w:val="sr-Cyrl-RS"/>
        </w:rPr>
        <w:t xml:space="preserve">, шумарства и водопривреде </w:t>
      </w:r>
      <w:r>
        <w:rPr>
          <w:lang w:val="sr-Cyrl-RS"/>
        </w:rPr>
        <w:t xml:space="preserve">– Управа за аграрна плаћања, Булевар краља Александра 84, Београд упућује   </w:t>
      </w:r>
    </w:p>
    <w:p w:rsidR="00AB36D8" w:rsidRDefault="00AB36D8" w:rsidP="00AB36D8">
      <w:pPr>
        <w:jc w:val="center"/>
        <w:rPr>
          <w:b/>
          <w:lang w:val="sr-Cyrl-RS"/>
        </w:rPr>
      </w:pPr>
    </w:p>
    <w:p w:rsidR="00AB36D8" w:rsidRDefault="00AB36D8" w:rsidP="00AB36D8">
      <w:pPr>
        <w:jc w:val="center"/>
        <w:rPr>
          <w:b/>
        </w:rPr>
      </w:pPr>
      <w:r>
        <w:rPr>
          <w:b/>
        </w:rPr>
        <w:t>ПОЗИВ</w:t>
      </w:r>
    </w:p>
    <w:p w:rsidR="00AB36D8" w:rsidRDefault="00AB36D8" w:rsidP="00AB36D8">
      <w:pPr>
        <w:jc w:val="center"/>
        <w:rPr>
          <w:b/>
          <w:lang w:val="sr-Cyrl-RS"/>
        </w:rPr>
      </w:pPr>
      <w:r>
        <w:rPr>
          <w:b/>
        </w:rPr>
        <w:t>ЗА ПОДНОШЕЊЕ ПОНУДЕ</w:t>
      </w:r>
    </w:p>
    <w:p w:rsidR="00AB36D8" w:rsidRDefault="00AB36D8" w:rsidP="00AB36D8">
      <w:pPr>
        <w:jc w:val="center"/>
        <w:rPr>
          <w:lang w:val="sr-Cyrl-RS"/>
        </w:rPr>
      </w:pPr>
    </w:p>
    <w:p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е мале вре</w:t>
      </w:r>
      <w:r w:rsidR="00176995">
        <w:rPr>
          <w:lang w:val="sr-Cyrl-RS"/>
        </w:rPr>
        <w:t>дности з</w:t>
      </w:r>
      <w:r w:rsidR="0090693A">
        <w:rPr>
          <w:lang w:val="sr-Cyrl-RS"/>
        </w:rPr>
        <w:t xml:space="preserve">а доделу уговора за поправке и одржавање </w:t>
      </w:r>
      <w:r>
        <w:rPr>
          <w:lang w:val="sr-Cyrl-RS"/>
        </w:rPr>
        <w:t>службених возила</w:t>
      </w:r>
      <w:r w:rsidR="00051D69">
        <w:rPr>
          <w:lang w:val="sr-Cyrl-RS"/>
        </w:rPr>
        <w:t xml:space="preserve"> </w:t>
      </w:r>
      <w:r w:rsidR="0031582E">
        <w:rPr>
          <w:lang w:val="sr-Cyrl-RS"/>
        </w:rPr>
        <w:t xml:space="preserve">са </w:t>
      </w:r>
      <w:r w:rsidR="00176995">
        <w:rPr>
          <w:lang w:val="sr-Cyrl-RS"/>
        </w:rPr>
        <w:t>резервним деловима</w:t>
      </w:r>
      <w:r>
        <w:rPr>
          <w:lang w:val="sr-Cyrl-RS"/>
        </w:rPr>
        <w:t>,</w:t>
      </w:r>
      <w:r>
        <w:rPr>
          <w:b/>
          <w:lang w:val="sr-Cyrl-RS"/>
        </w:rPr>
        <w:t xml:space="preserve"> </w:t>
      </w:r>
      <w:r>
        <w:rPr>
          <w:lang w:val="sr-Cyrl-RS"/>
        </w:rPr>
        <w:t xml:space="preserve">а за потребе наручиоца, </w:t>
      </w:r>
      <w:r>
        <w:t>Министарств</w:t>
      </w:r>
      <w:r>
        <w:rPr>
          <w:lang w:val="sr-Cyrl-RS"/>
        </w:rPr>
        <w:t>а пољопривреде</w:t>
      </w:r>
      <w:r w:rsidR="00CC65BF">
        <w:rPr>
          <w:lang w:val="sr-Cyrl-RS"/>
        </w:rPr>
        <w:t xml:space="preserve">, шумарства и водопривреде </w:t>
      </w:r>
      <w:r>
        <w:t xml:space="preserve">– </w:t>
      </w:r>
      <w:r>
        <w:rPr>
          <w:lang w:val="sr-Cyrl-RS"/>
        </w:rPr>
        <w:t xml:space="preserve">Управа за аграрна плаћања,  Булевар краља Александра 84, Београд. </w:t>
      </w:r>
    </w:p>
    <w:p w:rsidR="00AB36D8" w:rsidRDefault="00AB36D8" w:rsidP="00AB36D8">
      <w:pPr>
        <w:ind w:right="-154" w:firstLine="567"/>
        <w:jc w:val="both"/>
        <w:rPr>
          <w:lang w:val="sr-Cyrl-RS"/>
        </w:rPr>
      </w:pPr>
      <w:r>
        <w:rPr>
          <w:lang w:val="sr-Cyrl-RS"/>
        </w:rPr>
        <w:t>Врста наручиоца: органи државне управе.</w:t>
      </w:r>
    </w:p>
    <w:p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9"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rsidR="00AB36D8" w:rsidRDefault="00AB36D8" w:rsidP="00AB36D8">
      <w:pPr>
        <w:ind w:right="-154" w:firstLine="567"/>
        <w:jc w:val="both"/>
        <w:rPr>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xml:space="preserve">, </w:t>
      </w:r>
      <w:r w:rsidRPr="005C7BD3">
        <w:rPr>
          <w:color w:val="auto"/>
        </w:rPr>
        <w:t>J</w:t>
      </w:r>
      <w:r w:rsidRPr="005C7BD3">
        <w:rPr>
          <w:color w:val="auto"/>
          <w:lang w:val="sr-Cyrl-RS"/>
        </w:rPr>
        <w:t>Н</w:t>
      </w:r>
      <w:r w:rsidR="00176995" w:rsidRPr="005C7BD3">
        <w:rPr>
          <w:color w:val="auto"/>
          <w:lang w:val="sr-Cyrl-RS"/>
        </w:rPr>
        <w:t xml:space="preserve">МВ </w:t>
      </w:r>
      <w:r w:rsidRPr="005C7BD3">
        <w:rPr>
          <w:color w:val="auto"/>
          <w:lang w:val="sr-Cyrl-RS"/>
        </w:rPr>
        <w:t xml:space="preserve"> </w:t>
      </w:r>
      <w:r w:rsidR="00874CEB">
        <w:rPr>
          <w:color w:val="auto"/>
          <w:lang w:val="sr-Latn-RS"/>
        </w:rPr>
        <w:t>8</w:t>
      </w:r>
      <w:r w:rsidRPr="005C7BD3">
        <w:rPr>
          <w:color w:val="auto"/>
          <w:lang w:val="sr-Cyrl-RS"/>
        </w:rPr>
        <w:t>/201</w:t>
      </w:r>
      <w:r w:rsidR="00E451B4" w:rsidRPr="005C7BD3">
        <w:rPr>
          <w:color w:val="auto"/>
        </w:rPr>
        <w:t>8</w:t>
      </w:r>
      <w:r w:rsidR="00176995" w:rsidRPr="005C7BD3">
        <w:rPr>
          <w:color w:val="auto"/>
          <w:lang w:val="sr-Cyrl-RS"/>
        </w:rPr>
        <w:t xml:space="preserve">, </w:t>
      </w:r>
      <w:r w:rsidR="0090693A">
        <w:rPr>
          <w:lang w:val="sr-Cyrl-RS"/>
        </w:rPr>
        <w:t xml:space="preserve">за набавку услуга поправки и одржавања </w:t>
      </w:r>
      <w:r w:rsidR="00945C3F">
        <w:rPr>
          <w:lang w:val="sr-Cyrl-RS"/>
        </w:rPr>
        <w:t>службених возила са резервним деловима</w:t>
      </w:r>
      <w:r w:rsidR="00E14CF1">
        <w:rPr>
          <w:lang w:val="sr-Cyrl-RS"/>
        </w:rPr>
        <w:t>.</w:t>
      </w:r>
    </w:p>
    <w:p w:rsidR="00AB36D8" w:rsidRDefault="00AB36D8" w:rsidP="00AB36D8">
      <w:pPr>
        <w:tabs>
          <w:tab w:val="left" w:pos="0"/>
        </w:tabs>
        <w:ind w:firstLine="567"/>
        <w:jc w:val="both"/>
        <w:rPr>
          <w:lang w:val="sr-Latn-RS"/>
        </w:rPr>
      </w:pPr>
      <w:r>
        <w:t>3</w:t>
      </w:r>
      <w:r>
        <w:rPr>
          <w:lang w:val="sr-Cyrl-RS"/>
        </w:rPr>
        <w:t xml:space="preserve">. </w:t>
      </w:r>
      <w:r>
        <w:t xml:space="preserve">Предмет јавне </w:t>
      </w:r>
      <w:r>
        <w:rPr>
          <w:lang w:val="sr-Cyrl-RS"/>
        </w:rPr>
        <w:t>наб</w:t>
      </w:r>
      <w:r w:rsidR="0031582E">
        <w:rPr>
          <w:lang w:val="sr-Cyrl-RS"/>
        </w:rPr>
        <w:t xml:space="preserve">авке: услуге </w:t>
      </w:r>
      <w:r w:rsidR="0090693A">
        <w:rPr>
          <w:lang w:val="sr-Cyrl-RS"/>
        </w:rPr>
        <w:t>поправки и одржавања</w:t>
      </w:r>
      <w:r>
        <w:rPr>
          <w:lang w:val="sr-Cyrl-RS"/>
        </w:rPr>
        <w:t xml:space="preserve"> службених возила, шифра из Општег речника набавки је 50100000 (услуге поправки, одржавања и сродне услуге за возила и припадајућу опрему</w:t>
      </w:r>
      <w:r w:rsidR="00051D69">
        <w:rPr>
          <w:lang w:val="sr-Cyrl-RS"/>
        </w:rPr>
        <w:t>)</w:t>
      </w:r>
      <w:r>
        <w:rPr>
          <w:lang w:val="sr-Cyrl-RS"/>
        </w:rPr>
        <w:t xml:space="preserve">. </w:t>
      </w:r>
    </w:p>
    <w:p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rsidR="00AB36D8" w:rsidRDefault="00AB36D8" w:rsidP="00AB36D8">
      <w:pPr>
        <w:ind w:right="-154" w:firstLine="585"/>
        <w:jc w:val="both"/>
        <w:rPr>
          <w:color w:val="auto"/>
          <w:u w:val="single"/>
          <w:lang w:val="sr-Cyrl-RS"/>
        </w:rPr>
      </w:pPr>
      <w:r>
        <w:rPr>
          <w:lang w:val="sr-Cyrl-RS"/>
        </w:rPr>
        <w:t>5. Кра</w:t>
      </w:r>
      <w:r w:rsidR="0064064D">
        <w:rPr>
          <w:lang w:val="sr-Cyrl-RS"/>
        </w:rPr>
        <w:t xml:space="preserve">јњи рок за подношење понуда  је </w:t>
      </w:r>
      <w:r w:rsidR="008F1A72" w:rsidRPr="008F1A72">
        <w:rPr>
          <w:b/>
          <w:color w:val="auto"/>
          <w:u w:val="single"/>
          <w:lang w:val="sr-Latn-RS"/>
        </w:rPr>
        <w:t>3</w:t>
      </w:r>
      <w:r w:rsidR="00874CEB" w:rsidRPr="008F1A72">
        <w:rPr>
          <w:b/>
          <w:color w:val="auto"/>
          <w:u w:val="single"/>
          <w:lang w:val="sr-Cyrl-RS"/>
        </w:rPr>
        <w:t>.</w:t>
      </w:r>
      <w:r w:rsidR="008F1A72">
        <w:rPr>
          <w:b/>
          <w:color w:val="auto"/>
          <w:u w:val="single"/>
          <w:lang w:val="sr-Latn-RS"/>
        </w:rPr>
        <w:t>8</w:t>
      </w:r>
      <w:r w:rsidR="0064064D" w:rsidRPr="008F1A72">
        <w:rPr>
          <w:b/>
          <w:color w:val="auto"/>
          <w:u w:val="single"/>
          <w:lang w:val="sr-Cyrl-RS"/>
        </w:rPr>
        <w:t>.201</w:t>
      </w:r>
      <w:r w:rsidR="00E451B4" w:rsidRPr="008F1A72">
        <w:rPr>
          <w:b/>
          <w:color w:val="auto"/>
          <w:u w:val="single"/>
        </w:rPr>
        <w:t>8</w:t>
      </w:r>
      <w:r w:rsidRPr="008F1A72">
        <w:rPr>
          <w:b/>
          <w:color w:val="auto"/>
          <w:u w:val="single"/>
          <w:lang w:val="sr-Cyrl-RS"/>
        </w:rPr>
        <w:t>. године  до 10:00 часова.</w:t>
      </w:r>
    </w:p>
    <w:p w:rsidR="00AB36D8" w:rsidRPr="008A0AA5"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„понуда-не отварај“, назив и број јавне набавке за коју се подноси понуда</w:t>
      </w:r>
      <w:r>
        <w:rPr>
          <w:lang w:val="sr-Cyrl-RS"/>
        </w:rPr>
        <w:t xml:space="preserve">, </w:t>
      </w:r>
      <w:r>
        <w:t xml:space="preserve">на адресу </w:t>
      </w:r>
      <w:r w:rsidR="00051D69">
        <w:rPr>
          <w:color w:val="auto"/>
          <w:lang w:val="sr-Cyrl-RS"/>
        </w:rPr>
        <w:t>н</w:t>
      </w:r>
      <w:r>
        <w:rPr>
          <w:color w:val="auto"/>
          <w:lang w:val="sr-Cyrl-RS"/>
        </w:rPr>
        <w:t>аручиоца</w:t>
      </w:r>
      <w:r>
        <w:rPr>
          <w:color w:val="auto"/>
        </w:rPr>
        <w:t>:</w:t>
      </w:r>
      <w:r>
        <w:rPr>
          <w:color w:val="FF0000"/>
        </w:rPr>
        <w:t xml:space="preserve"> </w:t>
      </w:r>
      <w:r>
        <w:rPr>
          <w:color w:val="auto"/>
        </w:rPr>
        <w:t>Министарство пољопривреде</w:t>
      </w:r>
      <w:r w:rsidR="00CC65BF">
        <w:rPr>
          <w:lang w:val="sr-Cyrl-RS"/>
        </w:rPr>
        <w:t xml:space="preserve">, шумарства и водопривреде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sidR="0064064D">
        <w:rPr>
          <w:color w:val="auto"/>
          <w:lang w:val="sr-Cyrl-RS"/>
        </w:rPr>
        <w:t>,</w:t>
      </w:r>
      <w:r>
        <w:rPr>
          <w:color w:val="auto"/>
          <w:lang w:val="sr-Cyrl-RS"/>
        </w:rPr>
        <w:t xml:space="preserve"> е-mail адресу, као </w:t>
      </w:r>
      <w:r>
        <w:rPr>
          <w:color w:val="auto"/>
        </w:rPr>
        <w:t xml:space="preserve">и </w:t>
      </w:r>
      <w:r>
        <w:rPr>
          <w:color w:val="auto"/>
          <w:lang w:val="sr-Cyrl-RS"/>
        </w:rPr>
        <w:t>име и презиме лица за контакт</w:t>
      </w:r>
      <w:r>
        <w:rPr>
          <w:color w:val="auto"/>
        </w:rPr>
        <w:t>. 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sidR="00051D69">
        <w:rPr>
          <w:color w:val="auto"/>
        </w:rPr>
        <w:t xml:space="preserve">на писарници </w:t>
      </w:r>
      <w:r w:rsidR="00051D69">
        <w:rPr>
          <w:color w:val="auto"/>
          <w:lang w:val="sr-Cyrl-RS"/>
        </w:rPr>
        <w:t>н</w:t>
      </w:r>
      <w:r>
        <w:rPr>
          <w:color w:val="auto"/>
        </w:rPr>
        <w:t>аручиоца или путем поште.</w:t>
      </w:r>
      <w:r w:rsidR="008A0AA5">
        <w:rPr>
          <w:color w:val="auto"/>
          <w:lang w:val="sr-Cyrl-RS"/>
        </w:rPr>
        <w:t xml:space="preserve"> </w:t>
      </w:r>
      <w:r w:rsidR="008A0AA5"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AB36D8" w:rsidRDefault="00AB36D8" w:rsidP="00AB36D8">
      <w:pPr>
        <w:ind w:right="-154" w:firstLine="567"/>
        <w:jc w:val="both"/>
        <w:rPr>
          <w:lang w:val="sr-Cyrl-RS"/>
        </w:rPr>
      </w:pPr>
      <w:r>
        <w:t xml:space="preserve">Ако је понуда поднета по истеку рока за подношење понуда, </w:t>
      </w:r>
      <w:r w:rsidR="00051D69">
        <w:t xml:space="preserve">сматраће се неблаговременом, а </w:t>
      </w:r>
      <w:r w:rsidR="00051D69">
        <w:rPr>
          <w:lang w:val="sr-Cyrl-RS"/>
        </w:rPr>
        <w:t>н</w:t>
      </w:r>
      <w:r>
        <w:t>аручилац ће је по окончању поступка отварања понуда вратити неотворену понуђачу, са назнаком да је поднета неблаговремено.</w:t>
      </w:r>
    </w:p>
    <w:p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rsidR="00AB36D8" w:rsidRDefault="00AB36D8" w:rsidP="00AB36D8">
      <w:pPr>
        <w:ind w:firstLine="585"/>
        <w:jc w:val="both"/>
      </w:pPr>
      <w:r>
        <w:rPr>
          <w:lang w:val="sr-Cyrl-RS"/>
        </w:rPr>
        <w:t>8</w:t>
      </w:r>
      <w:r>
        <w:t>. Понуда са варијантама није дозвољена.</w:t>
      </w:r>
    </w:p>
    <w:p w:rsidR="006D506B" w:rsidRDefault="00AB36D8" w:rsidP="006D506B">
      <w:pPr>
        <w:spacing w:line="240" w:lineRule="auto"/>
        <w:ind w:right="-141" w:firstLine="585"/>
        <w:jc w:val="both"/>
        <w:rPr>
          <w:lang w:val="ru-RU"/>
        </w:rPr>
      </w:pPr>
      <w:r>
        <w:rPr>
          <w:lang w:val="ru-RU"/>
        </w:rPr>
        <w:t xml:space="preserve">9. Отварање понуда извршиће се дана </w:t>
      </w:r>
      <w:r w:rsidR="008F1A72" w:rsidRPr="006E30A3">
        <w:rPr>
          <w:b/>
          <w:color w:val="auto"/>
          <w:u w:val="single"/>
          <w:lang w:val="sr-Latn-RS"/>
        </w:rPr>
        <w:t>3</w:t>
      </w:r>
      <w:r w:rsidR="00874CEB" w:rsidRPr="006E30A3">
        <w:rPr>
          <w:b/>
          <w:color w:val="auto"/>
          <w:u w:val="single"/>
          <w:lang w:val="ru-RU"/>
        </w:rPr>
        <w:t>.</w:t>
      </w:r>
      <w:r w:rsidR="008F1A72" w:rsidRPr="006E30A3">
        <w:rPr>
          <w:b/>
          <w:color w:val="auto"/>
          <w:u w:val="single"/>
          <w:lang w:val="sr-Latn-RS"/>
        </w:rPr>
        <w:t>8</w:t>
      </w:r>
      <w:r w:rsidR="00051D69" w:rsidRPr="006E30A3">
        <w:rPr>
          <w:b/>
          <w:color w:val="auto"/>
          <w:u w:val="single"/>
          <w:lang w:val="ru-RU"/>
        </w:rPr>
        <w:t>.</w:t>
      </w:r>
      <w:r w:rsidR="0064064D" w:rsidRPr="006E30A3">
        <w:rPr>
          <w:b/>
          <w:color w:val="auto"/>
          <w:u w:val="single"/>
          <w:lang w:val="ru-RU"/>
        </w:rPr>
        <w:t>201</w:t>
      </w:r>
      <w:r w:rsidR="00E451B4" w:rsidRPr="006E30A3">
        <w:rPr>
          <w:b/>
          <w:color w:val="auto"/>
          <w:u w:val="single"/>
        </w:rPr>
        <w:t>8</w:t>
      </w:r>
      <w:r w:rsidRPr="006E30A3">
        <w:rPr>
          <w:b/>
          <w:color w:val="auto"/>
          <w:u w:val="single"/>
          <w:lang w:val="ru-RU"/>
        </w:rPr>
        <w:t>.</w:t>
      </w:r>
      <w:r w:rsidRPr="006E30A3">
        <w:rPr>
          <w:b/>
          <w:color w:val="auto"/>
          <w:lang w:val="ru-RU"/>
        </w:rPr>
        <w:t xml:space="preserve"> године са почетком </w:t>
      </w:r>
      <w:r w:rsidRPr="006E30A3">
        <w:rPr>
          <w:b/>
          <w:color w:val="auto"/>
          <w:lang w:val="sr-Cyrl-RS"/>
        </w:rPr>
        <w:t>у</w:t>
      </w:r>
      <w:r w:rsidRPr="006E30A3">
        <w:rPr>
          <w:b/>
          <w:color w:val="auto"/>
        </w:rPr>
        <w:t xml:space="preserve"> 1</w:t>
      </w:r>
      <w:r w:rsidRPr="006E30A3">
        <w:rPr>
          <w:b/>
          <w:color w:val="auto"/>
          <w:lang w:val="sr-Cyrl-RS"/>
        </w:rPr>
        <w:t>1</w:t>
      </w:r>
      <w:r w:rsidRPr="006E30A3">
        <w:rPr>
          <w:b/>
          <w:color w:val="auto"/>
        </w:rPr>
        <w:t>:30</w:t>
      </w:r>
      <w:r w:rsidRPr="00E451B4">
        <w:rPr>
          <w:color w:val="FF0000"/>
        </w:rPr>
        <w:t xml:space="preserve"> </w:t>
      </w:r>
      <w:r>
        <w:t>часова</w:t>
      </w:r>
      <w:r>
        <w:rPr>
          <w:lang w:val="ru-RU"/>
        </w:rPr>
        <w:t xml:space="preserve"> у просторијама Управе за аграрна плаћања у Београд</w:t>
      </w:r>
      <w:r w:rsidR="006D506B">
        <w:rPr>
          <w:lang w:val="ru-RU"/>
        </w:rPr>
        <w:t>у, Булевар краља Александра 84.</w:t>
      </w:r>
    </w:p>
    <w:p w:rsidR="00AB36D8" w:rsidRPr="006D506B" w:rsidRDefault="00AB36D8" w:rsidP="006D506B">
      <w:pPr>
        <w:spacing w:line="240" w:lineRule="auto"/>
        <w:ind w:right="-141" w:firstLine="585"/>
        <w:jc w:val="both"/>
        <w:rPr>
          <w:lang w:val="ru-RU"/>
        </w:rPr>
      </w:pPr>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
    <w:p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rsidR="00AB36D8" w:rsidRDefault="00AB36D8" w:rsidP="00AB36D8">
      <w:pPr>
        <w:tabs>
          <w:tab w:val="left" w:pos="0"/>
        </w:tabs>
        <w:ind w:firstLine="567"/>
        <w:jc w:val="both"/>
        <w:rPr>
          <w:lang w:val="sr-Cyrl-RS"/>
        </w:rPr>
      </w:pPr>
      <w:r w:rsidRPr="006E30A3">
        <w:rPr>
          <w:color w:val="auto"/>
          <w:lang w:val="sr-Cyrl-RS"/>
        </w:rPr>
        <w:t>Одлука о додели уговора ће се донети применом критеријума „</w:t>
      </w:r>
      <w:r w:rsidRPr="006E30A3">
        <w:rPr>
          <w:b/>
          <w:color w:val="auto"/>
          <w:lang w:val="sr-Cyrl-RS"/>
        </w:rPr>
        <w:t>најнижа понуђена цена“</w:t>
      </w:r>
      <w:r w:rsidRPr="006E30A3">
        <w:rPr>
          <w:b/>
          <w:color w:val="auto"/>
          <w:lang w:val="sr-Latn-RS"/>
        </w:rPr>
        <w:t xml:space="preserve"> </w:t>
      </w:r>
      <w:r w:rsidRPr="006E30A3">
        <w:rPr>
          <w:b/>
          <w:color w:val="auto"/>
          <w:lang w:val="sr-Cyrl-RS"/>
        </w:rPr>
        <w:t>и то за редован сервис возила</w:t>
      </w:r>
      <w:r w:rsidR="005731EB" w:rsidRPr="006E30A3">
        <w:rPr>
          <w:b/>
          <w:color w:val="auto"/>
          <w:lang w:val="sr-Latn-RS"/>
        </w:rPr>
        <w:t xml:space="preserve"> (</w:t>
      </w:r>
      <w:r w:rsidR="005731EB" w:rsidRPr="006E30A3">
        <w:rPr>
          <w:b/>
          <w:color w:val="auto"/>
          <w:lang w:val="sr-Cyrl-RS"/>
        </w:rPr>
        <w:t>укупна просечна понуђена цена)</w:t>
      </w:r>
      <w:r w:rsidRPr="006E30A3">
        <w:rPr>
          <w:b/>
          <w:color w:val="auto"/>
          <w:lang w:val="sr-Cyrl-RS"/>
        </w:rPr>
        <w:t>.</w:t>
      </w:r>
      <w:r w:rsidRPr="006E7936">
        <w:rPr>
          <w:b/>
          <w:color w:val="FF0000"/>
          <w:lang w:val="sr-Cyrl-RS"/>
        </w:rPr>
        <w:t xml:space="preserve"> </w:t>
      </w:r>
      <w:r>
        <w:t>У случају када постоји 2</w:t>
      </w:r>
      <w:r>
        <w:rPr>
          <w:lang w:val="sr-Cyrl-RS"/>
        </w:rPr>
        <w:t xml:space="preserve"> (две)</w:t>
      </w:r>
      <w:r>
        <w:t xml:space="preserve"> или</w:t>
      </w:r>
      <w:r w:rsidR="005731EB">
        <w:t xml:space="preserve"> више понуда са истом ценом</w:t>
      </w:r>
      <w:r>
        <w:t xml:space="preserve">, предност ће имати понуђач који </w:t>
      </w:r>
      <w:r>
        <w:rPr>
          <w:lang w:val="sr-Cyrl-RS"/>
        </w:rPr>
        <w:t>понудио краћи рок за отклањање недостатака по захтеву наручиоца.</w:t>
      </w:r>
    </w:p>
    <w:p w:rsidR="00AB36D8" w:rsidRPr="00306DE7"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уговора </w:t>
      </w:r>
      <w:r>
        <w:t xml:space="preserve"> донеће се у року </w:t>
      </w:r>
      <w:r w:rsidRPr="00B46E71">
        <w:t>од</w:t>
      </w:r>
      <w:r>
        <w:rPr>
          <w:b/>
        </w:rPr>
        <w:t xml:space="preserve">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w:t>
      </w:r>
      <w:r w:rsidR="00306DE7">
        <w:rPr>
          <w:lang w:val="sr-Cyrl-RS"/>
        </w:rPr>
        <w:t xml:space="preserve"> биће објављена</w:t>
      </w:r>
      <w:r>
        <w:rPr>
          <w:lang w:val="sr-Cyrl-RS"/>
        </w:rPr>
        <w:t xml:space="preserve"> у року од 3 (три) дана од дана доношења</w:t>
      </w:r>
      <w:r w:rsidR="00306DE7">
        <w:rPr>
          <w:lang w:val="sr-Cyrl-RS"/>
        </w:rPr>
        <w:t xml:space="preserve"> на Порталу јавних набавки и на интернет страници наручиоца.</w:t>
      </w:r>
    </w:p>
    <w:p w:rsidR="00AB36D8" w:rsidRDefault="00AB36D8" w:rsidP="00AB36D8">
      <w:pPr>
        <w:tabs>
          <w:tab w:val="left" w:pos="0"/>
          <w:tab w:val="left" w:pos="720"/>
          <w:tab w:val="left" w:pos="900"/>
        </w:tabs>
        <w:ind w:firstLine="567"/>
        <w:jc w:val="both"/>
        <w:rPr>
          <w:lang w:val="sr-Cyrl-RS"/>
        </w:rPr>
      </w:pPr>
      <w:r>
        <w:t xml:space="preserve">Наручилац </w:t>
      </w:r>
      <w:r w:rsidR="00306DE7">
        <w:rPr>
          <w:lang w:val="sr-Cyrl-RS"/>
        </w:rPr>
        <w:t xml:space="preserve">је дужан да уговор о јавној набавци достави </w:t>
      </w:r>
      <w:r w:rsidR="00306DE7">
        <w:t>понуђа</w:t>
      </w:r>
      <w:r w:rsidR="00306DE7">
        <w:rPr>
          <w:lang w:val="sr-Cyrl-RS"/>
        </w:rPr>
        <w:t>чу</w:t>
      </w:r>
      <w:r w:rsidR="00197013">
        <w:rPr>
          <w:lang w:val="sr-Cyrl-RS"/>
        </w:rPr>
        <w:t xml:space="preserve"> којем је</w:t>
      </w:r>
      <w:r>
        <w:rPr>
          <w:lang w:val="sr-Cyrl-RS"/>
        </w:rPr>
        <w:t xml:space="preserve">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
    <w:p w:rsidR="00AB36D8" w:rsidRDefault="00AB36D8" w:rsidP="00AB36D8">
      <w:pPr>
        <w:tabs>
          <w:tab w:val="left" w:pos="-3240"/>
        </w:tabs>
        <w:ind w:firstLine="567"/>
        <w:jc w:val="both"/>
        <w:rPr>
          <w:bCs/>
          <w:lang w:val="sr-Cyrl-RS"/>
        </w:rPr>
      </w:pPr>
      <w:r>
        <w:rPr>
          <w:lang w:val="sr-Latn-RS"/>
        </w:rPr>
        <w:lastRenderedPageBreak/>
        <w:t>1</w:t>
      </w:r>
      <w:r>
        <w:rPr>
          <w:lang w:val="sr-Cyrl-RS"/>
        </w:rPr>
        <w:t>2</w:t>
      </w:r>
      <w:r>
        <w:rPr>
          <w:lang w:val="sr-Latn-RS"/>
        </w:rPr>
        <w:t xml:space="preserve">. </w:t>
      </w:r>
      <w:r>
        <w:rPr>
          <w:lang w:val="sr-Cyrl-RS"/>
        </w:rPr>
        <w:t xml:space="preserve">Конкурсна документација се може преузети на сајту </w:t>
      </w:r>
      <w:hyperlink r:id="rId10" w:history="1">
        <w:r>
          <w:rPr>
            <w:rStyle w:val="Hyperlink"/>
            <w:color w:val="0000FF"/>
            <w:lang w:val="sr-Latn-RS"/>
          </w:rPr>
          <w:t>www.uap.gov.rs</w:t>
        </w:r>
      </w:hyperlink>
      <w:r>
        <w:rPr>
          <w:lang w:val="sr-Latn-RS"/>
        </w:rPr>
        <w:t xml:space="preserve">, </w:t>
      </w:r>
      <w:r>
        <w:rPr>
          <w:lang w:val="sr-Cyrl-RS"/>
        </w:rPr>
        <w:t xml:space="preserve">као и на сајту Портала јавних набавки </w:t>
      </w:r>
      <w:hyperlink r:id="rId11" w:history="1">
        <w:r>
          <w:rPr>
            <w:rStyle w:val="Hyperlink"/>
            <w:color w:val="0000FF"/>
          </w:rPr>
          <w:t>www.portal.ujn.gov.rs</w:t>
        </w:r>
      </w:hyperlink>
      <w:r w:rsidR="00197013">
        <w:rPr>
          <w:lang w:val="sr-Cyrl-RS"/>
        </w:rPr>
        <w:t>.</w:t>
      </w:r>
      <w:r>
        <w:rPr>
          <w:b/>
          <w:lang w:val="sr-Cyrl-RS"/>
        </w:rPr>
        <w:t xml:space="preserve"> </w:t>
      </w:r>
    </w:p>
    <w:p w:rsidR="00AB36D8" w:rsidRDefault="00AB36D8" w:rsidP="00AB36D8">
      <w:pPr>
        <w:tabs>
          <w:tab w:val="left" w:pos="0"/>
        </w:tabs>
        <w:ind w:firstLine="567"/>
        <w:jc w:val="both"/>
        <w:rPr>
          <w:lang w:val="sr-Cyrl-RS"/>
        </w:rPr>
      </w:pPr>
      <w:r>
        <w:rPr>
          <w:lang w:val="sr-Cyrl-RS"/>
        </w:rPr>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AB36D8" w:rsidRDefault="00AB36D8" w:rsidP="00AB36D8">
      <w:pPr>
        <w:tabs>
          <w:tab w:val="left" w:pos="0"/>
        </w:tabs>
        <w:ind w:firstLine="567"/>
        <w:jc w:val="both"/>
        <w:rPr>
          <w:lang w:val="sr-Cyrl-RS"/>
        </w:rPr>
      </w:pPr>
      <w:r>
        <w:rPr>
          <w:lang w:val="sr-Cyrl-RS"/>
        </w:rPr>
        <w:t>14.</w:t>
      </w:r>
      <w:r>
        <w:t xml:space="preserve"> На основу члана </w:t>
      </w:r>
      <w:r>
        <w:rPr>
          <w:lang w:val="sr-Cyrl-RS"/>
        </w:rPr>
        <w:t>87</w:t>
      </w:r>
      <w:r>
        <w:t xml:space="preserve">. став </w:t>
      </w:r>
      <w:r>
        <w:rPr>
          <w:lang w:val="sr-Cyrl-RS"/>
        </w:rPr>
        <w:t>3</w:t>
      </w:r>
      <w:r>
        <w:t>. Закона о јавним набавкама</w:t>
      </w:r>
      <w:r>
        <w:rPr>
          <w:lang w:val="sr-Cyrl-RS"/>
        </w:rPr>
        <w:t>,</w:t>
      </w:r>
      <w:r w:rsidR="00197013">
        <w:t xml:space="preserve"> </w:t>
      </w:r>
      <w:r w:rsidR="00197013">
        <w:rPr>
          <w:lang w:val="sr-Cyrl-RS"/>
        </w:rPr>
        <w:t>п</w:t>
      </w:r>
      <w:r>
        <w:t>онуђач може поднети само једну понуду.</w:t>
      </w:r>
    </w:p>
    <w:p w:rsidR="00AB36D8" w:rsidRDefault="00AB36D8" w:rsidP="00AB36D8">
      <w:pPr>
        <w:tabs>
          <w:tab w:val="left" w:pos="0"/>
        </w:tabs>
        <w:ind w:firstLine="567"/>
        <w:jc w:val="both"/>
        <w:rPr>
          <w:b/>
        </w:rPr>
      </w:pPr>
      <w:r>
        <w:rPr>
          <w:lang w:val="sr-Cyrl-RS"/>
        </w:rPr>
        <w:t>15.</w:t>
      </w: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 xml:space="preserve">неприхватљива. </w:t>
      </w:r>
    </w:p>
    <w:p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rsidR="00AB36D8" w:rsidRDefault="00AB36D8" w:rsidP="00AB36D8">
      <w:pPr>
        <w:ind w:firstLine="567"/>
        <w:jc w:val="both"/>
        <w:rPr>
          <w:rFonts w:eastAsia="TimesNewRomanPSMT"/>
          <w:bCs/>
          <w:iCs/>
        </w:rPr>
      </w:pPr>
      <w:r>
        <w:rPr>
          <w:rFonts w:eastAsia="TimesNewRomanPSMT"/>
          <w:iCs/>
        </w:rPr>
        <w:t xml:space="preserve">Подаци о заштити животне средине се могу добити у Агенцији за заштиту животне средине и у Министарству </w:t>
      </w:r>
      <w:r w:rsidR="00230C5C">
        <w:rPr>
          <w:rFonts w:eastAsia="TimesNewRomanPSMT"/>
          <w:iCs/>
          <w:lang w:val="sr-Cyrl-RS"/>
        </w:rPr>
        <w:t>пољопривреде</w:t>
      </w:r>
      <w:r w:rsidR="00230C5C">
        <w:rPr>
          <w:lang w:val="sr-Cyrl-RS"/>
        </w:rPr>
        <w:t>, шумарства и водопривреде</w:t>
      </w:r>
      <w:r>
        <w:rPr>
          <w:rFonts w:eastAsia="TimesNewRomanPSMT"/>
          <w:iCs/>
        </w:rPr>
        <w:t>.</w:t>
      </w:r>
    </w:p>
    <w:p w:rsidR="00AB36D8" w:rsidRDefault="00AB36D8" w:rsidP="00AB36D8">
      <w:pPr>
        <w:ind w:firstLine="567"/>
        <w:jc w:val="both"/>
      </w:pPr>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
    <w:p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документацијом  доставе </w:t>
      </w:r>
      <w:r>
        <w:rPr>
          <w:color w:val="auto"/>
        </w:rPr>
        <w:t>најкасније</w:t>
      </w:r>
      <w:r>
        <w:rPr>
          <w:color w:val="auto"/>
          <w:lang w:val="sr-Cyrl-RS"/>
        </w:rPr>
        <w:t xml:space="preserve"> </w:t>
      </w:r>
      <w:r>
        <w:rPr>
          <w:color w:val="auto"/>
        </w:rPr>
        <w:t>до</w:t>
      </w:r>
      <w:r>
        <w:rPr>
          <w:color w:val="auto"/>
          <w:lang w:val="sr-Cyrl-RS"/>
        </w:rPr>
        <w:t xml:space="preserve"> </w:t>
      </w:r>
      <w:r w:rsidR="006E30A3" w:rsidRPr="006E30A3">
        <w:rPr>
          <w:b/>
          <w:color w:val="auto"/>
          <w:u w:val="single"/>
          <w:lang w:val="sr-Latn-RS"/>
        </w:rPr>
        <w:t>3</w:t>
      </w:r>
      <w:r w:rsidR="00874CEB" w:rsidRPr="006E30A3">
        <w:rPr>
          <w:b/>
          <w:color w:val="auto"/>
          <w:u w:val="single"/>
          <w:lang w:val="sr-Cyrl-RS"/>
        </w:rPr>
        <w:t>.</w:t>
      </w:r>
      <w:r w:rsidR="006E30A3" w:rsidRPr="006E30A3">
        <w:rPr>
          <w:b/>
          <w:color w:val="auto"/>
          <w:u w:val="single"/>
          <w:lang w:val="sr-Latn-RS"/>
        </w:rPr>
        <w:t>8</w:t>
      </w:r>
      <w:r w:rsidR="00945C3F" w:rsidRPr="006E30A3">
        <w:rPr>
          <w:b/>
          <w:color w:val="auto"/>
          <w:u w:val="single"/>
          <w:lang w:val="sr-Cyrl-RS"/>
        </w:rPr>
        <w:t>.</w:t>
      </w:r>
      <w:r w:rsidRPr="006E30A3">
        <w:rPr>
          <w:b/>
          <w:color w:val="auto"/>
          <w:u w:val="single"/>
        </w:rPr>
        <w:t>201</w:t>
      </w:r>
      <w:r w:rsidR="00E451B4" w:rsidRPr="006E30A3">
        <w:rPr>
          <w:b/>
          <w:color w:val="auto"/>
          <w:u w:val="single"/>
        </w:rPr>
        <w:t>8</w:t>
      </w:r>
      <w:r w:rsidRPr="006E30A3">
        <w:rPr>
          <w:b/>
          <w:color w:val="auto"/>
        </w:rPr>
        <w:t>. године до 10,00</w:t>
      </w:r>
      <w:r w:rsidRPr="00E451B4">
        <w:rPr>
          <w:color w:val="FF0000"/>
        </w:rPr>
        <w:t xml:space="preserve"> </w:t>
      </w:r>
      <w:r>
        <w:rPr>
          <w:color w:val="auto"/>
        </w:rPr>
        <w:t>часова путем поште или лично на адресу</w:t>
      </w:r>
      <w:r w:rsidR="00197013">
        <w:rPr>
          <w:color w:val="auto"/>
          <w:lang w:val="sr-Cyrl-RS"/>
        </w:rPr>
        <w:t xml:space="preserve"> н</w:t>
      </w:r>
      <w:r>
        <w:rPr>
          <w:color w:val="auto"/>
          <w:lang w:val="sr-Cyrl-RS"/>
        </w:rPr>
        <w:t xml:space="preserve">аручиоца: </w:t>
      </w:r>
      <w:r>
        <w:rPr>
          <w:color w:val="auto"/>
        </w:rPr>
        <w:t>Министарство пољопривреде</w:t>
      </w:r>
      <w:r w:rsidR="00CC65BF">
        <w:rPr>
          <w:lang w:val="sr-Cyrl-RS"/>
        </w:rPr>
        <w:t xml:space="preserve">, шумарства и водопривреде </w:t>
      </w:r>
      <w:r>
        <w:rPr>
          <w:color w:val="auto"/>
        </w:rPr>
        <w:t>–</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xml:space="preserve">, </w:t>
      </w:r>
      <w:r w:rsidRPr="00197013">
        <w:rPr>
          <w:b/>
          <w:color w:val="auto"/>
        </w:rPr>
        <w:t>1</w:t>
      </w:r>
      <w:r w:rsidRPr="00197013">
        <w:rPr>
          <w:b/>
          <w:color w:val="auto"/>
          <w:lang w:val="sr-Cyrl-RS"/>
        </w:rPr>
        <w:t>1</w:t>
      </w:r>
      <w:r w:rsidRPr="00197013">
        <w:rPr>
          <w:b/>
          <w:color w:val="auto"/>
        </w:rPr>
        <w:t xml:space="preserve">000 </w:t>
      </w:r>
      <w:r w:rsidRPr="00197013">
        <w:rPr>
          <w:b/>
          <w:color w:val="auto"/>
          <w:lang w:val="sr-Cyrl-RS"/>
        </w:rPr>
        <w:t>Београд.</w:t>
      </w:r>
    </w:p>
    <w:p w:rsidR="00AB36D8" w:rsidRDefault="00AB36D8" w:rsidP="00AB36D8">
      <w:pPr>
        <w:tabs>
          <w:tab w:val="left" w:pos="0"/>
        </w:tabs>
        <w:ind w:firstLine="567"/>
        <w:jc w:val="both"/>
        <w:rPr>
          <w:lang w:val="sr-Cyrl-RS"/>
        </w:rPr>
      </w:pPr>
      <w:r>
        <w:rPr>
          <w:lang w:val="sr-Cyrl-RS"/>
        </w:rPr>
        <w:t>1</w:t>
      </w:r>
      <w:r>
        <w:rPr>
          <w:lang w:val="sr-Latn-RS"/>
        </w:rPr>
        <w:t>8</w:t>
      </w:r>
      <w:r>
        <w:rPr>
          <w:lang w:val="sr-Cyrl-RS"/>
        </w:rPr>
        <w:t xml:space="preserve">. </w:t>
      </w:r>
      <w:r>
        <w:t>Понуда са варијантама није дозвољен</w:t>
      </w:r>
      <w:r>
        <w:rPr>
          <w:lang w:val="sr-Cyrl-RS"/>
        </w:rPr>
        <w:t>а.</w:t>
      </w:r>
    </w:p>
    <w:p w:rsidR="00AB36D8" w:rsidRDefault="00AB36D8" w:rsidP="00AB36D8">
      <w:pPr>
        <w:tabs>
          <w:tab w:val="left" w:pos="0"/>
        </w:tabs>
        <w:ind w:firstLine="567"/>
      </w:pPr>
      <w:r>
        <w:rPr>
          <w:lang w:val="sr-Cyrl-RS"/>
        </w:rPr>
        <w:t>1</w:t>
      </w:r>
      <w:r>
        <w:rPr>
          <w:lang w:val="sr-Latn-RS"/>
        </w:rPr>
        <w:t>9</w:t>
      </w:r>
      <w:r>
        <w:rPr>
          <w:lang w:val="sr-Cyrl-RS"/>
        </w:rPr>
        <w:t xml:space="preserve">. </w:t>
      </w:r>
      <w:r w:rsidR="0064064D">
        <w:rPr>
          <w:lang w:val="sr-Latn-RS"/>
        </w:rPr>
        <w:t xml:space="preserve">E </w:t>
      </w:r>
      <w:r w:rsidR="0064064D">
        <w:rPr>
          <w:lang w:val="sr-Cyrl-RS"/>
        </w:rPr>
        <w:t xml:space="preserve">– мејл адреса </w:t>
      </w:r>
      <w:r>
        <w:rPr>
          <w:lang w:val="sr-Cyrl-RS"/>
        </w:rPr>
        <w:t xml:space="preserve"> </w:t>
      </w:r>
      <w:r>
        <w:rPr>
          <w:lang w:val="sr-Latn-RS"/>
        </w:rPr>
        <w:t xml:space="preserve"> </w:t>
      </w:r>
      <w:r>
        <w:rPr>
          <w:lang w:val="sr-Cyrl-RS"/>
        </w:rPr>
        <w:t>за  питања  везана  за</w:t>
      </w:r>
      <w:r>
        <w:rPr>
          <w:lang w:val="sr-Latn-RS"/>
        </w:rPr>
        <w:t xml:space="preserve"> садржа</w:t>
      </w:r>
      <w:r>
        <w:rPr>
          <w:lang w:val="sr-Cyrl-RS"/>
        </w:rPr>
        <w:t>ј</w:t>
      </w:r>
      <w:r>
        <w:rPr>
          <w:lang w:val="sr-Latn-RS"/>
        </w:rPr>
        <w:t xml:space="preserve"> </w:t>
      </w:r>
      <w:r>
        <w:rPr>
          <w:lang w:val="sr-Cyrl-RS"/>
        </w:rPr>
        <w:t xml:space="preserve"> </w:t>
      </w:r>
      <w:r>
        <w:rPr>
          <w:lang w:val="sr-Latn-RS"/>
        </w:rPr>
        <w:t>конкурсне</w:t>
      </w:r>
      <w:r>
        <w:rPr>
          <w:lang w:val="sr-Cyrl-RS"/>
        </w:rPr>
        <w:t xml:space="preserve"> </w:t>
      </w:r>
      <w:r>
        <w:rPr>
          <w:lang w:val="sr-Latn-RS"/>
        </w:rPr>
        <w:t xml:space="preserve"> документације</w:t>
      </w:r>
      <w:r>
        <w:rPr>
          <w:lang w:val="sr-Cyrl-RS"/>
        </w:rPr>
        <w:t xml:space="preserve"> </w:t>
      </w:r>
      <w:r>
        <w:t>је</w:t>
      </w:r>
      <w:r>
        <w:rPr>
          <w:lang w:val="sr-Cyrl-RS"/>
        </w:rPr>
        <w:t xml:space="preserve"> </w:t>
      </w:r>
      <w:hyperlink r:id="rId12" w:history="1">
        <w:r w:rsidR="00874CEB" w:rsidRPr="007F3F58">
          <w:rPr>
            <w:rStyle w:val="Hyperlink"/>
          </w:rPr>
          <w:t>stojan.steta@minpolj.gov.rs</w:t>
        </w:r>
      </w:hyperlink>
      <w:r>
        <w:t>.</w:t>
      </w:r>
    </w:p>
    <w:p w:rsidR="00AB36D8" w:rsidRDefault="00AB36D8" w:rsidP="00AB36D8">
      <w:pPr>
        <w:tabs>
          <w:tab w:val="left" w:pos="0"/>
        </w:tabs>
        <w:rPr>
          <w:lang w:val="sr-Cyrl-RS"/>
        </w:rPr>
      </w:pPr>
      <w:r>
        <w:rPr>
          <w:lang w:val="sr-Cyrl-RS"/>
        </w:rPr>
        <w:tab/>
      </w:r>
    </w:p>
    <w:p w:rsidR="00AB36D8" w:rsidRDefault="00AB36D8" w:rsidP="00AB36D8">
      <w:pPr>
        <w:jc w:val="both"/>
        <w:rPr>
          <w:rFonts w:ascii="Arial" w:hAnsi="Arial" w:cs="Arial"/>
          <w:b/>
          <w:bCs/>
          <w:i/>
          <w:iCs/>
          <w:sz w:val="28"/>
          <w:szCs w:val="28"/>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rsidR="00AB36D8" w:rsidRDefault="00AB36D8" w:rsidP="00AB36D8">
      <w:pPr>
        <w:jc w:val="center"/>
        <w:rPr>
          <w:b/>
          <w:bCs/>
          <w:i/>
          <w:sz w:val="28"/>
          <w:szCs w:val="28"/>
          <w:lang w:val="sr-Cyrl-RS"/>
        </w:rPr>
      </w:pPr>
      <w:r>
        <w:rPr>
          <w:b/>
          <w:bCs/>
          <w:i/>
          <w:sz w:val="28"/>
          <w:szCs w:val="28"/>
          <w:shd w:val="clear" w:color="auto" w:fill="7F7F7F" w:themeFill="text1" w:themeFillTint="80"/>
        </w:rPr>
        <w:lastRenderedPageBreak/>
        <w:t>I</w:t>
      </w:r>
      <w:r>
        <w:rPr>
          <w:b/>
          <w:bCs/>
          <w:i/>
          <w:sz w:val="28"/>
          <w:szCs w:val="28"/>
          <w:shd w:val="clear" w:color="auto" w:fill="7F7F7F" w:themeFill="text1" w:themeFillTint="80"/>
          <w:lang w:val="sr-Latn-RS"/>
        </w:rPr>
        <w:t xml:space="preserve">I </w:t>
      </w:r>
      <w:r>
        <w:rPr>
          <w:b/>
          <w:bCs/>
          <w:i/>
          <w:sz w:val="28"/>
          <w:szCs w:val="28"/>
          <w:lang w:val="sr-Cyrl-RS"/>
        </w:rPr>
        <w:t>ОПШТИ ПОДАЦИ О ЈАВНОЈ НАБАВЦИ</w:t>
      </w:r>
    </w:p>
    <w:p w:rsidR="00AB36D8" w:rsidRDefault="00AB36D8" w:rsidP="00AB36D8">
      <w:pPr>
        <w:jc w:val="both"/>
        <w:rPr>
          <w:b/>
          <w:bCs/>
          <w:lang w:val="sr-Cyrl-RS"/>
        </w:rPr>
      </w:pPr>
    </w:p>
    <w:p w:rsidR="00AB36D8" w:rsidRDefault="00AB36D8" w:rsidP="00AB36D8">
      <w:pPr>
        <w:jc w:val="both"/>
      </w:pPr>
      <w:r>
        <w:rPr>
          <w:b/>
          <w:bCs/>
        </w:rPr>
        <w:t>1.</w:t>
      </w:r>
      <w:r>
        <w:rPr>
          <w:b/>
          <w:bCs/>
          <w:lang w:val="sr-Cyrl-RS"/>
        </w:rPr>
        <w:t xml:space="preserve"> </w:t>
      </w:r>
      <w:r>
        <w:rPr>
          <w:b/>
          <w:bCs/>
        </w:rPr>
        <w:t>Подаци о наручиоцу</w:t>
      </w:r>
    </w:p>
    <w:p w:rsidR="00AB36D8" w:rsidRDefault="00AB36D8" w:rsidP="00AB36D8">
      <w:pPr>
        <w:jc w:val="both"/>
        <w:rPr>
          <w:lang w:val="sr-Cyrl-RS"/>
        </w:rPr>
      </w:pPr>
      <w:r>
        <w:t xml:space="preserve">Наручилац: </w:t>
      </w:r>
      <w:r w:rsidR="00395030">
        <w:rPr>
          <w:lang w:val="sr-Cyrl-RS"/>
        </w:rPr>
        <w:t xml:space="preserve">Министарство пољопривреде, шумарства и водопривреде </w:t>
      </w:r>
      <w:r>
        <w:rPr>
          <w:lang w:val="sr-Cyrl-RS"/>
        </w:rPr>
        <w:t>– Управа за аграрна плаћања.</w:t>
      </w:r>
    </w:p>
    <w:p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rsidR="00AB36D8" w:rsidRDefault="00AB36D8" w:rsidP="00AB36D8">
      <w:pPr>
        <w:jc w:val="both"/>
        <w:rPr>
          <w:i/>
          <w:iCs/>
          <w:lang w:val="sr-Cyrl-RS"/>
        </w:rPr>
      </w:pPr>
      <w:r>
        <w:rPr>
          <w:lang w:val="sr-Cyrl-CS"/>
        </w:rPr>
        <w:t xml:space="preserve">Интернет страница: </w:t>
      </w:r>
      <w:r>
        <w:t>www.uap.gov.rs.</w:t>
      </w:r>
      <w:r>
        <w:rPr>
          <w:i/>
          <w:iCs/>
        </w:rPr>
        <w:t xml:space="preserve"> </w:t>
      </w:r>
    </w:p>
    <w:p w:rsidR="00197013" w:rsidRDefault="00197013" w:rsidP="00AB36D8">
      <w:pPr>
        <w:jc w:val="both"/>
        <w:rPr>
          <w:iCs/>
          <w:lang w:val="sr-Cyrl-RS"/>
        </w:rPr>
      </w:pPr>
      <w:r>
        <w:rPr>
          <w:iCs/>
          <w:lang w:val="sr-Cyrl-RS"/>
        </w:rPr>
        <w:t>ПИБ: 108508191.</w:t>
      </w:r>
    </w:p>
    <w:p w:rsidR="00197013" w:rsidRPr="00197013" w:rsidRDefault="00197013" w:rsidP="00AB36D8">
      <w:pPr>
        <w:jc w:val="both"/>
        <w:rPr>
          <w:lang w:val="sr-Cyrl-RS"/>
        </w:rPr>
      </w:pPr>
      <w:r>
        <w:rPr>
          <w:iCs/>
          <w:lang w:val="sr-Cyrl-RS"/>
        </w:rPr>
        <w:t>Матични број: 17855140.</w:t>
      </w:r>
    </w:p>
    <w:p w:rsidR="00AB36D8" w:rsidRDefault="00AB36D8" w:rsidP="00AB36D8">
      <w:pPr>
        <w:jc w:val="both"/>
      </w:pPr>
    </w:p>
    <w:p w:rsidR="00AB36D8" w:rsidRDefault="00AB36D8" w:rsidP="00AB36D8">
      <w:pPr>
        <w:jc w:val="both"/>
      </w:pPr>
      <w:r>
        <w:rPr>
          <w:b/>
          <w:bCs/>
        </w:rPr>
        <w:t>2. Врста поступка јавне набавке</w:t>
      </w:r>
    </w:p>
    <w:p w:rsidR="00AB36D8" w:rsidRDefault="00AB36D8" w:rsidP="00AB36D8">
      <w:pPr>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B36D8" w:rsidRDefault="00AB36D8" w:rsidP="00AB36D8">
      <w:pPr>
        <w:jc w:val="both"/>
        <w:rPr>
          <w:rFonts w:ascii="Arial" w:hAnsi="Arial" w:cs="Arial"/>
        </w:rPr>
      </w:pPr>
    </w:p>
    <w:p w:rsidR="00AB36D8" w:rsidRDefault="00AB36D8" w:rsidP="00AB36D8">
      <w:pPr>
        <w:jc w:val="both"/>
      </w:pPr>
      <w:r>
        <w:rPr>
          <w:b/>
          <w:bCs/>
        </w:rPr>
        <w:t>3. Предмет јавне набавке</w:t>
      </w:r>
    </w:p>
    <w:p w:rsidR="00AB36D8" w:rsidRDefault="000802F7" w:rsidP="00AB36D8">
      <w:pPr>
        <w:jc w:val="both"/>
        <w:rPr>
          <w:lang w:val="sr-Cyrl-RS"/>
        </w:rPr>
      </w:pPr>
      <w:r>
        <w:t xml:space="preserve">Предмет јавне набавке </w:t>
      </w:r>
      <w:r w:rsidRPr="005C7BD3">
        <w:rPr>
          <w:color w:val="auto"/>
          <w:lang w:val="sr-Cyrl-RS"/>
        </w:rPr>
        <w:t>ЈНМВ</w:t>
      </w:r>
      <w:r w:rsidR="00AB36D8" w:rsidRPr="005C7BD3">
        <w:rPr>
          <w:color w:val="auto"/>
          <w:lang w:val="sr-Cyrl-RS"/>
        </w:rPr>
        <w:t xml:space="preserve"> </w:t>
      </w:r>
      <w:r w:rsidR="00874CEB">
        <w:rPr>
          <w:color w:val="auto"/>
        </w:rPr>
        <w:t>8</w:t>
      </w:r>
      <w:r w:rsidR="00AB36D8" w:rsidRPr="005C7BD3">
        <w:rPr>
          <w:color w:val="auto"/>
        </w:rPr>
        <w:t>/201</w:t>
      </w:r>
      <w:r w:rsidR="00E451B4" w:rsidRPr="005C7BD3">
        <w:rPr>
          <w:iCs/>
          <w:color w:val="auto"/>
        </w:rPr>
        <w:t>8</w:t>
      </w:r>
      <w:r w:rsidR="00AB36D8" w:rsidRPr="005C7BD3">
        <w:rPr>
          <w:i/>
          <w:iCs/>
          <w:color w:val="auto"/>
          <w:lang w:val="sr-Cyrl-RS"/>
        </w:rPr>
        <w:t xml:space="preserve"> </w:t>
      </w:r>
      <w:r w:rsidR="00AB36D8" w:rsidRPr="005C7BD3">
        <w:rPr>
          <w:color w:val="auto"/>
        </w:rPr>
        <w:t xml:space="preserve">су </w:t>
      </w:r>
      <w:r w:rsidR="00AB36D8">
        <w:rPr>
          <w:lang w:val="sr-Cyrl-RS"/>
        </w:rPr>
        <w:t>услуге</w:t>
      </w:r>
      <w:r w:rsidR="00EC3F0D">
        <w:rPr>
          <w:i/>
          <w:lang w:val="sr-Cyrl-RS"/>
        </w:rPr>
        <w:t xml:space="preserve"> </w:t>
      </w:r>
      <w:r w:rsidR="0090693A">
        <w:rPr>
          <w:lang w:val="sr-Cyrl-RS"/>
        </w:rPr>
        <w:t>поправки и одржавања</w:t>
      </w:r>
      <w:r w:rsidR="00AB36D8">
        <w:rPr>
          <w:lang w:val="sr-Cyrl-RS"/>
        </w:rPr>
        <w:t xml:space="preserve"> службених возила</w:t>
      </w:r>
      <w:r w:rsidR="00EC3F0D">
        <w:rPr>
          <w:lang w:val="sr-Cyrl-RS"/>
        </w:rPr>
        <w:t xml:space="preserve"> са резервн</w:t>
      </w:r>
      <w:r w:rsidR="00E14CF1">
        <w:rPr>
          <w:lang w:val="sr-Cyrl-RS"/>
        </w:rPr>
        <w:t>им деловима</w:t>
      </w:r>
      <w:r w:rsidR="00AB36D8">
        <w:rPr>
          <w:i/>
        </w:rPr>
        <w:t>.</w:t>
      </w:r>
      <w:r w:rsidR="00AB36D8">
        <w:rPr>
          <w:i/>
          <w:lang w:val="sr-Cyrl-RS"/>
        </w:rPr>
        <w:t xml:space="preserve"> </w:t>
      </w:r>
      <w:r w:rsidR="00AB36D8">
        <w:rPr>
          <w:lang w:val="sr-Cyrl-RS"/>
        </w:rPr>
        <w:t>Предмет јавне набавке није обликован по партијама.</w:t>
      </w:r>
    </w:p>
    <w:p w:rsidR="00AB36D8" w:rsidRDefault="00AB36D8" w:rsidP="00AB36D8">
      <w:pPr>
        <w:jc w:val="both"/>
      </w:pPr>
    </w:p>
    <w:p w:rsidR="00AB36D8" w:rsidRDefault="00AB36D8" w:rsidP="00AB36D8">
      <w:pPr>
        <w:jc w:val="both"/>
        <w:rPr>
          <w:b/>
          <w:lang w:val="sr-Cyrl-RS"/>
        </w:rPr>
      </w:pPr>
      <w:r>
        <w:rPr>
          <w:b/>
          <w:lang w:val="sr-Cyrl-RS"/>
        </w:rPr>
        <w:t>4. Процењена вредност јавне набавке</w:t>
      </w:r>
    </w:p>
    <w:p w:rsidR="00AB36D8" w:rsidRDefault="00AB36D8" w:rsidP="00AB36D8">
      <w:pPr>
        <w:jc w:val="both"/>
        <w:rPr>
          <w:color w:val="auto"/>
          <w:lang w:val="sr-Cyrl-RS"/>
        </w:rPr>
      </w:pPr>
      <w:r>
        <w:rPr>
          <w:color w:val="auto"/>
          <w:lang w:val="sr-Cyrl-RS"/>
        </w:rPr>
        <w:t xml:space="preserve">Процењена вредност јавне набавке је </w:t>
      </w:r>
      <w:r w:rsidR="00E451B4" w:rsidRPr="00062275">
        <w:rPr>
          <w:color w:val="auto"/>
        </w:rPr>
        <w:t>2</w:t>
      </w:r>
      <w:r w:rsidR="002969B3" w:rsidRPr="00062275">
        <w:rPr>
          <w:color w:val="auto"/>
        </w:rPr>
        <w:t>.</w:t>
      </w:r>
      <w:r w:rsidR="0031582E" w:rsidRPr="00062275">
        <w:rPr>
          <w:color w:val="auto"/>
          <w:lang w:val="sr-Cyrl-RS"/>
        </w:rPr>
        <w:t>4</w:t>
      </w:r>
      <w:r w:rsidRPr="00062275">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rsidR="00AB36D8" w:rsidRDefault="00AB36D8" w:rsidP="00AB36D8">
      <w:pPr>
        <w:jc w:val="both"/>
        <w:rPr>
          <w:b/>
          <w:bCs/>
          <w:lang w:val="sr-Cyrl-RS"/>
        </w:rPr>
      </w:pPr>
    </w:p>
    <w:p w:rsidR="00AB36D8" w:rsidRDefault="00AB36D8" w:rsidP="00AB36D8">
      <w:pPr>
        <w:jc w:val="both"/>
      </w:pPr>
      <w:r>
        <w:rPr>
          <w:b/>
          <w:bCs/>
          <w:lang w:val="sr-Cyrl-RS"/>
        </w:rPr>
        <w:t>5</w:t>
      </w:r>
      <w:r>
        <w:rPr>
          <w:b/>
          <w:bCs/>
        </w:rPr>
        <w:t xml:space="preserve">. Контакт (лице или служба) </w:t>
      </w:r>
    </w:p>
    <w:p w:rsidR="00AB36D8" w:rsidRPr="00EC3F0D" w:rsidRDefault="00EC3F0D" w:rsidP="00AB36D8">
      <w:pPr>
        <w:jc w:val="both"/>
        <w:rPr>
          <w:lang w:val="sr-Cyrl-RS"/>
        </w:rPr>
      </w:pPr>
      <w:r>
        <w:rPr>
          <w:lang w:val="sr-Cyrl-RS"/>
        </w:rPr>
        <w:t xml:space="preserve">Е – мејл адреса за питања везана за садржај конкурсне документације је: </w:t>
      </w:r>
      <w:r w:rsidR="00874CEB">
        <w:rPr>
          <w:u w:val="single"/>
        </w:rPr>
        <w:t>stojan.steta</w:t>
      </w:r>
      <w:r w:rsidRPr="00B46E71">
        <w:rPr>
          <w:u w:val="single"/>
        </w:rPr>
        <w:t>@minpolj.gov.rs.</w:t>
      </w:r>
      <w:r w:rsidR="00AB36D8">
        <w:t xml:space="preserve"> </w:t>
      </w: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Pr="00B46E71" w:rsidRDefault="00AB36D8" w:rsidP="00B46E71">
      <w:pPr>
        <w:suppressAutoHyphens w:val="0"/>
        <w:spacing w:line="240" w:lineRule="auto"/>
        <w:rPr>
          <w:rFonts w:ascii="Arial" w:hAnsi="Arial" w:cs="Arial"/>
          <w:bCs/>
          <w:lang w:val="sr-Cyrl-CS"/>
        </w:rPr>
      </w:pPr>
      <w:r>
        <w:rPr>
          <w:rFonts w:ascii="Arial" w:hAnsi="Arial" w:cs="Arial"/>
          <w:bCs/>
          <w:lang w:val="sr-Cyrl-CS"/>
        </w:rPr>
        <w:br w:type="page"/>
      </w:r>
    </w:p>
    <w:p w:rsidR="00AB36D8" w:rsidRDefault="00AB36D8" w:rsidP="004F38FD">
      <w:pPr>
        <w:shd w:val="clear" w:color="auto" w:fill="FFFFFF" w:themeFill="background1"/>
        <w:jc w:val="center"/>
        <w:rPr>
          <w:b/>
          <w:bCs/>
          <w:i/>
          <w:iCs/>
          <w:sz w:val="28"/>
          <w:szCs w:val="28"/>
        </w:rPr>
      </w:pPr>
      <w:r w:rsidRPr="00321961">
        <w:rPr>
          <w:b/>
          <w:bCs/>
          <w:i/>
          <w:iCs/>
          <w:sz w:val="28"/>
          <w:szCs w:val="28"/>
          <w:shd w:val="clear" w:color="auto" w:fill="7F7F7F" w:themeFill="text1" w:themeFillTint="80"/>
        </w:rPr>
        <w:lastRenderedPageBreak/>
        <w:t>II</w:t>
      </w:r>
      <w:r w:rsidRPr="00321961">
        <w:rPr>
          <w:b/>
          <w:bCs/>
          <w:i/>
          <w:iCs/>
          <w:sz w:val="28"/>
          <w:szCs w:val="28"/>
          <w:shd w:val="clear" w:color="auto" w:fill="7F7F7F" w:themeFill="text1" w:themeFillTint="80"/>
          <w:lang w:val="sr-Latn-RS"/>
        </w:rPr>
        <w:t>I</w:t>
      </w:r>
      <w:r w:rsidRPr="00321961">
        <w:rPr>
          <w:b/>
          <w:bCs/>
          <w:i/>
          <w:iCs/>
          <w:sz w:val="28"/>
          <w:szCs w:val="28"/>
        </w:rPr>
        <w:t xml:space="preserve">  ПОДАЦИ О ПРЕДМЕТУ ЈАВНЕ НАБАВКЕ</w:t>
      </w:r>
    </w:p>
    <w:p w:rsidR="00AB36D8" w:rsidRDefault="00AB36D8" w:rsidP="004F38FD">
      <w:pPr>
        <w:shd w:val="clear" w:color="auto" w:fill="FFFFFF" w:themeFill="background1"/>
        <w:jc w:val="center"/>
        <w:rPr>
          <w:rFonts w:ascii="Arial" w:hAnsi="Arial" w:cs="Arial"/>
          <w:b/>
          <w:bCs/>
          <w:i/>
          <w:iCs/>
          <w:sz w:val="28"/>
          <w:szCs w:val="28"/>
        </w:rPr>
      </w:pPr>
    </w:p>
    <w:p w:rsidR="00AB36D8" w:rsidRDefault="00AB36D8" w:rsidP="00AB36D8">
      <w:pPr>
        <w:jc w:val="both"/>
        <w:rPr>
          <w:rFonts w:ascii="Arial" w:hAnsi="Arial" w:cs="Arial"/>
          <w:b/>
          <w:bCs/>
          <w:i/>
          <w:iCs/>
          <w:sz w:val="28"/>
          <w:szCs w:val="28"/>
        </w:rPr>
      </w:pPr>
    </w:p>
    <w:p w:rsidR="00AB36D8" w:rsidRDefault="00AB36D8" w:rsidP="00AB36D8">
      <w:pPr>
        <w:jc w:val="both"/>
        <w:rPr>
          <w:b/>
          <w:bCs/>
          <w:i/>
          <w:iCs/>
          <w:sz w:val="28"/>
          <w:szCs w:val="28"/>
        </w:rPr>
      </w:pPr>
    </w:p>
    <w:p w:rsidR="00AB36D8" w:rsidRDefault="00AB36D8" w:rsidP="00AB36D8">
      <w:pPr>
        <w:jc w:val="both"/>
      </w:pPr>
      <w:r>
        <w:rPr>
          <w:b/>
          <w:bCs/>
        </w:rPr>
        <w:t>1. Предмет јавне набавке</w:t>
      </w:r>
    </w:p>
    <w:p w:rsidR="00AB36D8" w:rsidRPr="00945C3F" w:rsidRDefault="00197013" w:rsidP="00AB36D8">
      <w:pPr>
        <w:jc w:val="both"/>
        <w:rPr>
          <w:color w:val="FF0000"/>
          <w:lang w:val="ru-RU"/>
        </w:rPr>
      </w:pPr>
      <w:r>
        <w:t>Предмет јавне набавке</w:t>
      </w:r>
      <w:r w:rsidR="002969B3">
        <w:t xml:space="preserve"> </w:t>
      </w:r>
      <w:r w:rsidR="002969B3" w:rsidRPr="005C7BD3">
        <w:rPr>
          <w:color w:val="auto"/>
        </w:rPr>
        <w:t>J</w:t>
      </w:r>
      <w:r w:rsidR="002969B3" w:rsidRPr="005C7BD3">
        <w:rPr>
          <w:color w:val="auto"/>
          <w:lang w:val="sr-Cyrl-RS"/>
        </w:rPr>
        <w:t>НМВ</w:t>
      </w:r>
      <w:r w:rsidR="00AB36D8" w:rsidRPr="005C7BD3">
        <w:rPr>
          <w:color w:val="auto"/>
          <w:lang w:val="ru-RU"/>
        </w:rPr>
        <w:t xml:space="preserve"> </w:t>
      </w:r>
      <w:r w:rsidR="00874CEB">
        <w:rPr>
          <w:color w:val="auto"/>
        </w:rPr>
        <w:t>8</w:t>
      </w:r>
      <w:r w:rsidR="002969B3" w:rsidRPr="005C7BD3">
        <w:rPr>
          <w:color w:val="auto"/>
          <w:lang w:val="ru-RU"/>
        </w:rPr>
        <w:t>/</w:t>
      </w:r>
      <w:r w:rsidR="00AB36D8" w:rsidRPr="005C7BD3">
        <w:rPr>
          <w:color w:val="auto"/>
        </w:rPr>
        <w:t>201</w:t>
      </w:r>
      <w:r w:rsidR="00E451B4" w:rsidRPr="005C7BD3">
        <w:rPr>
          <w:color w:val="auto"/>
        </w:rPr>
        <w:t>8</w:t>
      </w:r>
      <w:r w:rsidR="00AB36D8" w:rsidRPr="005C7BD3">
        <w:rPr>
          <w:i/>
          <w:iCs/>
          <w:color w:val="auto"/>
          <w:lang w:val="sr-Cyrl-RS"/>
        </w:rPr>
        <w:t xml:space="preserve"> </w:t>
      </w:r>
      <w:r w:rsidR="00AB36D8">
        <w:t xml:space="preserve">су </w:t>
      </w:r>
      <w:r w:rsidR="00053231">
        <w:rPr>
          <w:lang w:val="sr-Cyrl-RS"/>
        </w:rPr>
        <w:t xml:space="preserve">услуге </w:t>
      </w:r>
      <w:r w:rsidR="0090693A">
        <w:rPr>
          <w:lang w:val="sr-Cyrl-RS"/>
        </w:rPr>
        <w:t>поправки и одржавања</w:t>
      </w:r>
      <w:r w:rsidR="00053231">
        <w:rPr>
          <w:lang w:val="sr-Cyrl-RS"/>
        </w:rPr>
        <w:t xml:space="preserve"> </w:t>
      </w:r>
      <w:r w:rsidR="00AB36D8">
        <w:rPr>
          <w:lang w:val="sr-Cyrl-RS"/>
        </w:rPr>
        <w:t>службених возила</w:t>
      </w:r>
      <w:r w:rsidR="00014BDF">
        <w:rPr>
          <w:lang w:val="sr-Cyrl-RS"/>
        </w:rPr>
        <w:t xml:space="preserve"> са резервним деловима</w:t>
      </w:r>
      <w:r w:rsidR="00053231">
        <w:rPr>
          <w:lang w:val="sr-Cyrl-RS"/>
        </w:rPr>
        <w:t>,</w:t>
      </w:r>
      <w:r w:rsidR="00AB36D8">
        <w:rPr>
          <w:lang w:val="sr-Cyrl-RS"/>
        </w:rPr>
        <w:t xml:space="preserve"> шифра из Општег речника набавки је 501</w:t>
      </w:r>
      <w:r w:rsidR="00AB36D8">
        <w:t>00000</w:t>
      </w:r>
      <w:r w:rsidR="00AB36D8">
        <w:rPr>
          <w:lang w:val="sr-Cyrl-RS"/>
        </w:rPr>
        <w:t xml:space="preserve"> – услуге поправки, одржавања и сродне услуге за возила и припадајућу опрему.</w:t>
      </w:r>
    </w:p>
    <w:p w:rsidR="00AB36D8" w:rsidRDefault="00AB36D8" w:rsidP="00AB36D8">
      <w:pPr>
        <w:jc w:val="both"/>
        <w:rPr>
          <w:i/>
          <w:lang w:val="sr-Cyrl-RS"/>
        </w:rPr>
      </w:pPr>
    </w:p>
    <w:p w:rsidR="00AB36D8" w:rsidRDefault="00AB36D8" w:rsidP="00AB36D8">
      <w:pPr>
        <w:jc w:val="both"/>
        <w:rPr>
          <w:b/>
          <w:color w:val="auto"/>
          <w:lang w:val="sr-Cyrl-RS"/>
        </w:rPr>
      </w:pPr>
      <w:r>
        <w:rPr>
          <w:b/>
          <w:color w:val="auto"/>
          <w:lang w:val="sr-Cyrl-RS"/>
        </w:rPr>
        <w:t xml:space="preserve">2. Партије </w:t>
      </w:r>
    </w:p>
    <w:p w:rsidR="00AB36D8" w:rsidRDefault="00AB36D8" w:rsidP="00AB36D8">
      <w:pPr>
        <w:jc w:val="both"/>
        <w:rPr>
          <w:color w:val="auto"/>
          <w:lang w:val="sr-Cyrl-RS"/>
        </w:rPr>
      </w:pPr>
      <w:r>
        <w:rPr>
          <w:color w:val="auto"/>
          <w:lang w:val="sr-Cyrl-RS"/>
        </w:rPr>
        <w:t>Предмет јавне набавке није обликован по партијама.</w:t>
      </w:r>
    </w:p>
    <w:p w:rsidR="00AB36D8" w:rsidRDefault="00AB36D8" w:rsidP="00AB36D8">
      <w:pPr>
        <w:jc w:val="both"/>
        <w:rPr>
          <w:color w:val="auto"/>
          <w:lang w:val="sr-Cyrl-RS"/>
        </w:rPr>
      </w:pPr>
    </w:p>
    <w:p w:rsidR="00AB36D8" w:rsidRDefault="00AB36D8" w:rsidP="00AB36D8">
      <w:pPr>
        <w:jc w:val="both"/>
        <w:rPr>
          <w:b/>
          <w:color w:val="auto"/>
          <w:lang w:val="sr-Cyrl-RS"/>
        </w:rPr>
      </w:pPr>
      <w:r>
        <w:rPr>
          <w:b/>
          <w:color w:val="auto"/>
          <w:lang w:val="sr-Cyrl-RS"/>
        </w:rPr>
        <w:t>3. Процењена вредност набавке</w:t>
      </w:r>
    </w:p>
    <w:p w:rsidR="00AB36D8" w:rsidRDefault="00AB36D8" w:rsidP="00AB36D8">
      <w:pPr>
        <w:jc w:val="both"/>
        <w:rPr>
          <w:color w:val="auto"/>
          <w:lang w:val="sr-Cyrl-RS"/>
        </w:rPr>
      </w:pPr>
      <w:r>
        <w:rPr>
          <w:color w:val="auto"/>
          <w:lang w:val="sr-Cyrl-RS"/>
        </w:rPr>
        <w:t xml:space="preserve">Процењена вредност јавне набавке је  </w:t>
      </w:r>
      <w:r w:rsidR="00E451B4" w:rsidRPr="00062275">
        <w:rPr>
          <w:color w:val="auto"/>
        </w:rPr>
        <w:t>2</w:t>
      </w:r>
      <w:r w:rsidR="0031582E" w:rsidRPr="00062275">
        <w:rPr>
          <w:color w:val="auto"/>
          <w:lang w:val="sr-Cyrl-RS"/>
        </w:rPr>
        <w:t>.4</w:t>
      </w:r>
      <w:r w:rsidRPr="00062275">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rsidR="00AB36D8" w:rsidRDefault="00AB36D8" w:rsidP="00AB36D8">
      <w:pPr>
        <w:jc w:val="both"/>
        <w:rPr>
          <w:color w:val="FF0000"/>
          <w:lang w:val="sr-Cyrl-RS"/>
        </w:rPr>
      </w:pPr>
    </w:p>
    <w:p w:rsidR="00AB36D8" w:rsidRDefault="00AB36D8" w:rsidP="00AB36D8">
      <w:pPr>
        <w:jc w:val="both"/>
        <w:rPr>
          <w:i/>
          <w:lang w:val="sr-Cyrl-RS"/>
        </w:rPr>
      </w:pPr>
    </w:p>
    <w:p w:rsidR="00AB36D8" w:rsidRDefault="00AB36D8" w:rsidP="00AB36D8">
      <w:pPr>
        <w:jc w:val="both"/>
      </w:pPr>
    </w:p>
    <w:p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Default="00AB36D8" w:rsidP="00AB36D8">
      <w:pPr>
        <w:jc w:val="both"/>
        <w:rPr>
          <w:lang w:val="sr-Cyrl-RS"/>
        </w:rPr>
      </w:pPr>
    </w:p>
    <w:p w:rsidR="00AB36D8" w:rsidRDefault="00AB36D8" w:rsidP="00AB36D8">
      <w:pPr>
        <w:suppressAutoHyphens w:val="0"/>
        <w:spacing w:line="240" w:lineRule="auto"/>
        <w:rPr>
          <w:rFonts w:ascii="Arial" w:hAnsi="Arial" w:cs="Arial"/>
          <w:b/>
          <w:bCs/>
          <w:i/>
          <w:iCs/>
        </w:rPr>
      </w:pPr>
      <w:r>
        <w:rPr>
          <w:rFonts w:ascii="Arial" w:hAnsi="Arial" w:cs="Arial"/>
          <w:b/>
          <w:bCs/>
          <w:i/>
          <w:iCs/>
        </w:rPr>
        <w:br w:type="page"/>
      </w:r>
    </w:p>
    <w:p w:rsidR="00197013" w:rsidRPr="00197013" w:rsidRDefault="00197013" w:rsidP="00197013">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197013">
        <w:rPr>
          <w:rFonts w:eastAsia="Times New Roman"/>
          <w:b/>
          <w:bCs/>
          <w:i/>
          <w:color w:val="auto"/>
          <w:kern w:val="0"/>
          <w:sz w:val="28"/>
          <w:szCs w:val="28"/>
          <w:shd w:val="clear" w:color="auto" w:fill="7F7F7F" w:themeFill="text1" w:themeFillTint="80"/>
          <w:lang w:val="sr-Latn-RS" w:eastAsia="en-US"/>
        </w:rPr>
        <w:lastRenderedPageBreak/>
        <w:t>IV</w:t>
      </w:r>
      <w:r w:rsidRPr="00197013">
        <w:rPr>
          <w:rFonts w:eastAsia="Times New Roman"/>
          <w:b/>
          <w:bCs/>
          <w:i/>
          <w:color w:val="auto"/>
          <w:kern w:val="0"/>
          <w:sz w:val="28"/>
          <w:szCs w:val="28"/>
          <w:lang w:val="sr-Latn-RS" w:eastAsia="en-US"/>
        </w:rPr>
        <w:t xml:space="preserve"> </w:t>
      </w:r>
      <w:r w:rsidRPr="00197013">
        <w:rPr>
          <w:rFonts w:eastAsia="Times New Roman"/>
          <w:b/>
          <w:bCs/>
          <w:i/>
          <w:color w:val="auto"/>
          <w:kern w:val="0"/>
          <w:sz w:val="28"/>
          <w:szCs w:val="28"/>
          <w:lang w:val="sr-Cyrl-RS" w:eastAsia="en-US"/>
        </w:rPr>
        <w:t xml:space="preserve">ВРСТЕ И ОБИМ ТРАЖЕНИХ УСЛУГА </w:t>
      </w:r>
    </w:p>
    <w:p w:rsidR="00197013" w:rsidRDefault="00197013" w:rsidP="00197013">
      <w:pPr>
        <w:suppressAutoHyphens w:val="0"/>
        <w:spacing w:line="240" w:lineRule="auto"/>
        <w:mirrorIndents/>
        <w:jc w:val="center"/>
        <w:rPr>
          <w:rFonts w:eastAsia="Times New Roman"/>
          <w:color w:val="auto"/>
          <w:kern w:val="0"/>
          <w:lang w:val="sr-Cyrl-RS" w:eastAsia="en-US"/>
        </w:rPr>
      </w:pPr>
    </w:p>
    <w:p w:rsidR="00945C3F" w:rsidRDefault="00945C3F" w:rsidP="00197013">
      <w:pPr>
        <w:suppressAutoHyphens w:val="0"/>
        <w:spacing w:line="240" w:lineRule="auto"/>
        <w:mirrorIndents/>
        <w:jc w:val="center"/>
        <w:rPr>
          <w:rFonts w:eastAsia="Times New Roman"/>
          <w:color w:val="auto"/>
          <w:kern w:val="0"/>
          <w:lang w:val="sr-Cyrl-RS" w:eastAsia="en-US"/>
        </w:rPr>
      </w:pPr>
    </w:p>
    <w:p w:rsidR="00945C3F" w:rsidRPr="00197013" w:rsidRDefault="00945C3F" w:rsidP="00197013">
      <w:pPr>
        <w:suppressAutoHyphens w:val="0"/>
        <w:spacing w:line="240" w:lineRule="auto"/>
        <w:mirrorIndents/>
        <w:jc w:val="center"/>
        <w:rPr>
          <w:rFonts w:eastAsia="Times New Roman"/>
          <w:color w:val="auto"/>
          <w:kern w:val="0"/>
          <w:lang w:val="sr-Cyrl-RS" w:eastAsia="en-US"/>
        </w:rPr>
      </w:pPr>
    </w:p>
    <w:p w:rsidR="00197013" w:rsidRPr="005C7BD3" w:rsidRDefault="00197013" w:rsidP="00197013">
      <w:pPr>
        <w:suppressAutoHyphens w:val="0"/>
        <w:spacing w:line="240" w:lineRule="auto"/>
        <w:mirrorIndents/>
        <w:jc w:val="both"/>
        <w:rPr>
          <w:rFonts w:eastAsia="Times New Roman"/>
          <w:b/>
          <w:color w:val="auto"/>
          <w:kern w:val="0"/>
          <w:lang w:val="sr-Cyrl-CS" w:eastAsia="en-US"/>
        </w:rPr>
      </w:pPr>
      <w:r w:rsidRPr="005C7BD3">
        <w:rPr>
          <w:rFonts w:eastAsia="Times New Roman"/>
          <w:b/>
          <w:color w:val="auto"/>
          <w:kern w:val="0"/>
          <w:lang w:val="sr-Cyrl-CS" w:eastAsia="en-US"/>
        </w:rPr>
        <w:t xml:space="preserve">Марка и тип возила: </w:t>
      </w:r>
    </w:p>
    <w:p w:rsidR="00197013" w:rsidRPr="005C7BD3" w:rsidRDefault="00197013" w:rsidP="00197013">
      <w:pPr>
        <w:suppressAutoHyphens w:val="0"/>
        <w:spacing w:line="240" w:lineRule="auto"/>
        <w:mirrorIndents/>
        <w:jc w:val="both"/>
        <w:rPr>
          <w:rFonts w:eastAsia="Times New Roman"/>
          <w:b/>
          <w:color w:val="auto"/>
          <w:kern w:val="0"/>
          <w:lang w:val="sr-Latn-RS" w:eastAsia="en-US"/>
        </w:rPr>
      </w:pPr>
      <w:r w:rsidRPr="005C7BD3">
        <w:rPr>
          <w:rFonts w:eastAsia="Times New Roman"/>
          <w:b/>
          <w:color w:val="auto"/>
          <w:kern w:val="0"/>
          <w:lang w:val="sr-Cyrl-RS" w:eastAsia="en-US"/>
        </w:rPr>
        <w:t xml:space="preserve">ГРУПА </w:t>
      </w:r>
      <w:r w:rsidRPr="005C7BD3">
        <w:rPr>
          <w:rFonts w:eastAsia="Times New Roman"/>
          <w:b/>
          <w:color w:val="auto"/>
          <w:kern w:val="0"/>
          <w:lang w:val="sr-Latn-RS" w:eastAsia="en-US"/>
        </w:rPr>
        <w:t>I</w:t>
      </w:r>
    </w:p>
    <w:p w:rsidR="00197013" w:rsidRPr="005C7BD3" w:rsidRDefault="00197013" w:rsidP="00197013">
      <w:pPr>
        <w:suppressAutoHyphens w:val="0"/>
        <w:spacing w:line="240" w:lineRule="auto"/>
        <w:mirrorIndents/>
        <w:jc w:val="both"/>
        <w:rPr>
          <w:rFonts w:eastAsia="Times New Roman"/>
          <w:color w:val="auto"/>
          <w:kern w:val="0"/>
          <w:lang w:val="sr-Latn-RS" w:eastAsia="en-US"/>
        </w:rPr>
      </w:pPr>
      <w:r w:rsidRPr="005C7BD3">
        <w:rPr>
          <w:rFonts w:eastAsia="Times New Roman"/>
          <w:color w:val="auto"/>
          <w:kern w:val="0"/>
          <w:lang w:val="sr-Latn-RS" w:eastAsia="en-US"/>
        </w:rPr>
        <w:t>1</w:t>
      </w:r>
      <w:r w:rsidRPr="005C7BD3">
        <w:rPr>
          <w:rFonts w:eastAsia="Times New Roman"/>
          <w:color w:val="auto"/>
          <w:kern w:val="0"/>
          <w:lang w:val="sr-Cyrl-RS" w:eastAsia="en-US"/>
        </w:rPr>
        <w:t xml:space="preserve">) </w:t>
      </w:r>
      <w:r w:rsidRPr="005C7BD3">
        <w:rPr>
          <w:rFonts w:eastAsia="Times New Roman"/>
          <w:color w:val="auto"/>
          <w:kern w:val="0"/>
          <w:lang w:eastAsia="en-US"/>
        </w:rPr>
        <w:t>Re</w:t>
      </w:r>
      <w:r w:rsidRPr="005C7BD3">
        <w:rPr>
          <w:rFonts w:eastAsia="Times New Roman"/>
          <w:color w:val="auto"/>
          <w:kern w:val="0"/>
          <w:lang w:val="sr-Latn-RS" w:eastAsia="en-US"/>
        </w:rPr>
        <w:t xml:space="preserve">nault Trafic 2.0 dCi – 3 </w:t>
      </w:r>
      <w:r w:rsidRPr="005C7BD3">
        <w:rPr>
          <w:rFonts w:eastAsia="Times New Roman"/>
          <w:color w:val="auto"/>
          <w:kern w:val="0"/>
          <w:lang w:val="sr-Cyrl-RS" w:eastAsia="en-US"/>
        </w:rPr>
        <w:t>возила</w:t>
      </w:r>
    </w:p>
    <w:p w:rsidR="00197013" w:rsidRPr="005C7BD3" w:rsidRDefault="00197013" w:rsidP="00197013">
      <w:pPr>
        <w:suppressAutoHyphens w:val="0"/>
        <w:spacing w:line="240" w:lineRule="auto"/>
        <w:mirrorIndents/>
        <w:jc w:val="both"/>
        <w:rPr>
          <w:rFonts w:eastAsia="Times New Roman"/>
          <w:b/>
          <w:color w:val="auto"/>
          <w:kern w:val="0"/>
          <w:lang w:val="sr-Latn-RS" w:eastAsia="en-US"/>
        </w:rPr>
      </w:pPr>
      <w:r w:rsidRPr="005C7BD3">
        <w:rPr>
          <w:rFonts w:eastAsia="Times New Roman"/>
          <w:b/>
          <w:color w:val="auto"/>
          <w:kern w:val="0"/>
          <w:lang w:val="sr-Cyrl-RS" w:eastAsia="en-US"/>
        </w:rPr>
        <w:t xml:space="preserve">ГРУПА </w:t>
      </w:r>
      <w:r w:rsidRPr="005C7BD3">
        <w:rPr>
          <w:rFonts w:eastAsia="Times New Roman"/>
          <w:b/>
          <w:color w:val="auto"/>
          <w:kern w:val="0"/>
          <w:lang w:val="sr-Latn-RS" w:eastAsia="en-US"/>
        </w:rPr>
        <w:t>II</w:t>
      </w:r>
    </w:p>
    <w:p w:rsidR="00197013" w:rsidRPr="005C7BD3" w:rsidRDefault="00E451B4" w:rsidP="00E451B4">
      <w:pPr>
        <w:suppressAutoHyphens w:val="0"/>
        <w:spacing w:line="240" w:lineRule="auto"/>
        <w:mirrorIndents/>
        <w:jc w:val="both"/>
        <w:rPr>
          <w:rFonts w:eastAsia="Times New Roman"/>
          <w:color w:val="auto"/>
          <w:kern w:val="0"/>
          <w:lang w:eastAsia="en-US"/>
        </w:rPr>
      </w:pPr>
      <w:r w:rsidRPr="005C7BD3">
        <w:rPr>
          <w:rFonts w:eastAsia="Times New Roman"/>
          <w:color w:val="auto"/>
          <w:kern w:val="0"/>
          <w:lang w:val="sr-Latn-RS" w:eastAsia="en-US"/>
        </w:rPr>
        <w:t xml:space="preserve">1) </w:t>
      </w:r>
      <w:r w:rsidR="00197013" w:rsidRPr="005C7BD3">
        <w:rPr>
          <w:rFonts w:eastAsia="Times New Roman"/>
          <w:color w:val="auto"/>
          <w:kern w:val="0"/>
          <w:lang w:val="sr-Latn-RS" w:eastAsia="en-US"/>
        </w:rPr>
        <w:t xml:space="preserve">Suzuki SX4 4x4 1.6 – 2 </w:t>
      </w:r>
      <w:r w:rsidR="00197013" w:rsidRPr="005C7BD3">
        <w:rPr>
          <w:rFonts w:eastAsia="Times New Roman"/>
          <w:color w:val="auto"/>
          <w:kern w:val="0"/>
          <w:lang w:val="sr-Cyrl-RS" w:eastAsia="en-US"/>
        </w:rPr>
        <w:t>возила</w:t>
      </w:r>
    </w:p>
    <w:p w:rsidR="00E451B4" w:rsidRPr="005C7BD3" w:rsidRDefault="00E451B4" w:rsidP="00E451B4">
      <w:pPr>
        <w:rPr>
          <w:color w:val="auto"/>
          <w:lang w:eastAsia="en-US"/>
        </w:rPr>
      </w:pPr>
      <w:r w:rsidRPr="005C7BD3">
        <w:rPr>
          <w:color w:val="auto"/>
          <w:lang w:eastAsia="en-US"/>
        </w:rPr>
        <w:t>2) Audi A6 – 1 возило</w:t>
      </w:r>
    </w:p>
    <w:p w:rsidR="00197013" w:rsidRPr="005C7BD3" w:rsidRDefault="00197013" w:rsidP="00197013">
      <w:pPr>
        <w:suppressAutoHyphens w:val="0"/>
        <w:spacing w:line="240" w:lineRule="auto"/>
        <w:mirrorIndents/>
        <w:jc w:val="both"/>
        <w:rPr>
          <w:b/>
          <w:color w:val="auto"/>
        </w:rPr>
      </w:pPr>
      <w:r w:rsidRPr="005C7BD3">
        <w:rPr>
          <w:b/>
          <w:color w:val="auto"/>
          <w:lang w:val="sr-Cyrl-RS"/>
        </w:rPr>
        <w:t xml:space="preserve">ГРУПА </w:t>
      </w:r>
      <w:r w:rsidRPr="005C7BD3">
        <w:rPr>
          <w:b/>
          <w:color w:val="auto"/>
        </w:rPr>
        <w:t>III</w:t>
      </w:r>
    </w:p>
    <w:p w:rsidR="00197013" w:rsidRPr="005C7BD3" w:rsidRDefault="00E451B4" w:rsidP="00E451B4">
      <w:pPr>
        <w:suppressAutoHyphens w:val="0"/>
        <w:spacing w:line="240" w:lineRule="auto"/>
        <w:mirrorIndents/>
        <w:jc w:val="both"/>
        <w:rPr>
          <w:color w:val="auto"/>
        </w:rPr>
      </w:pPr>
      <w:r w:rsidRPr="005C7BD3">
        <w:rPr>
          <w:color w:val="auto"/>
          <w:lang w:val="sr-Cyrl-RS"/>
        </w:rPr>
        <w:t>1)</w:t>
      </w:r>
      <w:r w:rsidRPr="005C7BD3">
        <w:rPr>
          <w:color w:val="auto"/>
          <w:lang w:val="sr-Latn-RS"/>
        </w:rPr>
        <w:t xml:space="preserve"> </w:t>
      </w:r>
      <w:r w:rsidR="00197013" w:rsidRPr="005C7BD3">
        <w:rPr>
          <w:color w:val="auto"/>
          <w:lang w:val="sr-Latn-RS"/>
        </w:rPr>
        <w:t>Š</w:t>
      </w:r>
      <w:r w:rsidR="00197013" w:rsidRPr="005C7BD3">
        <w:rPr>
          <w:color w:val="auto"/>
        </w:rPr>
        <w:t xml:space="preserve">koda Fabia  </w:t>
      </w:r>
      <w:r w:rsidRPr="005C7BD3">
        <w:rPr>
          <w:color w:val="auto"/>
        </w:rPr>
        <w:t xml:space="preserve">1.6 </w:t>
      </w:r>
      <w:r w:rsidR="00197013" w:rsidRPr="005C7BD3">
        <w:rPr>
          <w:color w:val="auto"/>
        </w:rPr>
        <w:t xml:space="preserve">– </w:t>
      </w:r>
      <w:r w:rsidR="00197013" w:rsidRPr="005C7BD3">
        <w:rPr>
          <w:color w:val="auto"/>
          <w:lang w:val="sr-Cyrl-RS"/>
        </w:rPr>
        <w:t>1 возило</w:t>
      </w:r>
    </w:p>
    <w:p w:rsidR="00E451B4" w:rsidRPr="005C7BD3" w:rsidRDefault="00E451B4" w:rsidP="00E451B4">
      <w:pPr>
        <w:rPr>
          <w:color w:val="auto"/>
        </w:rPr>
      </w:pPr>
      <w:r w:rsidRPr="005C7BD3">
        <w:rPr>
          <w:color w:val="auto"/>
        </w:rPr>
        <w:t>2) Škoda Fabia  1.2 – 1 возило</w:t>
      </w:r>
    </w:p>
    <w:p w:rsidR="00197013" w:rsidRPr="005C7BD3" w:rsidRDefault="00E451B4" w:rsidP="00197013">
      <w:pPr>
        <w:suppressAutoHyphens w:val="0"/>
        <w:spacing w:line="240" w:lineRule="auto"/>
        <w:mirrorIndents/>
        <w:jc w:val="both"/>
        <w:rPr>
          <w:color w:val="auto"/>
        </w:rPr>
      </w:pPr>
      <w:r w:rsidRPr="005C7BD3">
        <w:rPr>
          <w:color w:val="auto"/>
          <w:lang w:val="sr-Latn-RS"/>
        </w:rPr>
        <w:t>3</w:t>
      </w:r>
      <w:r w:rsidR="00197013" w:rsidRPr="005C7BD3">
        <w:rPr>
          <w:color w:val="auto"/>
          <w:lang w:val="sr-Latn-RS"/>
        </w:rPr>
        <w:t xml:space="preserve">) Fiat Punto (Zastava 10) – </w:t>
      </w:r>
      <w:r w:rsidR="00197013" w:rsidRPr="005C7BD3">
        <w:rPr>
          <w:color w:val="auto"/>
          <w:lang w:val="sr-Cyrl-RS"/>
        </w:rPr>
        <w:t>1 возило</w:t>
      </w:r>
    </w:p>
    <w:p w:rsidR="00E451B4" w:rsidRPr="005C7BD3" w:rsidRDefault="00945C3F" w:rsidP="00E451B4">
      <w:pPr>
        <w:suppressAutoHyphens w:val="0"/>
        <w:spacing w:line="240" w:lineRule="auto"/>
        <w:mirrorIndents/>
        <w:jc w:val="both"/>
        <w:rPr>
          <w:b/>
          <w:color w:val="auto"/>
        </w:rPr>
      </w:pPr>
      <w:r w:rsidRPr="005C7BD3">
        <w:rPr>
          <w:b/>
          <w:color w:val="auto"/>
          <w:lang w:val="sr-Cyrl-RS"/>
        </w:rPr>
        <w:t xml:space="preserve">ГРУПА </w:t>
      </w:r>
      <w:r w:rsidRPr="005C7BD3">
        <w:rPr>
          <w:b/>
          <w:color w:val="auto"/>
        </w:rPr>
        <w:t>IV</w:t>
      </w:r>
    </w:p>
    <w:p w:rsidR="00945C3F" w:rsidRPr="005C7BD3" w:rsidRDefault="00E451B4" w:rsidP="00E451B4">
      <w:pPr>
        <w:suppressAutoHyphens w:val="0"/>
        <w:spacing w:line="240" w:lineRule="auto"/>
        <w:mirrorIndents/>
        <w:jc w:val="both"/>
        <w:rPr>
          <w:b/>
          <w:color w:val="auto"/>
        </w:rPr>
      </w:pPr>
      <w:r w:rsidRPr="005C7BD3">
        <w:rPr>
          <w:rFonts w:eastAsia="TimesNewRomanPSMT"/>
          <w:bCs/>
          <w:color w:val="auto"/>
          <w:lang w:val="sr-Latn-RS"/>
        </w:rPr>
        <w:t xml:space="preserve">1) </w:t>
      </w:r>
      <w:r w:rsidR="00945C3F" w:rsidRPr="005C7BD3">
        <w:rPr>
          <w:rFonts w:eastAsia="TimesNewRomanPSMT"/>
          <w:bCs/>
          <w:color w:val="auto"/>
          <w:lang w:val="sr-Latn-RS"/>
        </w:rPr>
        <w:t>MAZDA CX-7,</w:t>
      </w:r>
      <w:r w:rsidR="00945C3F" w:rsidRPr="005C7BD3">
        <w:rPr>
          <w:rFonts w:eastAsia="TimesNewRomanPSMT"/>
          <w:bCs/>
          <w:color w:val="auto"/>
          <w:lang w:val="sr-Cyrl-RS"/>
        </w:rPr>
        <w:t xml:space="preserve"> </w:t>
      </w:r>
      <w:r w:rsidR="00945C3F" w:rsidRPr="005C7BD3">
        <w:rPr>
          <w:rFonts w:eastAsia="TimesNewRomanPSMT"/>
          <w:bCs/>
          <w:color w:val="auto"/>
          <w:lang w:val="sr-Latn-BA"/>
        </w:rPr>
        <w:t>2.2 CD CHALLENGE</w:t>
      </w:r>
      <w:r w:rsidR="00945C3F" w:rsidRPr="005C7BD3">
        <w:rPr>
          <w:color w:val="auto"/>
        </w:rPr>
        <w:t xml:space="preserve"> – 1 </w:t>
      </w:r>
      <w:r w:rsidR="00945C3F" w:rsidRPr="005C7BD3">
        <w:rPr>
          <w:color w:val="auto"/>
          <w:lang w:val="sr-Cyrl-RS"/>
        </w:rPr>
        <w:t>возило</w:t>
      </w:r>
    </w:p>
    <w:p w:rsidR="00945C3F" w:rsidRPr="00945C3F" w:rsidRDefault="00945C3F" w:rsidP="00945C3F">
      <w:pPr>
        <w:pStyle w:val="ListParagraph"/>
        <w:tabs>
          <w:tab w:val="left" w:pos="270"/>
        </w:tabs>
        <w:suppressAutoHyphens w:val="0"/>
        <w:spacing w:line="240" w:lineRule="auto"/>
        <w:ind w:left="0"/>
        <w:mirrorIndents/>
        <w:jc w:val="both"/>
        <w:rPr>
          <w:color w:val="auto"/>
          <w:lang w:val="sr-Cyrl-RS"/>
        </w:rPr>
      </w:pPr>
    </w:p>
    <w:p w:rsidR="00197013" w:rsidRPr="00197013" w:rsidRDefault="00197013" w:rsidP="00197013">
      <w:pPr>
        <w:suppressAutoHyphens w:val="0"/>
        <w:spacing w:line="240" w:lineRule="auto"/>
        <w:mirrorIndents/>
        <w:jc w:val="both"/>
        <w:rPr>
          <w:rFonts w:eastAsia="Times New Roman"/>
          <w:b/>
          <w:color w:val="auto"/>
          <w:kern w:val="0"/>
          <w:position w:val="6"/>
          <w:lang w:val="sr-Cyrl-RS" w:eastAsia="en-US"/>
        </w:rPr>
      </w:pPr>
      <w:r w:rsidRPr="00197013">
        <w:rPr>
          <w:rFonts w:eastAsia="Times New Roman"/>
          <w:b/>
          <w:color w:val="auto"/>
          <w:kern w:val="0"/>
          <w:position w:val="6"/>
          <w:lang w:val="sr-Cyrl-CS" w:eastAsia="en-US"/>
        </w:rPr>
        <w:t xml:space="preserve">Врсте услуга које се захтевају: </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Редовни и ванредни сервиси за возила. Редовни сервиси обухватају замене уља и свих филтера. Ванредни сервиси се обављају ванредно, по налогу наручиоца. Најчешћи ванредни сервиси се односе на замене диск плочица, пакнова, сијалица, антифриза, комплет</w:t>
      </w:r>
      <w:r w:rsidRPr="00197013">
        <w:rPr>
          <w:rFonts w:eastAsia="Times New Roman"/>
          <w:color w:val="auto"/>
          <w:kern w:val="0"/>
          <w:lang w:val="sr-Latn-RS"/>
        </w:rPr>
        <w:t>a</w:t>
      </w:r>
      <w:r w:rsidRPr="00197013">
        <w:rPr>
          <w:rFonts w:eastAsia="Times New Roman"/>
          <w:color w:val="auto"/>
          <w:kern w:val="0"/>
          <w:lang w:val="sr-Cyrl-RS"/>
        </w:rPr>
        <w:t xml:space="preserve"> сета квачила, кочионих дискова, лежајева точка и др. Под ванредним сервисима се подразумевају и све остале поправке и замене у складу са спецификацијом произвођача, поправке и замене делова ради испуњавања захтева по позитивним законским прописима, као и хаваријске поправке.</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 је у обавези да обезбеди у току трајања уговора до 3 (три) бесплатна транспорта возила на специјалном возилу за пренос возила („шлеповање“)</w:t>
      </w:r>
      <w:r w:rsidRPr="00197013">
        <w:rPr>
          <w:rFonts w:eastAsia="Times New Roman"/>
          <w:color w:val="auto"/>
          <w:kern w:val="0"/>
          <w:lang w:val="sr-Latn-RS"/>
        </w:rPr>
        <w:t xml:space="preserve"> </w:t>
      </w:r>
      <w:r w:rsidRPr="00197013">
        <w:rPr>
          <w:rFonts w:eastAsia="Times New Roman"/>
          <w:color w:val="auto"/>
          <w:kern w:val="0"/>
          <w:lang w:val="sr-Cyrl-RS"/>
        </w:rPr>
        <w:t>до сервисне радионице. Бесплатно шлеповање подразумева транспорт до 100 километара у једном правцу.</w:t>
      </w:r>
    </w:p>
    <w:p w:rsidR="00197013" w:rsidRPr="0031582E" w:rsidRDefault="00197013" w:rsidP="00197013">
      <w:pPr>
        <w:spacing w:line="240" w:lineRule="auto"/>
        <w:mirrorIndents/>
        <w:jc w:val="both"/>
        <w:rPr>
          <w:rFonts w:eastAsia="Times New Roman"/>
          <w:b/>
          <w:color w:val="FF0000"/>
          <w:kern w:val="0"/>
          <w:lang w:val="sr-Cyrl-RS"/>
        </w:rPr>
      </w:pPr>
      <w:r w:rsidRPr="00197013">
        <w:rPr>
          <w:rFonts w:eastAsia="Times New Roman"/>
          <w:b/>
          <w:color w:val="auto"/>
          <w:kern w:val="0"/>
          <w:lang w:val="sr-Cyrl-RS"/>
        </w:rPr>
        <w:t>Место извршења услуга:</w:t>
      </w:r>
    </w:p>
    <w:p w:rsidR="008737C2" w:rsidRPr="00B42C09" w:rsidRDefault="006A290C" w:rsidP="008737C2">
      <w:pPr>
        <w:spacing w:line="240" w:lineRule="auto"/>
        <w:mirrorIndents/>
        <w:jc w:val="both"/>
        <w:rPr>
          <w:rFonts w:eastAsia="Times New Roman"/>
          <w:color w:val="auto"/>
          <w:kern w:val="0"/>
          <w:lang w:val="sr-Cyrl-RS"/>
        </w:rPr>
      </w:pPr>
      <w:r w:rsidRPr="0031582E">
        <w:rPr>
          <w:rFonts w:eastAsia="Times New Roman"/>
          <w:color w:val="FF0000"/>
          <w:kern w:val="0"/>
          <w:lang w:val="sr-Latn-RS"/>
        </w:rPr>
        <w:tab/>
      </w:r>
      <w:r w:rsidR="008737C2" w:rsidRPr="00B42C09">
        <w:rPr>
          <w:rFonts w:eastAsia="Times New Roman"/>
          <w:color w:val="auto"/>
          <w:kern w:val="0"/>
          <w:lang w:val="sr-Cyrl-RS"/>
        </w:rPr>
        <w:t>Место извршења услуга је Београд</w:t>
      </w:r>
      <w:r w:rsidR="009564BD" w:rsidRPr="00B42C09">
        <w:rPr>
          <w:rFonts w:eastAsia="Times New Roman"/>
          <w:color w:val="auto"/>
          <w:kern w:val="0"/>
          <w:lang w:val="sr-Cyrl-RS"/>
        </w:rPr>
        <w:t>, где ће се налазити централни сервис. Услуге ће се по</w:t>
      </w:r>
      <w:r w:rsidR="00874CEB" w:rsidRPr="00B42C09">
        <w:rPr>
          <w:rFonts w:eastAsia="Times New Roman"/>
          <w:color w:val="auto"/>
          <w:kern w:val="0"/>
          <w:lang w:val="sr-Cyrl-RS"/>
        </w:rPr>
        <w:t xml:space="preserve"> потреби </w:t>
      </w:r>
      <w:r w:rsidR="009564BD" w:rsidRPr="00B42C09">
        <w:rPr>
          <w:rFonts w:eastAsia="Times New Roman"/>
          <w:color w:val="auto"/>
          <w:kern w:val="0"/>
          <w:lang w:val="sr-Cyrl-RS"/>
        </w:rPr>
        <w:t xml:space="preserve">вршити и </w:t>
      </w:r>
      <w:r w:rsidR="00874CEB" w:rsidRPr="00B42C09">
        <w:rPr>
          <w:rFonts w:eastAsia="Times New Roman"/>
          <w:color w:val="auto"/>
          <w:kern w:val="0"/>
          <w:lang w:val="sr-Cyrl-RS"/>
        </w:rPr>
        <w:t>ван централног сервиса</w:t>
      </w:r>
      <w:r w:rsidR="009564BD" w:rsidRPr="00B42C09">
        <w:rPr>
          <w:rFonts w:eastAsia="Times New Roman"/>
          <w:color w:val="auto"/>
          <w:kern w:val="0"/>
          <w:lang w:val="sr-Cyrl-RS"/>
        </w:rPr>
        <w:t xml:space="preserve"> и то</w:t>
      </w:r>
      <w:r w:rsidR="00874CEB" w:rsidRPr="00B42C09">
        <w:rPr>
          <w:rFonts w:eastAsia="Times New Roman"/>
          <w:color w:val="auto"/>
          <w:kern w:val="0"/>
          <w:lang w:val="sr-Cyrl-RS"/>
        </w:rPr>
        <w:t xml:space="preserve"> до 50% процењене вредности јавне набавке</w:t>
      </w:r>
      <w:r w:rsidR="008737C2" w:rsidRPr="00B42C09">
        <w:rPr>
          <w:rFonts w:eastAsia="Times New Roman"/>
          <w:color w:val="auto"/>
          <w:kern w:val="0"/>
          <w:lang w:val="sr-Cyrl-RS"/>
        </w:rPr>
        <w:t>.</w:t>
      </w:r>
      <w:r w:rsidR="00874CEB" w:rsidRPr="00B42C09">
        <w:rPr>
          <w:rFonts w:eastAsia="Times New Roman"/>
          <w:color w:val="auto"/>
          <w:kern w:val="0"/>
          <w:lang w:val="sr-Cyrl-RS"/>
        </w:rPr>
        <w:t xml:space="preserve"> Те потребе ће зависити од конкретних потреба Сектра контроле на лицу места, а тачан удео по локацијама се не може унапред утврдити.</w:t>
      </w:r>
      <w:r w:rsidR="008737C2" w:rsidRPr="00B42C09">
        <w:rPr>
          <w:rFonts w:eastAsia="Times New Roman"/>
          <w:color w:val="auto"/>
          <w:kern w:val="0"/>
          <w:lang w:val="sr-Cyrl-RS"/>
        </w:rPr>
        <w:tab/>
      </w:r>
    </w:p>
    <w:p w:rsidR="008737C2" w:rsidRPr="00B42C09" w:rsidRDefault="008737C2" w:rsidP="008737C2">
      <w:pPr>
        <w:spacing w:line="240" w:lineRule="auto"/>
        <w:mirrorIndents/>
        <w:jc w:val="both"/>
        <w:rPr>
          <w:rFonts w:eastAsia="Times New Roman"/>
          <w:color w:val="auto"/>
          <w:kern w:val="0"/>
          <w:lang w:val="sr-Cyrl-RS"/>
        </w:rPr>
      </w:pPr>
      <w:r w:rsidRPr="00B42C09">
        <w:rPr>
          <w:rFonts w:eastAsia="Times New Roman"/>
          <w:color w:val="auto"/>
          <w:kern w:val="0"/>
          <w:lang w:val="sr-Cyrl-RS"/>
        </w:rPr>
        <w:tab/>
      </w:r>
      <w:r w:rsidR="009564BD" w:rsidRPr="00B42C09">
        <w:rPr>
          <w:rFonts w:eastAsia="Times New Roman"/>
          <w:color w:val="auto"/>
          <w:kern w:val="0"/>
          <w:lang w:val="sr-Cyrl-RS"/>
        </w:rPr>
        <w:t xml:space="preserve">Локација за централни сервис мора бити удаљена максимално 10 </w:t>
      </w:r>
      <w:r w:rsidR="009564BD" w:rsidRPr="00B42C09">
        <w:rPr>
          <w:rFonts w:eastAsia="Times New Roman"/>
          <w:color w:val="auto"/>
          <w:kern w:val="0"/>
          <w:lang w:val="sr-Latn-RS"/>
        </w:rPr>
        <w:t xml:space="preserve">km </w:t>
      </w:r>
      <w:r w:rsidR="009564BD" w:rsidRPr="00B42C09">
        <w:rPr>
          <w:rFonts w:eastAsia="Times New Roman"/>
          <w:color w:val="auto"/>
          <w:kern w:val="0"/>
          <w:lang w:val="sr-Cyrl-RS"/>
        </w:rPr>
        <w:t xml:space="preserve">од седишта наручиоца. </w:t>
      </w:r>
    </w:p>
    <w:p w:rsidR="00B42C09" w:rsidRPr="00B42C09" w:rsidRDefault="009564BD" w:rsidP="00B42C09">
      <w:pPr>
        <w:jc w:val="both"/>
        <w:rPr>
          <w:rFonts w:eastAsia="Calibri"/>
          <w:bCs/>
          <w:color w:val="auto"/>
          <w:kern w:val="0"/>
          <w:lang w:val="sr-Cyrl-RS" w:eastAsia="en-US"/>
        </w:rPr>
      </w:pPr>
      <w:r>
        <w:rPr>
          <w:rFonts w:eastAsia="Times New Roman"/>
          <w:color w:val="FF0000"/>
          <w:kern w:val="0"/>
          <w:lang w:val="sr-Cyrl-RS"/>
        </w:rPr>
        <w:tab/>
      </w:r>
      <w:r w:rsidR="00B42C09" w:rsidRPr="00B42C09">
        <w:rPr>
          <w:rFonts w:eastAsia="Calibri"/>
          <w:bCs/>
          <w:color w:val="auto"/>
          <w:kern w:val="0"/>
          <w:lang w:val="sr-Cyrl-RS" w:eastAsia="en-US"/>
        </w:rPr>
        <w:t xml:space="preserve">Понуђач мора да има сервисе и/или уговор о пословно - техничкој сарадњи о сервисирању са сервисима на територији следећих градова: Нишу, Ваљеву, Бору, Врању, Сомбору, Чачку и Новом Саду. </w:t>
      </w:r>
    </w:p>
    <w:p w:rsidR="009564BD" w:rsidRPr="00062275" w:rsidRDefault="008503B7" w:rsidP="008737C2">
      <w:pPr>
        <w:spacing w:line="240" w:lineRule="auto"/>
        <w:mirrorIndents/>
        <w:jc w:val="both"/>
        <w:rPr>
          <w:rFonts w:eastAsia="Times New Roman"/>
          <w:color w:val="FF0000"/>
          <w:kern w:val="0"/>
          <w:lang w:val="sr-Cyrl-RS"/>
        </w:rPr>
      </w:pPr>
      <w:r>
        <w:rPr>
          <w:rFonts w:eastAsia="Calibri"/>
          <w:bCs/>
          <w:lang w:val="sr-Cyrl-RS"/>
        </w:rPr>
        <w:t>Уколико понуђач изађе са заједничком понудом, сви понуђачи морају бити наведени у уговору и обрасцу понуде. Уколико понуђач приложи уговоре о пословно – техничкој сарадњи, ти сервиси морају бити наведени као подизвођачи у уговору и обрасцу понуде.</w:t>
      </w:r>
    </w:p>
    <w:p w:rsidR="00197013" w:rsidRPr="00197013" w:rsidRDefault="00197013" w:rsidP="008737C2">
      <w:pPr>
        <w:spacing w:line="240" w:lineRule="auto"/>
        <w:mirrorIndents/>
        <w:jc w:val="both"/>
        <w:rPr>
          <w:rFonts w:eastAsia="Times New Roman"/>
          <w:b/>
          <w:color w:val="auto"/>
          <w:kern w:val="0"/>
          <w:lang w:val="sr-Cyrl-RS"/>
        </w:rPr>
      </w:pPr>
      <w:r w:rsidRPr="00197013">
        <w:rPr>
          <w:rFonts w:eastAsia="Times New Roman"/>
          <w:b/>
          <w:color w:val="auto"/>
          <w:kern w:val="0"/>
          <w:lang w:val="sr-Cyrl-RS"/>
        </w:rPr>
        <w:t>Гарантни рок за делове и рад:</w:t>
      </w:r>
    </w:p>
    <w:p w:rsid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w:t>
      </w:r>
      <w:r w:rsidRPr="00197013">
        <w:rPr>
          <w:rFonts w:eastAsia="Times New Roman"/>
          <w:color w:val="auto"/>
          <w:kern w:val="0"/>
        </w:rPr>
        <w:t xml:space="preserve"> се </w:t>
      </w:r>
      <w:r w:rsidRPr="00197013">
        <w:rPr>
          <w:rFonts w:eastAsia="Times New Roman"/>
          <w:color w:val="auto"/>
          <w:kern w:val="0"/>
          <w:lang w:val="sr-Cyrl-RS"/>
        </w:rPr>
        <w:t>обавезује да обезбеди с</w:t>
      </w:r>
      <w:r w:rsidRPr="00197013">
        <w:rPr>
          <w:rFonts w:eastAsia="Times New Roman"/>
          <w:color w:val="auto"/>
          <w:kern w:val="0"/>
          <w:lang w:val="sr-Latn-CS"/>
        </w:rPr>
        <w:t>в</w:t>
      </w:r>
      <w:r w:rsidRPr="00197013">
        <w:rPr>
          <w:rFonts w:eastAsia="Times New Roman"/>
          <w:color w:val="auto"/>
          <w:kern w:val="0"/>
          <w:lang w:val="sr-Cyrl-RS"/>
        </w:rPr>
        <w:t>е</w:t>
      </w:r>
      <w:r w:rsidRPr="00197013">
        <w:rPr>
          <w:rFonts w:eastAsia="Times New Roman"/>
          <w:color w:val="auto"/>
          <w:kern w:val="0"/>
          <w:lang w:val="sr-Latn-CS"/>
        </w:rPr>
        <w:t xml:space="preserve"> потреб</w:t>
      </w:r>
      <w:r w:rsidRPr="00197013">
        <w:rPr>
          <w:rFonts w:eastAsia="Times New Roman"/>
          <w:color w:val="auto"/>
          <w:kern w:val="0"/>
          <w:lang w:val="sr-Cyrl-RS"/>
        </w:rPr>
        <w:t>не делове и материјал који одговара спецификацији произвођача и/или користи се у овлашћеним сервисима. Делови и материјал морају да буду нови и да имају гаранцију. Гаранција на уграђене делове и рад мора да буде минимум 24 месеца од дана уградње.</w:t>
      </w:r>
    </w:p>
    <w:p w:rsidR="006E30A3" w:rsidRDefault="006E30A3" w:rsidP="00197013">
      <w:pPr>
        <w:suppressAutoHyphens w:val="0"/>
        <w:spacing w:line="240" w:lineRule="auto"/>
        <w:mirrorIndents/>
        <w:jc w:val="both"/>
        <w:rPr>
          <w:rFonts w:eastAsia="Times New Roman"/>
          <w:color w:val="auto"/>
          <w:kern w:val="0"/>
          <w:lang w:val="sr-Cyrl-RS"/>
        </w:rPr>
      </w:pPr>
    </w:p>
    <w:p w:rsidR="006E30A3" w:rsidRPr="00197013" w:rsidRDefault="006E30A3" w:rsidP="00197013">
      <w:pPr>
        <w:suppressAutoHyphens w:val="0"/>
        <w:spacing w:line="240" w:lineRule="auto"/>
        <w:mirrorIndents/>
        <w:jc w:val="both"/>
        <w:rPr>
          <w:rFonts w:eastAsia="Times New Roman"/>
          <w:color w:val="auto"/>
          <w:kern w:val="0"/>
          <w:lang w:val="sr-Cyrl-RS"/>
        </w:rPr>
      </w:pPr>
    </w:p>
    <w:p w:rsidR="00B42C09" w:rsidRDefault="00197013" w:rsidP="00B42C09">
      <w:pPr>
        <w:suppressAutoHyphens w:val="0"/>
        <w:spacing w:line="240" w:lineRule="auto"/>
        <w:mirrorIndents/>
        <w:jc w:val="both"/>
        <w:rPr>
          <w:rFonts w:eastAsia="Times New Roman"/>
          <w:b/>
          <w:color w:val="auto"/>
          <w:kern w:val="0"/>
          <w:lang w:val="sr-Cyrl-RS"/>
        </w:rPr>
      </w:pPr>
      <w:r w:rsidRPr="00197013">
        <w:rPr>
          <w:rFonts w:eastAsia="Times New Roman"/>
          <w:b/>
          <w:color w:val="auto"/>
          <w:kern w:val="0"/>
          <w:lang w:val="sr-Cyrl-RS"/>
        </w:rPr>
        <w:lastRenderedPageBreak/>
        <w:t>Напомена у вези налога за услуге поправки и одржавања</w:t>
      </w:r>
      <w:r w:rsidR="00B42C09">
        <w:rPr>
          <w:rFonts w:eastAsia="Times New Roman"/>
          <w:b/>
          <w:color w:val="auto"/>
          <w:kern w:val="0"/>
          <w:lang w:val="sr-Cyrl-RS"/>
        </w:rPr>
        <w:t xml:space="preserve"> возила:</w:t>
      </w:r>
    </w:p>
    <w:p w:rsidR="00945C3F" w:rsidRPr="00B42C09" w:rsidRDefault="00B42C09" w:rsidP="00B42C09">
      <w:pPr>
        <w:suppressAutoHyphens w:val="0"/>
        <w:spacing w:line="240" w:lineRule="auto"/>
        <w:mirrorIndents/>
        <w:jc w:val="both"/>
        <w:rPr>
          <w:rFonts w:eastAsia="Times New Roman"/>
          <w:b/>
          <w:color w:val="auto"/>
          <w:kern w:val="0"/>
          <w:lang w:val="sr-Cyrl-RS"/>
        </w:rPr>
      </w:pPr>
      <w:r>
        <w:rPr>
          <w:rFonts w:eastAsia="Times New Roman"/>
          <w:b/>
          <w:color w:val="auto"/>
          <w:kern w:val="0"/>
          <w:lang w:val="sr-Cyrl-RS"/>
        </w:rPr>
        <w:tab/>
      </w:r>
      <w:r w:rsidR="00197013" w:rsidRPr="00197013">
        <w:t xml:space="preserve">За све интервенције које по вредности не прелазе износ </w:t>
      </w:r>
      <w:r w:rsidR="00197013" w:rsidRPr="00197013">
        <w:rPr>
          <w:lang w:val="sr-Cyrl-RS"/>
        </w:rPr>
        <w:t>3</w:t>
      </w:r>
      <w:r w:rsidR="00197013" w:rsidRPr="00197013">
        <w:t>0</w:t>
      </w:r>
      <w:r w:rsidR="00197013" w:rsidRPr="00197013">
        <w:rPr>
          <w:lang w:val="sr-Cyrl-RS"/>
        </w:rPr>
        <w:t>.</w:t>
      </w:r>
      <w:r w:rsidR="00197013" w:rsidRPr="00197013">
        <w:t>000</w:t>
      </w:r>
      <w:r w:rsidR="00197013" w:rsidRPr="00197013">
        <w:rPr>
          <w:lang w:val="sr-Cyrl-RS"/>
        </w:rPr>
        <w:t>,00</w:t>
      </w:r>
      <w:r w:rsidR="00197013" w:rsidRPr="00197013">
        <w:t xml:space="preserve"> дин</w:t>
      </w:r>
      <w:r w:rsidR="00197013" w:rsidRPr="00197013">
        <w:rPr>
          <w:lang w:val="sr-Cyrl-RS"/>
        </w:rPr>
        <w:t>ара без ПДВ</w:t>
      </w:r>
      <w:r w:rsidR="006A290C">
        <w:rPr>
          <w:lang w:val="sr-Latn-RS"/>
        </w:rPr>
        <w:t>-a</w:t>
      </w:r>
      <w:r w:rsidR="00197013" w:rsidRPr="00197013">
        <w:rPr>
          <w:lang w:val="sr-Cyrl-RS"/>
        </w:rPr>
        <w:t xml:space="preserve"> </w:t>
      </w:r>
      <w:r w:rsidR="00197013" w:rsidRPr="00197013">
        <w:t>извршилац није у обавези да испоставља предходно понуду за вршење поправке и уградње делова,</w:t>
      </w:r>
      <w:r w:rsidR="00197013" w:rsidRPr="00197013">
        <w:rPr>
          <w:lang w:val="sr-Cyrl-RS"/>
        </w:rPr>
        <w:t xml:space="preserve"> </w:t>
      </w:r>
      <w:r w:rsidR="00197013" w:rsidRPr="00197013">
        <w:t xml:space="preserve">док </w:t>
      </w:r>
      <w:r w:rsidR="00197013" w:rsidRPr="00197013">
        <w:rPr>
          <w:lang w:val="sr-Cyrl-RS"/>
        </w:rPr>
        <w:t xml:space="preserve">је </w:t>
      </w:r>
      <w:r w:rsidR="00197013" w:rsidRPr="00197013">
        <w:t xml:space="preserve">за све остале врсте </w:t>
      </w:r>
      <w:r w:rsidR="00197013" w:rsidRPr="00197013">
        <w:rPr>
          <w:lang w:val="sr-Cyrl-RS"/>
        </w:rPr>
        <w:t>услуга сервисирања</w:t>
      </w:r>
      <w:r w:rsidR="00197013" w:rsidRPr="00197013">
        <w:t xml:space="preserve"> које премашују износ од </w:t>
      </w:r>
      <w:r w:rsidR="00197013" w:rsidRPr="00197013">
        <w:rPr>
          <w:lang w:val="sr-Cyrl-RS"/>
        </w:rPr>
        <w:t>3</w:t>
      </w:r>
      <w:r w:rsidR="00197013" w:rsidRPr="00197013">
        <w:t>0.000</w:t>
      </w:r>
      <w:r w:rsidR="00197013" w:rsidRPr="00197013">
        <w:rPr>
          <w:lang w:val="sr-Cyrl-RS"/>
        </w:rPr>
        <w:t xml:space="preserve">,00 </w:t>
      </w:r>
      <w:r w:rsidR="00197013" w:rsidRPr="00197013">
        <w:t>дин</w:t>
      </w:r>
      <w:r w:rsidR="00197013" w:rsidRPr="00197013">
        <w:rPr>
          <w:lang w:val="sr-Cyrl-RS"/>
        </w:rPr>
        <w:t>ара без ПДВ</w:t>
      </w:r>
      <w:r w:rsidR="006A290C">
        <w:rPr>
          <w:lang w:val="sr-Latn-RS"/>
        </w:rPr>
        <w:t>-a</w:t>
      </w:r>
      <w:r w:rsidR="00197013" w:rsidRPr="00197013">
        <w:rPr>
          <w:lang w:val="sr-Cyrl-RS"/>
        </w:rPr>
        <w:t xml:space="preserve"> </w:t>
      </w:r>
      <w:r w:rsidR="00197013" w:rsidRPr="00197013">
        <w:t>извршилац је у обавези да пре почетка рада тражи</w:t>
      </w:r>
      <w:r w:rsidR="00197013" w:rsidRPr="00197013">
        <w:rPr>
          <w:lang w:val="sr-Cyrl-RS"/>
        </w:rPr>
        <w:t xml:space="preserve"> </w:t>
      </w:r>
      <w:r w:rsidR="00197013" w:rsidRPr="00197013">
        <w:t>п</w:t>
      </w:r>
      <w:r w:rsidR="00197013" w:rsidRPr="00197013">
        <w:rPr>
          <w:lang w:val="sr-Cyrl-RS"/>
        </w:rPr>
        <w:t>и</w:t>
      </w:r>
      <w:r w:rsidR="00197013" w:rsidRPr="00197013">
        <w:t>смену сагласност од наручиоца како би могао отпочети процес сервисне поправке</w:t>
      </w:r>
      <w:r w:rsidR="00197013" w:rsidRPr="00197013">
        <w:rPr>
          <w:lang w:val="sr-Cyrl-RS"/>
        </w:rPr>
        <w:t>.</w:t>
      </w:r>
    </w:p>
    <w:p w:rsidR="00B42C09" w:rsidRDefault="00197013" w:rsidP="00B42C09">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извршење услуга</w:t>
      </w:r>
      <w:r w:rsidR="00C344D9">
        <w:rPr>
          <w:rFonts w:eastAsia="Times New Roman"/>
          <w:b/>
          <w:color w:val="auto"/>
          <w:kern w:val="0"/>
          <w:lang w:val="sr-Cyrl-RS"/>
        </w:rPr>
        <w:t>:</w:t>
      </w:r>
    </w:p>
    <w:p w:rsidR="00945C3F" w:rsidRPr="00B42C09" w:rsidRDefault="00B42C09" w:rsidP="00B42C09">
      <w:pPr>
        <w:spacing w:line="240" w:lineRule="auto"/>
        <w:mirrorIndents/>
        <w:jc w:val="both"/>
        <w:rPr>
          <w:rFonts w:eastAsia="Times New Roman"/>
          <w:b/>
          <w:color w:val="auto"/>
          <w:kern w:val="0"/>
          <w:lang w:val="sr-Cyrl-RS"/>
        </w:rPr>
      </w:pPr>
      <w:r>
        <w:rPr>
          <w:rFonts w:eastAsia="Times New Roman"/>
          <w:b/>
          <w:color w:val="auto"/>
          <w:kern w:val="0"/>
          <w:lang w:val="sr-Cyrl-RS"/>
        </w:rPr>
        <w:tab/>
      </w:r>
      <w:r w:rsidR="00197013" w:rsidRPr="00197013">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отклањање недостатака</w:t>
      </w:r>
      <w:r w:rsidR="00C344D9">
        <w:rPr>
          <w:rFonts w:eastAsia="Times New Roman"/>
          <w:b/>
          <w:color w:val="auto"/>
          <w:kern w:val="0"/>
          <w:lang w:val="sr-Cyrl-RS"/>
        </w:rPr>
        <w:t>:</w:t>
      </w:r>
    </w:p>
    <w:p w:rsidR="00197013" w:rsidRDefault="00197013" w:rsidP="00197013">
      <w:pPr>
        <w:spacing w:line="240" w:lineRule="auto"/>
        <w:ind w:firstLine="720"/>
        <w:jc w:val="both"/>
        <w:rPr>
          <w:iCs/>
          <w:color w:val="auto"/>
          <w:lang w:val="sr-Cyrl-RS"/>
        </w:rPr>
      </w:pPr>
      <w:r w:rsidRPr="00197013">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C344D9" w:rsidRDefault="00C344D9" w:rsidP="00197013">
      <w:pPr>
        <w:spacing w:line="240" w:lineRule="auto"/>
        <w:ind w:firstLine="720"/>
        <w:jc w:val="both"/>
        <w:rPr>
          <w:iCs/>
          <w:color w:val="auto"/>
          <w:lang w:val="sr-Cyrl-RS"/>
        </w:rPr>
      </w:pPr>
    </w:p>
    <w:p w:rsidR="00945C3F" w:rsidRDefault="00945C3F" w:rsidP="00197013">
      <w:pPr>
        <w:spacing w:line="240" w:lineRule="auto"/>
        <w:ind w:firstLine="720"/>
        <w:jc w:val="both"/>
        <w:rPr>
          <w:iCs/>
          <w:color w:val="auto"/>
          <w:lang w:val="sr-Cyrl-RS"/>
        </w:rPr>
      </w:pPr>
    </w:p>
    <w:p w:rsidR="00945C3F" w:rsidRDefault="00945C3F" w:rsidP="00197013">
      <w:pPr>
        <w:spacing w:line="240" w:lineRule="auto"/>
        <w:ind w:firstLine="720"/>
        <w:jc w:val="both"/>
        <w:rPr>
          <w:iCs/>
          <w:color w:val="auto"/>
          <w:lang w:val="sr-Cyrl-RS"/>
        </w:rPr>
      </w:pPr>
    </w:p>
    <w:p w:rsidR="00945C3F" w:rsidRDefault="00945C3F" w:rsidP="00197013">
      <w:pPr>
        <w:spacing w:line="240" w:lineRule="auto"/>
        <w:ind w:firstLine="720"/>
        <w:jc w:val="both"/>
        <w:rPr>
          <w:iCs/>
          <w:color w:val="auto"/>
          <w:lang w:val="sr-Cyrl-RS"/>
        </w:rPr>
      </w:pPr>
    </w:p>
    <w:p w:rsidR="00945C3F" w:rsidRPr="00197013" w:rsidRDefault="00945C3F" w:rsidP="00197013">
      <w:pPr>
        <w:spacing w:line="240" w:lineRule="auto"/>
        <w:ind w:firstLine="720"/>
        <w:jc w:val="both"/>
        <w:rPr>
          <w:iCs/>
          <w:color w:val="auto"/>
          <w:lang w:val="sr-Cyrl-RS"/>
        </w:rPr>
      </w:pPr>
    </w:p>
    <w:p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E58CF">
        <w:rPr>
          <w:lang w:val="sr-Cyrl-RS"/>
        </w:rPr>
        <w:t xml:space="preserve">  </w:t>
      </w:r>
      <w:r>
        <w:rPr>
          <w:lang w:val="sr-Cyrl-RS"/>
        </w:rPr>
        <w:t>Упознат са подацима</w:t>
      </w:r>
    </w:p>
    <w:p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w:t>
      </w:r>
    </w:p>
    <w:p w:rsidR="00197013" w:rsidRDefault="00067E87"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945C3F" w:rsidRDefault="00945C3F" w:rsidP="00197013">
      <w:pPr>
        <w:suppressAutoHyphens w:val="0"/>
        <w:spacing w:line="240" w:lineRule="auto"/>
        <w:rPr>
          <w:lang w:val="sr-Cyrl-RS"/>
        </w:rPr>
      </w:pPr>
    </w:p>
    <w:p w:rsidR="00AB36D8" w:rsidRDefault="00AB36D8" w:rsidP="00984328">
      <w:pPr>
        <w:spacing w:line="240" w:lineRule="auto"/>
        <w:ind w:left="360"/>
        <w:mirrorIndents/>
        <w:jc w:val="both"/>
        <w:rPr>
          <w:rFonts w:eastAsia="Times New Roman"/>
          <w:color w:val="auto"/>
          <w:kern w:val="0"/>
          <w:lang w:val="sr-Cyrl-RS"/>
        </w:rPr>
      </w:pPr>
      <w:r>
        <w:rPr>
          <w:b/>
          <w:bCs/>
          <w:i/>
          <w:iCs/>
          <w:color w:val="auto"/>
          <w:sz w:val="28"/>
          <w:szCs w:val="28"/>
          <w:shd w:val="clear" w:color="auto" w:fill="7F7F7F" w:themeFill="text1" w:themeFillTint="80"/>
        </w:rPr>
        <w:t>V</w:t>
      </w:r>
      <w:r>
        <w:rPr>
          <w:b/>
          <w:bCs/>
          <w:i/>
          <w:iCs/>
          <w:color w:val="404040" w:themeColor="text1" w:themeTint="BF"/>
          <w:sz w:val="28"/>
          <w:szCs w:val="28"/>
        </w:rPr>
        <w:t xml:space="preserve">  </w:t>
      </w:r>
      <w:r>
        <w:rPr>
          <w:b/>
          <w:bCs/>
          <w:i/>
          <w:iCs/>
          <w:sz w:val="28"/>
          <w:szCs w:val="28"/>
        </w:rPr>
        <w:t>УСЛОВИ ЗА УЧЕШЋЕ У ПОСТУПКУ ЈАВНЕ НАБАВКЕ ИЗ ЧЛ. 75. И 76. ЗАКОНА И УПУТСТВО КАКО СЕ ДОКАЗУЈЕ ИСПУЊЕНОСТ ТИХ УСЛОВА</w:t>
      </w:r>
    </w:p>
    <w:p w:rsidR="00AB36D8" w:rsidRDefault="00AB36D8" w:rsidP="00AB36D8">
      <w:pPr>
        <w:jc w:val="both"/>
        <w:rPr>
          <w:rFonts w:ascii="Arial" w:hAnsi="Arial" w:cs="Arial"/>
          <w:b/>
          <w:bCs/>
          <w:i/>
          <w:iCs/>
          <w:sz w:val="28"/>
          <w:szCs w:val="28"/>
        </w:rPr>
      </w:pPr>
    </w:p>
    <w:p w:rsidR="00AB36D8" w:rsidRPr="005C7BD3" w:rsidRDefault="00AB36D8" w:rsidP="004F38FD">
      <w:pPr>
        <w:pStyle w:val="ListParagraph"/>
        <w:numPr>
          <w:ilvl w:val="0"/>
          <w:numId w:val="2"/>
        </w:numPr>
        <w:shd w:val="clear" w:color="auto" w:fill="FFFFFF" w:themeFill="background1"/>
        <w:jc w:val="center"/>
        <w:rPr>
          <w:b/>
          <w:bCs/>
          <w:i/>
          <w:iCs/>
          <w:color w:val="auto"/>
        </w:rPr>
      </w:pPr>
      <w:r w:rsidRPr="005C7BD3">
        <w:rPr>
          <w:b/>
          <w:bCs/>
          <w:i/>
          <w:iCs/>
          <w:color w:val="auto"/>
        </w:rPr>
        <w:t>УСЛОВИ ЗА УЧЕШЋЕ У ПОСТУПКУ ЈАВНЕ НАБАВКЕ ИЗ ЧЛ. 75. И 76. ЗАКОНА</w:t>
      </w:r>
    </w:p>
    <w:p w:rsidR="00AB36D8" w:rsidRPr="005C7BD3" w:rsidRDefault="00AB36D8" w:rsidP="00AB36D8">
      <w:pPr>
        <w:pStyle w:val="ListParagraph"/>
        <w:jc w:val="both"/>
        <w:rPr>
          <w:b/>
          <w:bCs/>
          <w:i/>
          <w:iCs/>
          <w:color w:val="auto"/>
        </w:rPr>
      </w:pPr>
    </w:p>
    <w:p w:rsidR="00AB36D8" w:rsidRPr="005C7BD3" w:rsidRDefault="00AB36D8" w:rsidP="00AB36D8">
      <w:pPr>
        <w:pStyle w:val="ListParagraph"/>
        <w:numPr>
          <w:ilvl w:val="1"/>
          <w:numId w:val="2"/>
        </w:numPr>
        <w:jc w:val="both"/>
        <w:rPr>
          <w:iCs/>
          <w:color w:val="auto"/>
        </w:rPr>
      </w:pPr>
      <w:r w:rsidRPr="005C7BD3">
        <w:rPr>
          <w:iCs/>
          <w:color w:val="auto"/>
        </w:rPr>
        <w:t xml:space="preserve">Право на учешће у поступку предметне јавне набавке има понуђач који испуњава </w:t>
      </w:r>
      <w:r w:rsidRPr="005C7BD3">
        <w:rPr>
          <w:b/>
          <w:iCs/>
          <w:color w:val="auto"/>
        </w:rPr>
        <w:t>обавезне услове</w:t>
      </w:r>
      <w:r w:rsidRPr="005C7BD3">
        <w:rPr>
          <w:iCs/>
          <w:color w:val="auto"/>
        </w:rPr>
        <w:t xml:space="preserve"> за учешће у поступку јавне на</w:t>
      </w:r>
      <w:r w:rsidR="006A290C" w:rsidRPr="005C7BD3">
        <w:rPr>
          <w:iCs/>
          <w:color w:val="auto"/>
        </w:rPr>
        <w:t>бавке дефинисане чл. 75. Закона</w:t>
      </w:r>
      <w:r w:rsidRPr="005C7BD3">
        <w:rPr>
          <w:iCs/>
          <w:color w:val="auto"/>
        </w:rPr>
        <w:t xml:space="preserve"> и то:</w:t>
      </w:r>
    </w:p>
    <w:p w:rsidR="00AB36D8" w:rsidRPr="005C7BD3" w:rsidRDefault="00AB36D8" w:rsidP="00AB36D8">
      <w:pPr>
        <w:pStyle w:val="ListParagraph"/>
        <w:numPr>
          <w:ilvl w:val="0"/>
          <w:numId w:val="3"/>
        </w:numPr>
        <w:jc w:val="both"/>
        <w:rPr>
          <w:color w:val="auto"/>
        </w:rPr>
      </w:pPr>
      <w:r w:rsidRPr="005C7BD3">
        <w:rPr>
          <w:iCs/>
          <w:color w:val="auto"/>
        </w:rPr>
        <w:t>Да је регистрован код надлежног органа, односно уписан у одговарајући регистар</w:t>
      </w:r>
      <w:r w:rsidRPr="005C7BD3">
        <w:rPr>
          <w:iCs/>
          <w:color w:val="auto"/>
          <w:lang w:val="sr-Cyrl-CS"/>
        </w:rPr>
        <w:t xml:space="preserve"> </w:t>
      </w:r>
      <w:r w:rsidRPr="005C7BD3">
        <w:rPr>
          <w:i/>
          <w:iCs/>
          <w:color w:val="auto"/>
          <w:lang w:val="sr-Cyrl-CS"/>
        </w:rPr>
        <w:t>(чл. 75. ст. 1. тач. 1) Закона);</w:t>
      </w:r>
    </w:p>
    <w:p w:rsidR="00AB36D8" w:rsidRPr="005C7BD3" w:rsidRDefault="00AB36D8" w:rsidP="00175646">
      <w:pPr>
        <w:pStyle w:val="ListParagraph"/>
        <w:numPr>
          <w:ilvl w:val="0"/>
          <w:numId w:val="3"/>
        </w:numPr>
        <w:jc w:val="both"/>
        <w:rPr>
          <w:color w:val="auto"/>
        </w:rPr>
      </w:pPr>
      <w:r w:rsidRPr="005C7BD3">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C7BD3">
        <w:rPr>
          <w:color w:val="auto"/>
          <w:lang w:val="sr-Cyrl-CS"/>
        </w:rPr>
        <w:t xml:space="preserve"> </w:t>
      </w:r>
      <w:r w:rsidRPr="005C7BD3">
        <w:rPr>
          <w:i/>
          <w:iCs/>
          <w:color w:val="auto"/>
          <w:lang w:val="sr-Cyrl-CS"/>
        </w:rPr>
        <w:t>(чл. 75. ст. 1. тач. 2) Закона);</w:t>
      </w:r>
    </w:p>
    <w:p w:rsidR="00AB36D8" w:rsidRPr="005C7BD3" w:rsidRDefault="00AB36D8" w:rsidP="00AB36D8">
      <w:pPr>
        <w:pStyle w:val="ListParagraph"/>
        <w:numPr>
          <w:ilvl w:val="0"/>
          <w:numId w:val="3"/>
        </w:numPr>
        <w:spacing w:line="240" w:lineRule="auto"/>
        <w:jc w:val="both"/>
        <w:rPr>
          <w:color w:val="auto"/>
        </w:rPr>
      </w:pPr>
      <w:r w:rsidRPr="005C7BD3">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C7BD3">
        <w:rPr>
          <w:i/>
          <w:iCs/>
          <w:color w:val="auto"/>
          <w:lang w:val="sr-Cyrl-CS"/>
        </w:rPr>
        <w:t>(чл. 75. ст. 1. тач. 4) Закона);</w:t>
      </w:r>
    </w:p>
    <w:p w:rsidR="00AB36D8" w:rsidRPr="005C7BD3" w:rsidRDefault="00AB36D8" w:rsidP="00AB36D8">
      <w:pPr>
        <w:pStyle w:val="ListParagraph"/>
        <w:numPr>
          <w:ilvl w:val="0"/>
          <w:numId w:val="3"/>
        </w:numPr>
        <w:spacing w:line="240" w:lineRule="auto"/>
        <w:jc w:val="both"/>
        <w:rPr>
          <w:color w:val="auto"/>
        </w:rPr>
      </w:pPr>
      <w:r w:rsidRPr="005C7BD3">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869EE" w:rsidRPr="005C7BD3">
        <w:rPr>
          <w:color w:val="auto"/>
        </w:rPr>
        <w:t xml:space="preserve">ине, као и да </w:t>
      </w:r>
      <w:r w:rsidR="00175646" w:rsidRPr="005C7BD3">
        <w:rPr>
          <w:color w:val="auto"/>
          <w:lang w:val="sr-Cyrl-RS"/>
        </w:rPr>
        <w:t>нема забрану обављања делатности која је на снази у време подношења понуда.</w:t>
      </w:r>
      <w:r w:rsidRPr="005C7BD3">
        <w:rPr>
          <w:color w:val="auto"/>
          <w:lang w:val="sr-Cyrl-CS"/>
        </w:rPr>
        <w:t xml:space="preserve"> </w:t>
      </w:r>
      <w:r w:rsidRPr="005C7BD3">
        <w:rPr>
          <w:i/>
          <w:iCs/>
          <w:color w:val="auto"/>
          <w:lang w:val="sr-Cyrl-CS"/>
        </w:rPr>
        <w:t>(чл. 75. ст. 2. Закона).</w:t>
      </w:r>
    </w:p>
    <w:p w:rsidR="00C344D9" w:rsidRPr="00EC61BB" w:rsidRDefault="00C344D9" w:rsidP="00C344D9">
      <w:pPr>
        <w:pStyle w:val="ListParagraph"/>
        <w:spacing w:line="240" w:lineRule="auto"/>
        <w:ind w:left="1440"/>
        <w:jc w:val="both"/>
        <w:rPr>
          <w:color w:val="FF0000"/>
        </w:rPr>
      </w:pPr>
    </w:p>
    <w:p w:rsidR="00984328" w:rsidRPr="00B42C09" w:rsidRDefault="00AB36D8" w:rsidP="00AB36D8">
      <w:pPr>
        <w:pStyle w:val="ListParagraph"/>
        <w:numPr>
          <w:ilvl w:val="1"/>
          <w:numId w:val="2"/>
        </w:numPr>
        <w:jc w:val="both"/>
        <w:rPr>
          <w:iCs/>
          <w:color w:val="auto"/>
          <w:lang w:val="sr-Cyrl-RS"/>
        </w:rPr>
      </w:pPr>
      <w:r w:rsidRPr="00B42C09">
        <w:rPr>
          <w:bCs/>
          <w:iCs/>
          <w:color w:val="auto"/>
        </w:rPr>
        <w:t xml:space="preserve">Понуђач који </w:t>
      </w:r>
      <w:r w:rsidRPr="00B42C09">
        <w:rPr>
          <w:iCs/>
          <w:color w:val="auto"/>
        </w:rPr>
        <w:t xml:space="preserve">учествује у поступку предметне јавне набавке, мора испунити </w:t>
      </w:r>
      <w:r w:rsidRPr="00B42C09">
        <w:rPr>
          <w:b/>
          <w:iCs/>
          <w:color w:val="auto"/>
        </w:rPr>
        <w:t>додатне услове</w:t>
      </w:r>
      <w:r w:rsidRPr="00B42C09">
        <w:rPr>
          <w:iCs/>
          <w:color w:val="auto"/>
        </w:rPr>
        <w:t xml:space="preserve"> за учешће у поступку јавне набавке, дефинисане чл. 76. Закона и то</w:t>
      </w:r>
      <w:r w:rsidRPr="00B42C09">
        <w:rPr>
          <w:iCs/>
          <w:color w:val="auto"/>
          <w:lang w:val="sr-Cyrl-RS"/>
        </w:rPr>
        <w:t xml:space="preserve"> </w:t>
      </w:r>
      <w:r w:rsidR="00B42C09">
        <w:rPr>
          <w:bCs/>
          <w:color w:val="auto"/>
          <w:lang w:val="sr-Cyrl-RS"/>
        </w:rPr>
        <w:t>у погледу техничког, пословног и кадровског капацитета.</w:t>
      </w:r>
      <w:r w:rsidRPr="00B42C09">
        <w:rPr>
          <w:bCs/>
          <w:color w:val="auto"/>
          <w:lang w:val="sr-Cyrl-RS"/>
        </w:rPr>
        <w:t xml:space="preserve"> </w:t>
      </w:r>
    </w:p>
    <w:p w:rsidR="005C7BD3" w:rsidRPr="00B42C09" w:rsidRDefault="00E13CC6" w:rsidP="00A40A26">
      <w:pPr>
        <w:tabs>
          <w:tab w:val="left" w:pos="1134"/>
        </w:tabs>
        <w:spacing w:line="240" w:lineRule="auto"/>
        <w:ind w:left="1080" w:right="-154" w:hanging="248"/>
        <w:jc w:val="both"/>
        <w:rPr>
          <w:bCs/>
          <w:color w:val="auto"/>
        </w:rPr>
      </w:pPr>
      <w:r>
        <w:rPr>
          <w:b/>
          <w:bCs/>
          <w:color w:val="auto"/>
          <w:lang w:val="sr-Cyrl-RS"/>
        </w:rPr>
        <w:t>1.2.1</w:t>
      </w:r>
      <w:r w:rsidR="00AB36D8" w:rsidRPr="00B42C09">
        <w:rPr>
          <w:b/>
          <w:bCs/>
          <w:color w:val="auto"/>
          <w:lang w:val="sr-Cyrl-RS"/>
        </w:rPr>
        <w:t xml:space="preserve"> </w:t>
      </w:r>
      <w:r w:rsidR="00B42C09" w:rsidRPr="00B42C09">
        <w:rPr>
          <w:b/>
          <w:bCs/>
          <w:color w:val="auto"/>
          <w:u w:val="single"/>
          <w:lang w:val="sr-Cyrl-RS"/>
        </w:rPr>
        <w:t>Технички капацитет:</w:t>
      </w:r>
      <w:r w:rsidR="00B42C09">
        <w:rPr>
          <w:b/>
          <w:bCs/>
          <w:color w:val="auto"/>
          <w:lang w:val="sr-Cyrl-RS"/>
        </w:rPr>
        <w:t xml:space="preserve"> понуђач мора да</w:t>
      </w:r>
      <w:r w:rsidR="005C7BD3" w:rsidRPr="00B42C09">
        <w:rPr>
          <w:b/>
          <w:bCs/>
          <w:color w:val="auto"/>
        </w:rPr>
        <w:t xml:space="preserve"> располаже пословним простором</w:t>
      </w:r>
      <w:r w:rsidR="005C7BD3" w:rsidRPr="00B42C09">
        <w:rPr>
          <w:bCs/>
          <w:color w:val="auto"/>
        </w:rPr>
        <w:t xml:space="preserve"> за извршење предметних услуга, односно сервисом за поправку моторних возила (простор у власништву или на основу уговора о закупу, пре дана објављивања позива за подношење понуда на Порталу јавних набавки). Ово је неопходно за централни сервис у седишту наручиоца у Београду, а удаљеност максимално 10 km од седишта наручиоца.</w:t>
      </w:r>
    </w:p>
    <w:p w:rsidR="00E13CC6" w:rsidRDefault="00A40A26" w:rsidP="00E13CC6">
      <w:pPr>
        <w:tabs>
          <w:tab w:val="left" w:pos="1080"/>
        </w:tabs>
        <w:spacing w:line="240" w:lineRule="auto"/>
        <w:ind w:left="1080" w:right="-154" w:hanging="850"/>
        <w:jc w:val="both"/>
        <w:rPr>
          <w:bCs/>
          <w:color w:val="auto"/>
          <w:lang w:val="sr-Cyrl-RS"/>
        </w:rPr>
      </w:pPr>
      <w:r w:rsidRPr="00B42C09">
        <w:rPr>
          <w:bCs/>
          <w:color w:val="auto"/>
          <w:lang w:val="sr-Cyrl-RS"/>
        </w:rPr>
        <w:tab/>
      </w:r>
      <w:r w:rsidR="005C7BD3" w:rsidRPr="00B42C09">
        <w:rPr>
          <w:bCs/>
          <w:color w:val="auto"/>
        </w:rPr>
        <w:t>Понуђач мора да има</w:t>
      </w:r>
      <w:r w:rsidR="00B42C09">
        <w:rPr>
          <w:bCs/>
          <w:color w:val="auto"/>
        </w:rPr>
        <w:t xml:space="preserve"> сервисе или уговор о пословно</w:t>
      </w:r>
      <w:r w:rsidR="00B42C09">
        <w:rPr>
          <w:bCs/>
          <w:color w:val="auto"/>
          <w:lang w:val="sr-Cyrl-RS"/>
        </w:rPr>
        <w:t xml:space="preserve"> – техничкој </w:t>
      </w:r>
      <w:r w:rsidR="005C7BD3" w:rsidRPr="00B42C09">
        <w:rPr>
          <w:bCs/>
          <w:color w:val="auto"/>
        </w:rPr>
        <w:t xml:space="preserve">сарадњи </w:t>
      </w:r>
      <w:r w:rsidR="00B42C09">
        <w:rPr>
          <w:bCs/>
          <w:color w:val="auto"/>
          <w:lang w:val="sr-Cyrl-RS"/>
        </w:rPr>
        <w:t xml:space="preserve">о сервисирању моторних возила </w:t>
      </w:r>
      <w:r w:rsidR="005C7BD3" w:rsidRPr="00B42C09">
        <w:rPr>
          <w:bCs/>
          <w:color w:val="auto"/>
        </w:rPr>
        <w:t>са сервисим</w:t>
      </w:r>
      <w:r w:rsidR="00B42C09">
        <w:rPr>
          <w:bCs/>
          <w:color w:val="auto"/>
        </w:rPr>
        <w:t>а на територији следећих гра</w:t>
      </w:r>
      <w:r w:rsidR="00B42C09">
        <w:rPr>
          <w:bCs/>
          <w:color w:val="auto"/>
          <w:lang w:val="sr-Cyrl-RS"/>
        </w:rPr>
        <w:t>дова</w:t>
      </w:r>
      <w:r w:rsidR="005C7BD3" w:rsidRPr="00B42C09">
        <w:rPr>
          <w:bCs/>
          <w:color w:val="auto"/>
        </w:rPr>
        <w:t>: Нишу,</w:t>
      </w:r>
      <w:r w:rsidR="00E13CC6">
        <w:rPr>
          <w:bCs/>
          <w:color w:val="auto"/>
        </w:rPr>
        <w:t xml:space="preserve"> Ваљеву, Бору, Врању, Сомбору</w:t>
      </w:r>
      <w:r w:rsidR="00E13CC6">
        <w:rPr>
          <w:bCs/>
          <w:color w:val="auto"/>
          <w:lang w:val="sr-Cyrl-RS"/>
        </w:rPr>
        <w:t xml:space="preserve">, </w:t>
      </w:r>
      <w:r w:rsidR="005C7BD3" w:rsidRPr="00B42C09">
        <w:rPr>
          <w:bCs/>
          <w:color w:val="auto"/>
        </w:rPr>
        <w:t>Чачку</w:t>
      </w:r>
      <w:r w:rsidR="00E13CC6">
        <w:rPr>
          <w:bCs/>
          <w:color w:val="auto"/>
          <w:lang w:val="sr-Cyrl-RS"/>
        </w:rPr>
        <w:t xml:space="preserve"> и Новом Саду</w:t>
      </w:r>
      <w:r w:rsidR="00E13CC6">
        <w:rPr>
          <w:bCs/>
          <w:color w:val="auto"/>
        </w:rPr>
        <w:t xml:space="preserve">. </w:t>
      </w:r>
    </w:p>
    <w:p w:rsidR="00B42C09" w:rsidRPr="00E13CC6" w:rsidRDefault="00E13CC6" w:rsidP="00E13CC6">
      <w:pPr>
        <w:tabs>
          <w:tab w:val="left" w:pos="1080"/>
        </w:tabs>
        <w:spacing w:line="240" w:lineRule="auto"/>
        <w:ind w:left="1080" w:right="-154" w:hanging="850"/>
        <w:jc w:val="both"/>
        <w:rPr>
          <w:b/>
          <w:bCs/>
          <w:color w:val="auto"/>
        </w:rPr>
      </w:pPr>
      <w:r w:rsidRPr="00E13CC6">
        <w:rPr>
          <w:b/>
          <w:bCs/>
          <w:color w:val="auto"/>
          <w:lang w:val="sr-Cyrl-RS"/>
        </w:rPr>
        <w:t xml:space="preserve">          </w:t>
      </w:r>
      <w:r>
        <w:rPr>
          <w:b/>
          <w:bCs/>
          <w:color w:val="auto"/>
          <w:lang w:val="sr-Cyrl-RS"/>
        </w:rPr>
        <w:t xml:space="preserve">1.2.2 </w:t>
      </w:r>
      <w:r w:rsidRPr="00E13CC6">
        <w:rPr>
          <w:b/>
          <w:bCs/>
          <w:color w:val="auto"/>
          <w:u w:val="single"/>
          <w:lang w:val="sr-Cyrl-RS"/>
        </w:rPr>
        <w:t>П</w:t>
      </w:r>
      <w:r w:rsidRPr="00E13CC6">
        <w:rPr>
          <w:b/>
          <w:bCs/>
          <w:color w:val="auto"/>
          <w:u w:val="single"/>
        </w:rPr>
        <w:t>ословни</w:t>
      </w:r>
      <w:r w:rsidRPr="00E13CC6">
        <w:rPr>
          <w:b/>
          <w:bCs/>
          <w:color w:val="auto"/>
          <w:u w:val="single"/>
          <w:lang w:val="sr-Cyrl-RS"/>
        </w:rPr>
        <w:t xml:space="preserve"> капацитет</w:t>
      </w:r>
      <w:r>
        <w:rPr>
          <w:b/>
          <w:bCs/>
          <w:color w:val="auto"/>
          <w:lang w:val="sr-Cyrl-RS"/>
        </w:rPr>
        <w:t>:</w:t>
      </w:r>
      <w:r w:rsidR="00B42C09" w:rsidRPr="00B42C09">
        <w:rPr>
          <w:b/>
          <w:bCs/>
          <w:color w:val="auto"/>
          <w:lang w:val="sr-Cyrl-RS"/>
        </w:rPr>
        <w:t xml:space="preserve"> </w:t>
      </w:r>
      <w:r w:rsidRPr="00E13CC6">
        <w:rPr>
          <w:b/>
          <w:bCs/>
          <w:color w:val="auto"/>
          <w:lang w:val="sr-Cyrl-RS"/>
        </w:rPr>
        <w:t>понуђач мора да</w:t>
      </w:r>
      <w:r w:rsidR="00B42C09" w:rsidRPr="00E13CC6">
        <w:rPr>
          <w:b/>
          <w:bCs/>
          <w:color w:val="auto"/>
          <w:lang w:val="sr-Cyrl-RS"/>
        </w:rPr>
        <w:t xml:space="preserve"> да поседује сертификате у вези са следећим стандардима:</w:t>
      </w:r>
    </w:p>
    <w:p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 управљања квалитетом SRPS ISO 9001:2015;</w:t>
      </w:r>
    </w:p>
    <w:p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Системом управљања заштитом животне средине SRPS ISO 14001:2015;</w:t>
      </w:r>
    </w:p>
    <w:p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Системом управљања заштитом здравља и безбедношћу на раду SRPS OHSAS 18001:2008.</w:t>
      </w:r>
    </w:p>
    <w:p w:rsidR="00B42C09" w:rsidRPr="00B42C09" w:rsidRDefault="00E13CC6" w:rsidP="00E13CC6">
      <w:pPr>
        <w:tabs>
          <w:tab w:val="left" w:pos="1134"/>
        </w:tabs>
        <w:spacing w:line="240" w:lineRule="auto"/>
        <w:ind w:left="1080" w:right="-154" w:hanging="540"/>
        <w:jc w:val="both"/>
        <w:rPr>
          <w:bCs/>
          <w:color w:val="auto"/>
          <w:lang w:val="sr-Cyrl-RS"/>
        </w:rPr>
      </w:pPr>
      <w:r>
        <w:rPr>
          <w:bCs/>
          <w:color w:val="auto"/>
          <w:lang w:val="sr-Cyrl-RS"/>
        </w:rPr>
        <w:tab/>
      </w:r>
      <w:r w:rsidR="00B42C09" w:rsidRPr="00B42C09">
        <w:rPr>
          <w:bCs/>
          <w:color w:val="auto"/>
          <w:lang w:val="sr-Cyrl-RS"/>
        </w:rPr>
        <w:t>Напомена: Сертификација извршена по претходним верзијама стандарда: SRPS ISO 9001:2008, SRPS ISO 14001:2005 и SRPS OHSAS 18001:2007, као и идентичним међународним стандардима ISO 9001:2008, ISO 14001:2004 и OHSAS 18001:2007, која је у року важе</w:t>
      </w:r>
      <w:r>
        <w:rPr>
          <w:bCs/>
          <w:color w:val="auto"/>
          <w:lang w:val="sr-Cyrl-RS"/>
        </w:rPr>
        <w:t>ња је прихватљива за наручиоца.</w:t>
      </w:r>
    </w:p>
    <w:p w:rsidR="004013FF" w:rsidRPr="00B42C09" w:rsidRDefault="004013FF" w:rsidP="004013FF">
      <w:pPr>
        <w:tabs>
          <w:tab w:val="left" w:pos="1134"/>
        </w:tabs>
        <w:spacing w:line="240" w:lineRule="auto"/>
        <w:ind w:right="-154"/>
        <w:jc w:val="both"/>
        <w:rPr>
          <w:bCs/>
          <w:color w:val="auto"/>
          <w:lang w:val="sr-Cyrl-RS"/>
        </w:rPr>
      </w:pPr>
    </w:p>
    <w:p w:rsidR="004013FF" w:rsidRPr="00E13CC6" w:rsidRDefault="00E13CC6" w:rsidP="00A40A26">
      <w:pPr>
        <w:tabs>
          <w:tab w:val="left" w:pos="1134"/>
        </w:tabs>
        <w:spacing w:line="240" w:lineRule="auto"/>
        <w:ind w:left="1080" w:right="-154"/>
        <w:jc w:val="both"/>
        <w:rPr>
          <w:b/>
          <w:bCs/>
          <w:color w:val="auto"/>
          <w:lang w:val="sr-Cyrl-RS"/>
        </w:rPr>
      </w:pPr>
      <w:r>
        <w:rPr>
          <w:b/>
          <w:bCs/>
          <w:color w:val="auto"/>
          <w:lang w:val="sr-Cyrl-RS"/>
        </w:rPr>
        <w:t xml:space="preserve">1.2.3. </w:t>
      </w:r>
      <w:r w:rsidRPr="00E13CC6">
        <w:rPr>
          <w:b/>
          <w:bCs/>
          <w:color w:val="auto"/>
          <w:u w:val="single"/>
          <w:lang w:val="sr-Cyrl-RS"/>
        </w:rPr>
        <w:t>Кадровски капацитет:</w:t>
      </w:r>
      <w:r>
        <w:rPr>
          <w:b/>
          <w:bCs/>
          <w:color w:val="auto"/>
          <w:u w:val="single"/>
          <w:lang w:val="sr-Cyrl-RS"/>
        </w:rPr>
        <w:t xml:space="preserve"> </w:t>
      </w:r>
      <w:r>
        <w:rPr>
          <w:b/>
          <w:bCs/>
          <w:color w:val="auto"/>
          <w:lang w:val="sr-Cyrl-RS"/>
        </w:rPr>
        <w:t>понуђач мора да има ангажована следећа лица</w:t>
      </w:r>
    </w:p>
    <w:p w:rsidR="004013FF" w:rsidRPr="00B42C09" w:rsidRDefault="004013FF" w:rsidP="004013FF">
      <w:pPr>
        <w:tabs>
          <w:tab w:val="left" w:pos="1134"/>
        </w:tabs>
        <w:spacing w:line="240" w:lineRule="auto"/>
        <w:ind w:left="1350" w:right="-154"/>
        <w:jc w:val="both"/>
        <w:rPr>
          <w:bCs/>
          <w:color w:val="auto"/>
          <w:lang w:val="sr-Cyrl-RS"/>
        </w:rPr>
      </w:pPr>
      <w:r w:rsidRPr="00B42C09">
        <w:rPr>
          <w:bCs/>
          <w:color w:val="auto"/>
          <w:lang w:val="sr-Cyrl-RS"/>
        </w:rPr>
        <w:t>•    Најмањ</w:t>
      </w:r>
      <w:r w:rsidR="00E13CC6">
        <w:rPr>
          <w:bCs/>
          <w:color w:val="auto"/>
          <w:lang w:val="sr-Cyrl-RS"/>
        </w:rPr>
        <w:t>е 10 (десет</w:t>
      </w:r>
      <w:r w:rsidRPr="00B42C09">
        <w:rPr>
          <w:bCs/>
          <w:color w:val="auto"/>
          <w:lang w:val="sr-Cyrl-RS"/>
        </w:rPr>
        <w:t>)  аутомеханичара;</w:t>
      </w:r>
    </w:p>
    <w:p w:rsidR="004013FF" w:rsidRPr="00B42C09" w:rsidRDefault="004013FF" w:rsidP="004013FF">
      <w:pPr>
        <w:tabs>
          <w:tab w:val="left" w:pos="1134"/>
        </w:tabs>
        <w:spacing w:line="240" w:lineRule="auto"/>
        <w:ind w:left="1350" w:right="-154"/>
        <w:jc w:val="both"/>
        <w:rPr>
          <w:bCs/>
          <w:color w:val="auto"/>
          <w:lang w:val="sr-Cyrl-RS"/>
        </w:rPr>
      </w:pPr>
      <w:r w:rsidRPr="00B42C09">
        <w:rPr>
          <w:bCs/>
          <w:color w:val="auto"/>
          <w:lang w:val="sr-Cyrl-RS"/>
        </w:rPr>
        <w:t>•</w:t>
      </w:r>
      <w:r w:rsidRPr="00B42C09">
        <w:rPr>
          <w:bCs/>
          <w:color w:val="auto"/>
          <w:lang w:val="sr-Cyrl-RS"/>
        </w:rPr>
        <w:tab/>
        <w:t xml:space="preserve">    </w:t>
      </w:r>
      <w:r w:rsidR="00E13CC6">
        <w:rPr>
          <w:bCs/>
          <w:color w:val="auto"/>
          <w:lang w:val="sr-Cyrl-RS"/>
        </w:rPr>
        <w:t xml:space="preserve">Најмање 4 (четири) </w:t>
      </w:r>
      <w:r w:rsidRPr="00B42C09">
        <w:rPr>
          <w:bCs/>
          <w:color w:val="auto"/>
          <w:lang w:val="sr-Cyrl-RS"/>
        </w:rPr>
        <w:t>аутоелектичар</w:t>
      </w:r>
      <w:r w:rsidR="00E13CC6">
        <w:rPr>
          <w:bCs/>
          <w:color w:val="auto"/>
          <w:lang w:val="sr-Cyrl-RS"/>
        </w:rPr>
        <w:t>а</w:t>
      </w:r>
      <w:r w:rsidRPr="00B42C09">
        <w:rPr>
          <w:bCs/>
          <w:color w:val="auto"/>
          <w:lang w:val="sr-Cyrl-RS"/>
        </w:rPr>
        <w:t>;</w:t>
      </w:r>
    </w:p>
    <w:p w:rsidR="004013FF" w:rsidRPr="00B42C09" w:rsidRDefault="004013FF" w:rsidP="004013FF">
      <w:pPr>
        <w:tabs>
          <w:tab w:val="left" w:pos="1134"/>
        </w:tabs>
        <w:spacing w:line="240" w:lineRule="auto"/>
        <w:ind w:left="1350" w:right="-154"/>
        <w:jc w:val="both"/>
        <w:rPr>
          <w:bCs/>
          <w:color w:val="auto"/>
          <w:lang w:val="sr-Cyrl-RS"/>
        </w:rPr>
      </w:pPr>
      <w:r w:rsidRPr="00B42C09">
        <w:rPr>
          <w:bCs/>
          <w:color w:val="auto"/>
          <w:lang w:val="sr-Cyrl-RS"/>
        </w:rPr>
        <w:t>•</w:t>
      </w:r>
      <w:r w:rsidRPr="00B42C09">
        <w:rPr>
          <w:bCs/>
          <w:color w:val="auto"/>
          <w:lang w:val="sr-Cyrl-RS"/>
        </w:rPr>
        <w:tab/>
        <w:t xml:space="preserve">    </w:t>
      </w:r>
      <w:r w:rsidR="00E13CC6">
        <w:rPr>
          <w:bCs/>
          <w:color w:val="auto"/>
          <w:lang w:val="sr-Cyrl-RS"/>
        </w:rPr>
        <w:t>Најмање 2 (два</w:t>
      </w:r>
      <w:r w:rsidRPr="00B42C09">
        <w:rPr>
          <w:bCs/>
          <w:color w:val="auto"/>
          <w:lang w:val="sr-Cyrl-RS"/>
        </w:rPr>
        <w:t>) аутолимар</w:t>
      </w:r>
      <w:r w:rsidR="00E13CC6">
        <w:rPr>
          <w:bCs/>
          <w:color w:val="auto"/>
          <w:lang w:val="sr-Cyrl-RS"/>
        </w:rPr>
        <w:t xml:space="preserve">а. </w:t>
      </w:r>
    </w:p>
    <w:p w:rsidR="00AB36D8" w:rsidRPr="00B42C09" w:rsidRDefault="00E13CC6" w:rsidP="00A05AA9">
      <w:pPr>
        <w:tabs>
          <w:tab w:val="left" w:pos="1134"/>
        </w:tabs>
        <w:spacing w:line="240" w:lineRule="auto"/>
        <w:ind w:left="1080" w:right="-154" w:hanging="540"/>
        <w:jc w:val="both"/>
        <w:rPr>
          <w:bCs/>
          <w:color w:val="auto"/>
          <w:lang w:val="sr-Cyrl-RS"/>
        </w:rPr>
      </w:pPr>
      <w:r>
        <w:rPr>
          <w:bCs/>
          <w:color w:val="auto"/>
          <w:lang w:val="sr-Cyrl-RS"/>
        </w:rPr>
        <w:tab/>
      </w:r>
      <w:r w:rsidR="004013FF" w:rsidRPr="00B42C09">
        <w:rPr>
          <w:bCs/>
          <w:color w:val="auto"/>
          <w:lang w:val="sr-Cyrl-RS"/>
        </w:rPr>
        <w:t xml:space="preserve">Тражи се да лица буду у радном односу на неодређено или одређено време или по основу уговора о обављању привремених и повремених послова. Лица морају бити запослена или ангажована пре дана објављивања позива за подношење понуда. </w:t>
      </w:r>
    </w:p>
    <w:p w:rsidR="00AB36D8" w:rsidRPr="005C7BD3" w:rsidRDefault="00AB36D8" w:rsidP="00C344D9">
      <w:pPr>
        <w:pStyle w:val="ListParagraph"/>
        <w:numPr>
          <w:ilvl w:val="1"/>
          <w:numId w:val="2"/>
        </w:numPr>
        <w:ind w:left="709" w:firstLine="0"/>
        <w:jc w:val="both"/>
        <w:rPr>
          <w:bCs/>
          <w:iCs/>
          <w:color w:val="auto"/>
          <w:lang w:val="sr-Cyrl-RS"/>
        </w:rPr>
      </w:pPr>
      <w:r w:rsidRPr="005C7BD3">
        <w:rPr>
          <w:bCs/>
          <w:iCs/>
          <w:color w:val="auto"/>
        </w:rPr>
        <w:t>Уколико понуђач подноси понуду са подизвођачем, у складу са чланом 80. Закона, подизвођач мора да испуњава обавезне услове из ч</w:t>
      </w:r>
      <w:r w:rsidR="00560AC6" w:rsidRPr="005C7BD3">
        <w:rPr>
          <w:bCs/>
          <w:iCs/>
          <w:color w:val="auto"/>
        </w:rPr>
        <w:t>лана 75. став 1. тач. 1)</w:t>
      </w:r>
      <w:r w:rsidR="00560AC6" w:rsidRPr="005C7BD3">
        <w:rPr>
          <w:bCs/>
          <w:iCs/>
          <w:color w:val="auto"/>
          <w:lang w:val="sr-Cyrl-RS"/>
        </w:rPr>
        <w:t>, 2) и</w:t>
      </w:r>
      <w:r w:rsidRPr="005C7BD3">
        <w:rPr>
          <w:bCs/>
          <w:iCs/>
          <w:color w:val="auto"/>
        </w:rPr>
        <w:t xml:space="preserve"> 4) Закона</w:t>
      </w:r>
      <w:r w:rsidRPr="005C7BD3">
        <w:rPr>
          <w:bCs/>
          <w:iCs/>
          <w:color w:val="auto"/>
          <w:lang w:val="sr-Cyrl-RS"/>
        </w:rPr>
        <w:t xml:space="preserve">. </w:t>
      </w:r>
    </w:p>
    <w:p w:rsidR="00C344D9" w:rsidRPr="005C7BD3" w:rsidRDefault="00C344D9" w:rsidP="00C344D9">
      <w:pPr>
        <w:pStyle w:val="ListParagraph"/>
        <w:ind w:left="1350"/>
        <w:jc w:val="both"/>
        <w:rPr>
          <w:b/>
          <w:i/>
          <w:iCs/>
          <w:color w:val="auto"/>
        </w:rPr>
      </w:pPr>
    </w:p>
    <w:p w:rsidR="00AB36D8" w:rsidRPr="005C7BD3" w:rsidRDefault="00AB36D8" w:rsidP="00AB36D8">
      <w:pPr>
        <w:ind w:left="708"/>
        <w:jc w:val="both"/>
        <w:rPr>
          <w:bCs/>
          <w:iCs/>
          <w:color w:val="auto"/>
        </w:rPr>
      </w:pPr>
      <w:r w:rsidRPr="005C7BD3">
        <w:rPr>
          <w:b/>
          <w:bCs/>
          <w:iCs/>
          <w:color w:val="auto"/>
          <w:lang w:val="sr-Cyrl-RS"/>
        </w:rPr>
        <w:t>1.4.</w:t>
      </w:r>
      <w:r w:rsidRPr="005C7BD3">
        <w:rPr>
          <w:bCs/>
          <w:iCs/>
          <w:color w:val="auto"/>
          <w:lang w:val="sr-Cyrl-RS"/>
        </w:rPr>
        <w:tab/>
      </w:r>
      <w:r w:rsidRPr="005C7BD3">
        <w:rPr>
          <w:bCs/>
          <w:iCs/>
          <w:color w:val="auto"/>
        </w:rPr>
        <w:t>Уколико понуду подноси група понуђача, сваки понуђач из групе понуђача, мора да испуни обавезне услове</w:t>
      </w:r>
      <w:r w:rsidR="00560AC6" w:rsidRPr="005C7BD3">
        <w:rPr>
          <w:bCs/>
          <w:iCs/>
          <w:color w:val="auto"/>
        </w:rPr>
        <w:t xml:space="preserve"> из члана 75. став 1. тач. 1)</w:t>
      </w:r>
      <w:r w:rsidR="00560AC6" w:rsidRPr="005C7BD3">
        <w:rPr>
          <w:bCs/>
          <w:iCs/>
          <w:color w:val="auto"/>
          <w:lang w:val="sr-Cyrl-RS"/>
        </w:rPr>
        <w:t>, 2) и</w:t>
      </w:r>
      <w:r w:rsidRPr="005C7BD3">
        <w:rPr>
          <w:bCs/>
          <w:iCs/>
          <w:color w:val="auto"/>
        </w:rPr>
        <w:t xml:space="preserve"> 4) Закона, а </w:t>
      </w:r>
      <w:r w:rsidRPr="005C7BD3">
        <w:rPr>
          <w:bCs/>
          <w:iCs/>
          <w:color w:val="auto"/>
          <w:lang w:val="sr-Cyrl-RS"/>
        </w:rPr>
        <w:t>све остале</w:t>
      </w:r>
      <w:r w:rsidRPr="005C7BD3">
        <w:rPr>
          <w:bCs/>
          <w:iCs/>
          <w:color w:val="auto"/>
        </w:rPr>
        <w:t xml:space="preserve"> услове испуњавају заједно</w:t>
      </w:r>
      <w:r w:rsidRPr="005C7BD3">
        <w:rPr>
          <w:bCs/>
          <w:iCs/>
          <w:color w:val="auto"/>
          <w:lang w:val="sr-Cyrl-RS"/>
        </w:rPr>
        <w:t xml:space="preserve">. </w:t>
      </w:r>
    </w:p>
    <w:p w:rsidR="00AB36D8" w:rsidRPr="00EC61BB" w:rsidRDefault="00AB36D8" w:rsidP="00AB36D8">
      <w:pPr>
        <w:pStyle w:val="ListParagraph"/>
        <w:jc w:val="both"/>
        <w:rPr>
          <w:rFonts w:ascii="Arial" w:hAnsi="Arial" w:cs="Arial"/>
          <w:b/>
          <w:bCs/>
          <w:i/>
          <w:iCs/>
          <w:color w:val="FF0000"/>
          <w:lang w:val="sr-Cyrl-RS"/>
        </w:rPr>
      </w:pPr>
    </w:p>
    <w:p w:rsidR="00AB36D8" w:rsidRPr="00C51466" w:rsidRDefault="00AB36D8" w:rsidP="00C51466">
      <w:pPr>
        <w:suppressAutoHyphens w:val="0"/>
        <w:spacing w:line="240" w:lineRule="auto"/>
        <w:rPr>
          <w:rFonts w:ascii="Arial" w:hAnsi="Arial" w:cs="Arial"/>
          <w:b/>
          <w:bCs/>
          <w:i/>
          <w:iCs/>
          <w:color w:val="FF0000"/>
          <w:lang w:val="sr-Cyrl-RS"/>
        </w:rPr>
      </w:pPr>
      <w:r w:rsidRPr="004F4524">
        <w:rPr>
          <w:b/>
          <w:i/>
          <w:color w:val="auto"/>
          <w:lang w:val="sr-Cyrl-RS"/>
        </w:rPr>
        <w:t>2. УПУТСТВО КАКО СЕ ДОКАЗУЈЕ ИСПУЊЕНОСТ ОБАВЕЗНИХ УСЛОВА</w:t>
      </w:r>
    </w:p>
    <w:p w:rsidR="00AB36D8" w:rsidRPr="00E248E1" w:rsidRDefault="00AB36D8" w:rsidP="00AB36D8">
      <w:pPr>
        <w:pStyle w:val="ListParagraph"/>
        <w:jc w:val="both"/>
        <w:rPr>
          <w:color w:val="FF0000"/>
          <w:lang w:val="sr-Cyrl-RS"/>
        </w:rPr>
      </w:pPr>
    </w:p>
    <w:p w:rsidR="004C5C20" w:rsidRDefault="004C5C20" w:rsidP="004C5C20">
      <w:pPr>
        <w:pStyle w:val="ListParagraph"/>
        <w:ind w:left="0"/>
        <w:jc w:val="both"/>
        <w:rPr>
          <w:color w:val="auto"/>
          <w:lang w:val="sr-Cyrl-CS"/>
        </w:rPr>
      </w:pPr>
      <w:r w:rsidRPr="004C5C20">
        <w:rPr>
          <w:b/>
          <w:color w:val="auto"/>
          <w:u w:val="single"/>
          <w:lang w:val="sr-Latn-RS"/>
        </w:rPr>
        <w:t xml:space="preserve">2.1. </w:t>
      </w:r>
      <w:r w:rsidRPr="004C5C20">
        <w:rPr>
          <w:b/>
          <w:color w:val="auto"/>
          <w:u w:val="single"/>
          <w:lang w:val="uz-Cyrl-UZ"/>
        </w:rPr>
        <w:t>Испуњеност обавезних услова</w:t>
      </w:r>
      <w:r>
        <w:rPr>
          <w:b/>
          <w:color w:val="auto"/>
          <w:lang w:val="uz-Cyrl-UZ"/>
        </w:rPr>
        <w:t xml:space="preserve"> </w:t>
      </w:r>
      <w:r>
        <w:rPr>
          <w:color w:val="auto"/>
          <w:lang w:val="uz-Cyrl-UZ"/>
        </w:rPr>
        <w:t>за учешће у поступку предметне јавне набавке</w:t>
      </w:r>
      <w:r>
        <w:rPr>
          <w:color w:val="auto"/>
          <w:lang w:val="sr-Cyrl-CS"/>
        </w:rPr>
        <w:t xml:space="preserve"> из чл.75. Закона понуђач доказује достављањем следећих доказа:</w:t>
      </w:r>
    </w:p>
    <w:p w:rsidR="004C5C20" w:rsidRDefault="004C5C20" w:rsidP="004C5C20">
      <w:pPr>
        <w:numPr>
          <w:ilvl w:val="0"/>
          <w:numId w:val="25"/>
        </w:numPr>
        <w:tabs>
          <w:tab w:val="clear" w:pos="0"/>
          <w:tab w:val="num" w:pos="720"/>
        </w:tabs>
        <w:spacing w:line="240" w:lineRule="auto"/>
        <w:ind w:left="993" w:hanging="284"/>
        <w:jc w:val="both"/>
        <w:rPr>
          <w:iCs/>
          <w:color w:val="auto"/>
          <w:lang w:val="sr-Cyrl-CS"/>
        </w:rPr>
      </w:pPr>
      <w:r>
        <w:rPr>
          <w:iCs/>
          <w:color w:val="auto"/>
          <w:lang w:val="sr-Cyrl-CS"/>
        </w:rPr>
        <w:t xml:space="preserve">Услов из чл. 75. ст. 1. тач. 1) Закона - </w:t>
      </w:r>
      <w:r>
        <w:rPr>
          <w:b/>
          <w:iCs/>
          <w:color w:val="auto"/>
          <w:lang w:val="sr-Cyrl-CS"/>
        </w:rPr>
        <w:t>Доказ</w:t>
      </w:r>
      <w:r>
        <w:rPr>
          <w:iCs/>
          <w:color w:val="auto"/>
          <w:lang w:val="sr-Cyrl-CS"/>
        </w:rPr>
        <w:t xml:space="preserve">: Извод </w:t>
      </w:r>
      <w:r>
        <w:rPr>
          <w:color w:val="auto"/>
          <w:lang w:val="sr-Cyrl-RS"/>
        </w:rPr>
        <w:t>из регистра Агенције за привредне регистре, односно извод из регистра надлежног Привредног суда</w:t>
      </w:r>
      <w:r>
        <w:rPr>
          <w:color w:val="auto"/>
          <w:lang w:val="sr-Cyrl-CS"/>
        </w:rPr>
        <w:t>.</w:t>
      </w:r>
    </w:p>
    <w:p w:rsidR="004C5C20" w:rsidRDefault="004C5C20" w:rsidP="004C5C20">
      <w:pPr>
        <w:numPr>
          <w:ilvl w:val="0"/>
          <w:numId w:val="25"/>
        </w:numPr>
        <w:tabs>
          <w:tab w:val="clear" w:pos="0"/>
          <w:tab w:val="num" w:pos="720"/>
        </w:tabs>
        <w:ind w:left="993" w:hanging="284"/>
        <w:jc w:val="both"/>
        <w:rPr>
          <w:b/>
          <w:color w:val="auto"/>
          <w:lang w:val="sr-Cyrl-RS"/>
        </w:rPr>
      </w:pPr>
      <w:r>
        <w:rPr>
          <w:iCs/>
          <w:color w:val="auto"/>
          <w:lang w:val="sr-Cyrl-CS"/>
        </w:rPr>
        <w:t xml:space="preserve">Услов из чл. 75. ст. 1. тач. 2) Закона </w:t>
      </w:r>
      <w:r>
        <w:rPr>
          <w:color w:val="auto"/>
          <w:lang w:val="sr-Cyrl-CS"/>
        </w:rPr>
        <w:t xml:space="preserve">- </w:t>
      </w:r>
      <w:r>
        <w:rPr>
          <w:b/>
          <w:color w:val="auto"/>
          <w:lang w:val="sr-Cyrl-CS"/>
        </w:rPr>
        <w:t>Доказ:</w:t>
      </w:r>
      <w:r>
        <w:rPr>
          <w:color w:val="auto"/>
          <w:lang w:val="sr-Cyrl-CS"/>
        </w:rPr>
        <w:t xml:space="preserve"> </w:t>
      </w:r>
      <w:r>
        <w:rPr>
          <w:color w:val="auto"/>
          <w:u w:val="single"/>
          <w:lang w:val="sr-Cyrl-CS"/>
        </w:rPr>
        <w:t>Пр</w:t>
      </w:r>
      <w:r>
        <w:rPr>
          <w:bCs/>
          <w:color w:val="auto"/>
          <w:u w:val="single"/>
          <w:lang w:val="sr-Cyrl-CS"/>
        </w:rPr>
        <w:t>авна лица:</w:t>
      </w:r>
      <w:r>
        <w:rPr>
          <w:bCs/>
          <w:color w:val="auto"/>
          <w:lang w:val="sr-Cyrl-CS"/>
        </w:rPr>
        <w:t xml:space="preserve"> </w:t>
      </w:r>
      <w:r>
        <w:rPr>
          <w:bCs/>
          <w:color w:val="auto"/>
          <w:lang w:val="sr-Cyrl-RS"/>
        </w:rPr>
        <w:t xml:space="preserve">1) </w:t>
      </w:r>
      <w:r>
        <w:rPr>
          <w:color w:val="auto"/>
          <w:lang w:val="sr-Cyrl-CS"/>
        </w:rPr>
        <w:t>Извод из казнене евиденције, односно уверењ</w:t>
      </w:r>
      <w:r>
        <w:rPr>
          <w:color w:val="auto"/>
        </w:rPr>
        <w:t>e</w:t>
      </w:r>
      <w:r>
        <w:rPr>
          <w:color w:val="auto"/>
          <w:lang w:val="sr-Cyrl-CS"/>
        </w:rPr>
        <w:t xml:space="preserve"> </w:t>
      </w:r>
      <w:r>
        <w:rPr>
          <w:color w:val="auto"/>
          <w:lang w:val="sr-Cyrl-RS"/>
        </w:rPr>
        <w:t>основног суда на чијем подручју се налази седиште домаћег правног лица</w:t>
      </w:r>
      <w:r>
        <w:rPr>
          <w:color w:val="auto"/>
          <w:lang w:val="ru-RU"/>
        </w:rPr>
        <w:t>,</w:t>
      </w:r>
      <w:r>
        <w:rPr>
          <w:color w:val="auto"/>
          <w:lang w:val="sr-Cyrl-RS"/>
        </w:rPr>
        <w:t xml:space="preserve"> односно седиште представништва или огранка страног правног лица, којим се потврђује да</w:t>
      </w:r>
      <w:r>
        <w:rPr>
          <w:color w:val="auto"/>
          <w:lang w:val="sr-Cyrl-CS"/>
        </w:rPr>
        <w:t xml:space="preserve"> </w:t>
      </w:r>
      <w:r>
        <w:rPr>
          <w:color w:val="auto"/>
          <w:lang w:val="sr-Cyrl-RS"/>
        </w:rPr>
        <w:t xml:space="preserve">правно лице </w:t>
      </w:r>
      <w:r>
        <w:rPr>
          <w:color w:val="auto"/>
          <w:lang w:val="sr-Cyrl-CS"/>
        </w:rPr>
        <w:t>није осуђиван</w:t>
      </w:r>
      <w:r>
        <w:rPr>
          <w:color w:val="auto"/>
          <w:lang w:val="sr-Cyrl-RS"/>
        </w:rPr>
        <w:t>о</w:t>
      </w:r>
      <w:r>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RS"/>
        </w:rPr>
        <w:t>;</w:t>
      </w:r>
      <w:r>
        <w:rPr>
          <w:color w:val="auto"/>
          <w:lang w:val="sr-Cyrl-CS"/>
        </w:rPr>
        <w:t xml:space="preserve"> </w:t>
      </w:r>
      <w:r>
        <w:rPr>
          <w:color w:val="auto"/>
          <w:lang w:val="sr-Cyrl-RS"/>
        </w:rPr>
        <w:t>2) Извод из казнене евиденције П</w:t>
      </w:r>
      <w:r>
        <w:rPr>
          <w:color w:val="auto"/>
          <w:lang w:val="sr-Cyrl-CS"/>
        </w:rPr>
        <w:t>осебног одељења за организовани криминал Вишег суда у Београду,</w:t>
      </w:r>
      <w:r>
        <w:rPr>
          <w:color w:val="auto"/>
          <w:lang w:val="sr-Cyrl-RS"/>
        </w:rPr>
        <w:t xml:space="preserve"> којим се потврђује да</w:t>
      </w:r>
      <w:r>
        <w:rPr>
          <w:color w:val="auto"/>
          <w:lang w:val="sr-Cyrl-CS"/>
        </w:rPr>
        <w:t xml:space="preserve"> </w:t>
      </w:r>
      <w:r>
        <w:rPr>
          <w:color w:val="auto"/>
          <w:lang w:val="sr-Cyrl-RS"/>
        </w:rPr>
        <w:t xml:space="preserve">правно лице </w:t>
      </w:r>
      <w:r>
        <w:rPr>
          <w:color w:val="auto"/>
          <w:lang w:val="sr-Cyrl-CS"/>
        </w:rPr>
        <w:t>није осуђиван</w:t>
      </w:r>
      <w:r>
        <w:rPr>
          <w:color w:val="auto"/>
          <w:lang w:val="sr-Cyrl-RS"/>
        </w:rPr>
        <w:t>о</w:t>
      </w:r>
      <w:r>
        <w:rPr>
          <w:color w:val="auto"/>
          <w:lang w:val="sr-Cyrl-CS"/>
        </w:rPr>
        <w:t xml:space="preserve"> </w:t>
      </w:r>
      <w:r>
        <w:rPr>
          <w:color w:val="auto"/>
          <w:lang w:val="sr-Cyrl-RS"/>
        </w:rPr>
        <w:t xml:space="preserve">за </w:t>
      </w:r>
      <w:r>
        <w:rPr>
          <w:color w:val="auto"/>
          <w:lang w:val="sr-Cyrl-CS"/>
        </w:rPr>
        <w:t>неко од кривичних дела организованог криминала</w:t>
      </w:r>
      <w:r>
        <w:rPr>
          <w:color w:val="auto"/>
          <w:lang w:val="sr-Cyrl-RS"/>
        </w:rPr>
        <w:t xml:space="preserve">; 3) Извод из казнене евиденције, односно уверење </w:t>
      </w:r>
      <w:r>
        <w:rPr>
          <w:color w:val="auto"/>
          <w:lang w:val="sr-Cyrl-CS"/>
        </w:rPr>
        <w:t>надлежне полицијске управе МУП-а</w:t>
      </w:r>
      <w:r>
        <w:rPr>
          <w:color w:val="auto"/>
          <w:lang w:val="sr-Cyrl-RS"/>
        </w:rPr>
        <w:t xml:space="preserve">, </w:t>
      </w:r>
      <w:r>
        <w:rPr>
          <w:color w:val="auto"/>
          <w:lang w:val="sr-Cyrl-CS"/>
        </w:rPr>
        <w:t>којим се потврђује да законски заступник</w:t>
      </w:r>
      <w:r>
        <w:rPr>
          <w:color w:val="auto"/>
          <w:lang w:val="sr-Cyrl-RS"/>
        </w:rPr>
        <w:t xml:space="preserve"> понуђача</w:t>
      </w:r>
      <w:r>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color w:val="auto"/>
          <w:u w:val="single"/>
          <w:lang w:val="sr-Cyrl-RS"/>
        </w:rPr>
        <w:t>П</w:t>
      </w:r>
      <w:r>
        <w:rPr>
          <w:bCs/>
          <w:color w:val="auto"/>
          <w:u w:val="single"/>
          <w:lang w:val="sr-Cyrl-RS"/>
        </w:rPr>
        <w:t>редузетници и физичка лица</w:t>
      </w:r>
      <w:r>
        <w:rPr>
          <w:color w:val="auto"/>
          <w:u w:val="single"/>
          <w:lang w:val="sr-Cyrl-RS"/>
        </w:rPr>
        <w:t>:</w:t>
      </w:r>
      <w:r>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C5C20" w:rsidRDefault="004C5C20" w:rsidP="004C5C20">
      <w:pPr>
        <w:ind w:left="720" w:firstLine="273"/>
        <w:jc w:val="both"/>
        <w:rPr>
          <w:b/>
          <w:color w:val="auto"/>
          <w:lang w:val="sr-Cyrl-RS"/>
        </w:rPr>
      </w:pPr>
      <w:r>
        <w:rPr>
          <w:b/>
          <w:color w:val="auto"/>
          <w:lang w:val="sr-Cyrl-RS"/>
        </w:rPr>
        <w:t xml:space="preserve">Доказ не може бити старији од два месеца пре отварања понуда; </w:t>
      </w:r>
    </w:p>
    <w:p w:rsidR="004C5C20" w:rsidRDefault="004C5C20" w:rsidP="004C5C20">
      <w:pPr>
        <w:numPr>
          <w:ilvl w:val="0"/>
          <w:numId w:val="25"/>
        </w:numPr>
        <w:tabs>
          <w:tab w:val="clear" w:pos="0"/>
          <w:tab w:val="num" w:pos="720"/>
        </w:tabs>
        <w:ind w:left="993"/>
        <w:jc w:val="both"/>
        <w:rPr>
          <w:b/>
          <w:color w:val="auto"/>
          <w:lang w:val="sr-Cyrl-RS"/>
        </w:rPr>
      </w:pPr>
      <w:r>
        <w:rPr>
          <w:iCs/>
          <w:color w:val="auto"/>
          <w:lang w:val="sr-Cyrl-CS"/>
        </w:rPr>
        <w:t xml:space="preserve">Услов из чл. 75. ст. 1. тач. 4) Закона - </w:t>
      </w:r>
      <w:r>
        <w:rPr>
          <w:b/>
          <w:color w:val="auto"/>
          <w:lang w:val="sr-Cyrl-RS"/>
        </w:rPr>
        <w:t>Доказ:</w:t>
      </w:r>
      <w:r>
        <w:rPr>
          <w:color w:val="auto"/>
          <w:lang w:val="sr-Cyrl-RS"/>
        </w:rPr>
        <w:t xml:space="preserve"> Уверење </w:t>
      </w:r>
      <w:r>
        <w:rPr>
          <w:bCs/>
          <w:color w:val="auto"/>
          <w:lang w:val="sr-Cyrl-RS"/>
        </w:rPr>
        <w:t xml:space="preserve">Пореске управе Министарства финансија </w:t>
      </w:r>
      <w:r>
        <w:rPr>
          <w:color w:val="auto"/>
          <w:lang w:val="sr-Cyrl-RS"/>
        </w:rPr>
        <w:t xml:space="preserve">да је измирио доспеле порезе и доприносе и уверење надлежне управе </w:t>
      </w:r>
      <w:r>
        <w:rPr>
          <w:bCs/>
          <w:color w:val="auto"/>
          <w:lang w:val="sr-Cyrl-RS"/>
        </w:rPr>
        <w:t xml:space="preserve">локалне самоуправе </w:t>
      </w:r>
      <w:r>
        <w:rPr>
          <w:color w:val="auto"/>
          <w:lang w:val="sr-Cyrl-RS"/>
        </w:rPr>
        <w:t xml:space="preserve">да је измирио обавезе по основу изворних </w:t>
      </w:r>
      <w:r>
        <w:rPr>
          <w:color w:val="auto"/>
          <w:lang w:val="sr-Cyrl-RS"/>
        </w:rPr>
        <w:lastRenderedPageBreak/>
        <w:t xml:space="preserve">локалних јавних прихода или потврду Агенције за приватизацију да се понуђач налази у поступку приватизације. </w:t>
      </w:r>
    </w:p>
    <w:p w:rsidR="004C5C20" w:rsidRDefault="004C5C20" w:rsidP="004C5C20">
      <w:pPr>
        <w:tabs>
          <w:tab w:val="num" w:pos="0"/>
        </w:tabs>
        <w:ind w:left="993"/>
        <w:jc w:val="both"/>
        <w:rPr>
          <w:b/>
          <w:color w:val="auto"/>
          <w:lang w:val="sr-Cyrl-RS"/>
        </w:rPr>
      </w:pPr>
      <w:r>
        <w:rPr>
          <w:b/>
          <w:color w:val="auto"/>
          <w:lang w:val="sr-Cyrl-RS"/>
        </w:rPr>
        <w:t>Доказ не може бити старији од два месеца пре отварања понуда;</w:t>
      </w:r>
    </w:p>
    <w:p w:rsidR="004C5C20" w:rsidRDefault="004C5C20" w:rsidP="004C5C20">
      <w:pPr>
        <w:numPr>
          <w:ilvl w:val="0"/>
          <w:numId w:val="25"/>
        </w:numPr>
        <w:tabs>
          <w:tab w:val="clear" w:pos="0"/>
          <w:tab w:val="num" w:pos="720"/>
        </w:tabs>
        <w:ind w:left="993"/>
        <w:jc w:val="both"/>
        <w:rPr>
          <w:i/>
          <w:color w:val="auto"/>
          <w:lang w:val="sr-Cyrl-CS"/>
        </w:rPr>
      </w:pPr>
      <w:r>
        <w:rPr>
          <w:i/>
          <w:color w:val="auto"/>
          <w:lang w:val="sr-Cyrl-CS"/>
        </w:rPr>
        <w:t xml:space="preserve">Услов из члана </w:t>
      </w:r>
      <w:r>
        <w:rPr>
          <w:i/>
          <w:iCs/>
          <w:color w:val="auto"/>
          <w:lang w:val="sr-Cyrl-CS"/>
        </w:rPr>
        <w:t xml:space="preserve">чл. 75. ст. 2.  - </w:t>
      </w:r>
      <w:r>
        <w:rPr>
          <w:b/>
          <w:i/>
          <w:iCs/>
          <w:color w:val="auto"/>
          <w:lang w:val="sr-Cyrl-CS"/>
        </w:rPr>
        <w:t xml:space="preserve">Доказ: </w:t>
      </w:r>
      <w:r>
        <w:rPr>
          <w:color w:val="auto"/>
          <w:lang w:val="sr-Cyrl-CS"/>
        </w:rPr>
        <w:t xml:space="preserve">Изјава мора да буде потписана од стране овлашћеног лица понуђача и оверена печатом. </w:t>
      </w:r>
      <w:r>
        <w:rPr>
          <w:b/>
          <w:bCs/>
          <w:iCs/>
          <w:color w:val="auto"/>
          <w:u w:val="single"/>
          <w:lang w:val="sr-Cyrl-CS"/>
        </w:rPr>
        <w:t>Уколико понуду подноси група понуђача</w:t>
      </w:r>
      <w:r>
        <w:rPr>
          <w:bCs/>
          <w:iCs/>
          <w:color w:val="auto"/>
          <w:lang w:val="sr-Cyrl-CS"/>
        </w:rPr>
        <w:t>.</w:t>
      </w:r>
      <w:r>
        <w:rPr>
          <w:bCs/>
          <w:iCs/>
          <w:color w:val="auto"/>
          <w:lang w:val="sr-Cyrl-RS"/>
        </w:rPr>
        <w:t xml:space="preserve"> Изјава мора бити потписана од стране овлашћеног лица </w:t>
      </w:r>
      <w:r>
        <w:rPr>
          <w:bCs/>
          <w:iCs/>
          <w:color w:val="auto"/>
          <w:lang w:val="sr-Cyrl-CS"/>
        </w:rPr>
        <w:t>свак</w:t>
      </w:r>
      <w:r>
        <w:rPr>
          <w:bCs/>
          <w:iCs/>
          <w:color w:val="auto"/>
          <w:lang w:val="sr-Cyrl-RS"/>
        </w:rPr>
        <w:t>ог</w:t>
      </w:r>
      <w:r>
        <w:rPr>
          <w:bCs/>
          <w:iCs/>
          <w:color w:val="auto"/>
          <w:lang w:val="sr-Cyrl-CS"/>
        </w:rPr>
        <w:t xml:space="preserve"> понуђач</w:t>
      </w:r>
      <w:r>
        <w:rPr>
          <w:bCs/>
          <w:iCs/>
          <w:color w:val="auto"/>
          <w:lang w:val="sr-Cyrl-RS"/>
        </w:rPr>
        <w:t>а</w:t>
      </w:r>
      <w:r>
        <w:rPr>
          <w:bCs/>
          <w:iCs/>
          <w:color w:val="auto"/>
          <w:lang w:val="sr-Cyrl-CS"/>
        </w:rPr>
        <w:t xml:space="preserve"> из групе понуђача</w:t>
      </w:r>
      <w:r>
        <w:rPr>
          <w:bCs/>
          <w:iCs/>
          <w:color w:val="auto"/>
          <w:lang w:val="sr-Cyrl-RS"/>
        </w:rPr>
        <w:t xml:space="preserve"> и оверена печатом.</w:t>
      </w:r>
      <w:r>
        <w:rPr>
          <w:bCs/>
          <w:iCs/>
          <w:color w:val="auto"/>
          <w:lang w:val="sr-Cyrl-CS"/>
        </w:rPr>
        <w:t xml:space="preserve"> </w:t>
      </w:r>
    </w:p>
    <w:p w:rsidR="004C5C20" w:rsidRDefault="004C5C20" w:rsidP="004C5C20">
      <w:pPr>
        <w:pStyle w:val="ListParagraph"/>
        <w:ind w:left="0"/>
        <w:jc w:val="both"/>
        <w:rPr>
          <w:bCs/>
          <w:iCs/>
          <w:lang w:val="uz-Cyrl-UZ"/>
        </w:rPr>
      </w:pPr>
    </w:p>
    <w:p w:rsidR="004C5C20" w:rsidRDefault="004C5C20" w:rsidP="004C5C20">
      <w:pPr>
        <w:pStyle w:val="ListParagraph"/>
        <w:ind w:left="0"/>
        <w:jc w:val="both"/>
        <w:rPr>
          <w:b/>
          <w:bCs/>
          <w:iCs/>
          <w:lang w:val="uz-Cyrl-UZ"/>
        </w:rPr>
      </w:pPr>
      <w:r w:rsidRPr="004C5C20">
        <w:rPr>
          <w:b/>
          <w:bCs/>
          <w:iCs/>
          <w:u w:val="single"/>
          <w:lang w:val="sr-Latn-RS"/>
        </w:rPr>
        <w:t xml:space="preserve">2.2. </w:t>
      </w:r>
      <w:r w:rsidRPr="004C5C20">
        <w:rPr>
          <w:b/>
          <w:bCs/>
          <w:iCs/>
          <w:u w:val="single"/>
          <w:lang w:val="uz-Cyrl-UZ"/>
        </w:rPr>
        <w:t>Испуњеност додатних услова из чл.76. Закона се доказује на следећи начин</w:t>
      </w:r>
      <w:r>
        <w:rPr>
          <w:b/>
          <w:bCs/>
          <w:iCs/>
          <w:lang w:val="uz-Cyrl-UZ"/>
        </w:rPr>
        <w:t>:</w:t>
      </w:r>
    </w:p>
    <w:p w:rsidR="004C5C20" w:rsidRPr="004C5C20" w:rsidRDefault="004C5C20" w:rsidP="004C5C20">
      <w:pPr>
        <w:pStyle w:val="ListParagraph"/>
        <w:ind w:left="0"/>
        <w:jc w:val="both"/>
        <w:rPr>
          <w:bCs/>
          <w:iCs/>
          <w:u w:val="single"/>
          <w:lang w:val="sr-Cyrl-RS"/>
        </w:rPr>
      </w:pPr>
      <w:r>
        <w:rPr>
          <w:bCs/>
          <w:iCs/>
          <w:lang w:val="sr-Latn-RS"/>
        </w:rPr>
        <w:tab/>
      </w:r>
      <w:r w:rsidRPr="004C5C20">
        <w:rPr>
          <w:bCs/>
          <w:iCs/>
          <w:u w:val="single"/>
          <w:lang w:val="sr-Latn-RS"/>
        </w:rPr>
        <w:t xml:space="preserve">2.2.1. </w:t>
      </w:r>
      <w:r w:rsidRPr="004C5C20">
        <w:rPr>
          <w:bCs/>
          <w:iCs/>
          <w:u w:val="single"/>
          <w:lang w:val="sr-Cyrl-RS"/>
        </w:rPr>
        <w:t xml:space="preserve">Докази за технички капацитет: </w:t>
      </w:r>
    </w:p>
    <w:p w:rsidR="004C5C20" w:rsidRDefault="004C5C20" w:rsidP="004C5C20">
      <w:pPr>
        <w:pStyle w:val="ListParagraph"/>
        <w:ind w:left="0"/>
        <w:jc w:val="both"/>
        <w:rPr>
          <w:bCs/>
          <w:iCs/>
          <w:lang w:val="sr-Cyrl-RS"/>
        </w:rPr>
      </w:pPr>
      <w:r>
        <w:rPr>
          <w:bCs/>
          <w:iCs/>
          <w:lang w:val="sr-Cyrl-RS"/>
        </w:rPr>
        <w:t>- за централни сервис у Београду лист непокретности или уговор о закупу простора;</w:t>
      </w:r>
    </w:p>
    <w:p w:rsidR="008A4931" w:rsidRDefault="004C5C20" w:rsidP="004C5C20">
      <w:pPr>
        <w:pStyle w:val="ListParagraph"/>
        <w:ind w:left="0"/>
        <w:jc w:val="both"/>
        <w:rPr>
          <w:bCs/>
          <w:iCs/>
          <w:lang w:val="sr-Cyrl-RS"/>
        </w:rPr>
      </w:pPr>
      <w:r>
        <w:rPr>
          <w:bCs/>
          <w:iCs/>
          <w:lang w:val="sr-Cyrl-RS"/>
        </w:rPr>
        <w:t xml:space="preserve">- за сервисе у  Нишу, Ваљеву, Бору, Врању, Сомбору, Чаку и Новом Саду </w:t>
      </w:r>
      <w:r w:rsidR="008A4931">
        <w:rPr>
          <w:bCs/>
          <w:iCs/>
          <w:lang w:val="sr-Cyrl-RS"/>
        </w:rPr>
        <w:t>доставити листове непокретности и/или уогворе о закупу простора и/или уговорео пословно- техничкој сарадњи о сервисирању моторних возила.</w:t>
      </w:r>
    </w:p>
    <w:p w:rsidR="008A4931" w:rsidRDefault="008A4931" w:rsidP="004C5C20">
      <w:pPr>
        <w:pStyle w:val="ListParagraph"/>
        <w:ind w:left="0"/>
        <w:jc w:val="both"/>
        <w:rPr>
          <w:bCs/>
          <w:iCs/>
          <w:lang w:val="uz-Cyrl-UZ"/>
        </w:rPr>
      </w:pPr>
      <w:r>
        <w:rPr>
          <w:bCs/>
          <w:iCs/>
          <w:lang w:val="sr-Cyrl-RS"/>
        </w:rPr>
        <w:tab/>
      </w:r>
      <w:r w:rsidRPr="008A4931">
        <w:rPr>
          <w:bCs/>
          <w:iCs/>
          <w:u w:val="single"/>
          <w:lang w:val="sr-Cyrl-RS"/>
        </w:rPr>
        <w:t>2.2.2. Докази за пословни капацитет</w:t>
      </w:r>
      <w:r>
        <w:rPr>
          <w:bCs/>
          <w:iCs/>
          <w:lang w:val="uz-Cyrl-UZ"/>
        </w:rPr>
        <w:t xml:space="preserve">: важећи сертификати издати од стране сертификационих кућа (сертификациона тела акредитована од стране акредитационих тела Републике Србије или </w:t>
      </w:r>
      <w:r w:rsidR="006E30A3">
        <w:rPr>
          <w:bCs/>
          <w:iCs/>
          <w:lang w:val="sr-Cyrl-RS"/>
        </w:rPr>
        <w:t xml:space="preserve">из </w:t>
      </w:r>
      <w:r>
        <w:rPr>
          <w:bCs/>
          <w:iCs/>
          <w:lang w:val="uz-Cyrl-UZ"/>
        </w:rPr>
        <w:t>Е</w:t>
      </w:r>
      <w:r w:rsidR="006E30A3">
        <w:rPr>
          <w:bCs/>
          <w:iCs/>
          <w:lang w:val="uz-Cyrl-UZ"/>
        </w:rPr>
        <w:t>вропске уније</w:t>
      </w:r>
      <w:r>
        <w:rPr>
          <w:bCs/>
          <w:iCs/>
          <w:lang w:val="uz-Cyrl-UZ"/>
        </w:rPr>
        <w:t xml:space="preserve"> за сертификацију предметне области).</w:t>
      </w:r>
    </w:p>
    <w:p w:rsidR="008A4931" w:rsidRDefault="008A4931" w:rsidP="008A4931">
      <w:pPr>
        <w:jc w:val="both"/>
        <w:rPr>
          <w:rFonts w:asciiTheme="minorHAnsi" w:eastAsiaTheme="minorHAnsi" w:hAnsiTheme="minorHAnsi" w:cstheme="minorBidi"/>
          <w:sz w:val="22"/>
          <w:szCs w:val="22"/>
          <w:lang w:val="sr-Latn-RS"/>
        </w:rPr>
      </w:pPr>
      <w:r>
        <w:rPr>
          <w:bCs/>
          <w:iCs/>
          <w:lang w:val="uz-Cyrl-UZ"/>
        </w:rPr>
        <w:tab/>
      </w:r>
      <w:r w:rsidRPr="008A4931">
        <w:rPr>
          <w:bCs/>
          <w:iCs/>
          <w:u w:val="single"/>
          <w:lang w:val="uz-Cyrl-UZ"/>
        </w:rPr>
        <w:t>2.2.3 Докази за кадровски капацитет</w:t>
      </w:r>
      <w:r>
        <w:rPr>
          <w:bCs/>
          <w:iCs/>
          <w:u w:val="single"/>
          <w:lang w:val="uz-Cyrl-UZ"/>
        </w:rPr>
        <w:t xml:space="preserve">: </w:t>
      </w:r>
      <w:r>
        <w:rPr>
          <w:rFonts w:eastAsia="Calibri"/>
          <w:bCs/>
          <w:lang w:val="sr-Cyrl-RS"/>
        </w:rPr>
        <w:t>М3, М или други одговарајући образац из ког се види да су лица пријављена на обавезно социјално осигурање.</w:t>
      </w:r>
      <w:r w:rsidRPr="008A4931">
        <w:rPr>
          <w:rFonts w:eastAsia="Calibri"/>
          <w:bCs/>
          <w:lang w:val="sr-Cyrl-RS"/>
        </w:rPr>
        <w:t xml:space="preserve"> </w:t>
      </w:r>
      <w:r>
        <w:rPr>
          <w:rFonts w:eastAsia="Calibri"/>
          <w:bCs/>
          <w:lang w:val="sr-Cyrl-RS"/>
        </w:rPr>
        <w:t xml:space="preserve">Лица морају бити запослена или ангажована пре дана објављивања позива за подношење понуда. Уколико се из наведених образаца не види профил стручне спреме за наведена лица, понуђач је дужан да достави доказ (уверење, диплому, сертификат) о стручном образовању. </w:t>
      </w:r>
      <w:r>
        <w:rPr>
          <w:rFonts w:eastAsia="Calibri"/>
          <w:bCs/>
        </w:rPr>
        <w:tab/>
      </w:r>
    </w:p>
    <w:p w:rsidR="008A4931" w:rsidRPr="008A4931" w:rsidRDefault="008A4931" w:rsidP="004C5C20">
      <w:pPr>
        <w:pStyle w:val="ListParagraph"/>
        <w:ind w:left="0"/>
        <w:jc w:val="both"/>
        <w:rPr>
          <w:bCs/>
          <w:iCs/>
          <w:lang w:val="uz-Cyrl-UZ"/>
        </w:rPr>
      </w:pPr>
    </w:p>
    <w:p w:rsidR="004C5C20" w:rsidRPr="008A4931" w:rsidRDefault="008A4931" w:rsidP="004C5C20">
      <w:pPr>
        <w:pStyle w:val="ListParagraph"/>
        <w:ind w:left="0"/>
        <w:jc w:val="both"/>
        <w:rPr>
          <w:bCs/>
          <w:iCs/>
          <w:u w:val="single"/>
          <w:lang w:val="uz-Cyrl-UZ"/>
        </w:rPr>
      </w:pPr>
      <w:r w:rsidRPr="008A4931">
        <w:rPr>
          <w:rFonts w:eastAsia="Calibri"/>
          <w:b/>
          <w:bCs/>
          <w:i/>
          <w:lang w:val="sr-Cyrl-RS"/>
        </w:rPr>
        <w:t>Важна напомена</w:t>
      </w:r>
      <w:r>
        <w:rPr>
          <w:rFonts w:eastAsia="Calibri"/>
          <w:bCs/>
          <w:lang w:val="sr-Cyrl-RS"/>
        </w:rPr>
        <w:t xml:space="preserve">: </w:t>
      </w:r>
      <w:r w:rsidRPr="008A4931">
        <w:rPr>
          <w:rFonts w:eastAsia="Calibri"/>
          <w:bCs/>
          <w:u w:val="single"/>
          <w:lang w:val="sr-Cyrl-RS"/>
        </w:rPr>
        <w:t xml:space="preserve">уколико понуђач изађе са заједничком понудом, сви понуђачи морају бити наведени у уговору и обрасцу понуде. Уколико понуђач приложи уговоре о пословно – техничкој сарадњи, ти сервиси морају бити наведени као подизвођачи у уговору и обрасцу понуде. </w:t>
      </w:r>
      <w:r w:rsidR="004C5C20" w:rsidRPr="008A4931">
        <w:rPr>
          <w:bCs/>
          <w:iCs/>
          <w:u w:val="single"/>
          <w:lang w:val="uz-Cyrl-UZ"/>
        </w:rPr>
        <w:t xml:space="preserve"> </w:t>
      </w:r>
    </w:p>
    <w:p w:rsidR="008A4931" w:rsidRDefault="008A4931" w:rsidP="004C5C20">
      <w:pPr>
        <w:jc w:val="both"/>
        <w:rPr>
          <w:bCs/>
          <w:iCs/>
          <w:lang w:val="uz-Cyrl-UZ"/>
        </w:rPr>
      </w:pPr>
    </w:p>
    <w:p w:rsidR="008503B7" w:rsidRPr="008503B7" w:rsidRDefault="008503B7" w:rsidP="008503B7">
      <w:pPr>
        <w:jc w:val="both"/>
        <w:rPr>
          <w:kern w:val="1"/>
          <w:lang w:val="sr-Cyrl-RS"/>
        </w:rPr>
      </w:pPr>
      <w:r w:rsidRPr="008503B7">
        <w:rPr>
          <w:kern w:val="1"/>
          <w:lang w:val="sr-Cyrl-RS"/>
        </w:rPr>
        <w:t xml:space="preserve">Наведене доказе о испуњености услова понуђач може достављати у неовереним копијама, 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8503B7" w:rsidRPr="008503B7" w:rsidRDefault="008503B7" w:rsidP="008503B7">
      <w:pPr>
        <w:jc w:val="both"/>
        <w:rPr>
          <w:kern w:val="1"/>
          <w:lang w:val="sr-Cyrl-RS"/>
        </w:rPr>
      </w:pPr>
      <w:r w:rsidRPr="008503B7">
        <w:rPr>
          <w:kern w:val="1"/>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8503B7" w:rsidRPr="008503B7" w:rsidRDefault="008503B7" w:rsidP="008503B7">
      <w:pPr>
        <w:jc w:val="both"/>
        <w:rPr>
          <w:kern w:val="1"/>
          <w:lang w:val="sr-Cyrl-RS"/>
        </w:rPr>
      </w:pPr>
      <w:r w:rsidRPr="008503B7">
        <w:rPr>
          <w:kern w:val="1"/>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8503B7" w:rsidRPr="008503B7" w:rsidRDefault="008503B7" w:rsidP="008503B7">
      <w:pPr>
        <w:jc w:val="both"/>
        <w:rPr>
          <w:kern w:val="1"/>
          <w:lang w:val="sr-Cyrl-RS"/>
        </w:rPr>
      </w:pPr>
      <w:r w:rsidRPr="008503B7">
        <w:rPr>
          <w:kern w:val="1"/>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2) и 4) Закона о јавним набавкама.</w:t>
      </w:r>
    </w:p>
    <w:p w:rsidR="008503B7" w:rsidRPr="008503B7" w:rsidRDefault="008503B7" w:rsidP="008503B7">
      <w:pPr>
        <w:jc w:val="both"/>
        <w:rPr>
          <w:kern w:val="1"/>
          <w:lang w:val="sr-Cyrl-RS"/>
        </w:rPr>
      </w:pPr>
      <w:r w:rsidRPr="008503B7">
        <w:rPr>
          <w:kern w:val="1"/>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8503B7" w:rsidRPr="008503B7" w:rsidRDefault="008503B7" w:rsidP="008503B7">
      <w:pPr>
        <w:jc w:val="both"/>
        <w:rPr>
          <w:kern w:val="1"/>
          <w:lang w:val="sr-Cyrl-RS"/>
        </w:rPr>
      </w:pPr>
      <w:r w:rsidRPr="008503B7">
        <w:rPr>
          <w:kern w:val="1"/>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8503B7" w:rsidRPr="008503B7" w:rsidRDefault="008503B7" w:rsidP="008503B7">
      <w:pPr>
        <w:jc w:val="both"/>
        <w:rPr>
          <w:kern w:val="1"/>
          <w:lang w:val="sr-Cyrl-RS"/>
        </w:rPr>
      </w:pPr>
      <w:r w:rsidRPr="008503B7">
        <w:rPr>
          <w:kern w:val="1"/>
          <w:lang w:val="sr-Cyrl-RS"/>
        </w:rPr>
        <w:t xml:space="preserve">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w:t>
      </w:r>
      <w:r w:rsidRPr="008503B7">
        <w:rPr>
          <w:kern w:val="1"/>
          <w:lang w:val="sr-Cyrl-RS"/>
        </w:rPr>
        <w:lastRenderedPageBreak/>
        <w:t>одговорношћу, оверену пред судским или управним органом, јавним бележником или другим надлежним органом те државе.</w:t>
      </w:r>
    </w:p>
    <w:p w:rsidR="008503B7" w:rsidRPr="008503B7" w:rsidRDefault="008503B7" w:rsidP="008503B7">
      <w:pPr>
        <w:jc w:val="both"/>
        <w:rPr>
          <w:kern w:val="1"/>
          <w:lang w:val="sr-Cyrl-RS"/>
        </w:rPr>
      </w:pPr>
      <w:r w:rsidRPr="008503B7">
        <w:rPr>
          <w:kern w:val="1"/>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8503B7" w:rsidRPr="008503B7" w:rsidRDefault="008503B7" w:rsidP="008503B7">
      <w:pPr>
        <w:jc w:val="both"/>
        <w:rPr>
          <w:kern w:val="1"/>
          <w:lang w:val="sr-Cyrl-RS"/>
        </w:rPr>
      </w:pPr>
      <w:r w:rsidRPr="008503B7">
        <w:rPr>
          <w:kern w:val="1"/>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AB36D8" w:rsidRPr="004F4524" w:rsidRDefault="00AB36D8" w:rsidP="004F4524">
      <w:pPr>
        <w:pStyle w:val="ListParagraph"/>
        <w:ind w:left="0"/>
        <w:jc w:val="both"/>
        <w:rPr>
          <w:rFonts w:ascii="Arial" w:hAnsi="Arial" w:cs="Arial"/>
          <w:b/>
          <w:bCs/>
          <w:color w:val="000000" w:themeColor="text1"/>
          <w:lang w:val="ru-RU"/>
        </w:rPr>
      </w:pPr>
    </w:p>
    <w:p w:rsidR="00AB36D8" w:rsidRDefault="00AB36D8" w:rsidP="00AB36D8">
      <w:pPr>
        <w:rPr>
          <w:rFonts w:ascii="Arial" w:hAnsi="Arial" w:cs="Arial"/>
          <w:b/>
          <w:bCs/>
          <w:lang w:val="ru-RU"/>
        </w:rPr>
      </w:pPr>
    </w:p>
    <w:p w:rsidR="00AB36D8" w:rsidRDefault="00AB36D8" w:rsidP="00AB36D8">
      <w:pPr>
        <w:jc w:val="center"/>
        <w:rPr>
          <w:rFonts w:ascii="Arial" w:hAnsi="Arial" w:cs="Arial"/>
          <w:b/>
          <w:bCs/>
          <w:lang w:val="ru-RU"/>
        </w:rPr>
      </w:pPr>
    </w:p>
    <w:p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rsidR="00AB36D8" w:rsidRDefault="00AB36D8" w:rsidP="00AB36D8">
      <w:pPr>
        <w:rPr>
          <w:bCs/>
          <w:lang w:val="sr-Cyrl-RS"/>
        </w:rPr>
      </w:pP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t>_____________________________</w:t>
      </w: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C51466" w:rsidRDefault="00AB36D8" w:rsidP="00C51466">
      <w:pPr>
        <w:suppressAutoHyphens w:val="0"/>
        <w:spacing w:line="240" w:lineRule="auto"/>
        <w:rPr>
          <w:rFonts w:ascii="Arial" w:hAnsi="Arial" w:cs="Arial"/>
          <w:b/>
          <w:bCs/>
          <w:lang w:val="sr-Cyrl-RS"/>
        </w:rPr>
      </w:pPr>
      <w:r>
        <w:rPr>
          <w:rFonts w:ascii="Arial" w:hAnsi="Arial" w:cs="Arial"/>
          <w:b/>
          <w:bCs/>
          <w:lang w:val="sr-Cyrl-RS"/>
        </w:rPr>
        <w:br w:type="page"/>
      </w:r>
    </w:p>
    <w:p w:rsidR="00C51466" w:rsidRPr="00CB36EE" w:rsidRDefault="00C51466" w:rsidP="00C51466">
      <w:pPr>
        <w:suppressAutoHyphens w:val="0"/>
        <w:spacing w:line="240" w:lineRule="auto"/>
        <w:jc w:val="center"/>
        <w:rPr>
          <w:rFonts w:ascii="Arial" w:hAnsi="Arial" w:cs="Arial"/>
          <w:i/>
          <w:color w:val="auto"/>
          <w:kern w:val="1"/>
          <w:lang w:val="sr-Cyrl-RS"/>
        </w:rPr>
      </w:pPr>
      <w:r>
        <w:rPr>
          <w:b/>
          <w:bCs/>
          <w:i/>
          <w:iCs/>
          <w:kern w:val="1"/>
          <w:sz w:val="28"/>
          <w:szCs w:val="28"/>
          <w:shd w:val="clear" w:color="auto" w:fill="808080" w:themeFill="background1" w:themeFillShade="80"/>
          <w:lang w:val="sr-Latn-RS"/>
        </w:rPr>
        <w:lastRenderedPageBreak/>
        <w:t>V</w:t>
      </w:r>
      <w:r>
        <w:rPr>
          <w:b/>
          <w:bCs/>
          <w:i/>
          <w:iCs/>
          <w:kern w:val="1"/>
          <w:sz w:val="28"/>
          <w:szCs w:val="28"/>
          <w:shd w:val="clear" w:color="auto" w:fill="808080" w:themeFill="background1" w:themeFillShade="80"/>
        </w:rPr>
        <w:t>II</w:t>
      </w:r>
      <w:r w:rsidRPr="00CB36EE">
        <w:rPr>
          <w:b/>
          <w:bCs/>
          <w:i/>
          <w:iCs/>
          <w:kern w:val="1"/>
          <w:sz w:val="28"/>
          <w:szCs w:val="28"/>
          <w:shd w:val="clear" w:color="auto" w:fill="808080" w:themeFill="background1" w:themeFillShade="80"/>
          <w:lang w:val="sr-Cyrl-RS"/>
        </w:rPr>
        <w:t xml:space="preserve"> </w:t>
      </w:r>
      <w:r w:rsidRPr="00CB36EE">
        <w:rPr>
          <w:b/>
          <w:bCs/>
          <w:i/>
          <w:iCs/>
          <w:kern w:val="1"/>
          <w:sz w:val="28"/>
          <w:szCs w:val="28"/>
          <w:lang w:val="sr-Cyrl-RS"/>
        </w:rPr>
        <w:t>ОБРАЗАЦ ИЗЈАВЕ О ПОШТОВАЊУ ОБАВЕЗА  ИЗ ЧЛ. 75. СТ. 2. ЗАКОНА</w:t>
      </w:r>
    </w:p>
    <w:p w:rsidR="00C51466" w:rsidRPr="00CB36EE" w:rsidRDefault="00C51466" w:rsidP="00C51466">
      <w:pPr>
        <w:jc w:val="center"/>
        <w:rPr>
          <w:rFonts w:ascii="Arial" w:eastAsia="Times New Roman" w:hAnsi="Arial" w:cs="Arial"/>
          <w:kern w:val="1"/>
          <w:lang w:val="sr-Cyrl-RS"/>
        </w:rPr>
      </w:pPr>
    </w:p>
    <w:p w:rsidR="00C51466" w:rsidRPr="00CB36EE" w:rsidRDefault="00C51466" w:rsidP="00C51466">
      <w:pPr>
        <w:tabs>
          <w:tab w:val="left" w:pos="6028"/>
        </w:tabs>
        <w:autoSpaceDE w:val="0"/>
        <w:spacing w:line="240" w:lineRule="auto"/>
        <w:rPr>
          <w:rFonts w:ascii="Arial" w:hAnsi="Arial" w:cs="Arial"/>
          <w:b/>
          <w:bCs/>
          <w:iCs/>
          <w:kern w:val="1"/>
          <w:lang w:val="ru-RU"/>
        </w:rPr>
      </w:pPr>
    </w:p>
    <w:p w:rsidR="00C51466" w:rsidRPr="00CB36EE" w:rsidRDefault="00C51466" w:rsidP="00C51466">
      <w:pPr>
        <w:tabs>
          <w:tab w:val="left" w:pos="6028"/>
        </w:tabs>
        <w:autoSpaceDE w:val="0"/>
        <w:spacing w:line="240" w:lineRule="auto"/>
        <w:rPr>
          <w:rFonts w:ascii="Arial" w:hAnsi="Arial" w:cs="Arial"/>
          <w:bCs/>
          <w:iCs/>
          <w:kern w:val="1"/>
          <w:lang w:val="ru-RU"/>
        </w:rPr>
      </w:pPr>
    </w:p>
    <w:p w:rsidR="00C51466" w:rsidRPr="00CB36EE" w:rsidRDefault="00C51466" w:rsidP="00C51466">
      <w:pPr>
        <w:tabs>
          <w:tab w:val="left" w:pos="6028"/>
        </w:tabs>
        <w:autoSpaceDE w:val="0"/>
        <w:spacing w:line="240" w:lineRule="auto"/>
        <w:jc w:val="both"/>
        <w:rPr>
          <w:bCs/>
          <w:iCs/>
          <w:kern w:val="1"/>
          <w:lang w:val="sr-Cyrl-RS"/>
        </w:rPr>
      </w:pPr>
      <w:r w:rsidRPr="00CB36EE">
        <w:rPr>
          <w:bCs/>
          <w:iCs/>
          <w:kern w:val="1"/>
          <w:lang w:val="sr-Cyrl-RS"/>
        </w:rPr>
        <w:t xml:space="preserve">У вези члана 75. став 2. Закона о јавним набавкама, као заступник понуђача дајем следећу </w:t>
      </w:r>
    </w:p>
    <w:p w:rsidR="00C51466" w:rsidRPr="00CB36EE" w:rsidRDefault="00C51466" w:rsidP="00C51466">
      <w:pPr>
        <w:tabs>
          <w:tab w:val="left" w:pos="6028"/>
        </w:tabs>
        <w:autoSpaceDE w:val="0"/>
        <w:spacing w:line="240" w:lineRule="auto"/>
        <w:rPr>
          <w:bCs/>
          <w:iCs/>
          <w:kern w:val="1"/>
          <w:lang w:val="sr-Cyrl-RS"/>
        </w:rPr>
      </w:pPr>
    </w:p>
    <w:p w:rsidR="00C51466" w:rsidRPr="00CB36EE" w:rsidRDefault="00C51466" w:rsidP="00C51466">
      <w:pPr>
        <w:tabs>
          <w:tab w:val="left" w:pos="6028"/>
        </w:tabs>
        <w:autoSpaceDE w:val="0"/>
        <w:spacing w:line="240" w:lineRule="auto"/>
        <w:rPr>
          <w:bCs/>
          <w:iCs/>
          <w:kern w:val="1"/>
          <w:lang w:val="sr-Cyrl-RS"/>
        </w:rPr>
      </w:pPr>
    </w:p>
    <w:p w:rsidR="00C51466" w:rsidRPr="00CB36EE" w:rsidRDefault="00C51466" w:rsidP="00C51466">
      <w:pPr>
        <w:tabs>
          <w:tab w:val="left" w:pos="6028"/>
        </w:tabs>
        <w:autoSpaceDE w:val="0"/>
        <w:spacing w:line="240" w:lineRule="auto"/>
        <w:jc w:val="center"/>
        <w:rPr>
          <w:b/>
          <w:bCs/>
          <w:iCs/>
          <w:kern w:val="1"/>
          <w:lang w:val="sr-Cyrl-RS"/>
        </w:rPr>
      </w:pPr>
    </w:p>
    <w:p w:rsidR="00C51466" w:rsidRPr="00CB36EE" w:rsidRDefault="00C51466" w:rsidP="00C51466">
      <w:pPr>
        <w:tabs>
          <w:tab w:val="left" w:pos="6028"/>
        </w:tabs>
        <w:autoSpaceDE w:val="0"/>
        <w:spacing w:line="240" w:lineRule="auto"/>
        <w:jc w:val="center"/>
        <w:rPr>
          <w:b/>
          <w:bCs/>
          <w:iCs/>
          <w:kern w:val="1"/>
          <w:lang w:val="sr-Cyrl-RS"/>
        </w:rPr>
      </w:pPr>
      <w:r w:rsidRPr="00CB36EE">
        <w:rPr>
          <w:b/>
          <w:bCs/>
          <w:iCs/>
          <w:kern w:val="1"/>
          <w:lang w:val="sr-Cyrl-RS"/>
        </w:rPr>
        <w:t>ИЗЈАВУ</w:t>
      </w:r>
    </w:p>
    <w:p w:rsidR="00C51466" w:rsidRPr="00CB36EE" w:rsidRDefault="00C51466" w:rsidP="00C51466">
      <w:pPr>
        <w:tabs>
          <w:tab w:val="left" w:pos="6028"/>
        </w:tabs>
        <w:autoSpaceDE w:val="0"/>
        <w:spacing w:line="240" w:lineRule="auto"/>
        <w:jc w:val="center"/>
        <w:rPr>
          <w:bCs/>
          <w:iCs/>
          <w:kern w:val="1"/>
          <w:lang w:val="sr-Cyrl-RS"/>
        </w:rPr>
      </w:pPr>
    </w:p>
    <w:p w:rsidR="00C51466" w:rsidRPr="00CB36EE" w:rsidRDefault="00C51466" w:rsidP="00C51466">
      <w:pPr>
        <w:tabs>
          <w:tab w:val="left" w:pos="6028"/>
        </w:tabs>
        <w:autoSpaceDE w:val="0"/>
        <w:spacing w:line="240" w:lineRule="auto"/>
        <w:jc w:val="both"/>
        <w:rPr>
          <w:bCs/>
          <w:iCs/>
          <w:kern w:val="1"/>
          <w:lang w:val="sr-Cyrl-RS"/>
        </w:rPr>
      </w:pPr>
    </w:p>
    <w:p w:rsidR="00C51466" w:rsidRPr="00CB36EE" w:rsidRDefault="00C51466" w:rsidP="00C51466">
      <w:pPr>
        <w:tabs>
          <w:tab w:val="left" w:pos="6028"/>
        </w:tabs>
        <w:autoSpaceDE w:val="0"/>
        <w:spacing w:line="240" w:lineRule="auto"/>
        <w:jc w:val="both"/>
        <w:rPr>
          <w:bCs/>
          <w:iCs/>
          <w:kern w:val="1"/>
          <w:lang w:val="sr-Cyrl-RS"/>
        </w:rPr>
      </w:pPr>
      <w:r w:rsidRPr="00CB36EE">
        <w:rPr>
          <w:bCs/>
          <w:iCs/>
          <w:kern w:val="1"/>
          <w:lang w:val="sr-Cyrl-RS"/>
        </w:rPr>
        <w:t>Понуђач</w:t>
      </w:r>
      <w:r w:rsidRPr="00CB36EE">
        <w:rPr>
          <w:kern w:val="1"/>
          <w:lang w:val="sr-Cyrl-RS"/>
        </w:rPr>
        <w:t xml:space="preserve"> ________________________________________________</w:t>
      </w:r>
      <w:r w:rsidRPr="00CB36EE">
        <w:rPr>
          <w:i/>
          <w:kern w:val="1"/>
          <w:lang w:val="sr-Cyrl-CS"/>
        </w:rPr>
        <w:t xml:space="preserve"> </w:t>
      </w:r>
      <w:r w:rsidRPr="00CB36EE">
        <w:rPr>
          <w:kern w:val="1"/>
          <w:lang w:val="sr-Cyrl-RS"/>
        </w:rPr>
        <w:t xml:space="preserve">у поступку јавне </w:t>
      </w:r>
      <w:r w:rsidRPr="00CB36EE">
        <w:rPr>
          <w:rFonts w:eastAsia="TimesNewRomanPS-BoldMT"/>
          <w:bCs/>
          <w:kern w:val="1"/>
          <w:lang w:val="sr-Cyrl-RS"/>
        </w:rPr>
        <w:t xml:space="preserve">набавке </w:t>
      </w:r>
      <w:r>
        <w:rPr>
          <w:kern w:val="1"/>
          <w:lang w:val="sr-Cyrl-RS"/>
        </w:rPr>
        <w:t xml:space="preserve">мале вредности за </w:t>
      </w:r>
      <w:r w:rsidR="008503B7">
        <w:rPr>
          <w:kern w:val="1"/>
          <w:lang w:val="sr-Cyrl-RS"/>
        </w:rPr>
        <w:t>услуге поправки и одржавање службених возила са резервним деловима</w:t>
      </w:r>
      <w:r w:rsidRPr="00CB36EE">
        <w:rPr>
          <w:kern w:val="1"/>
          <w:lang w:val="sr-Cyrl-CS"/>
        </w:rPr>
        <w:t>,</w:t>
      </w:r>
      <w:r w:rsidRPr="00CB36EE">
        <w:rPr>
          <w:rFonts w:eastAsia="TimesNewRomanPS-BoldMT"/>
          <w:bCs/>
          <w:color w:val="002060"/>
          <w:kern w:val="1"/>
          <w:lang w:val="sr-Cyrl-RS"/>
        </w:rPr>
        <w:t xml:space="preserve"> </w:t>
      </w:r>
      <w:r>
        <w:rPr>
          <w:rFonts w:eastAsia="TimesNewRomanPS-BoldMT"/>
          <w:bCs/>
          <w:kern w:val="1"/>
          <w:lang w:val="sr-Cyrl-RS"/>
        </w:rPr>
        <w:t>ЈНМВ</w:t>
      </w:r>
      <w:r w:rsidRPr="00CB36EE">
        <w:rPr>
          <w:rFonts w:eastAsia="TimesNewRomanPS-BoldMT"/>
          <w:bCs/>
          <w:kern w:val="1"/>
          <w:lang w:val="sr-Cyrl-RS"/>
        </w:rPr>
        <w:t xml:space="preserve"> број </w:t>
      </w:r>
      <w:r w:rsidR="008503B7">
        <w:rPr>
          <w:rFonts w:eastAsia="TimesNewRomanPS-BoldMT"/>
          <w:bCs/>
          <w:color w:val="auto"/>
          <w:kern w:val="1"/>
          <w:lang w:val="sr-Cyrl-RS"/>
        </w:rPr>
        <w:t>8</w:t>
      </w:r>
      <w:r w:rsidRPr="00CB36EE">
        <w:rPr>
          <w:rFonts w:eastAsia="TimesNewRomanPS-BoldMT"/>
          <w:bCs/>
          <w:color w:val="auto"/>
          <w:kern w:val="1"/>
          <w:lang w:val="sr-Cyrl-RS"/>
        </w:rPr>
        <w:t>/2018</w:t>
      </w:r>
      <w:r w:rsidRPr="00CB36EE">
        <w:rPr>
          <w:kern w:val="1"/>
          <w:lang w:val="sr-Cyrl-RS"/>
        </w:rPr>
        <w:t>,</w:t>
      </w:r>
      <w:r w:rsidRPr="00CB36EE">
        <w:rPr>
          <w:bCs/>
          <w:iCs/>
          <w:kern w:val="1"/>
          <w:lang w:val="sr-Cyrl-R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51466" w:rsidRPr="00CB36EE" w:rsidRDefault="00C51466" w:rsidP="00C51466">
      <w:pPr>
        <w:tabs>
          <w:tab w:val="left" w:pos="6028"/>
        </w:tabs>
        <w:autoSpaceDE w:val="0"/>
        <w:spacing w:line="240" w:lineRule="auto"/>
        <w:rPr>
          <w:bCs/>
          <w:iCs/>
          <w:kern w:val="1"/>
          <w:lang w:val="sr-Cyrl-RS"/>
        </w:rPr>
      </w:pPr>
    </w:p>
    <w:p w:rsidR="00C51466" w:rsidRPr="00CB36EE" w:rsidRDefault="00C51466" w:rsidP="00C51466">
      <w:pPr>
        <w:tabs>
          <w:tab w:val="left" w:pos="6028"/>
        </w:tabs>
        <w:autoSpaceDE w:val="0"/>
        <w:spacing w:line="240" w:lineRule="auto"/>
        <w:rPr>
          <w:bCs/>
          <w:iCs/>
          <w:color w:val="002060"/>
          <w:kern w:val="1"/>
          <w:lang w:val="sr-Cyrl-RS"/>
        </w:rPr>
      </w:pPr>
    </w:p>
    <w:p w:rsidR="00C51466" w:rsidRPr="00CB36EE" w:rsidRDefault="00C51466" w:rsidP="00C51466">
      <w:pPr>
        <w:tabs>
          <w:tab w:val="left" w:pos="6028"/>
        </w:tabs>
        <w:autoSpaceDE w:val="0"/>
        <w:spacing w:line="240" w:lineRule="auto"/>
        <w:rPr>
          <w:bCs/>
          <w:iCs/>
          <w:color w:val="002060"/>
          <w:kern w:val="1"/>
          <w:lang w:val="sr-Cyrl-RS"/>
        </w:rPr>
      </w:pPr>
    </w:p>
    <w:p w:rsidR="00C51466" w:rsidRPr="00CB36EE" w:rsidRDefault="00C51466" w:rsidP="00C51466">
      <w:pPr>
        <w:tabs>
          <w:tab w:val="left" w:pos="6028"/>
        </w:tabs>
        <w:autoSpaceDE w:val="0"/>
        <w:spacing w:line="240" w:lineRule="auto"/>
        <w:jc w:val="center"/>
        <w:rPr>
          <w:bCs/>
          <w:iCs/>
          <w:kern w:val="1"/>
          <w:lang w:val="sr-Cyrl-RS"/>
        </w:rPr>
      </w:pPr>
      <w:r w:rsidRPr="00CB36EE">
        <w:rPr>
          <w:bCs/>
          <w:iCs/>
          <w:kern w:val="1"/>
          <w:lang w:val="sr-Cyrl-RS"/>
        </w:rPr>
        <w:t xml:space="preserve">Датум </w:t>
      </w:r>
      <w:r w:rsidRPr="00CB36EE">
        <w:rPr>
          <w:bCs/>
          <w:iCs/>
          <w:kern w:val="1"/>
          <w:lang w:val="sr-Cyrl-RS"/>
        </w:rPr>
        <w:tab/>
      </w:r>
      <w:r w:rsidRPr="00CB36EE">
        <w:rPr>
          <w:bCs/>
          <w:iCs/>
          <w:kern w:val="1"/>
          <w:lang w:val="sr-Cyrl-RS"/>
        </w:rPr>
        <w:tab/>
        <w:t>Понуђач</w:t>
      </w:r>
    </w:p>
    <w:p w:rsidR="00C51466" w:rsidRPr="00CB36EE" w:rsidRDefault="00C51466" w:rsidP="00C51466">
      <w:pPr>
        <w:tabs>
          <w:tab w:val="left" w:pos="6028"/>
        </w:tabs>
        <w:autoSpaceDE w:val="0"/>
        <w:spacing w:line="240" w:lineRule="auto"/>
        <w:jc w:val="center"/>
        <w:rPr>
          <w:bCs/>
          <w:iCs/>
          <w:kern w:val="1"/>
          <w:lang w:val="sr-Cyrl-RS"/>
        </w:rPr>
      </w:pPr>
    </w:p>
    <w:p w:rsidR="00C51466" w:rsidRPr="00CB36EE" w:rsidRDefault="00C51466" w:rsidP="00C51466">
      <w:pPr>
        <w:tabs>
          <w:tab w:val="left" w:pos="6028"/>
        </w:tabs>
        <w:autoSpaceDE w:val="0"/>
        <w:spacing w:line="240" w:lineRule="auto"/>
        <w:jc w:val="center"/>
        <w:rPr>
          <w:bCs/>
          <w:iCs/>
          <w:kern w:val="1"/>
          <w:lang w:val="sr-Cyrl-RS"/>
        </w:rPr>
      </w:pPr>
    </w:p>
    <w:p w:rsidR="00C51466" w:rsidRPr="00CB36EE" w:rsidRDefault="00C51466" w:rsidP="00C51466">
      <w:pPr>
        <w:tabs>
          <w:tab w:val="left" w:pos="0"/>
        </w:tabs>
        <w:autoSpaceDE w:val="0"/>
        <w:spacing w:line="240" w:lineRule="auto"/>
        <w:jc w:val="center"/>
        <w:rPr>
          <w:bCs/>
          <w:iCs/>
          <w:kern w:val="1"/>
          <w:lang w:val="sr-Cyrl-RS"/>
        </w:rPr>
      </w:pPr>
      <w:r w:rsidRPr="00CB36EE">
        <w:rPr>
          <w:bCs/>
          <w:iCs/>
          <w:kern w:val="1"/>
          <w:lang w:val="sr-Cyrl-RS"/>
        </w:rPr>
        <w:t>________________</w:t>
      </w:r>
      <w:r w:rsidRPr="00CB36EE">
        <w:rPr>
          <w:bCs/>
          <w:iCs/>
          <w:kern w:val="1"/>
          <w:lang w:val="sr-Cyrl-RS"/>
        </w:rPr>
        <w:tab/>
      </w:r>
      <w:r w:rsidRPr="00CB36EE">
        <w:rPr>
          <w:bCs/>
          <w:iCs/>
          <w:kern w:val="1"/>
          <w:lang w:val="sr-Cyrl-RS"/>
        </w:rPr>
        <w:tab/>
      </w:r>
      <w:r w:rsidRPr="00CB36EE">
        <w:rPr>
          <w:bCs/>
          <w:iCs/>
          <w:kern w:val="1"/>
          <w:lang w:val="sr-Cyrl-RS"/>
        </w:rPr>
        <w:tab/>
        <w:t>М.П.</w:t>
      </w:r>
      <w:r w:rsidRPr="00CB36EE">
        <w:rPr>
          <w:bCs/>
          <w:iCs/>
          <w:kern w:val="1"/>
          <w:lang w:val="sr-Cyrl-RS"/>
        </w:rPr>
        <w:tab/>
      </w:r>
      <w:r w:rsidRPr="00CB36EE">
        <w:rPr>
          <w:bCs/>
          <w:iCs/>
          <w:kern w:val="1"/>
          <w:lang w:val="sr-Cyrl-RS"/>
        </w:rPr>
        <w:tab/>
      </w:r>
      <w:r w:rsidRPr="00CB36EE">
        <w:rPr>
          <w:bCs/>
          <w:iCs/>
          <w:kern w:val="1"/>
          <w:lang w:val="sr-Cyrl-RS"/>
        </w:rPr>
        <w:tab/>
      </w:r>
      <w:r w:rsidRPr="00CB36EE">
        <w:rPr>
          <w:bCs/>
          <w:iCs/>
          <w:kern w:val="1"/>
          <w:lang w:val="sr-Latn-RS"/>
        </w:rPr>
        <w:tab/>
      </w:r>
      <w:r w:rsidRPr="00CB36EE">
        <w:rPr>
          <w:bCs/>
          <w:iCs/>
          <w:kern w:val="1"/>
          <w:lang w:val="sr-Cyrl-RS"/>
        </w:rPr>
        <w:t>__________________</w:t>
      </w:r>
    </w:p>
    <w:p w:rsidR="00C51466" w:rsidRPr="00CB36EE" w:rsidRDefault="00C51466" w:rsidP="00C51466">
      <w:pPr>
        <w:tabs>
          <w:tab w:val="left" w:pos="6028"/>
        </w:tabs>
        <w:autoSpaceDE w:val="0"/>
        <w:spacing w:line="240" w:lineRule="auto"/>
        <w:jc w:val="center"/>
        <w:rPr>
          <w:bCs/>
          <w:iCs/>
          <w:kern w:val="1"/>
          <w:lang w:val="sr-Cyrl-RS"/>
        </w:rPr>
      </w:pPr>
    </w:p>
    <w:p w:rsidR="00C51466" w:rsidRPr="00CB36EE" w:rsidRDefault="00C51466" w:rsidP="00C51466">
      <w:pPr>
        <w:jc w:val="center"/>
        <w:rPr>
          <w:rFonts w:eastAsia="Times New Roman"/>
          <w:kern w:val="1"/>
          <w:sz w:val="16"/>
          <w:szCs w:val="16"/>
          <w:lang w:val="sr-Cyrl-RS"/>
        </w:rPr>
      </w:pPr>
    </w:p>
    <w:p w:rsidR="00C51466" w:rsidRPr="00CB36EE" w:rsidRDefault="00C51466" w:rsidP="00C51466">
      <w:pPr>
        <w:tabs>
          <w:tab w:val="left" w:pos="6028"/>
        </w:tabs>
        <w:autoSpaceDE w:val="0"/>
        <w:spacing w:line="240" w:lineRule="auto"/>
        <w:jc w:val="both"/>
        <w:rPr>
          <w:bCs/>
          <w:i/>
          <w:iCs/>
          <w:color w:val="auto"/>
          <w:kern w:val="1"/>
          <w:lang w:val="sr-Cyrl-RS"/>
        </w:rPr>
      </w:pPr>
      <w:r w:rsidRPr="00CB36EE">
        <w:rPr>
          <w:b/>
          <w:bCs/>
          <w:i/>
          <w:iCs/>
          <w:color w:val="auto"/>
          <w:kern w:val="1"/>
          <w:lang w:val="sr-Cyrl-RS"/>
        </w:rPr>
        <w:t xml:space="preserve">Напомена: </w:t>
      </w:r>
      <w:r w:rsidRPr="00CB36EE">
        <w:rPr>
          <w:b/>
          <w:bCs/>
          <w:i/>
          <w:iCs/>
          <w:color w:val="auto"/>
          <w:kern w:val="1"/>
          <w:u w:val="single"/>
          <w:lang w:val="sr-Cyrl-RS"/>
        </w:rPr>
        <w:t>Уколико понуду подноси група понуђача,</w:t>
      </w:r>
      <w:r w:rsidRPr="00CB36EE">
        <w:rPr>
          <w:bCs/>
          <w:i/>
          <w:iCs/>
          <w:color w:val="auto"/>
          <w:kern w:val="1"/>
          <w:lang w:val="sr-Cyrl-RS"/>
        </w:rPr>
        <w:t xml:space="preserve"> Изјава мора бити потписана од стране овлашћеног лица сваког понуђача из групе понуђача и оверена печатом.</w:t>
      </w:r>
    </w:p>
    <w:p w:rsidR="00C51466" w:rsidRPr="00CB36EE" w:rsidRDefault="00C51466" w:rsidP="00C51466">
      <w:pPr>
        <w:tabs>
          <w:tab w:val="left" w:pos="6028"/>
        </w:tabs>
        <w:autoSpaceDE w:val="0"/>
        <w:spacing w:line="240" w:lineRule="auto"/>
        <w:jc w:val="both"/>
        <w:rPr>
          <w:bCs/>
          <w:i/>
          <w:iCs/>
          <w:color w:val="FF0000"/>
          <w:kern w:val="1"/>
          <w:lang w:val="sr-Cyrl-RS"/>
        </w:rPr>
      </w:pPr>
    </w:p>
    <w:p w:rsidR="00C51466" w:rsidRPr="00CB36EE" w:rsidRDefault="00C51466" w:rsidP="00C51466">
      <w:pPr>
        <w:jc w:val="center"/>
        <w:rPr>
          <w:rFonts w:eastAsia="Times New Roman"/>
          <w:color w:val="FF0000"/>
          <w:kern w:val="1"/>
          <w:sz w:val="16"/>
          <w:szCs w:val="16"/>
          <w:lang w:val="sr-Cyrl-RS"/>
        </w:rPr>
      </w:pPr>
    </w:p>
    <w:p w:rsidR="00C51466" w:rsidRPr="00CB36EE" w:rsidRDefault="00C51466" w:rsidP="00C51466">
      <w:pPr>
        <w:suppressAutoHyphens w:val="0"/>
        <w:spacing w:line="240" w:lineRule="auto"/>
        <w:rPr>
          <w:kern w:val="1"/>
          <w:lang w:val="sr-Cyrl-RS"/>
        </w:rPr>
      </w:pPr>
    </w:p>
    <w:p w:rsidR="00C51466" w:rsidRDefault="00C51466" w:rsidP="00C51466">
      <w:pPr>
        <w:suppressAutoHyphens w:val="0"/>
        <w:spacing w:line="240" w:lineRule="auto"/>
        <w:rPr>
          <w:rFonts w:ascii="Arial" w:hAnsi="Arial" w:cs="Arial"/>
          <w:b/>
          <w:bCs/>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8503B7" w:rsidRDefault="008503B7" w:rsidP="00C51466">
      <w:pPr>
        <w:suppressAutoHyphens w:val="0"/>
        <w:spacing w:line="240" w:lineRule="auto"/>
        <w:rPr>
          <w:b/>
          <w:bCs/>
          <w:i/>
          <w:iCs/>
          <w:color w:val="auto"/>
          <w:sz w:val="28"/>
          <w:szCs w:val="28"/>
          <w:shd w:val="clear" w:color="auto" w:fill="7F7F7F" w:themeFill="text1" w:themeFillTint="80"/>
          <w:lang w:val="sr-Cyrl-RS"/>
        </w:rPr>
      </w:pPr>
    </w:p>
    <w:p w:rsidR="00AB36D8" w:rsidRPr="00C51466" w:rsidRDefault="00AB36D8" w:rsidP="00C51466">
      <w:pPr>
        <w:suppressAutoHyphens w:val="0"/>
        <w:spacing w:line="240" w:lineRule="auto"/>
        <w:rPr>
          <w:rFonts w:ascii="Arial" w:hAnsi="Arial" w:cs="Arial"/>
          <w:b/>
          <w:bCs/>
          <w:lang w:val="sr-Cyrl-RS"/>
        </w:rPr>
      </w:pPr>
      <w:r>
        <w:rPr>
          <w:b/>
          <w:bCs/>
          <w:i/>
          <w:iCs/>
          <w:color w:val="auto"/>
          <w:sz w:val="28"/>
          <w:szCs w:val="28"/>
          <w:shd w:val="clear" w:color="auto" w:fill="7F7F7F" w:themeFill="text1" w:themeFillTint="80"/>
          <w:lang w:val="sr-Latn-RS"/>
        </w:rPr>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rsidR="00AB36D8" w:rsidRDefault="00AB36D8" w:rsidP="00AB36D8">
      <w:pPr>
        <w:jc w:val="both"/>
        <w:rPr>
          <w:b/>
          <w:bCs/>
          <w:i/>
          <w:iCs/>
          <w:sz w:val="28"/>
          <w:szCs w:val="28"/>
        </w:rPr>
      </w:pPr>
    </w:p>
    <w:p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rsidR="00AB36D8" w:rsidRDefault="00AB36D8" w:rsidP="00AB36D8">
      <w:pPr>
        <w:spacing w:line="240" w:lineRule="auto"/>
        <w:jc w:val="both"/>
        <w:rPr>
          <w:b/>
          <w:bCs/>
          <w:i/>
          <w:iCs/>
          <w:lang w:val="sr-Cyrl-RS"/>
        </w:rPr>
      </w:pPr>
      <w:r>
        <w:t>Понуђач подноси понуду на српском језику.</w:t>
      </w:r>
    </w:p>
    <w:p w:rsidR="00AB36D8" w:rsidRDefault="00AB36D8" w:rsidP="00AB36D8">
      <w:pPr>
        <w:spacing w:line="240" w:lineRule="auto"/>
        <w:jc w:val="both"/>
        <w:rPr>
          <w:b/>
          <w:bCs/>
          <w:i/>
          <w:iCs/>
          <w:lang w:val="sr-Cyrl-RS"/>
        </w:rPr>
      </w:pPr>
    </w:p>
    <w:p w:rsidR="00AB36D8" w:rsidRDefault="00AB36D8" w:rsidP="00AB36D8">
      <w:pPr>
        <w:jc w:val="both"/>
        <w:rPr>
          <w:rFonts w:eastAsia="TimesNewRomanPSMT"/>
          <w:bCs/>
          <w:lang w:val="sr-Cyrl-RS"/>
        </w:rPr>
      </w:pPr>
      <w:r>
        <w:rPr>
          <w:b/>
          <w:bCs/>
          <w:i/>
          <w:iCs/>
        </w:rPr>
        <w:t>2. НАЧИН НА КОЈИ ПОНУДА МОРА ДА БУДЕ САЧИЊЕНА</w:t>
      </w:r>
    </w:p>
    <w:p w:rsidR="00AB36D8" w:rsidRDefault="00AB36D8" w:rsidP="00AB36D8">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B36D8" w:rsidRDefault="00AB36D8" w:rsidP="00AB36D8">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AB36D8" w:rsidRDefault="00AB36D8" w:rsidP="00AB36D8">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6D8" w:rsidRPr="005547FB" w:rsidRDefault="00AB36D8" w:rsidP="00AB36D8">
      <w:pPr>
        <w:autoSpaceDE w:val="0"/>
        <w:autoSpaceDN w:val="0"/>
        <w:adjustRightInd w:val="0"/>
        <w:spacing w:line="240" w:lineRule="auto"/>
        <w:jc w:val="both"/>
        <w:rPr>
          <w:rFonts w:eastAsia="TimesNewRomanPSMT"/>
          <w:bCs/>
          <w:color w:val="auto"/>
          <w:lang w:val="sr-Cyrl-RS"/>
        </w:rPr>
      </w:pPr>
      <w:r>
        <w:rPr>
          <w:rFonts w:eastAsia="TimesNewRomanPSMT"/>
          <w:bCs/>
          <w:color w:val="auto"/>
        </w:rPr>
        <w:t xml:space="preserve">Понуду доставити на адресу </w:t>
      </w:r>
      <w:r w:rsidR="005547FB">
        <w:rPr>
          <w:rFonts w:eastAsia="TimesNewRomanPSMT"/>
          <w:bCs/>
          <w:color w:val="auto"/>
          <w:lang w:val="sr-Cyrl-RS"/>
        </w:rPr>
        <w:t>Министарства пољопривреде</w:t>
      </w:r>
      <w:r w:rsidR="005547FB">
        <w:rPr>
          <w:lang w:val="sr-Cyrl-RS"/>
        </w:rPr>
        <w:t xml:space="preserve">, шумарства и водопривреде </w:t>
      </w:r>
      <w:r>
        <w:rPr>
          <w:rFonts w:eastAsia="TimesNewRomanPSMT"/>
          <w:bCs/>
          <w:color w:val="auto"/>
          <w:lang w:val="sr-Cyrl-RS"/>
        </w:rPr>
        <w:t xml:space="preserve">–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 xml:space="preserve">са назнаком: </w:t>
      </w:r>
      <w:r>
        <w:rPr>
          <w:rFonts w:eastAsia="TimesNewRomanPS-BoldMT"/>
          <w:b/>
          <w:bCs/>
          <w:color w:val="auto"/>
        </w:rPr>
        <w:t>,,Понуда за јавну набавку</w:t>
      </w:r>
      <w:r>
        <w:rPr>
          <w:color w:val="auto"/>
        </w:rPr>
        <w:t xml:space="preserve"> </w:t>
      </w:r>
      <w:r w:rsidR="008503B7">
        <w:rPr>
          <w:b/>
          <w:color w:val="auto"/>
          <w:lang w:val="sr-Cyrl-RS"/>
        </w:rPr>
        <w:t>поправки и одржавање</w:t>
      </w:r>
      <w:r w:rsidRPr="00560AC6">
        <w:rPr>
          <w:b/>
          <w:color w:val="auto"/>
          <w:lang w:val="sr-Cyrl-RS"/>
        </w:rPr>
        <w:t xml:space="preserve"> возила</w:t>
      </w:r>
      <w:r w:rsidR="00053231">
        <w:rPr>
          <w:b/>
          <w:color w:val="auto"/>
          <w:lang w:val="sr-Cyrl-RS"/>
        </w:rPr>
        <w:t xml:space="preserve"> са резерв</w:t>
      </w:r>
      <w:r w:rsidR="00717772">
        <w:rPr>
          <w:b/>
          <w:color w:val="auto"/>
          <w:lang w:val="sr-Cyrl-RS"/>
        </w:rPr>
        <w:t>ним деловима</w:t>
      </w:r>
      <w:r>
        <w:rPr>
          <w:color w:val="auto"/>
          <w:lang w:val="sr-Cyrl-RS"/>
        </w:rPr>
        <w:t>,</w:t>
      </w:r>
      <w:r>
        <w:rPr>
          <w:rFonts w:eastAsia="TimesNewRomanPS-BoldMT"/>
          <w:b/>
          <w:bCs/>
          <w:color w:val="auto"/>
          <w:lang w:val="sr-Cyrl-RS"/>
        </w:rPr>
        <w:t xml:space="preserve"> </w:t>
      </w:r>
      <w:r w:rsidR="00053231" w:rsidRPr="00E248E1">
        <w:rPr>
          <w:rFonts w:eastAsia="TimesNewRomanPS-BoldMT"/>
          <w:b/>
          <w:bCs/>
          <w:color w:val="auto"/>
        </w:rPr>
        <w:t>ЈН</w:t>
      </w:r>
      <w:r w:rsidR="00053231" w:rsidRPr="00E248E1">
        <w:rPr>
          <w:rFonts w:eastAsia="TimesNewRomanPS-BoldMT"/>
          <w:b/>
          <w:bCs/>
          <w:color w:val="auto"/>
          <w:lang w:val="sr-Cyrl-RS"/>
        </w:rPr>
        <w:t xml:space="preserve">МВ </w:t>
      </w:r>
      <w:r w:rsidR="008503B7">
        <w:rPr>
          <w:rFonts w:eastAsia="TimesNewRomanPS-BoldMT"/>
          <w:b/>
          <w:bCs/>
          <w:color w:val="auto"/>
          <w:lang w:val="sr-Cyrl-RS"/>
        </w:rPr>
        <w:t>8</w:t>
      </w:r>
      <w:r w:rsidRPr="00E248E1">
        <w:rPr>
          <w:rFonts w:eastAsia="TimesNewRomanPS-BoldMT"/>
          <w:b/>
          <w:bCs/>
          <w:color w:val="auto"/>
        </w:rPr>
        <w:t>/20</w:t>
      </w:r>
      <w:r w:rsidR="00053231" w:rsidRPr="00E248E1">
        <w:rPr>
          <w:rFonts w:eastAsia="TimesNewRomanPS-BoldMT"/>
          <w:b/>
          <w:bCs/>
          <w:color w:val="auto"/>
          <w:lang w:val="sr-Cyrl-RS"/>
        </w:rPr>
        <w:t>1</w:t>
      </w:r>
      <w:r w:rsidR="00EC61BB" w:rsidRPr="00E248E1">
        <w:rPr>
          <w:rFonts w:eastAsia="TimesNewRomanPS-BoldMT"/>
          <w:b/>
          <w:bCs/>
          <w:color w:val="auto"/>
        </w:rPr>
        <w:t>8</w:t>
      </w:r>
      <w:r w:rsidRPr="00E248E1">
        <w:rPr>
          <w:rFonts w:eastAsia="TimesNewRomanPS-BoldMT"/>
          <w:b/>
          <w:bCs/>
          <w:color w:val="auto"/>
          <w:lang w:val="sr-Cyrl-RS"/>
        </w:rPr>
        <w:t xml:space="preserve"> </w:t>
      </w:r>
      <w:r>
        <w:rPr>
          <w:rFonts w:eastAsia="TimesNewRomanPSMT"/>
          <w:b/>
          <w:bCs/>
          <w:color w:val="auto"/>
        </w:rPr>
        <w:t xml:space="preserve">- </w:t>
      </w:r>
      <w:r>
        <w:rPr>
          <w:rFonts w:eastAsia="TimesNewRomanPS-BoldMT"/>
          <w:b/>
          <w:bCs/>
          <w:color w:val="auto"/>
        </w:rPr>
        <w:t>НЕ ОТВАРАТИ”.</w:t>
      </w:r>
      <w:r>
        <w:rPr>
          <w:color w:val="FF0000"/>
        </w:rPr>
        <w:t xml:space="preserve"> </w:t>
      </w:r>
      <w:r>
        <w:rPr>
          <w:color w:val="auto"/>
        </w:rPr>
        <w:t xml:space="preserve">Понуда се сматра благовременом уколико је примљена од стране наручиоца до </w:t>
      </w:r>
      <w:r w:rsidR="006E30A3">
        <w:rPr>
          <w:color w:val="auto"/>
          <w:lang w:val="sr-Cyrl-RS"/>
        </w:rPr>
        <w:t>3</w:t>
      </w:r>
      <w:r w:rsidRPr="006E30A3">
        <w:rPr>
          <w:color w:val="auto"/>
        </w:rPr>
        <w:t>.</w:t>
      </w:r>
      <w:r w:rsidR="006E30A3">
        <w:rPr>
          <w:color w:val="auto"/>
          <w:lang w:val="sr-Cyrl-RS"/>
        </w:rPr>
        <w:t>8</w:t>
      </w:r>
      <w:r w:rsidR="008C6557" w:rsidRPr="006E30A3">
        <w:rPr>
          <w:color w:val="auto"/>
        </w:rPr>
        <w:t>.201</w:t>
      </w:r>
      <w:r w:rsidR="00EC61BB" w:rsidRPr="006E30A3">
        <w:rPr>
          <w:color w:val="auto"/>
        </w:rPr>
        <w:t>8</w:t>
      </w:r>
      <w:r w:rsidRPr="00EC61BB">
        <w:rPr>
          <w:color w:val="FF0000"/>
        </w:rPr>
        <w:t xml:space="preserve">. </w:t>
      </w:r>
      <w:r w:rsidRPr="003B0AC4">
        <w:rPr>
          <w:color w:val="auto"/>
          <w:lang w:val="sr-Cyrl-RS"/>
        </w:rPr>
        <w:t xml:space="preserve">године до 10,00 </w:t>
      </w:r>
      <w:r>
        <w:rPr>
          <w:color w:val="auto"/>
          <w:lang w:val="sr-Cyrl-RS"/>
        </w:rPr>
        <w:t>часова.</w:t>
      </w:r>
    </w:p>
    <w:p w:rsidR="00AB36D8" w:rsidRPr="00C344D9" w:rsidRDefault="00AB36D8" w:rsidP="00AB36D8">
      <w:pPr>
        <w:autoSpaceDE w:val="0"/>
        <w:autoSpaceDN w:val="0"/>
        <w:adjustRightInd w:val="0"/>
        <w:spacing w:line="240" w:lineRule="auto"/>
        <w:jc w:val="both"/>
        <w:rPr>
          <w:b/>
          <w:i/>
          <w:iCs/>
          <w:color w:val="auto"/>
          <w:lang w:val="sr-Cyrl-RS"/>
        </w:rPr>
      </w:pPr>
      <w:r w:rsidRPr="0045492B">
        <w:rPr>
          <w:b/>
          <w:i/>
          <w:iCs/>
          <w:color w:val="auto"/>
        </w:rPr>
        <w:t xml:space="preserve">Рок за подношење понуда </w:t>
      </w:r>
      <w:r w:rsidRPr="0045492B">
        <w:rPr>
          <w:b/>
          <w:i/>
          <w:iCs/>
          <w:color w:val="auto"/>
          <w:lang w:val="sr-Cyrl-RS"/>
        </w:rPr>
        <w:t>рачуна се од</w:t>
      </w:r>
      <w:r w:rsidRPr="0045492B">
        <w:rPr>
          <w:b/>
          <w:i/>
          <w:iCs/>
          <w:color w:val="auto"/>
        </w:rPr>
        <w:t xml:space="preserve"> дана објављивања позива за подношење понуда на Порталу јавних набавки.</w:t>
      </w:r>
    </w:p>
    <w:p w:rsidR="00AB36D8" w:rsidRPr="00C344D9" w:rsidRDefault="00AB36D8" w:rsidP="00AB36D8">
      <w:pPr>
        <w:autoSpaceDE w:val="0"/>
        <w:autoSpaceDN w:val="0"/>
        <w:adjustRightInd w:val="0"/>
        <w:spacing w:line="240" w:lineRule="auto"/>
        <w:jc w:val="both"/>
        <w:rPr>
          <w:rFonts w:eastAsia="TimesNewRomanPS-BoldMT"/>
          <w:b/>
          <w:bCs/>
          <w:color w:val="auto"/>
          <w:lang w:val="sr-Cyrl-RS"/>
        </w:rPr>
      </w:pPr>
    </w:p>
    <w:p w:rsidR="00AB36D8" w:rsidRDefault="0045492B" w:rsidP="00AB36D8">
      <w:pPr>
        <w:autoSpaceDE w:val="0"/>
        <w:autoSpaceDN w:val="0"/>
        <w:adjustRightInd w:val="0"/>
        <w:spacing w:line="240" w:lineRule="auto"/>
        <w:jc w:val="both"/>
        <w:rPr>
          <w:color w:val="FF0000"/>
          <w:lang w:val="sr-Cyrl-RS"/>
        </w:rPr>
      </w:pPr>
      <w:r>
        <w:rPr>
          <w:color w:val="auto"/>
        </w:rPr>
        <w:t>Наручилац ће</w:t>
      </w:r>
      <w:r w:rsidR="00AB36D8">
        <w:rPr>
          <w:color w:val="auto"/>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AB36D8">
        <w:rPr>
          <w:color w:val="auto"/>
          <w:lang w:val="sr-Cyrl-CS"/>
        </w:rPr>
        <w:t>н</w:t>
      </w:r>
      <w:r w:rsidR="00AB36D8">
        <w:rPr>
          <w:color w:val="auto"/>
        </w:rPr>
        <w:t>аруч</w:t>
      </w:r>
      <w:r w:rsidR="00AB36D8">
        <w:rPr>
          <w:color w:val="auto"/>
          <w:lang w:val="sr-Cyrl-CS"/>
        </w:rPr>
        <w:t>и</w:t>
      </w:r>
      <w:r w:rsidR="00AB36D8">
        <w:rPr>
          <w:color w:val="auto"/>
        </w:rPr>
        <w:t xml:space="preserve">лац ће понуђачу предати потврду пријема понуде. У потврди о пријему наручилац ће навести датум и сат пријема понуде. </w:t>
      </w:r>
    </w:p>
    <w:p w:rsidR="00AB36D8" w:rsidRPr="008C6557" w:rsidRDefault="00AB36D8" w:rsidP="00AB36D8">
      <w:pPr>
        <w:autoSpaceDE w:val="0"/>
        <w:autoSpaceDN w:val="0"/>
        <w:adjustRightInd w:val="0"/>
        <w:spacing w:line="240" w:lineRule="auto"/>
        <w:jc w:val="both"/>
        <w:rPr>
          <w:color w:val="auto"/>
          <w:lang w:val="sr-Cyrl-RS"/>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w:t>
      </w:r>
      <w:r w:rsidR="008C6557">
        <w:rPr>
          <w:color w:val="auto"/>
        </w:rPr>
        <w:t>еблаговременом</w:t>
      </w:r>
      <w:r w:rsidR="008C6557">
        <w:rPr>
          <w:color w:val="auto"/>
          <w:lang w:val="sr-Cyrl-RS"/>
        </w:rPr>
        <w:t xml:space="preserve">. </w:t>
      </w:r>
    </w:p>
    <w:p w:rsidR="00AB36D8" w:rsidRDefault="00AB36D8" w:rsidP="00AB36D8">
      <w:pPr>
        <w:jc w:val="both"/>
        <w:rPr>
          <w:rFonts w:eastAsia="TimesNewRomanPSMT"/>
          <w:bCs/>
        </w:rPr>
      </w:pPr>
      <w:r>
        <w:rPr>
          <w:b/>
        </w:rPr>
        <w:t xml:space="preserve">  </w:t>
      </w:r>
    </w:p>
    <w:p w:rsidR="00AB36D8" w:rsidRDefault="00AB36D8" w:rsidP="00AB36D8">
      <w:pPr>
        <w:jc w:val="both"/>
        <w:rPr>
          <w:rFonts w:eastAsia="TimesNewRomanPSMT"/>
          <w:b/>
          <w:bCs/>
          <w:color w:val="auto"/>
        </w:rPr>
      </w:pPr>
      <w:r>
        <w:rPr>
          <w:rFonts w:eastAsia="TimesNewRomanPSMT"/>
          <w:b/>
          <w:bCs/>
          <w:color w:val="auto"/>
        </w:rPr>
        <w:t>Понуда мора да садржи: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понуде, попуњен, потписан и печатом оверен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rsidR="00AB36D8" w:rsidRPr="008503B7"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w:t>
      </w:r>
      <w:r w:rsidR="008503B7">
        <w:rPr>
          <w:bCs/>
          <w:iCs/>
          <w:color w:val="auto"/>
          <w:lang w:val="sr-Cyrl-RS"/>
        </w:rPr>
        <w:t>П</w:t>
      </w:r>
      <w:r w:rsidR="00053231">
        <w:rPr>
          <w:bCs/>
          <w:iCs/>
          <w:color w:val="auto"/>
          <w:lang w:val="sr-Cyrl-RS"/>
        </w:rPr>
        <w:t>оглавља</w:t>
      </w:r>
      <w:r>
        <w:rPr>
          <w:bCs/>
          <w:iCs/>
          <w:color w:val="auto"/>
          <w:lang w:val="sr-Cyrl-RS"/>
        </w:rPr>
        <w:t xml:space="preserve"> </w:t>
      </w:r>
      <w:r>
        <w:rPr>
          <w:bCs/>
          <w:iCs/>
          <w:color w:val="auto"/>
        </w:rPr>
        <w:t xml:space="preserve">V </w:t>
      </w:r>
      <w:r>
        <w:rPr>
          <w:bCs/>
          <w:iCs/>
          <w:color w:val="auto"/>
          <w:lang w:val="sr-Cyrl-RS"/>
        </w:rPr>
        <w:t>у конкурсној документацији);</w:t>
      </w:r>
    </w:p>
    <w:p w:rsidR="008503B7" w:rsidRPr="008503B7" w:rsidRDefault="008503B7" w:rsidP="008503B7">
      <w:pPr>
        <w:pStyle w:val="ListParagraph"/>
        <w:numPr>
          <w:ilvl w:val="0"/>
          <w:numId w:val="6"/>
        </w:numPr>
        <w:jc w:val="both"/>
        <w:rPr>
          <w:rFonts w:ascii="Arial" w:hAnsi="Arial" w:cs="Arial"/>
          <w:b/>
          <w:bCs/>
          <w:i/>
          <w:iCs/>
          <w:color w:val="auto"/>
        </w:rPr>
      </w:pPr>
      <w:r>
        <w:rPr>
          <w:bCs/>
          <w:iCs/>
          <w:color w:val="auto"/>
          <w:lang w:val="sr-Cyrl-RS"/>
        </w:rPr>
        <w:t xml:space="preserve">Образац изјаве о поштовању обавеза из чл.75. ст.2. Закона (Поглавља </w:t>
      </w:r>
      <w:r>
        <w:rPr>
          <w:bCs/>
          <w:iCs/>
          <w:color w:val="auto"/>
        </w:rPr>
        <w:t xml:space="preserve">VI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Модел уговора – Понуђач ће модел уговора по</w:t>
      </w:r>
      <w:r w:rsidR="00CB2C9D">
        <w:rPr>
          <w:bCs/>
          <w:iCs/>
          <w:color w:val="auto"/>
          <w:lang w:val="sr-Cyrl-RS"/>
        </w:rPr>
        <w:t>пунити у складу са понудом, пот</w:t>
      </w:r>
      <w:r>
        <w:rPr>
          <w:bCs/>
          <w:iCs/>
          <w:color w:val="auto"/>
          <w:lang w:val="sr-Cyrl-RS"/>
        </w:rPr>
        <w:t xml:space="preserve">писати и печатом оверити чиме потврђује да је сагласан са предлогом модела уговора (Образац </w:t>
      </w:r>
      <w:r>
        <w:rPr>
          <w:bCs/>
          <w:iCs/>
          <w:color w:val="auto"/>
        </w:rPr>
        <w:t>IX</w:t>
      </w:r>
      <w:r w:rsidR="00CB2C9D">
        <w:rPr>
          <w:bCs/>
          <w:iCs/>
          <w:color w:val="auto"/>
        </w:rPr>
        <w:t xml:space="preserve">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Меницу за озбиљност понуде, са меничним овл</w:t>
      </w:r>
      <w:r w:rsidR="00A16264">
        <w:rPr>
          <w:bCs/>
          <w:iCs/>
          <w:lang w:val="sr-Cyrl-RS"/>
        </w:rPr>
        <w:t>ашћењем у складу са Упутством понуђачима како да сачине понуду</w:t>
      </w:r>
      <w:r>
        <w:rPr>
          <w:bCs/>
          <w:iCs/>
          <w:lang w:val="sr-Cyrl-RS"/>
        </w:rPr>
        <w:t xml:space="preserve"> </w:t>
      </w:r>
      <w:r>
        <w:rPr>
          <w:bCs/>
          <w:iCs/>
          <w:color w:val="auto"/>
          <w:lang w:val="sr-Cyrl-RS"/>
        </w:rPr>
        <w:t xml:space="preserve">(поглавље </w:t>
      </w:r>
      <w:r>
        <w:rPr>
          <w:bCs/>
          <w:iCs/>
          <w:color w:val="auto"/>
        </w:rPr>
        <w:t xml:space="preserve">VII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rsidR="008C6557" w:rsidRDefault="008C6557" w:rsidP="00AB36D8">
      <w:pPr>
        <w:pStyle w:val="ListParagraph"/>
        <w:ind w:left="0"/>
        <w:jc w:val="both"/>
        <w:rPr>
          <w:bCs/>
          <w:iCs/>
          <w:color w:val="auto"/>
          <w:lang w:val="sr-Cyrl-RS"/>
        </w:rPr>
      </w:pPr>
      <w:r>
        <w:rPr>
          <w:iCs/>
          <w:color w:val="auto"/>
          <w:lang w:val="sr-Cyrl-RS"/>
        </w:rPr>
        <w:tab/>
      </w:r>
      <w:r w:rsidR="00AB36D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AB36D8">
        <w:rPr>
          <w:iCs/>
          <w:color w:val="auto"/>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00AB36D8">
        <w:rPr>
          <w:iCs/>
          <w:color w:val="auto"/>
          <w:lang w:val="sr-Cyrl-RS"/>
        </w:rPr>
        <w:t>, изузев образаца који подразумевају давање изјава под матер</w:t>
      </w:r>
      <w:r w:rsidR="00CB2C9D">
        <w:rPr>
          <w:iCs/>
          <w:color w:val="auto"/>
          <w:lang w:val="sr-Cyrl-RS"/>
        </w:rPr>
        <w:t>и</w:t>
      </w:r>
      <w:r w:rsidR="00AB36D8">
        <w:rPr>
          <w:iCs/>
          <w:color w:val="auto"/>
          <w:lang w:val="sr-Cyrl-RS"/>
        </w:rPr>
        <w:t>јалном и кривичном одговорношћу (Изјава о независној понуди и Изјава о испуњавањ</w:t>
      </w:r>
      <w:r w:rsidR="008503B7">
        <w:rPr>
          <w:iCs/>
          <w:color w:val="auto"/>
          <w:lang w:val="sr-Cyrl-RS"/>
        </w:rPr>
        <w:t>у услова из чл. 75. ст.2. Закона</w:t>
      </w:r>
      <w:r w:rsidR="00AB36D8">
        <w:rPr>
          <w:iCs/>
          <w:color w:val="auto"/>
          <w:lang w:val="sr-Cyrl-RS"/>
        </w:rPr>
        <w:t>), који морају бити потписани и оверени печатом од стране сваког понуђача из групе понуђача.</w:t>
      </w:r>
      <w:r w:rsidR="00AB36D8">
        <w:rPr>
          <w:bCs/>
          <w:iCs/>
          <w:color w:val="auto"/>
          <w:lang w:val="sr-Cyrl-RS"/>
        </w:rPr>
        <w:t xml:space="preserve"> </w:t>
      </w:r>
    </w:p>
    <w:p w:rsidR="00AB36D8" w:rsidRDefault="008C6557" w:rsidP="00AB36D8">
      <w:pPr>
        <w:pStyle w:val="ListParagraph"/>
        <w:ind w:left="0"/>
        <w:jc w:val="both"/>
        <w:rPr>
          <w:b/>
          <w:bCs/>
          <w:iCs/>
          <w:lang w:val="sr-Cyrl-RS"/>
        </w:rPr>
      </w:pPr>
      <w:r>
        <w:rPr>
          <w:bCs/>
          <w:iCs/>
          <w:color w:val="auto"/>
          <w:lang w:val="sr-Cyrl-RS"/>
        </w:rPr>
        <w:tab/>
      </w:r>
      <w:r w:rsidR="00AB36D8">
        <w:rPr>
          <w:bCs/>
          <w:iCs/>
          <w:color w:val="auto"/>
          <w:lang w:val="sr-Cyrl-RS"/>
        </w:rPr>
        <w:t>У случају да се понуђачи определе да</w:t>
      </w:r>
      <w:r w:rsidR="00AB36D8">
        <w:rPr>
          <w:iCs/>
          <w:color w:val="auto"/>
        </w:rPr>
        <w:t xml:space="preserve"> јед</w:t>
      </w:r>
      <w:r w:rsidR="00AB36D8">
        <w:rPr>
          <w:iCs/>
          <w:color w:val="auto"/>
          <w:lang w:val="sr-Cyrl-RS"/>
        </w:rPr>
        <w:t xml:space="preserve">ан </w:t>
      </w:r>
      <w:r w:rsidR="00AB36D8">
        <w:rPr>
          <w:iCs/>
          <w:color w:val="auto"/>
        </w:rPr>
        <w:t>понуђач из групе потпис</w:t>
      </w:r>
      <w:r w:rsidR="00AB36D8">
        <w:rPr>
          <w:iCs/>
          <w:color w:val="auto"/>
          <w:lang w:val="sr-Cyrl-RS"/>
        </w:rPr>
        <w:t xml:space="preserve">ује </w:t>
      </w:r>
      <w:r w:rsidR="00AB36D8">
        <w:rPr>
          <w:iCs/>
          <w:color w:val="auto"/>
        </w:rPr>
        <w:t>и печатом оверава обрасце дате у конкурсној документацији</w:t>
      </w:r>
      <w:r w:rsidR="00AB36D8">
        <w:rPr>
          <w:iCs/>
          <w:color w:val="auto"/>
          <w:lang w:val="sr-Cyrl-RS"/>
        </w:rPr>
        <w:t xml:space="preserve"> (изузев образаца који подразумевају давање изјава под материјалном и кривичном одговорношћу),</w:t>
      </w:r>
      <w:r w:rsidR="00AB36D8">
        <w:rPr>
          <w:bCs/>
          <w:iCs/>
          <w:color w:val="auto"/>
          <w:lang w:val="sr-Cyrl-RS"/>
        </w:rPr>
        <w:t xml:space="preserve"> наведено треба дефинисати </w:t>
      </w:r>
      <w:r w:rsidR="00AB36D8">
        <w:rPr>
          <w:color w:val="auto"/>
        </w:rPr>
        <w:t>споразум</w:t>
      </w:r>
      <w:r w:rsidR="00AB36D8">
        <w:rPr>
          <w:color w:val="auto"/>
          <w:lang w:val="sr-Cyrl-RS"/>
        </w:rPr>
        <w:t>ом</w:t>
      </w:r>
      <w:r w:rsidR="00AB36D8">
        <w:rPr>
          <w:color w:val="auto"/>
        </w:rPr>
        <w:t xml:space="preserve"> којим се понуђачи из групе међусобно и према наручиоцу обавезују на извршење јавне набавке</w:t>
      </w:r>
      <w:r w:rsidR="00AB36D8">
        <w:rPr>
          <w:color w:val="auto"/>
          <w:lang w:val="sr-Cyrl-RS"/>
        </w:rPr>
        <w:t>, а који чини саставни део заједничке понуде сагласно чл. 81. Закона.</w:t>
      </w:r>
    </w:p>
    <w:p w:rsidR="00AB36D8" w:rsidRDefault="00AB36D8" w:rsidP="00AB36D8">
      <w:pPr>
        <w:pStyle w:val="ListParagraph"/>
        <w:jc w:val="both"/>
        <w:rPr>
          <w:b/>
          <w:bCs/>
          <w:i/>
          <w:iCs/>
          <w:lang w:val="sr-Cyrl-RS"/>
        </w:rPr>
      </w:pPr>
    </w:p>
    <w:p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rsidR="00AB36D8" w:rsidRDefault="00AB36D8" w:rsidP="00AB36D8">
      <w:pPr>
        <w:jc w:val="both"/>
        <w:rPr>
          <w:b/>
          <w:bCs/>
          <w:i/>
          <w:iCs/>
          <w:lang w:val="sr-Cyrl-RS"/>
        </w:rPr>
      </w:pPr>
      <w:r>
        <w:rPr>
          <w:bCs/>
          <w:iCs/>
        </w:rPr>
        <w:t>Подношење понуде са варијантама није дозвољено.</w:t>
      </w:r>
    </w:p>
    <w:p w:rsidR="00AB36D8" w:rsidRDefault="00AB36D8" w:rsidP="00AB36D8">
      <w:pPr>
        <w:jc w:val="both"/>
        <w:rPr>
          <w:b/>
          <w:bCs/>
          <w:i/>
          <w:iCs/>
          <w:lang w:val="sr-Cyrl-RS"/>
        </w:rPr>
      </w:pPr>
    </w:p>
    <w:p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rsidR="00AB36D8" w:rsidRDefault="00AB36D8" w:rsidP="00AB36D8">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AB36D8" w:rsidRDefault="00AB36D8" w:rsidP="00AB36D8">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iCs/>
          <w:lang w:val="sr-Cyrl-RS"/>
        </w:rPr>
        <w:t>Министарство пољопривреде</w:t>
      </w:r>
      <w:r w:rsidR="005547FB">
        <w:rPr>
          <w:lang w:val="sr-Cyrl-RS"/>
        </w:rPr>
        <w:t>, шумарства и водопривреде</w:t>
      </w:r>
      <w:r>
        <w:rPr>
          <w:rFonts w:eastAsia="TimesNewRomanPSMT"/>
          <w:bCs/>
          <w:iCs/>
          <w:lang w:val="sr-Cyrl-RS"/>
        </w:rPr>
        <w:t xml:space="preserve"> – Управа за аграрна плаћања</w:t>
      </w:r>
      <w:r>
        <w:rPr>
          <w:i/>
          <w:iCs/>
        </w:rPr>
        <w:t>,</w:t>
      </w:r>
      <w:r>
        <w:rPr>
          <w:i/>
          <w:iCs/>
          <w:lang w:val="sr-Cyrl-RS"/>
        </w:rPr>
        <w:t xml:space="preserve"> </w:t>
      </w:r>
      <w:r w:rsidR="00984328">
        <w:rPr>
          <w:iCs/>
          <w:lang w:val="sr-Cyrl-RS"/>
        </w:rPr>
        <w:t>Булевар краља Александра 84, Београд</w:t>
      </w:r>
      <w:r>
        <w:rPr>
          <w:i/>
          <w:iCs/>
          <w:lang w:val="sr-Cyrl-RS"/>
        </w:rPr>
        <w:t xml:space="preserve"> </w:t>
      </w:r>
      <w:r>
        <w:rPr>
          <w:rFonts w:eastAsia="TimesNewRomanPSMT"/>
          <w:bCs/>
          <w:iCs/>
          <w:color w:val="FF0000"/>
          <w:lang w:val="sr-Cyrl-RS"/>
        </w:rPr>
        <w:t xml:space="preserve"> </w:t>
      </w:r>
      <w:r>
        <w:rPr>
          <w:rFonts w:eastAsia="TimesNewRomanPSMT"/>
          <w:bCs/>
          <w:iCs/>
        </w:rPr>
        <w:t>са назнаком:</w:t>
      </w:r>
    </w:p>
    <w:p w:rsidR="00AB36D8" w:rsidRPr="00E248E1" w:rsidRDefault="00AB36D8" w:rsidP="00AB36D8">
      <w:pPr>
        <w:jc w:val="both"/>
        <w:rPr>
          <w:rFonts w:eastAsia="TimesNewRomanPSMT"/>
          <w:bCs/>
          <w:iCs/>
          <w:color w:val="auto"/>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8503B7">
        <w:rPr>
          <w:lang w:val="sr-Cyrl-RS"/>
        </w:rPr>
        <w:t>поправки и одржавање</w:t>
      </w:r>
      <w:r w:rsidR="0039468B">
        <w:rPr>
          <w:lang w:val="sr-Cyrl-RS"/>
        </w:rPr>
        <w:t xml:space="preserve"> службених возила са резервн</w:t>
      </w:r>
      <w:r w:rsidR="00717772">
        <w:rPr>
          <w:lang w:val="sr-Cyrl-RS"/>
        </w:rPr>
        <w:t xml:space="preserve">им </w:t>
      </w:r>
      <w:r w:rsidR="00717772" w:rsidRPr="00E248E1">
        <w:rPr>
          <w:color w:val="auto"/>
          <w:lang w:val="sr-Cyrl-RS"/>
        </w:rPr>
        <w:t>деловима</w:t>
      </w:r>
      <w:r w:rsidR="0039468B" w:rsidRPr="00E248E1">
        <w:rPr>
          <w:color w:val="auto"/>
          <w:lang w:val="sr-Cyrl-RS"/>
        </w:rPr>
        <w:t xml:space="preserve">, </w:t>
      </w:r>
      <w:r w:rsidRPr="00E248E1">
        <w:rPr>
          <w:rFonts w:eastAsia="TimesNewRomanPS-BoldMT"/>
          <w:b/>
          <w:bCs/>
          <w:color w:val="auto"/>
        </w:rPr>
        <w:t>ЈН</w:t>
      </w:r>
      <w:r w:rsidR="0039468B" w:rsidRPr="00E248E1">
        <w:rPr>
          <w:rFonts w:eastAsia="TimesNewRomanPS-BoldMT"/>
          <w:b/>
          <w:bCs/>
          <w:color w:val="auto"/>
          <w:lang w:val="sr-Cyrl-RS"/>
        </w:rPr>
        <w:t>МВ</w:t>
      </w:r>
      <w:r w:rsidRPr="00E248E1">
        <w:rPr>
          <w:rFonts w:eastAsia="TimesNewRomanPS-BoldMT"/>
          <w:b/>
          <w:bCs/>
          <w:color w:val="auto"/>
        </w:rPr>
        <w:t xml:space="preserve"> бр</w:t>
      </w:r>
      <w:r w:rsidRPr="00E248E1">
        <w:rPr>
          <w:rFonts w:eastAsia="TimesNewRomanPS-BoldMT"/>
          <w:b/>
          <w:bCs/>
          <w:color w:val="auto"/>
          <w:lang w:val="sr-Cyrl-RS"/>
        </w:rPr>
        <w:t xml:space="preserve">ој </w:t>
      </w:r>
      <w:r w:rsidR="00FE1624">
        <w:rPr>
          <w:rFonts w:eastAsia="TimesNewRomanPS-BoldMT"/>
          <w:b/>
          <w:bCs/>
          <w:color w:val="auto"/>
          <w:lang w:val="sr-Cyrl-RS"/>
        </w:rPr>
        <w:t>8</w:t>
      </w:r>
      <w:r w:rsidRPr="00E248E1">
        <w:rPr>
          <w:rFonts w:eastAsia="TimesNewRomanPS-BoldMT"/>
          <w:b/>
          <w:bCs/>
          <w:color w:val="auto"/>
        </w:rPr>
        <w:t>/201</w:t>
      </w:r>
      <w:r w:rsidR="00EC61BB" w:rsidRPr="00E248E1">
        <w:rPr>
          <w:rFonts w:eastAsia="TimesNewRomanPS-BoldMT"/>
          <w:b/>
          <w:bCs/>
          <w:color w:val="auto"/>
        </w:rPr>
        <w:t>8</w:t>
      </w:r>
      <w:r w:rsidRPr="00E248E1">
        <w:rPr>
          <w:rFonts w:eastAsia="TimesNewRomanPS-BoldMT"/>
          <w:b/>
          <w:bCs/>
          <w:color w:val="auto"/>
          <w:lang w:val="sr-Cyrl-RS"/>
        </w:rPr>
        <w:t xml:space="preserve"> </w:t>
      </w:r>
      <w:r w:rsidRPr="00E248E1">
        <w:rPr>
          <w:rFonts w:eastAsia="TimesNewRomanPSMT"/>
          <w:b/>
          <w:bCs/>
          <w:color w:val="auto"/>
        </w:rPr>
        <w:t xml:space="preserve">- </w:t>
      </w:r>
      <w:r w:rsidRPr="00E248E1">
        <w:rPr>
          <w:rFonts w:eastAsia="TimesNewRomanPS-BoldMT"/>
          <w:b/>
          <w:bCs/>
          <w:color w:val="auto"/>
        </w:rPr>
        <w:t>НЕ ОТВАРАТИ”</w:t>
      </w:r>
      <w:r w:rsidRPr="00E248E1">
        <w:rPr>
          <w:rFonts w:eastAsia="TimesNewRomanPSMT"/>
          <w:bCs/>
          <w:iCs/>
          <w:color w:val="auto"/>
        </w:rPr>
        <w:t xml:space="preserve"> или</w:t>
      </w:r>
    </w:p>
    <w:p w:rsidR="00AB36D8" w:rsidRPr="00E248E1" w:rsidRDefault="00AB36D8" w:rsidP="00AB36D8">
      <w:pPr>
        <w:jc w:val="both"/>
        <w:rPr>
          <w:rFonts w:eastAsia="TimesNewRomanPSMT"/>
          <w:bCs/>
          <w:iCs/>
          <w:color w:val="auto"/>
        </w:rPr>
      </w:pPr>
      <w:r w:rsidRPr="00E248E1">
        <w:rPr>
          <w:rFonts w:eastAsia="TimesNewRomanPSMT"/>
          <w:bCs/>
          <w:iCs/>
          <w:color w:val="auto"/>
        </w:rPr>
        <w:t>„</w:t>
      </w:r>
      <w:r w:rsidRPr="00E248E1">
        <w:rPr>
          <w:rFonts w:eastAsia="TimesNewRomanPSMT"/>
          <w:b/>
          <w:bCs/>
          <w:iCs/>
          <w:color w:val="auto"/>
        </w:rPr>
        <w:t>Допуна понуде</w:t>
      </w:r>
      <w:r w:rsidRPr="00E248E1">
        <w:rPr>
          <w:rFonts w:eastAsia="TimesNewRomanPSMT"/>
          <w:bCs/>
          <w:iCs/>
          <w:color w:val="auto"/>
        </w:rPr>
        <w:t xml:space="preserve"> </w:t>
      </w:r>
      <w:r w:rsidRPr="00E248E1">
        <w:rPr>
          <w:rFonts w:eastAsia="TimesNewRomanPS-BoldMT"/>
          <w:b/>
          <w:bCs/>
          <w:color w:val="auto"/>
        </w:rPr>
        <w:t>за јавну набавку</w:t>
      </w:r>
      <w:r w:rsidRPr="00E248E1">
        <w:rPr>
          <w:color w:val="auto"/>
        </w:rPr>
        <w:t xml:space="preserve"> </w:t>
      </w:r>
      <w:r w:rsidR="008503B7">
        <w:rPr>
          <w:lang w:val="sr-Cyrl-RS"/>
        </w:rPr>
        <w:t>поправки и одржавање</w:t>
      </w:r>
      <w:r w:rsidR="0039468B" w:rsidRPr="00E248E1">
        <w:rPr>
          <w:color w:val="auto"/>
          <w:lang w:val="sr-Cyrl-RS"/>
        </w:rPr>
        <w:t xml:space="preserve"> службених возила са резервн</w:t>
      </w:r>
      <w:r w:rsidR="00717772" w:rsidRPr="00E248E1">
        <w:rPr>
          <w:color w:val="auto"/>
          <w:lang w:val="sr-Cyrl-RS"/>
        </w:rPr>
        <w:t>им деловима</w:t>
      </w:r>
      <w:r w:rsidR="0039468B" w:rsidRPr="00E248E1">
        <w:rPr>
          <w:color w:val="auto"/>
          <w:lang w:val="sr-Cyrl-RS"/>
        </w:rPr>
        <w:t xml:space="preserve">, </w:t>
      </w:r>
      <w:r w:rsidR="0039468B" w:rsidRPr="00E248E1">
        <w:rPr>
          <w:b/>
          <w:color w:val="auto"/>
          <w:lang w:val="sr-Cyrl-RS"/>
        </w:rPr>
        <w:t xml:space="preserve">ЈНМВ број </w:t>
      </w:r>
      <w:r w:rsidR="00FE1624">
        <w:rPr>
          <w:b/>
          <w:color w:val="auto"/>
          <w:lang w:val="sr-Cyrl-RS"/>
        </w:rPr>
        <w:t>8</w:t>
      </w:r>
      <w:r w:rsidR="0039468B" w:rsidRPr="00E248E1">
        <w:rPr>
          <w:b/>
          <w:color w:val="auto"/>
          <w:lang w:val="sr-Cyrl-RS"/>
        </w:rPr>
        <w:t>/201</w:t>
      </w:r>
      <w:r w:rsidR="00EC61BB" w:rsidRPr="00E248E1">
        <w:rPr>
          <w:b/>
          <w:color w:val="auto"/>
        </w:rPr>
        <w:t>8</w:t>
      </w:r>
      <w:r w:rsidR="0039468B" w:rsidRPr="00E248E1">
        <w:rPr>
          <w:color w:val="auto"/>
          <w:lang w:val="sr-Cyrl-RS"/>
        </w:rPr>
        <w:t xml:space="preserve"> </w:t>
      </w:r>
      <w:r w:rsidR="0039468B" w:rsidRPr="00E248E1">
        <w:rPr>
          <w:rFonts w:eastAsia="TimesNewRomanPSMT"/>
          <w:b/>
          <w:bCs/>
          <w:color w:val="auto"/>
        </w:rPr>
        <w:t xml:space="preserve"> </w:t>
      </w:r>
      <w:r w:rsidRPr="00E248E1">
        <w:rPr>
          <w:rFonts w:eastAsia="TimesNewRomanPSMT"/>
          <w:b/>
          <w:bCs/>
          <w:color w:val="auto"/>
        </w:rPr>
        <w:t xml:space="preserve">- </w:t>
      </w:r>
      <w:r w:rsidRPr="00E248E1">
        <w:rPr>
          <w:rFonts w:eastAsia="TimesNewRomanPS-BoldMT"/>
          <w:b/>
          <w:bCs/>
          <w:color w:val="auto"/>
        </w:rPr>
        <w:t>НЕ ОТВАРАТИ”</w:t>
      </w:r>
      <w:r w:rsidRPr="00E248E1">
        <w:rPr>
          <w:rFonts w:eastAsia="TimesNewRomanPSMT"/>
          <w:b/>
          <w:bCs/>
          <w:color w:val="auto"/>
          <w:lang w:val="sr-Cyrl-RS"/>
        </w:rPr>
        <w:t xml:space="preserve"> </w:t>
      </w:r>
      <w:r w:rsidRPr="00E248E1">
        <w:rPr>
          <w:rFonts w:eastAsia="TimesNewRomanPSMT"/>
          <w:bCs/>
          <w:iCs/>
          <w:color w:val="auto"/>
        </w:rPr>
        <w:t>или</w:t>
      </w:r>
    </w:p>
    <w:p w:rsidR="00AB36D8" w:rsidRPr="00E248E1" w:rsidRDefault="00AB36D8" w:rsidP="00AB36D8">
      <w:pPr>
        <w:jc w:val="both"/>
        <w:rPr>
          <w:rFonts w:eastAsia="TimesNewRomanPSMT"/>
          <w:bCs/>
          <w:iCs/>
          <w:color w:val="auto"/>
        </w:rPr>
      </w:pPr>
      <w:r w:rsidRPr="00E248E1">
        <w:rPr>
          <w:rFonts w:eastAsia="TimesNewRomanPSMT"/>
          <w:bCs/>
          <w:iCs/>
          <w:color w:val="auto"/>
        </w:rPr>
        <w:t>„</w:t>
      </w:r>
      <w:r w:rsidRPr="00E248E1">
        <w:rPr>
          <w:rFonts w:eastAsia="TimesNewRomanPSMT"/>
          <w:b/>
          <w:bCs/>
          <w:iCs/>
          <w:color w:val="auto"/>
        </w:rPr>
        <w:t>Опозив понуде</w:t>
      </w:r>
      <w:r w:rsidRPr="00E248E1">
        <w:rPr>
          <w:rFonts w:eastAsia="TimesNewRomanPSMT"/>
          <w:bCs/>
          <w:iCs/>
          <w:color w:val="auto"/>
        </w:rPr>
        <w:t xml:space="preserve"> </w:t>
      </w:r>
      <w:r w:rsidRPr="00E248E1">
        <w:rPr>
          <w:rFonts w:eastAsia="TimesNewRomanPS-BoldMT"/>
          <w:b/>
          <w:bCs/>
          <w:color w:val="auto"/>
        </w:rPr>
        <w:t>за јавну набавку</w:t>
      </w:r>
      <w:r w:rsidRPr="00E248E1">
        <w:rPr>
          <w:color w:val="auto"/>
        </w:rPr>
        <w:t xml:space="preserve"> </w:t>
      </w:r>
      <w:r w:rsidR="008503B7">
        <w:rPr>
          <w:lang w:val="sr-Cyrl-RS"/>
        </w:rPr>
        <w:t>поправки и одржавање</w:t>
      </w:r>
      <w:r w:rsidR="0039468B" w:rsidRPr="00E248E1">
        <w:rPr>
          <w:color w:val="auto"/>
          <w:lang w:val="sr-Cyrl-RS"/>
        </w:rPr>
        <w:t xml:space="preserve"> службених возила са резервн</w:t>
      </w:r>
      <w:r w:rsidR="00717772" w:rsidRPr="00E248E1">
        <w:rPr>
          <w:color w:val="auto"/>
          <w:lang w:val="sr-Cyrl-RS"/>
        </w:rPr>
        <w:t>им деловима</w:t>
      </w:r>
      <w:r w:rsidR="0039468B" w:rsidRPr="00E248E1">
        <w:rPr>
          <w:color w:val="auto"/>
          <w:lang w:val="sr-Cyrl-RS"/>
        </w:rPr>
        <w:t xml:space="preserve">, </w:t>
      </w:r>
      <w:r w:rsidR="0039468B" w:rsidRPr="00E248E1">
        <w:rPr>
          <w:rFonts w:eastAsia="TimesNewRomanPS-BoldMT"/>
          <w:b/>
          <w:bCs/>
          <w:color w:val="auto"/>
        </w:rPr>
        <w:t>ЈН</w:t>
      </w:r>
      <w:r w:rsidR="0039468B" w:rsidRPr="00E248E1">
        <w:rPr>
          <w:rFonts w:eastAsia="TimesNewRomanPS-BoldMT"/>
          <w:b/>
          <w:bCs/>
          <w:color w:val="auto"/>
          <w:lang w:val="sr-Cyrl-RS"/>
        </w:rPr>
        <w:t>МВ</w:t>
      </w:r>
      <w:r w:rsidR="0039468B" w:rsidRPr="00E248E1">
        <w:rPr>
          <w:rFonts w:eastAsia="TimesNewRomanPS-BoldMT"/>
          <w:b/>
          <w:bCs/>
          <w:color w:val="auto"/>
        </w:rPr>
        <w:t xml:space="preserve"> бр</w:t>
      </w:r>
      <w:r w:rsidR="0039468B" w:rsidRPr="00E248E1">
        <w:rPr>
          <w:rFonts w:eastAsia="TimesNewRomanPS-BoldMT"/>
          <w:b/>
          <w:bCs/>
          <w:color w:val="auto"/>
          <w:lang w:val="sr-Cyrl-RS"/>
        </w:rPr>
        <w:t xml:space="preserve">ој </w:t>
      </w:r>
      <w:r w:rsidR="00FE1624">
        <w:rPr>
          <w:rFonts w:eastAsia="TimesNewRomanPS-BoldMT"/>
          <w:b/>
          <w:bCs/>
          <w:color w:val="auto"/>
          <w:lang w:val="sr-Cyrl-RS"/>
        </w:rPr>
        <w:t>8</w:t>
      </w:r>
      <w:r w:rsidR="0039468B" w:rsidRPr="00E248E1">
        <w:rPr>
          <w:rFonts w:eastAsia="TimesNewRomanPS-BoldMT"/>
          <w:b/>
          <w:bCs/>
          <w:color w:val="auto"/>
        </w:rPr>
        <w:t>/201</w:t>
      </w:r>
      <w:r w:rsidR="00EC61BB" w:rsidRPr="00E248E1">
        <w:rPr>
          <w:rFonts w:eastAsia="TimesNewRomanPS-BoldMT"/>
          <w:b/>
          <w:bCs/>
          <w:color w:val="auto"/>
        </w:rPr>
        <w:t>8</w:t>
      </w:r>
      <w:r w:rsidR="0039468B" w:rsidRPr="00E248E1">
        <w:rPr>
          <w:rFonts w:eastAsia="TimesNewRomanPS-BoldMT"/>
          <w:b/>
          <w:bCs/>
          <w:color w:val="auto"/>
          <w:lang w:val="sr-Cyrl-RS"/>
        </w:rPr>
        <w:t xml:space="preserve"> </w:t>
      </w:r>
      <w:r w:rsidRPr="00E248E1">
        <w:rPr>
          <w:rFonts w:eastAsia="TimesNewRomanPSMT"/>
          <w:b/>
          <w:bCs/>
          <w:color w:val="auto"/>
        </w:rPr>
        <w:t xml:space="preserve">- </w:t>
      </w:r>
      <w:r w:rsidRPr="00E248E1">
        <w:rPr>
          <w:rFonts w:eastAsia="TimesNewRomanPS-BoldMT"/>
          <w:b/>
          <w:bCs/>
          <w:color w:val="auto"/>
        </w:rPr>
        <w:t xml:space="preserve">НЕ ОТВАРАТИ” </w:t>
      </w:r>
      <w:r w:rsidRPr="00E248E1">
        <w:rPr>
          <w:rFonts w:eastAsia="TimesNewRomanPS-BoldMT"/>
          <w:bCs/>
          <w:color w:val="auto"/>
        </w:rPr>
        <w:t xml:space="preserve"> или</w:t>
      </w:r>
    </w:p>
    <w:p w:rsidR="00AB36D8" w:rsidRDefault="00AB36D8" w:rsidP="00AB36D8">
      <w:pPr>
        <w:jc w:val="both"/>
        <w:rPr>
          <w:rFonts w:eastAsia="TimesNewRomanPSMT"/>
          <w:bCs/>
        </w:rPr>
      </w:pPr>
      <w:r w:rsidRPr="00E248E1">
        <w:rPr>
          <w:rFonts w:eastAsia="TimesNewRomanPSMT"/>
          <w:bCs/>
          <w:iCs/>
          <w:color w:val="auto"/>
        </w:rPr>
        <w:t>„</w:t>
      </w:r>
      <w:r w:rsidRPr="00E248E1">
        <w:rPr>
          <w:rFonts w:eastAsia="TimesNewRomanPSMT"/>
          <w:b/>
          <w:bCs/>
          <w:iCs/>
          <w:color w:val="auto"/>
        </w:rPr>
        <w:t>Измена и допуна понуде</w:t>
      </w:r>
      <w:r w:rsidRPr="00E248E1">
        <w:rPr>
          <w:rFonts w:eastAsia="TimesNewRomanPS-BoldMT"/>
          <w:b/>
          <w:bCs/>
          <w:color w:val="auto"/>
        </w:rPr>
        <w:t xml:space="preserve"> за </w:t>
      </w:r>
      <w:r w:rsidR="00EC272A" w:rsidRPr="00E248E1">
        <w:rPr>
          <w:rFonts w:eastAsia="TimesNewRomanPS-BoldMT"/>
          <w:b/>
          <w:bCs/>
          <w:color w:val="auto"/>
          <w:lang w:val="sr-Cyrl-RS"/>
        </w:rPr>
        <w:t xml:space="preserve">јавну набавку </w:t>
      </w:r>
      <w:r w:rsidR="00FE1624">
        <w:rPr>
          <w:lang w:val="sr-Cyrl-RS"/>
        </w:rPr>
        <w:t>поправки и одржавање</w:t>
      </w:r>
      <w:r w:rsidR="00EC272A" w:rsidRPr="00E248E1">
        <w:rPr>
          <w:color w:val="auto"/>
          <w:lang w:val="sr-Cyrl-RS"/>
        </w:rPr>
        <w:t xml:space="preserve"> службених возила са резервн</w:t>
      </w:r>
      <w:r w:rsidR="00717772" w:rsidRPr="00E248E1">
        <w:rPr>
          <w:color w:val="auto"/>
          <w:lang w:val="sr-Cyrl-RS"/>
        </w:rPr>
        <w:t>им деловима</w:t>
      </w:r>
      <w:r w:rsidR="00EC272A" w:rsidRPr="00E248E1">
        <w:rPr>
          <w:color w:val="auto"/>
          <w:lang w:val="sr-Cyrl-RS"/>
        </w:rPr>
        <w:t xml:space="preserve">, </w:t>
      </w:r>
      <w:r w:rsidR="00EC272A" w:rsidRPr="00E248E1">
        <w:rPr>
          <w:rFonts w:eastAsia="TimesNewRomanPS-BoldMT"/>
          <w:b/>
          <w:bCs/>
          <w:color w:val="auto"/>
        </w:rPr>
        <w:t>ЈН</w:t>
      </w:r>
      <w:r w:rsidR="00EC272A" w:rsidRPr="00E248E1">
        <w:rPr>
          <w:rFonts w:eastAsia="TimesNewRomanPS-BoldMT"/>
          <w:b/>
          <w:bCs/>
          <w:color w:val="auto"/>
          <w:lang w:val="sr-Cyrl-RS"/>
        </w:rPr>
        <w:t>МВ</w:t>
      </w:r>
      <w:r w:rsidR="00EC272A" w:rsidRPr="00E248E1">
        <w:rPr>
          <w:rFonts w:eastAsia="TimesNewRomanPS-BoldMT"/>
          <w:b/>
          <w:bCs/>
          <w:color w:val="auto"/>
        </w:rPr>
        <w:t xml:space="preserve"> бр</w:t>
      </w:r>
      <w:r w:rsidR="00EC272A" w:rsidRPr="00E248E1">
        <w:rPr>
          <w:rFonts w:eastAsia="TimesNewRomanPS-BoldMT"/>
          <w:b/>
          <w:bCs/>
          <w:color w:val="auto"/>
          <w:lang w:val="sr-Cyrl-RS"/>
        </w:rPr>
        <w:t xml:space="preserve">ој </w:t>
      </w:r>
      <w:r w:rsidR="00FE1624">
        <w:rPr>
          <w:rFonts w:eastAsia="TimesNewRomanPS-BoldMT"/>
          <w:b/>
          <w:bCs/>
          <w:color w:val="auto"/>
          <w:lang w:val="sr-Cyrl-RS"/>
        </w:rPr>
        <w:t>8</w:t>
      </w:r>
      <w:r w:rsidR="00EC272A" w:rsidRPr="00E248E1">
        <w:rPr>
          <w:rFonts w:eastAsia="TimesNewRomanPS-BoldMT"/>
          <w:b/>
          <w:bCs/>
          <w:color w:val="auto"/>
        </w:rPr>
        <w:t>/201</w:t>
      </w:r>
      <w:r w:rsidR="00EC61BB" w:rsidRPr="00E248E1">
        <w:rPr>
          <w:rFonts w:eastAsia="TimesNewRomanPS-BoldMT"/>
          <w:b/>
          <w:bCs/>
          <w:color w:val="auto"/>
        </w:rPr>
        <w:t>8</w:t>
      </w:r>
      <w:r w:rsidR="00EC272A" w:rsidRPr="00E248E1">
        <w:rPr>
          <w:rFonts w:eastAsia="TimesNewRomanPS-BoldMT"/>
          <w:b/>
          <w:bCs/>
          <w:color w:val="auto"/>
          <w:lang w:val="sr-Cyrl-RS"/>
        </w:rPr>
        <w:t xml:space="preserve"> </w:t>
      </w:r>
      <w:r>
        <w:rPr>
          <w:rFonts w:eastAsia="TimesNewRomanPSMT"/>
          <w:b/>
          <w:bCs/>
        </w:rPr>
        <w:t xml:space="preserve">- </w:t>
      </w:r>
      <w:r>
        <w:rPr>
          <w:rFonts w:eastAsia="TimesNewRomanPS-BoldMT"/>
          <w:b/>
          <w:bCs/>
        </w:rPr>
        <w:t>НЕ ОТВАРАТИ”.</w:t>
      </w:r>
    </w:p>
    <w:p w:rsidR="00AB36D8" w:rsidRDefault="00AB36D8" w:rsidP="00AB36D8">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6D8" w:rsidRDefault="00AB36D8" w:rsidP="00AB36D8">
      <w:pPr>
        <w:jc w:val="both"/>
        <w:rPr>
          <w:b/>
          <w:i/>
          <w:iCs/>
          <w:lang w:val="sr-Cyrl-RS"/>
        </w:rPr>
      </w:pPr>
      <w:r>
        <w:t>По истеку рока за подношење понуда понуђач не може да повуче нити да мења своју понуду.</w:t>
      </w:r>
      <w:r>
        <w:rPr>
          <w:lang w:val="sr-Cyrl-RS"/>
        </w:rPr>
        <w:t xml:space="preserve"> </w:t>
      </w:r>
    </w:p>
    <w:p w:rsidR="00AB36D8" w:rsidRDefault="00AB36D8" w:rsidP="00AB36D8">
      <w:pPr>
        <w:jc w:val="both"/>
        <w:rPr>
          <w:b/>
          <w:i/>
          <w:iCs/>
        </w:rPr>
      </w:pPr>
    </w:p>
    <w:p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rsidR="00AB36D8" w:rsidRDefault="00AB36D8" w:rsidP="00AB36D8">
      <w:pPr>
        <w:jc w:val="both"/>
        <w:rPr>
          <w:iCs/>
        </w:rPr>
      </w:pPr>
      <w:r>
        <w:rPr>
          <w:bCs/>
          <w:iCs/>
        </w:rPr>
        <w:t>Понуђач може да поднесе само једну понуду.</w:t>
      </w:r>
      <w:r>
        <w:rPr>
          <w:i/>
          <w:iCs/>
        </w:rPr>
        <w:t xml:space="preserve"> </w:t>
      </w:r>
    </w:p>
    <w:p w:rsidR="00AB36D8" w:rsidRDefault="00AB36D8" w:rsidP="00AB36D8">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B36D8" w:rsidRDefault="00AB36D8" w:rsidP="00AB36D8">
      <w:pPr>
        <w:jc w:val="both"/>
        <w:rPr>
          <w:iCs/>
          <w:lang w:val="sr-Cyrl-RS"/>
        </w:rPr>
      </w:pPr>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321961" w:rsidRDefault="00321961" w:rsidP="00AB36D8">
      <w:pPr>
        <w:jc w:val="both"/>
        <w:rPr>
          <w:iCs/>
          <w:lang w:val="sr-Cyrl-RS"/>
        </w:rPr>
      </w:pPr>
    </w:p>
    <w:p w:rsidR="00AB36D8" w:rsidRDefault="00AB36D8" w:rsidP="00AB36D8">
      <w:pPr>
        <w:jc w:val="both"/>
        <w:rPr>
          <w:iCs/>
          <w:lang w:val="sr-Cyrl-RS"/>
        </w:rPr>
      </w:pPr>
      <w:r>
        <w:rPr>
          <w:b/>
          <w:bCs/>
          <w:i/>
          <w:iCs/>
          <w:lang w:val="sr-Cyrl-RS"/>
        </w:rPr>
        <w:t>6</w:t>
      </w:r>
      <w:r>
        <w:rPr>
          <w:b/>
          <w:bCs/>
          <w:i/>
          <w:iCs/>
        </w:rPr>
        <w:t>. ПОНУДА СА ПОДИЗВОЂАЧЕМ</w:t>
      </w:r>
    </w:p>
    <w:p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B36D8" w:rsidRDefault="00AB36D8" w:rsidP="00AB36D8">
      <w:pPr>
        <w:jc w:val="both"/>
        <w:rPr>
          <w:iCs/>
          <w:lang w:val="sr-Cyrl-RS"/>
        </w:rPr>
      </w:pPr>
      <w:r>
        <w:rPr>
          <w:iCs/>
        </w:rPr>
        <w:lastRenderedPageBreak/>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 xml:space="preserve">назив и седиште подизвођача, уколико ће делимично извршење набавке поверити подизвођачу. </w:t>
      </w:r>
    </w:p>
    <w:p w:rsidR="00AB36D8" w:rsidRDefault="00AB36D8" w:rsidP="00AB36D8">
      <w:pPr>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B36D8" w:rsidRDefault="00AB36D8" w:rsidP="00AB36D8">
      <w:pPr>
        <w:jc w:val="both"/>
        <w:rPr>
          <w:iCs/>
          <w:color w:val="auto"/>
        </w:rPr>
      </w:pPr>
      <w:r>
        <w:rPr>
          <w:rFonts w:eastAsia="TimesNewRomanPSMT"/>
          <w:bCs/>
        </w:rPr>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w:t>
      </w:r>
      <w:r w:rsidR="00FE1624">
        <w:rPr>
          <w:rFonts w:eastAsia="TimesNewRomanPSMT"/>
          <w:bCs/>
          <w:color w:val="auto"/>
          <w:lang w:val="sr-Cyrl-RS"/>
        </w:rPr>
        <w:t>слова</w:t>
      </w:r>
      <w:r>
        <w:rPr>
          <w:rFonts w:eastAsia="TimesNewRomanPSMT"/>
          <w:bCs/>
          <w:color w:val="auto"/>
        </w:rPr>
        <w:t>.</w:t>
      </w:r>
    </w:p>
    <w:p w:rsidR="00AB36D8" w:rsidRDefault="00AB36D8" w:rsidP="00AB36D8">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B36D8" w:rsidRDefault="00AB36D8" w:rsidP="00AB36D8">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AB36D8" w:rsidRDefault="00AB36D8" w:rsidP="00AB36D8">
      <w:pPr>
        <w:jc w:val="both"/>
        <w:rPr>
          <w:b/>
          <w:i/>
          <w:color w:val="auto"/>
          <w:lang w:val="sr-Cyrl-RS"/>
        </w:rPr>
      </w:pPr>
    </w:p>
    <w:p w:rsidR="00AB36D8" w:rsidRDefault="00AB36D8" w:rsidP="00AB36D8">
      <w:pPr>
        <w:jc w:val="both"/>
        <w:rPr>
          <w:lang w:val="sr-Cyrl-RS"/>
        </w:rPr>
      </w:pPr>
      <w:r>
        <w:rPr>
          <w:b/>
          <w:i/>
          <w:lang w:val="sr-Cyrl-RS"/>
        </w:rPr>
        <w:t>7</w:t>
      </w:r>
      <w:r>
        <w:rPr>
          <w:b/>
          <w:i/>
        </w:rPr>
        <w:t>. ЗАЈЕДНИЧКА ПОНУДА</w:t>
      </w:r>
    </w:p>
    <w:p w:rsidR="00AB36D8" w:rsidRDefault="00AB36D8" w:rsidP="00AB36D8">
      <w:pPr>
        <w:jc w:val="both"/>
      </w:pPr>
      <w:r>
        <w:t>Понуду може поднети група понуђача.</w:t>
      </w:r>
    </w:p>
    <w:p w:rsidR="00AB36D8" w:rsidRDefault="00AB36D8" w:rsidP="00AB36D8">
      <w:pPr>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rsidR="00032CE1">
        <w:t xml:space="preserve"> </w:t>
      </w:r>
      <w:r w:rsidR="00032CE1">
        <w:rPr>
          <w:lang w:val="sr-Cyrl-RS"/>
        </w:rPr>
        <w:t>и</w:t>
      </w:r>
      <w:r w:rsidR="00032CE1">
        <w:t xml:space="preserve"> </w:t>
      </w:r>
      <w:r w:rsidR="00032CE1">
        <w:rPr>
          <w:lang w:val="sr-Cyrl-RS"/>
        </w:rPr>
        <w:t>2</w:t>
      </w:r>
      <w:r>
        <w:rPr>
          <w:lang w:val="sr-Cyrl-CS"/>
        </w:rPr>
        <w:t>)</w:t>
      </w:r>
      <w:r>
        <w:t xml:space="preserve"> Закона и то податке о: </w:t>
      </w:r>
    </w:p>
    <w:p w:rsidR="00032CE1" w:rsidRPr="00032CE1" w:rsidRDefault="00AB36D8" w:rsidP="00AB36D8">
      <w:pPr>
        <w:numPr>
          <w:ilvl w:val="0"/>
          <w:numId w:val="7"/>
        </w:numPr>
        <w:jc w:val="both"/>
      </w:pPr>
      <w:r>
        <w:t>члану групе који ће бити носилац посла, односно који ће поднети понуду и који ће заступати</w:t>
      </w:r>
      <w:r w:rsidR="00032CE1">
        <w:t xml:space="preserve"> групу понуђача пред наручиоцем</w:t>
      </w:r>
      <w:r w:rsidR="00032CE1">
        <w:rPr>
          <w:lang w:val="sr-Cyrl-RS"/>
        </w:rPr>
        <w:t>;</w:t>
      </w:r>
    </w:p>
    <w:p w:rsidR="00AB36D8" w:rsidRDefault="00032CE1" w:rsidP="00AB36D8">
      <w:pPr>
        <w:numPr>
          <w:ilvl w:val="0"/>
          <w:numId w:val="7"/>
        </w:numPr>
        <w:jc w:val="both"/>
      </w:pPr>
      <w:r>
        <w:rPr>
          <w:lang w:val="sr-Cyrl-RS"/>
        </w:rPr>
        <w:t>опис послова сваког понуђача из групе понуђача у извршењу уговора.</w:t>
      </w:r>
      <w:r w:rsidR="00AB36D8">
        <w:t xml:space="preserve"> </w:t>
      </w:r>
    </w:p>
    <w:p w:rsidR="00AB36D8" w:rsidRPr="00032CE1" w:rsidRDefault="00032CE1" w:rsidP="00AB36D8">
      <w:pPr>
        <w:jc w:val="both"/>
        <w:rPr>
          <w:bCs/>
          <w:iCs/>
          <w:lang w:val="sr-Cyrl-RS"/>
        </w:rPr>
      </w:pPr>
      <w:r>
        <w:rPr>
          <w:bCs/>
          <w:iCs/>
          <w:lang w:val="sr-Cyrl-RS"/>
        </w:rPr>
        <w:t xml:space="preserve">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w:t>
      </w:r>
      <w:r w:rsidR="008853EB">
        <w:rPr>
          <w:bCs/>
          <w:iCs/>
          <w:lang w:val="sr-Cyrl-RS"/>
        </w:rPr>
        <w:t>и оверавају печатима.</w:t>
      </w:r>
    </w:p>
    <w:p w:rsidR="00AB36D8" w:rsidRDefault="00AB36D8" w:rsidP="00AB36D8">
      <w:pPr>
        <w:jc w:val="both"/>
        <w:rPr>
          <w:color w:val="auto"/>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w:t>
      </w:r>
      <w:r w:rsidR="00FE1624">
        <w:rPr>
          <w:rFonts w:eastAsia="TimesNewRomanPSMT"/>
          <w:bCs/>
          <w:color w:val="auto"/>
          <w:lang w:val="sr-Cyrl-RS"/>
        </w:rPr>
        <w:t>еност услова</w:t>
      </w:r>
      <w:r>
        <w:rPr>
          <w:rFonts w:eastAsia="TimesNewRomanPSMT"/>
          <w:bCs/>
          <w:color w:val="auto"/>
        </w:rPr>
        <w:t>.</w:t>
      </w:r>
    </w:p>
    <w:p w:rsidR="00AB36D8" w:rsidRDefault="00AB36D8" w:rsidP="00AB36D8">
      <w:pPr>
        <w:jc w:val="both"/>
        <w:rPr>
          <w:color w:val="auto"/>
          <w:lang w:val="sr-Cyrl-RS"/>
        </w:rPr>
      </w:pPr>
      <w:r>
        <w:t xml:space="preserve">Понуђачи из групе понуђача одговарају неограничено солидарно према наручиоцу. </w:t>
      </w:r>
    </w:p>
    <w:p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6D8" w:rsidRDefault="00AB36D8" w:rsidP="00AB36D8">
      <w:pPr>
        <w:jc w:val="both"/>
        <w:rPr>
          <w:lang w:val="sr-Cyrl-RS"/>
        </w:rPr>
      </w:pPr>
    </w:p>
    <w:p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rsidR="00AB36D8" w:rsidRDefault="00AB36D8" w:rsidP="00AB36D8">
      <w:pPr>
        <w:jc w:val="both"/>
        <w:rPr>
          <w:b/>
          <w:iCs/>
        </w:rPr>
      </w:pPr>
      <w:r>
        <w:rPr>
          <w:b/>
          <w:bCs/>
          <w:i/>
          <w:iCs/>
          <w:lang w:val="sr-Cyrl-RS"/>
        </w:rPr>
        <w:t>8</w:t>
      </w:r>
      <w:r>
        <w:rPr>
          <w:b/>
          <w:bCs/>
          <w:i/>
          <w:iCs/>
        </w:rPr>
        <w:t>.1</w:t>
      </w:r>
      <w:r>
        <w:rPr>
          <w:b/>
          <w:bCs/>
          <w:i/>
          <w:iCs/>
          <w:u w:val="single"/>
        </w:rPr>
        <w:t xml:space="preserve">. </w:t>
      </w:r>
      <w:r>
        <w:rPr>
          <w:b/>
          <w:iCs/>
          <w:u w:val="single"/>
        </w:rPr>
        <w:t>Захтеви у погледу начина, рока и услова плаћања</w:t>
      </w:r>
      <w:r>
        <w:rPr>
          <w:b/>
          <w:i/>
          <w:iCs/>
          <w:u w:val="single"/>
        </w:rPr>
        <w:t>.</w:t>
      </w:r>
    </w:p>
    <w:p w:rsidR="00AB36D8" w:rsidRDefault="00AB36D8" w:rsidP="00AB36D8">
      <w:pPr>
        <w:jc w:val="both"/>
        <w:rPr>
          <w:iCs/>
          <w:lang w:val="sr-Cyrl-RS"/>
        </w:rPr>
      </w:pPr>
      <w:r>
        <w:rPr>
          <w:iCs/>
        </w:rPr>
        <w:t>Рок плаћања је</w:t>
      </w:r>
      <w:r>
        <w:rPr>
          <w:iCs/>
          <w:lang w:val="sr-Cyrl-CS"/>
        </w:rPr>
        <w:t xml:space="preserve"> 45 дана</w:t>
      </w:r>
      <w:r>
        <w:rPr>
          <w:i/>
          <w:iCs/>
          <w:color w:val="auto"/>
          <w:lang w:val="sr-Cyrl-RS"/>
        </w:rPr>
        <w:t xml:space="preserve"> </w:t>
      </w:r>
      <w:r>
        <w:rPr>
          <w:iCs/>
          <w:lang w:val="sr-Cyrl-CS"/>
        </w:rPr>
        <w:t xml:space="preserve">од дана службеног пријема рачуна за </w:t>
      </w:r>
      <w:r>
        <w:rPr>
          <w:iCs/>
          <w:lang w:val="sr-Cyrl-RS"/>
        </w:rPr>
        <w:t xml:space="preserve">извршене услуге </w:t>
      </w:r>
      <w:r w:rsidR="00EC272A">
        <w:rPr>
          <w:iCs/>
          <w:lang w:val="sr-Cyrl-CS"/>
        </w:rPr>
        <w:t>сервисирања службених возила</w:t>
      </w:r>
      <w:r>
        <w:rPr>
          <w:iCs/>
          <w:lang w:val="sr-Cyrl-CS"/>
        </w:rPr>
        <w:t>. Под датумом службеног пријема рачуна подразу</w:t>
      </w:r>
      <w:r w:rsidR="00A342FA">
        <w:rPr>
          <w:iCs/>
          <w:lang w:val="sr-Cyrl-CS"/>
        </w:rPr>
        <w:t>мева се датум на пријемном штамбиљу</w:t>
      </w:r>
      <w:r>
        <w:rPr>
          <w:iCs/>
          <w:lang w:val="sr-Cyrl-CS"/>
        </w:rPr>
        <w:t xml:space="preserve"> наручиоца</w:t>
      </w:r>
      <w:r w:rsidR="00AF1798">
        <w:rPr>
          <w:iCs/>
          <w:lang w:val="sr-Cyrl-CS"/>
        </w:rPr>
        <w:t>.</w:t>
      </w:r>
      <w:r>
        <w:rPr>
          <w:iCs/>
          <w:lang w:val="sr-Cyrl-CS"/>
        </w:rPr>
        <w:t xml:space="preserve"> </w:t>
      </w:r>
    </w:p>
    <w:p w:rsidR="00AB36D8" w:rsidRDefault="00AB36D8" w:rsidP="00AB36D8">
      <w:pPr>
        <w:jc w:val="both"/>
        <w:rPr>
          <w:iCs/>
        </w:rPr>
      </w:pPr>
      <w:r>
        <w:rPr>
          <w:iCs/>
        </w:rPr>
        <w:t>Плаћање се врши уплатом на рачун понуђача.</w:t>
      </w:r>
    </w:p>
    <w:p w:rsidR="00AB36D8" w:rsidRDefault="00AB36D8" w:rsidP="00AB36D8">
      <w:pPr>
        <w:jc w:val="both"/>
        <w:rPr>
          <w:iCs/>
        </w:rPr>
      </w:pPr>
      <w:r>
        <w:rPr>
          <w:iCs/>
        </w:rPr>
        <w:t>Понуђачу није дозвољено да захтева аванс.</w:t>
      </w:r>
    </w:p>
    <w:p w:rsidR="006E30A3" w:rsidRDefault="006E30A3" w:rsidP="00AB36D8">
      <w:pPr>
        <w:jc w:val="both"/>
        <w:rPr>
          <w:iCs/>
        </w:rPr>
      </w:pPr>
    </w:p>
    <w:p w:rsidR="006E30A3" w:rsidRDefault="006E30A3" w:rsidP="00AB36D8">
      <w:pPr>
        <w:jc w:val="both"/>
        <w:rPr>
          <w:b/>
          <w:bCs/>
          <w:i/>
          <w:iCs/>
          <w:lang w:val="sr-Cyrl-RS"/>
        </w:rPr>
      </w:pPr>
    </w:p>
    <w:p w:rsidR="00AB36D8" w:rsidRDefault="00AB36D8" w:rsidP="00AB36D8">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rsidR="00AB36D8" w:rsidRDefault="00AB36D8" w:rsidP="00984328">
      <w:pPr>
        <w:spacing w:line="240" w:lineRule="auto"/>
        <w:mirrorIndents/>
        <w:jc w:val="both"/>
        <w:rPr>
          <w:rFonts w:eastAsia="Times New Roman"/>
          <w:color w:val="auto"/>
          <w:kern w:val="0"/>
          <w:lang w:val="sr-Cyrl-RS"/>
        </w:rPr>
      </w:pPr>
      <w:r>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AB36D8" w:rsidRPr="00AB36D8" w:rsidRDefault="00AB36D8" w:rsidP="00AB36D8">
      <w:pPr>
        <w:jc w:val="both"/>
        <w:rPr>
          <w:b/>
          <w:i/>
          <w:iCs/>
          <w:color w:val="auto"/>
          <w:lang w:val="sr-Cyrl-RS"/>
        </w:rPr>
      </w:pPr>
      <w:r w:rsidRPr="00AB36D8">
        <w:rPr>
          <w:b/>
          <w:bCs/>
          <w:i/>
          <w:iCs/>
          <w:color w:val="auto"/>
          <w:lang w:val="sr-Cyrl-RS"/>
        </w:rPr>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rsidR="00AB36D8" w:rsidRDefault="00AB36D8" w:rsidP="00AB36D8">
      <w:pPr>
        <w:jc w:val="both"/>
        <w:rPr>
          <w:iCs/>
          <w:color w:val="auto"/>
          <w:lang w:val="sr-Cyrl-RS"/>
        </w:rPr>
      </w:pPr>
      <w:r>
        <w:rPr>
          <w:iCs/>
          <w:color w:val="auto"/>
          <w:lang w:val="sr-Cyrl-RS"/>
        </w:rPr>
        <w:lastRenderedPageBreak/>
        <w:t>Рок за отклањање евентуалног недостатка по налогу наручиоца не може бити дужи од 2 (два) дана од дана писменог обавештења наручиоца.</w:t>
      </w:r>
    </w:p>
    <w:p w:rsidR="00AB36D8" w:rsidRPr="00AB36D8" w:rsidRDefault="00AB36D8" w:rsidP="00AB36D8">
      <w:pPr>
        <w:jc w:val="both"/>
        <w:rPr>
          <w:b/>
          <w:i/>
          <w:iCs/>
        </w:rPr>
      </w:pPr>
      <w:r w:rsidRPr="00AB36D8">
        <w:rPr>
          <w:b/>
          <w:bCs/>
          <w:i/>
          <w:iCs/>
          <w:lang w:val="sr-Cyrl-RS"/>
        </w:rPr>
        <w:t>8</w:t>
      </w:r>
      <w:r w:rsidRPr="00AB36D8">
        <w:rPr>
          <w:b/>
          <w:bCs/>
          <w:i/>
          <w:iCs/>
        </w:rPr>
        <w:t>.</w:t>
      </w:r>
      <w:r w:rsidRPr="00AB36D8">
        <w:rPr>
          <w:b/>
          <w:bCs/>
          <w:i/>
          <w:iCs/>
          <w:lang w:val="sr-Cyrl-RS"/>
        </w:rPr>
        <w:t>4</w:t>
      </w:r>
      <w:r w:rsidRPr="00AB36D8">
        <w:rPr>
          <w:b/>
          <w:bCs/>
          <w:i/>
          <w:iCs/>
        </w:rPr>
        <w:t xml:space="preserve">. </w:t>
      </w:r>
      <w:r w:rsidRPr="00AB36D8">
        <w:rPr>
          <w:b/>
          <w:i/>
          <w:iCs/>
          <w:u w:val="single"/>
        </w:rPr>
        <w:t>Захтев у погледу рока важења понуде</w:t>
      </w:r>
    </w:p>
    <w:p w:rsidR="00AB36D8" w:rsidRDefault="00AB36D8" w:rsidP="00AB36D8">
      <w:pPr>
        <w:jc w:val="both"/>
        <w:rPr>
          <w:iCs/>
        </w:rPr>
      </w:pPr>
      <w:r>
        <w:rPr>
          <w:iCs/>
        </w:rPr>
        <w:t xml:space="preserve">Рок важења понуде не може бити краћи од </w:t>
      </w:r>
      <w:r>
        <w:rPr>
          <w:iCs/>
          <w:lang w:val="sr-Cyrl-RS"/>
        </w:rPr>
        <w:t xml:space="preserve">45 </w:t>
      </w:r>
      <w:r>
        <w:rPr>
          <w:iCs/>
        </w:rPr>
        <w:t>дана од дана отварања понуда.</w:t>
      </w:r>
    </w:p>
    <w:p w:rsidR="00AB36D8" w:rsidRDefault="00AB36D8" w:rsidP="00AB36D8">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AB36D8" w:rsidRDefault="00AB36D8" w:rsidP="00AB36D8">
      <w:pPr>
        <w:jc w:val="both"/>
        <w:rPr>
          <w:b/>
          <w:bCs/>
          <w:i/>
          <w:iCs/>
          <w:lang w:val="sr-Cyrl-RS"/>
        </w:rPr>
      </w:pPr>
      <w:r>
        <w:rPr>
          <w:iCs/>
        </w:rPr>
        <w:t>Понуђач који прихвати захтев за</w:t>
      </w:r>
      <w:r w:rsidR="000B0BFE">
        <w:rPr>
          <w:iCs/>
        </w:rPr>
        <w:t xml:space="preserve"> продужење рока важења понуде н</w:t>
      </w:r>
      <w:r w:rsidR="000B0BFE">
        <w:rPr>
          <w:iCs/>
          <w:lang w:val="sr-Cyrl-RS"/>
        </w:rPr>
        <w:t>е</w:t>
      </w:r>
      <w:r>
        <w:rPr>
          <w:iCs/>
        </w:rPr>
        <w:t xml:space="preserve"> може мењати понуду.</w:t>
      </w:r>
    </w:p>
    <w:p w:rsidR="00AB36D8" w:rsidRDefault="00AB36D8" w:rsidP="00AB36D8">
      <w:pPr>
        <w:jc w:val="both"/>
        <w:rPr>
          <w:b/>
          <w:bCs/>
          <w:i/>
          <w:iCs/>
          <w:lang w:val="sr-Cyrl-RS"/>
        </w:rPr>
      </w:pPr>
    </w:p>
    <w:p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rsidR="00AB36D8" w:rsidRDefault="00AB36D8" w:rsidP="00AB36D8">
      <w:pPr>
        <w:jc w:val="both"/>
        <w:rPr>
          <w:iCs/>
        </w:rPr>
      </w:pPr>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rsidR="00AB36D8" w:rsidRDefault="00AB36D8" w:rsidP="00AB36D8">
      <w:pPr>
        <w:jc w:val="both"/>
        <w:rPr>
          <w:iCs/>
          <w:lang w:val="sr-Cyrl-RS"/>
        </w:rPr>
      </w:pPr>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w:t>
      </w:r>
      <w:r w:rsidR="008853EB">
        <w:rPr>
          <w:iCs/>
          <w:lang w:val="sr-Cyrl-RS"/>
        </w:rPr>
        <w:t xml:space="preserve">резервне делове, </w:t>
      </w:r>
      <w:r>
        <w:rPr>
          <w:iCs/>
          <w:lang w:val="sr-Cyrl-RS"/>
        </w:rPr>
        <w:t xml:space="preserve">техничка и потрошна средства, као и </w:t>
      </w:r>
      <w:r>
        <w:rPr>
          <w:iCs/>
          <w:lang w:val="sr-Latn-RS"/>
        </w:rPr>
        <w:t>e</w:t>
      </w:r>
      <w:r>
        <w:rPr>
          <w:iCs/>
          <w:lang w:val="sr-Cyrl-RS"/>
        </w:rPr>
        <w:t>вентуално друге трошкове.</w:t>
      </w:r>
    </w:p>
    <w:p w:rsidR="00AB36D8" w:rsidRDefault="00AB36D8" w:rsidP="00AB36D8">
      <w:pPr>
        <w:jc w:val="both"/>
      </w:pPr>
      <w:r>
        <w:rPr>
          <w:iCs/>
        </w:rPr>
        <w:t>Цена је фиксна и не може се мењати.</w:t>
      </w:r>
      <w:r>
        <w:t xml:space="preserve"> </w:t>
      </w:r>
    </w:p>
    <w:p w:rsidR="00AB36D8" w:rsidRDefault="00AB36D8" w:rsidP="00AB36D8">
      <w:pPr>
        <w:jc w:val="both"/>
        <w:rPr>
          <w:iCs/>
        </w:rPr>
      </w:pPr>
      <w:r>
        <w:t>Ако је у понуди исказана неуобичајено ниска цена, наручилац ће поступити у складу са чланом 92. Закона.</w:t>
      </w:r>
    </w:p>
    <w:p w:rsidR="00AB36D8" w:rsidRDefault="00AB36D8" w:rsidP="00AB36D8">
      <w:pPr>
        <w:jc w:val="both"/>
        <w:rPr>
          <w:b/>
          <w:i/>
          <w:iCs/>
          <w:lang w:val="sr-Cyrl-RS"/>
        </w:rPr>
      </w:pPr>
    </w:p>
    <w:p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B36D8" w:rsidRDefault="00AB36D8" w:rsidP="00AB36D8">
      <w:pPr>
        <w:jc w:val="both"/>
        <w:rPr>
          <w:rFonts w:eastAsia="TimesNewRomanPSMT"/>
          <w:bCs/>
          <w:iCs/>
          <w:color w:val="auto"/>
        </w:rPr>
      </w:pPr>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
    <w:p w:rsidR="00AB36D8" w:rsidRDefault="00AB36D8" w:rsidP="00AB36D8">
      <w:pPr>
        <w:jc w:val="both"/>
        <w:rPr>
          <w:rFonts w:eastAsia="TimesNewRomanPSMT"/>
          <w:bCs/>
          <w:iCs/>
          <w:color w:val="auto"/>
        </w:rPr>
      </w:pPr>
      <w:r>
        <w:rPr>
          <w:rFonts w:eastAsia="TimesNewRomanPSMT"/>
          <w:bCs/>
          <w:iCs/>
          <w:color w:val="auto"/>
        </w:rPr>
        <w:t>Подаци о заштити животне средине се могу добити у Агенцији за заштиту ж</w:t>
      </w:r>
      <w:r w:rsidR="00FE1624">
        <w:rPr>
          <w:rFonts w:eastAsia="TimesNewRomanPSMT"/>
          <w:bCs/>
          <w:iCs/>
          <w:color w:val="auto"/>
        </w:rPr>
        <w:t>ивотне средине и у Министарству</w:t>
      </w:r>
      <w:r w:rsidR="00FE1624">
        <w:rPr>
          <w:rFonts w:eastAsia="TimesNewRomanPSMT"/>
          <w:bCs/>
          <w:iCs/>
          <w:color w:val="auto"/>
          <w:lang w:val="sr-Cyrl-RS"/>
        </w:rPr>
        <w:t xml:space="preserve"> заштите животне средине</w:t>
      </w:r>
      <w:r>
        <w:rPr>
          <w:rFonts w:eastAsia="TimesNewRomanPSMT"/>
          <w:bCs/>
          <w:iCs/>
          <w:color w:val="auto"/>
        </w:rPr>
        <w:t>.</w:t>
      </w:r>
    </w:p>
    <w:p w:rsidR="00AB36D8" w:rsidRDefault="00AB36D8" w:rsidP="00AB36D8">
      <w:pPr>
        <w:jc w:val="both"/>
        <w:rPr>
          <w:b/>
          <w:i/>
          <w:iCs/>
          <w:color w:val="auto"/>
        </w:rPr>
      </w:pPr>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
    <w:p w:rsidR="00AB36D8" w:rsidRDefault="00AB36D8" w:rsidP="00AB36D8">
      <w:pPr>
        <w:jc w:val="both"/>
        <w:rPr>
          <w:b/>
          <w:i/>
          <w:iCs/>
          <w:color w:val="auto"/>
          <w:lang w:val="sr-Cyrl-RS"/>
        </w:rPr>
      </w:pPr>
    </w:p>
    <w:p w:rsidR="00AB36D8" w:rsidRDefault="00AB36D8" w:rsidP="00AB36D8">
      <w:pPr>
        <w:jc w:val="both"/>
        <w:rPr>
          <w:b/>
          <w:i/>
          <w:iCs/>
        </w:rPr>
      </w:pPr>
      <w:r>
        <w:rPr>
          <w:b/>
          <w:i/>
          <w:iCs/>
        </w:rPr>
        <w:t>1</w:t>
      </w:r>
      <w:r>
        <w:rPr>
          <w:b/>
          <w:i/>
          <w:iCs/>
          <w:lang w:val="sr-Cyrl-RS"/>
        </w:rPr>
        <w:t>1</w:t>
      </w:r>
      <w:r>
        <w:rPr>
          <w:b/>
          <w:i/>
          <w:iCs/>
        </w:rPr>
        <w:t>. ПОДАЦИ О ВРСТИ, САДРЖИНИ, НАЧИНУ ПОДНОШЕЊА, ВИСИНИ И РОКОВИМА ОБЕЗБЕЂЕЊА ИСПУЊЕЊА ОБАВЕЗА ПОНУЂАЧА</w:t>
      </w:r>
    </w:p>
    <w:p w:rsidR="00AF1798" w:rsidRDefault="00AF1798" w:rsidP="00AB36D8">
      <w:pPr>
        <w:jc w:val="both"/>
        <w:rPr>
          <w:b/>
          <w:i/>
          <w:iCs/>
          <w:lang w:val="sr-Cyrl-RS"/>
        </w:rPr>
      </w:pPr>
    </w:p>
    <w:p w:rsidR="00AB36D8" w:rsidRPr="008853EB" w:rsidRDefault="00AB36D8" w:rsidP="00AB36D8">
      <w:pPr>
        <w:jc w:val="both"/>
        <w:rPr>
          <w:rFonts w:eastAsia="TimesNewRomanPSMT"/>
          <w:b/>
          <w:bCs/>
          <w:i/>
          <w:iCs/>
          <w:color w:val="auto"/>
          <w:u w:val="single"/>
          <w:lang w:val="sr-Cyrl-RS"/>
        </w:rPr>
      </w:pPr>
      <w:r>
        <w:rPr>
          <w:rFonts w:eastAsia="TimesNewRomanPSMT"/>
          <w:b/>
          <w:bCs/>
          <w:i/>
          <w:iCs/>
          <w:color w:val="auto"/>
          <w:u w:val="single"/>
        </w:rPr>
        <w:t>I Понуђач је дужан да у понуди достави</w:t>
      </w:r>
      <w:r w:rsidR="008853EB">
        <w:rPr>
          <w:rFonts w:eastAsia="TimesNewRomanPSMT"/>
          <w:b/>
          <w:bCs/>
          <w:i/>
          <w:iCs/>
          <w:color w:val="auto"/>
          <w:u w:val="single"/>
          <w:lang w:val="sr-Cyrl-RS"/>
        </w:rPr>
        <w:t>:</w:t>
      </w:r>
    </w:p>
    <w:p w:rsidR="00AB36D8" w:rsidRDefault="00AB36D8" w:rsidP="00AB36D8">
      <w:pPr>
        <w:pStyle w:val="ListParagraph"/>
        <w:ind w:left="1080"/>
        <w:jc w:val="both"/>
        <w:rPr>
          <w:rFonts w:eastAsia="TimesNewRomanPSMT"/>
          <w:bCs/>
          <w:i/>
          <w:iCs/>
          <w:color w:val="auto"/>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w:t>
      </w:r>
      <w:r w:rsidR="00FE1624">
        <w:rPr>
          <w:rFonts w:eastAsia="TimesNewRomanPSMT"/>
          <w:bCs/>
          <w:i/>
          <w:iCs/>
          <w:color w:val="auto"/>
          <w:lang w:val="sr-Cyrl-CS"/>
        </w:rPr>
        <w:t>Министарство пољопривреде,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износом од 10% од процењене вредности јавне набавке без ПДВ.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FE1624">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45</w:t>
      </w:r>
      <w:r>
        <w:rPr>
          <w:rFonts w:eastAsia="TimesNewRomanPSMT"/>
          <w:bCs/>
          <w:i/>
          <w:iCs/>
          <w:color w:val="auto"/>
        </w:rPr>
        <w:t xml:space="preserve"> дана од дана отварања понуда</w:t>
      </w:r>
      <w:r>
        <w:rPr>
          <w:rFonts w:eastAsia="TimesNewRomanPSMT"/>
          <w:bCs/>
          <w:i/>
          <w:iCs/>
          <w:color w:val="auto"/>
          <w:lang w:val="sr-Cyrl-RS"/>
        </w:rPr>
        <w:t xml:space="preserve">, односно колики је рок важења </w:t>
      </w:r>
      <w:r>
        <w:rPr>
          <w:rFonts w:eastAsia="TimesNewRomanPSMT"/>
          <w:bCs/>
          <w:i/>
          <w:iCs/>
          <w:color w:val="auto"/>
          <w:lang w:val="sr-Cyrl-RS"/>
        </w:rPr>
        <w:lastRenderedPageBreak/>
        <w:t>понуде.</w:t>
      </w:r>
      <w:r>
        <w:rPr>
          <w:rFonts w:eastAsia="TimesNewRomanPSMT"/>
          <w:bCs/>
          <w:i/>
          <w:iCs/>
          <w:color w:val="auto"/>
        </w:rPr>
        <w:t xml:space="preserve"> Наручилац ће уновчити </w:t>
      </w:r>
      <w:r>
        <w:rPr>
          <w:rFonts w:eastAsia="TimesNewRomanPSMT"/>
          <w:bCs/>
          <w:i/>
          <w:iCs/>
          <w:color w:val="auto"/>
          <w:lang w:val="sr-Cyrl-CS"/>
        </w:rPr>
        <w:t>меницу</w:t>
      </w:r>
      <w:r>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i/>
          <w:iCs/>
          <w:color w:val="auto"/>
        </w:rPr>
        <w:t xml:space="preserve"> не поднесе </w:t>
      </w:r>
      <w:r>
        <w:rPr>
          <w:i/>
          <w:iCs/>
          <w:color w:val="auto"/>
          <w:lang w:val="sr-Cyrl-CS"/>
        </w:rPr>
        <w:t>средство обезбеђења</w:t>
      </w:r>
      <w:r>
        <w:rPr>
          <w:i/>
          <w:iCs/>
          <w:color w:val="auto"/>
        </w:rPr>
        <w:t xml:space="preserve"> за добро извршење посла у складу са захтевима из конкурсне документације.</w:t>
      </w:r>
    </w:p>
    <w:p w:rsidR="00AB36D8" w:rsidRPr="008853EB" w:rsidRDefault="00AB36D8" w:rsidP="00AB36D8">
      <w:pPr>
        <w:pStyle w:val="ListParagraph"/>
        <w:ind w:left="1080"/>
        <w:jc w:val="both"/>
        <w:rPr>
          <w:rFonts w:eastAsia="TimesNewRomanPSMT"/>
          <w:b/>
          <w:bCs/>
          <w:i/>
          <w:iCs/>
          <w:color w:val="auto"/>
        </w:rPr>
      </w:pPr>
      <w:r w:rsidRPr="008853EB">
        <w:rPr>
          <w:rFonts w:eastAsia="TimesNewRomanPSMT"/>
          <w:b/>
          <w:bCs/>
          <w:i/>
          <w:iCs/>
          <w:color w:val="auto"/>
        </w:rPr>
        <w:t xml:space="preserve">Наручилац ће вратити </w:t>
      </w:r>
      <w:r w:rsidRPr="008853EB">
        <w:rPr>
          <w:rFonts w:eastAsia="TimesNewRomanPSMT"/>
          <w:b/>
          <w:bCs/>
          <w:i/>
          <w:iCs/>
          <w:color w:val="auto"/>
          <w:lang w:val="sr-Cyrl-CS"/>
        </w:rPr>
        <w:t>менице</w:t>
      </w:r>
      <w:r w:rsidRPr="008853EB">
        <w:rPr>
          <w:rFonts w:eastAsia="TimesNewRomanPSMT"/>
          <w:b/>
          <w:bCs/>
          <w:i/>
          <w:iCs/>
          <w:color w:val="auto"/>
        </w:rPr>
        <w:t xml:space="preserve"> понуђачима са којима није закључен уговор, </w:t>
      </w:r>
      <w:r w:rsidRPr="008853EB">
        <w:rPr>
          <w:rFonts w:eastAsia="TimesNewRomanPSMT"/>
          <w:b/>
          <w:bCs/>
          <w:i/>
          <w:iCs/>
          <w:color w:val="auto"/>
          <w:lang w:val="sr-Cyrl-RS"/>
        </w:rPr>
        <w:t xml:space="preserve">на писмени захтев </w:t>
      </w:r>
      <w:r w:rsidRPr="008853EB">
        <w:rPr>
          <w:rFonts w:eastAsia="TimesNewRomanPSMT"/>
          <w:b/>
          <w:bCs/>
          <w:i/>
          <w:iCs/>
          <w:color w:val="auto"/>
        </w:rPr>
        <w:t>понуђач</w:t>
      </w:r>
      <w:r w:rsidRPr="008853EB">
        <w:rPr>
          <w:rFonts w:eastAsia="TimesNewRomanPSMT"/>
          <w:b/>
          <w:bCs/>
          <w:i/>
          <w:iCs/>
          <w:color w:val="auto"/>
          <w:lang w:val="sr-Cyrl-RS"/>
        </w:rPr>
        <w:t>а</w:t>
      </w:r>
      <w:r w:rsidRPr="008853EB">
        <w:rPr>
          <w:rFonts w:eastAsia="TimesNewRomanPSMT"/>
          <w:b/>
          <w:bCs/>
          <w:i/>
          <w:iCs/>
          <w:color w:val="auto"/>
        </w:rPr>
        <w:t>.</w:t>
      </w:r>
    </w:p>
    <w:p w:rsidR="00AB36D8" w:rsidRPr="008853EB" w:rsidRDefault="008853EB" w:rsidP="00AB36D8">
      <w:pPr>
        <w:pStyle w:val="ListParagraph"/>
        <w:ind w:left="1080"/>
        <w:jc w:val="both"/>
        <w:rPr>
          <w:rFonts w:eastAsia="TimesNewRomanPSMT"/>
          <w:b/>
          <w:bCs/>
          <w:i/>
          <w:iCs/>
          <w:color w:val="auto"/>
          <w:lang w:val="sr-Cyrl-CS"/>
        </w:rPr>
      </w:pPr>
      <w:r>
        <w:rPr>
          <w:rFonts w:eastAsia="TimesNewRomanPSMT"/>
          <w:b/>
          <w:bCs/>
          <w:i/>
          <w:iCs/>
          <w:color w:val="auto"/>
          <w:lang w:val="sr-Cyrl-RS"/>
        </w:rPr>
        <w:t>Н</w:t>
      </w:r>
      <w:r w:rsidR="00CB2C9D">
        <w:rPr>
          <w:rFonts w:eastAsia="TimesNewRomanPSMT"/>
          <w:b/>
          <w:bCs/>
          <w:i/>
          <w:iCs/>
          <w:color w:val="auto"/>
          <w:lang w:val="sr-Cyrl-RS"/>
        </w:rPr>
        <w:t>а</w:t>
      </w:r>
      <w:r>
        <w:rPr>
          <w:rFonts w:eastAsia="TimesNewRomanPSMT"/>
          <w:b/>
          <w:bCs/>
          <w:i/>
          <w:iCs/>
          <w:color w:val="auto"/>
          <w:lang w:val="sr-Cyrl-RS"/>
        </w:rPr>
        <w:t>помена: у</w:t>
      </w:r>
      <w:r w:rsidR="00AB36D8" w:rsidRPr="008853EB">
        <w:rPr>
          <w:rFonts w:eastAsia="TimesNewRomanPSMT"/>
          <w:b/>
          <w:bCs/>
          <w:i/>
          <w:iCs/>
          <w:color w:val="auto"/>
        </w:rPr>
        <w:t xml:space="preserve">колико понуђач не достави </w:t>
      </w:r>
      <w:r w:rsidR="00AB36D8" w:rsidRPr="008853EB">
        <w:rPr>
          <w:rFonts w:eastAsia="TimesNewRomanPSMT"/>
          <w:b/>
          <w:bCs/>
          <w:i/>
          <w:iCs/>
          <w:color w:val="auto"/>
          <w:lang w:val="sr-Cyrl-CS"/>
        </w:rPr>
        <w:t>меницу</w:t>
      </w:r>
      <w:r w:rsidR="00AB36D8" w:rsidRPr="008853EB">
        <w:rPr>
          <w:rFonts w:eastAsia="TimesNewRomanPSMT"/>
          <w:b/>
          <w:bCs/>
          <w:i/>
          <w:iCs/>
          <w:color w:val="auto"/>
        </w:rPr>
        <w:t xml:space="preserve"> понуда ће бити одбијена као неприхватљива</w:t>
      </w:r>
      <w:r w:rsidR="00AB36D8" w:rsidRPr="008853EB">
        <w:rPr>
          <w:rFonts w:eastAsia="TimesNewRomanPSMT"/>
          <w:b/>
          <w:bCs/>
          <w:i/>
          <w:iCs/>
          <w:color w:val="auto"/>
          <w:lang w:val="sr-Cyrl-CS"/>
        </w:rPr>
        <w:t>.</w:t>
      </w:r>
    </w:p>
    <w:p w:rsidR="00AB36D8" w:rsidRDefault="00AB36D8" w:rsidP="00AB36D8">
      <w:pPr>
        <w:pStyle w:val="ListParagraph"/>
        <w:ind w:left="1080"/>
        <w:jc w:val="both"/>
        <w:rPr>
          <w:rFonts w:eastAsia="TimesNewRomanPSMT"/>
          <w:bCs/>
          <w:i/>
          <w:iCs/>
          <w:color w:val="auto"/>
          <w:lang w:val="sr-Cyrl-CS"/>
        </w:rPr>
      </w:pPr>
    </w:p>
    <w:p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t>II Изабрани понуђач је дужан да достави:</w:t>
      </w:r>
    </w:p>
    <w:p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FE1624">
        <w:rPr>
          <w:rFonts w:eastAsia="TimesNewRomanPSMT"/>
          <w:bCs/>
          <w:i/>
          <w:iCs/>
          <w:color w:val="auto"/>
          <w:lang w:val="sr-Cyrl-CS"/>
        </w:rPr>
        <w:t>,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износом од 10% од процењене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w:t>
      </w:r>
      <w:r w:rsidR="00FE1624">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rsidR="00AB36D8" w:rsidRDefault="00AB36D8" w:rsidP="00AB36D8">
      <w:pPr>
        <w:jc w:val="both"/>
        <w:rPr>
          <w:b/>
          <w:i/>
          <w:iCs/>
          <w:lang w:val="sr-Cyrl-RS"/>
        </w:rPr>
      </w:pPr>
    </w:p>
    <w:p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AB36D8" w:rsidRDefault="008853EB" w:rsidP="00AB36D8">
      <w:pPr>
        <w:jc w:val="both"/>
      </w:pPr>
      <w:r>
        <w:rPr>
          <w:lang w:val="sr-Cyrl-RS"/>
        </w:rPr>
        <w:tab/>
      </w:r>
      <w:r w:rsidR="00AB36D8">
        <w:t>Предметна набавка не садржи поверљиве информације које наручилац ставља на располагање.</w:t>
      </w:r>
    </w:p>
    <w:p w:rsidR="00AB36D8" w:rsidRDefault="00AB36D8" w:rsidP="00AB36D8">
      <w:pPr>
        <w:jc w:val="both"/>
        <w:rPr>
          <w:color w:val="FF0000"/>
        </w:rPr>
      </w:pPr>
    </w:p>
    <w:p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rsidR="00AB36D8" w:rsidRDefault="008853EB" w:rsidP="00AB36D8">
      <w:pPr>
        <w:jc w:val="both"/>
      </w:pPr>
      <w:r>
        <w:rPr>
          <w:lang w:val="sr-Cyrl-RS"/>
        </w:rPr>
        <w:tab/>
      </w:r>
      <w:r>
        <w:t>Заинтересовано лице може</w:t>
      </w:r>
      <w:r w:rsidR="00AB36D8">
        <w:t xml:space="preserve"> у писаном </w:t>
      </w:r>
      <w:r w:rsidR="00AB36D8">
        <w:rPr>
          <w:color w:val="auto"/>
        </w:rPr>
        <w:t>облику путем поште</w:t>
      </w:r>
      <w:r w:rsidR="00AB36D8">
        <w:rPr>
          <w:color w:val="auto"/>
          <w:lang w:val="sr-Cyrl-CS"/>
        </w:rPr>
        <w:t xml:space="preserve"> на адресу наруч</w:t>
      </w:r>
      <w:r w:rsidR="00F84C85">
        <w:rPr>
          <w:color w:val="auto"/>
          <w:lang w:val="sr-Cyrl-CS"/>
        </w:rPr>
        <w:t>иоца, Министарство пољопривреде</w:t>
      </w:r>
      <w:r w:rsidR="00F84C85">
        <w:rPr>
          <w:lang w:val="sr-Cyrl-RS"/>
        </w:rPr>
        <w:t xml:space="preserve">, шумарства и водопривреде </w:t>
      </w:r>
      <w:r w:rsidR="00AB36D8">
        <w:rPr>
          <w:color w:val="auto"/>
          <w:lang w:val="sr-Cyrl-CS"/>
        </w:rPr>
        <w:t>– Управа за аграрна плаћања, Булевар краља Александра 84, Београд</w:t>
      </w:r>
      <w:r w:rsidR="00AB36D8">
        <w:rPr>
          <w:color w:val="auto"/>
          <w:lang w:val="sr-Cyrl-RS"/>
        </w:rPr>
        <w:t xml:space="preserve"> или путем </w:t>
      </w:r>
      <w:r w:rsidR="00AB36D8">
        <w:rPr>
          <w:color w:val="auto"/>
        </w:rPr>
        <w:t>електронске поште</w:t>
      </w:r>
      <w:r w:rsidR="00AB36D8">
        <w:rPr>
          <w:color w:val="auto"/>
          <w:lang w:val="sr-Cyrl-CS"/>
        </w:rPr>
        <w:t xml:space="preserve"> на </w:t>
      </w:r>
      <w:r w:rsidR="00AB36D8">
        <w:rPr>
          <w:iCs/>
          <w:color w:val="auto"/>
        </w:rPr>
        <w:t>e</w:t>
      </w:r>
      <w:r w:rsidR="00AB36D8">
        <w:rPr>
          <w:iCs/>
          <w:color w:val="auto"/>
          <w:lang w:val="ru-RU"/>
        </w:rPr>
        <w:t>-</w:t>
      </w:r>
      <w:r w:rsidR="00AB36D8">
        <w:rPr>
          <w:iCs/>
          <w:color w:val="auto"/>
        </w:rPr>
        <w:t>mail</w:t>
      </w:r>
      <w:r w:rsidR="00EC272A">
        <w:rPr>
          <w:color w:val="auto"/>
          <w:lang w:val="sr-Cyrl-CS"/>
        </w:rPr>
        <w:t xml:space="preserve"> адресу</w:t>
      </w:r>
      <w:r w:rsidR="00AB36D8">
        <w:rPr>
          <w:color w:val="auto"/>
          <w:lang w:val="sr-Cyrl-CS"/>
        </w:rPr>
        <w:t xml:space="preserve">: </w:t>
      </w:r>
      <w:r w:rsidR="00FE1624">
        <w:t>stojan.steta</w:t>
      </w:r>
      <w:r w:rsidR="00EC272A">
        <w:t>@minpolj.gov.rs</w:t>
      </w:r>
      <w:r w:rsidR="00AB36D8">
        <w:rPr>
          <w:color w:val="auto"/>
        </w:rPr>
        <w:t xml:space="preserve"> </w:t>
      </w:r>
      <w:r w:rsidR="00AB36D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36D8" w:rsidRDefault="00AB36D8" w:rsidP="00AB36D8">
      <w:pPr>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184F1E">
        <w:t xml:space="preserve">овор </w:t>
      </w:r>
      <w:r>
        <w:t xml:space="preserve">објавити на Порталу јавних набавки и на својој интернет страници. </w:t>
      </w:r>
    </w:p>
    <w:p w:rsidR="00AB36D8" w:rsidRDefault="00AB36D8" w:rsidP="00AB36D8">
      <w:pPr>
        <w:jc w:val="both"/>
        <w:rPr>
          <w:lang w:val="sr-Cyrl-RS"/>
        </w:rPr>
      </w:pPr>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Pr="00FE1624">
        <w:rPr>
          <w:rFonts w:eastAsia="TimesNewRomanPS-BoldMT"/>
          <w:b/>
          <w:bCs/>
          <w:color w:val="auto"/>
        </w:rPr>
        <w:t>ЈН</w:t>
      </w:r>
      <w:r w:rsidR="003B0AC4" w:rsidRPr="00FE1624">
        <w:rPr>
          <w:rFonts w:eastAsia="TimesNewRomanPS-BoldMT"/>
          <w:b/>
          <w:bCs/>
          <w:color w:val="auto"/>
          <w:lang w:val="sr-Cyrl-RS"/>
        </w:rPr>
        <w:t>МВ</w:t>
      </w:r>
      <w:r w:rsidRPr="00FE1624">
        <w:rPr>
          <w:rFonts w:eastAsia="TimesNewRomanPS-BoldMT"/>
          <w:b/>
          <w:bCs/>
          <w:color w:val="auto"/>
        </w:rPr>
        <w:t xml:space="preserve"> бр</w:t>
      </w:r>
      <w:r w:rsidR="00015C24" w:rsidRPr="00FE1624">
        <w:rPr>
          <w:rFonts w:eastAsia="TimesNewRomanPS-BoldMT"/>
          <w:b/>
          <w:bCs/>
          <w:color w:val="auto"/>
          <w:lang w:val="sr-Cyrl-RS"/>
        </w:rPr>
        <w:t xml:space="preserve">ој </w:t>
      </w:r>
      <w:r w:rsidR="00FE1624" w:rsidRPr="00FE1624">
        <w:rPr>
          <w:rFonts w:eastAsia="TimesNewRomanPS-BoldMT"/>
          <w:b/>
          <w:bCs/>
          <w:color w:val="auto"/>
        </w:rPr>
        <w:t>8</w:t>
      </w:r>
      <w:r w:rsidRPr="00FE1624">
        <w:rPr>
          <w:rFonts w:eastAsia="TimesNewRomanPS-BoldMT"/>
          <w:b/>
          <w:bCs/>
          <w:color w:val="auto"/>
        </w:rPr>
        <w:t>/201</w:t>
      </w:r>
      <w:r w:rsidR="00EC61BB" w:rsidRPr="00FE1624">
        <w:rPr>
          <w:rFonts w:eastAsia="TimesNewRomanPS-BoldMT"/>
          <w:b/>
          <w:bCs/>
          <w:color w:val="auto"/>
        </w:rPr>
        <w:t>8</w:t>
      </w:r>
      <w:r w:rsidRPr="003B0AC4">
        <w:rPr>
          <w:rFonts w:eastAsia="TimesNewRomanPS-BoldMT"/>
          <w:b/>
          <w:bCs/>
          <w:color w:val="auto"/>
          <w:lang w:val="sr-Cyrl-RS"/>
        </w:rPr>
        <w:t>“.</w:t>
      </w:r>
    </w:p>
    <w:p w:rsidR="00AB36D8" w:rsidRDefault="00AB36D8" w:rsidP="00AB36D8">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B36D8" w:rsidRDefault="00AB36D8" w:rsidP="00AB36D8">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AB36D8" w:rsidRDefault="00AB36D8" w:rsidP="00AB36D8">
      <w:pPr>
        <w:jc w:val="both"/>
        <w:rPr>
          <w:bCs/>
          <w:color w:val="auto"/>
        </w:rPr>
      </w:pPr>
      <w:r>
        <w:t xml:space="preserve">Тражење додатних информација или појашњења у вези са припремањем понуде телефоном није дозвољено. </w:t>
      </w:r>
    </w:p>
    <w:p w:rsidR="00AB36D8" w:rsidRDefault="00AB36D8" w:rsidP="00AB36D8">
      <w:pPr>
        <w:jc w:val="both"/>
      </w:pPr>
      <w:r>
        <w:rPr>
          <w:bCs/>
          <w:color w:val="auto"/>
        </w:rPr>
        <w:lastRenderedPageBreak/>
        <w:t>Комуникација у поступку јавне набавке врши се искључиво на начин одређен чланом 20. Закона.</w:t>
      </w:r>
    </w:p>
    <w:p w:rsidR="00AB36D8" w:rsidRDefault="00AB36D8" w:rsidP="00AB36D8">
      <w:pPr>
        <w:jc w:val="both"/>
      </w:pPr>
    </w:p>
    <w:p w:rsidR="00AB36D8" w:rsidRDefault="00AB36D8" w:rsidP="00AB36D8">
      <w:pPr>
        <w:jc w:val="both"/>
        <w:rPr>
          <w:b/>
          <w:bCs/>
          <w:i/>
        </w:rPr>
      </w:pPr>
      <w:r>
        <w:rPr>
          <w:b/>
          <w:bCs/>
          <w:i/>
        </w:rPr>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rsidR="00AB36D8" w:rsidRDefault="00AB36D8" w:rsidP="00AB36D8">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B36D8" w:rsidRDefault="00AB36D8" w:rsidP="00AB36D8">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B36D8" w:rsidRDefault="00AB36D8" w:rsidP="00AB36D8">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B36D8" w:rsidRDefault="00AB36D8" w:rsidP="00AB36D8">
      <w:pPr>
        <w:tabs>
          <w:tab w:val="left" w:pos="-135"/>
          <w:tab w:val="left" w:pos="0"/>
          <w:tab w:val="left" w:pos="120"/>
        </w:tabs>
        <w:jc w:val="both"/>
      </w:pPr>
      <w:r>
        <w:t>У случају разлике између јединичне и укупне цене, меродавна је јединична цена.</w:t>
      </w:r>
    </w:p>
    <w:p w:rsidR="00AB36D8" w:rsidRDefault="00AB36D8" w:rsidP="00AB36D8">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AB36D8" w:rsidRDefault="00AB36D8" w:rsidP="00AB36D8">
      <w:pPr>
        <w:jc w:val="both"/>
      </w:pPr>
    </w:p>
    <w:p w:rsidR="00AB36D8" w:rsidRDefault="00AB36D8" w:rsidP="00AB36D8">
      <w:pPr>
        <w:jc w:val="both"/>
        <w:rPr>
          <w:b/>
          <w:bCs/>
          <w:i/>
          <w:lang w:val="sr-Cyrl-RS"/>
        </w:rPr>
      </w:pPr>
      <w:r>
        <w:rPr>
          <w:b/>
          <w:bCs/>
          <w:i/>
        </w:rPr>
        <w:t>1</w:t>
      </w:r>
      <w:r>
        <w:rPr>
          <w:b/>
          <w:bCs/>
          <w:i/>
          <w:lang w:val="sr-Cyrl-RS"/>
        </w:rPr>
        <w:t>5</w:t>
      </w:r>
      <w:r>
        <w:rPr>
          <w:b/>
          <w:bCs/>
          <w:i/>
        </w:rPr>
        <w:t xml:space="preserve">. ВРСТА КРИТЕРИЈУМА ЗА ДОДЕЛУ УГОВОРА, </w:t>
      </w:r>
    </w:p>
    <w:p w:rsidR="005731EB" w:rsidRPr="006E30A3" w:rsidRDefault="005731EB" w:rsidP="00AB36D8">
      <w:pPr>
        <w:jc w:val="both"/>
        <w:rPr>
          <w:color w:val="auto"/>
          <w:lang w:val="sr-Cyrl-RS"/>
        </w:rPr>
      </w:pPr>
      <w:bookmarkStart w:id="0" w:name="_GoBack"/>
      <w:r w:rsidRPr="006E30A3">
        <w:rPr>
          <w:color w:val="auto"/>
          <w:lang w:val="sr-Cyrl-RS"/>
        </w:rPr>
        <w:t>Одлука о додели уговора ће се донети применом критеријума „</w:t>
      </w:r>
      <w:r w:rsidRPr="006E30A3">
        <w:rPr>
          <w:b/>
          <w:color w:val="auto"/>
          <w:lang w:val="sr-Cyrl-RS"/>
        </w:rPr>
        <w:t>најнижа понуђена цена“</w:t>
      </w:r>
      <w:r w:rsidRPr="006E30A3">
        <w:rPr>
          <w:b/>
          <w:color w:val="auto"/>
          <w:lang w:val="sr-Latn-RS"/>
        </w:rPr>
        <w:t xml:space="preserve"> </w:t>
      </w:r>
      <w:r w:rsidRPr="006E30A3">
        <w:rPr>
          <w:b/>
          <w:color w:val="auto"/>
          <w:lang w:val="sr-Cyrl-RS"/>
        </w:rPr>
        <w:t>и то за редован сервис возила</w:t>
      </w:r>
      <w:r w:rsidRPr="006E30A3">
        <w:rPr>
          <w:b/>
          <w:color w:val="auto"/>
          <w:lang w:val="sr-Latn-RS"/>
        </w:rPr>
        <w:t xml:space="preserve"> (</w:t>
      </w:r>
      <w:r w:rsidRPr="006E30A3">
        <w:rPr>
          <w:b/>
          <w:color w:val="auto"/>
          <w:lang w:val="sr-Cyrl-RS"/>
        </w:rPr>
        <w:t>укупна просечна понуђена цена).</w:t>
      </w:r>
    </w:p>
    <w:bookmarkEnd w:id="0"/>
    <w:p w:rsidR="00AB36D8" w:rsidRDefault="00AB36D8" w:rsidP="00AB36D8">
      <w:pPr>
        <w:jc w:val="both"/>
        <w:rPr>
          <w:bCs/>
          <w:i/>
          <w:iCs/>
          <w:lang w:val="sr-Cyrl-RS"/>
        </w:rPr>
      </w:pPr>
      <w:r>
        <w:rPr>
          <w:bCs/>
        </w:rPr>
        <w:t xml:space="preserve"> </w:t>
      </w:r>
    </w:p>
    <w:p w:rsidR="00AB36D8" w:rsidRDefault="00AB36D8" w:rsidP="00AB36D8">
      <w:pPr>
        <w:jc w:val="both"/>
        <w:rPr>
          <w:b/>
          <w:bCs/>
          <w:i/>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B36D8" w:rsidRDefault="00AB36D8" w:rsidP="00AB36D8">
      <w:pPr>
        <w:jc w:val="both"/>
        <w:rPr>
          <w:b/>
          <w:bCs/>
          <w:i/>
          <w:iCs/>
          <w:lang w:val="sr-Cyrl-RS"/>
        </w:rPr>
      </w:pPr>
      <w:r>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lang w:val="sr-Cyrl-RS"/>
        </w:rPr>
        <w:t>краћи рок за отклањање недостатка по захтеву наручиоца</w:t>
      </w:r>
      <w:r>
        <w:rPr>
          <w:iCs/>
        </w:rPr>
        <w:t xml:space="preserve">. </w:t>
      </w:r>
    </w:p>
    <w:p w:rsidR="00AB36D8" w:rsidRDefault="00AB36D8" w:rsidP="00AB36D8">
      <w:pPr>
        <w:jc w:val="both"/>
      </w:pPr>
    </w:p>
    <w:p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rsidR="00AB36D8" w:rsidRDefault="00AB36D8" w:rsidP="00AB36D8">
      <w:pPr>
        <w:jc w:val="both"/>
        <w:rPr>
          <w:b/>
          <w:color w:val="auto"/>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w:t>
      </w:r>
      <w:r w:rsidR="00184F1E">
        <w:t xml:space="preserve">едине, као и да </w:t>
      </w:r>
      <w:r w:rsidR="00184F1E">
        <w:rPr>
          <w:lang w:val="sr-Cyrl-RS"/>
        </w:rPr>
        <w:t>нема забрану обављања делатноси, која је н</w:t>
      </w:r>
      <w:r w:rsidR="00015C24">
        <w:rPr>
          <w:lang w:val="sr-Cyrl-RS"/>
        </w:rPr>
        <w:t>а снази у време подношења понуд</w:t>
      </w:r>
      <w:r w:rsidR="00015C24">
        <w:t>e</w:t>
      </w:r>
      <w:r w:rsidR="00184F1E">
        <w:rPr>
          <w:lang w:val="sr-Cyrl-RS"/>
        </w:rPr>
        <w:t>.</w:t>
      </w:r>
      <w:r>
        <w:t xml:space="preserve"> </w:t>
      </w:r>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
    <w:p w:rsidR="00AB36D8" w:rsidRDefault="00AB36D8" w:rsidP="00AB36D8">
      <w:pPr>
        <w:jc w:val="both"/>
        <w:rPr>
          <w:b/>
          <w:color w:val="auto"/>
        </w:rPr>
      </w:pPr>
      <w:r>
        <w:rPr>
          <w:b/>
          <w:color w:val="auto"/>
        </w:rPr>
        <w:t xml:space="preserve"> </w:t>
      </w:r>
    </w:p>
    <w:p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rsidR="0059443C" w:rsidRDefault="00AB36D8" w:rsidP="00AB36D8">
      <w:pPr>
        <w:jc w:val="both"/>
        <w:rPr>
          <w:rFonts w:eastAsia="TimesNewRomanPSMT"/>
          <w:bCs/>
          <w:iCs/>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B36D8" w:rsidRPr="003B0AC4" w:rsidRDefault="0059443C" w:rsidP="003B0AC4">
      <w:pPr>
        <w:suppressAutoHyphens w:val="0"/>
        <w:spacing w:after="200" w:line="276" w:lineRule="auto"/>
        <w:rPr>
          <w:rFonts w:eastAsia="TimesNewRomanPSMT"/>
          <w:bCs/>
          <w:iCs/>
          <w:lang w:val="sr-Cyrl-RS"/>
        </w:rPr>
      </w:pPr>
      <w:r>
        <w:rPr>
          <w:rFonts w:eastAsia="TimesNewRomanPSMT"/>
          <w:bCs/>
          <w:iCs/>
        </w:rPr>
        <w:br w:type="page"/>
      </w:r>
    </w:p>
    <w:p w:rsidR="00AB36D8" w:rsidRDefault="00AB36D8" w:rsidP="00AB36D8">
      <w:pPr>
        <w:jc w:val="both"/>
        <w:rPr>
          <w:b/>
          <w:bCs/>
          <w:i/>
        </w:rPr>
      </w:pPr>
      <w:r>
        <w:rPr>
          <w:b/>
          <w:bCs/>
          <w:i/>
          <w:lang w:val="sr-Cyrl-RS"/>
        </w:rPr>
        <w:lastRenderedPageBreak/>
        <w:t>19</w:t>
      </w:r>
      <w:r>
        <w:rPr>
          <w:b/>
          <w:bCs/>
          <w:i/>
        </w:rPr>
        <w:t xml:space="preserve">. НАЧИН И РОК ЗА ПОДНОШЕЊЕ ЗАХТЕВА ЗА ЗАШТИТУ ПРАВА ПОНУЂАЧА </w:t>
      </w:r>
    </w:p>
    <w:p w:rsidR="00113CF8" w:rsidRPr="00113CF8" w:rsidRDefault="00113CF8" w:rsidP="00113CF8">
      <w:pPr>
        <w:jc w:val="both"/>
        <w:rPr>
          <w:kern w:val="1"/>
          <w:lang w:val="sr-Cyrl-RS"/>
        </w:rPr>
      </w:pPr>
      <w:r w:rsidRPr="00113CF8">
        <w:rPr>
          <w:kern w:val="1"/>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113CF8" w:rsidRPr="00113CF8" w:rsidRDefault="00113CF8" w:rsidP="00113CF8">
      <w:pPr>
        <w:jc w:val="both"/>
        <w:rPr>
          <w:kern w:val="1"/>
          <w:lang w:val="sr-Cyrl-CS"/>
        </w:rPr>
      </w:pPr>
      <w:r w:rsidRPr="00113CF8">
        <w:rPr>
          <w:kern w:val="1"/>
          <w:lang w:val="sr-Cyrl-RS"/>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sr-Cyrl-RS"/>
        </w:rPr>
        <w:t xml:space="preserve"> </w:t>
      </w:r>
      <w:r w:rsidRPr="00113CF8">
        <w:rPr>
          <w:rFonts w:eastAsia="TimesNewRomanPSMT"/>
          <w:bCs/>
          <w:color w:val="auto"/>
          <w:kern w:val="1"/>
          <w:lang w:val="sr-Cyrl-RS"/>
        </w:rPr>
        <w:t>Захтев за зашти</w:t>
      </w:r>
      <w:r w:rsidR="00015C24">
        <w:rPr>
          <w:rFonts w:eastAsia="TimesNewRomanPSMT"/>
          <w:bCs/>
          <w:color w:val="auto"/>
          <w:kern w:val="1"/>
          <w:lang w:val="sr-Cyrl-RS"/>
        </w:rPr>
        <w:t>ту права се доставља непосредно</w:t>
      </w:r>
      <w:r w:rsidR="00015C24">
        <w:rPr>
          <w:rFonts w:eastAsia="TimesNewRomanPSMT"/>
          <w:bCs/>
          <w:color w:val="auto"/>
          <w:kern w:val="1"/>
        </w:rPr>
        <w:t xml:space="preserve"> </w:t>
      </w:r>
      <w:r w:rsidR="00015C24">
        <w:rPr>
          <w:rFonts w:eastAsia="TimesNewRomanPSMT"/>
          <w:bCs/>
          <w:color w:val="auto"/>
          <w:kern w:val="1"/>
          <w:lang w:val="sr-Cyrl-RS"/>
        </w:rPr>
        <w:t>или</w:t>
      </w:r>
      <w:r w:rsidRPr="00113CF8">
        <w:rPr>
          <w:rFonts w:eastAsia="TimesNewRomanPSMT"/>
          <w:bCs/>
          <w:color w:val="auto"/>
          <w:kern w:val="1"/>
          <w:lang w:val="sr-Cyrl-RS"/>
        </w:rPr>
        <w:t xml:space="preserve"> електронском поштом</w:t>
      </w:r>
      <w:r w:rsidRPr="00113CF8">
        <w:rPr>
          <w:color w:val="auto"/>
          <w:kern w:val="1"/>
          <w:lang w:val="sr-Cyrl-CS"/>
        </w:rPr>
        <w:t xml:space="preserve"> на </w:t>
      </w:r>
      <w:r w:rsidR="00FE1624">
        <w:rPr>
          <w:iCs/>
          <w:color w:val="auto"/>
          <w:kern w:val="1"/>
          <w:lang w:val="sr-Cyrl-RS"/>
        </w:rPr>
        <w:t>е-мејл адресе</w:t>
      </w:r>
      <w:r w:rsidRPr="00113CF8">
        <w:rPr>
          <w:i/>
          <w:color w:val="auto"/>
          <w:kern w:val="1"/>
          <w:lang w:val="sr-Cyrl-CS"/>
        </w:rPr>
        <w:t xml:space="preserve"> </w:t>
      </w:r>
      <w:hyperlink r:id="rId13" w:history="1">
        <w:r w:rsidR="00FE1624" w:rsidRPr="000C1F55">
          <w:rPr>
            <w:rStyle w:val="Hyperlink"/>
            <w:i/>
            <w:kern w:val="1"/>
            <w:lang w:val="sr-Latn-RS"/>
          </w:rPr>
          <w:t>stojan.steta</w:t>
        </w:r>
        <w:r w:rsidR="00FE1624" w:rsidRPr="000C1F55">
          <w:rPr>
            <w:rStyle w:val="Hyperlink"/>
            <w:i/>
            <w:kern w:val="1"/>
            <w:lang w:val="sr-Cyrl-RS"/>
          </w:rPr>
          <w:t>@</w:t>
        </w:r>
        <w:r w:rsidR="00FE1624" w:rsidRPr="000C1F55">
          <w:rPr>
            <w:rStyle w:val="Hyperlink"/>
            <w:i/>
            <w:kern w:val="1"/>
          </w:rPr>
          <w:t>minpolj</w:t>
        </w:r>
        <w:r w:rsidR="00FE1624" w:rsidRPr="000C1F55">
          <w:rPr>
            <w:rStyle w:val="Hyperlink"/>
            <w:i/>
            <w:kern w:val="1"/>
            <w:lang w:val="sr-Cyrl-RS"/>
          </w:rPr>
          <w:t>.</w:t>
        </w:r>
        <w:r w:rsidR="00FE1624" w:rsidRPr="000C1F55">
          <w:rPr>
            <w:rStyle w:val="Hyperlink"/>
            <w:i/>
            <w:kern w:val="1"/>
          </w:rPr>
          <w:t>gov</w:t>
        </w:r>
        <w:r w:rsidR="00FE1624" w:rsidRPr="000C1F55">
          <w:rPr>
            <w:rStyle w:val="Hyperlink"/>
            <w:i/>
            <w:kern w:val="1"/>
            <w:lang w:val="sr-Cyrl-RS"/>
          </w:rPr>
          <w:t>.</w:t>
        </w:r>
        <w:r w:rsidR="00FE1624" w:rsidRPr="000C1F55">
          <w:rPr>
            <w:rStyle w:val="Hyperlink"/>
            <w:i/>
            <w:kern w:val="1"/>
          </w:rPr>
          <w:t>rs</w:t>
        </w:r>
      </w:hyperlink>
      <w:r w:rsidRPr="00113CF8">
        <w:rPr>
          <w:i/>
          <w:color w:val="auto"/>
          <w:kern w:val="1"/>
          <w:lang w:val="sr-Cyrl-RS"/>
        </w:rPr>
        <w:t xml:space="preserve"> </w:t>
      </w:r>
      <w:r w:rsidR="00FE1624">
        <w:rPr>
          <w:i/>
          <w:color w:val="auto"/>
          <w:kern w:val="1"/>
          <w:lang w:val="sr-Cyrl-RS"/>
        </w:rPr>
        <w:t xml:space="preserve">и </w:t>
      </w:r>
      <w:hyperlink r:id="rId14" w:history="1">
        <w:r w:rsidR="00FE1624" w:rsidRPr="000C1F55">
          <w:rPr>
            <w:rStyle w:val="Hyperlink"/>
            <w:i/>
            <w:kern w:val="1"/>
            <w:lang w:val="sr-Latn-RS"/>
          </w:rPr>
          <w:t>uap.opstiposlovi</w:t>
        </w:r>
        <w:r w:rsidR="00FE1624" w:rsidRPr="000C1F55">
          <w:rPr>
            <w:rStyle w:val="Hyperlink"/>
            <w:i/>
            <w:kern w:val="1"/>
          </w:rPr>
          <w:t>@minpolj.gov.rs</w:t>
        </w:r>
      </w:hyperlink>
      <w:r w:rsidR="00FE1624">
        <w:rPr>
          <w:i/>
          <w:color w:val="auto"/>
          <w:kern w:val="1"/>
        </w:rPr>
        <w:t xml:space="preserve">, </w:t>
      </w:r>
      <w:r w:rsidRPr="00015C24">
        <w:rPr>
          <w:color w:val="auto"/>
          <w:kern w:val="1"/>
          <w:lang w:val="sr-Cyrl-RS"/>
        </w:rPr>
        <w:t>сваког радног дана до 15:30 часова</w:t>
      </w:r>
      <w:r w:rsidRPr="00113CF8">
        <w:rPr>
          <w:i/>
          <w:kern w:val="1"/>
          <w:lang w:val="sr-Cyrl-RS"/>
        </w:rPr>
        <w:t xml:space="preserve"> </w:t>
      </w:r>
      <w:r w:rsidRPr="00113CF8">
        <w:rPr>
          <w:rFonts w:eastAsia="TimesNewRomanPSMT"/>
          <w:bCs/>
          <w:color w:val="auto"/>
          <w:kern w:val="1"/>
          <w:lang w:val="sr-Cyrl-RS"/>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sr-Cyrl-RS"/>
        </w:rPr>
        <w:t xml:space="preserve"> и на својој интернет страници</w:t>
      </w:r>
      <w:r w:rsidRPr="00113CF8">
        <w:rPr>
          <w:kern w:val="1"/>
          <w:lang w:val="sr-Cyrl-CS"/>
        </w:rPr>
        <w:t>, најкасније у року од 2 дана од дана пријема захтева.</w:t>
      </w:r>
    </w:p>
    <w:p w:rsidR="00113CF8" w:rsidRPr="00113CF8" w:rsidRDefault="00113CF8" w:rsidP="00113CF8">
      <w:pPr>
        <w:jc w:val="both"/>
        <w:rPr>
          <w:kern w:val="1"/>
          <w:lang w:val="sr-Cyrl-RS"/>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113CF8" w:rsidRPr="00113CF8" w:rsidRDefault="00113CF8" w:rsidP="00113CF8">
      <w:pPr>
        <w:jc w:val="both"/>
        <w:rPr>
          <w:kern w:val="1"/>
          <w:lang w:val="sr-Cyrl-RS"/>
        </w:rPr>
      </w:pPr>
      <w:r w:rsidRPr="00113CF8">
        <w:rPr>
          <w:kern w:val="1"/>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13CF8" w:rsidRPr="00113CF8" w:rsidRDefault="00113CF8" w:rsidP="00113CF8">
      <w:pPr>
        <w:jc w:val="both"/>
        <w:rPr>
          <w:kern w:val="1"/>
          <w:lang w:val="sr-Cyrl-RS"/>
        </w:rPr>
      </w:pPr>
      <w:r w:rsidRPr="00113CF8">
        <w:rPr>
          <w:kern w:val="1"/>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sr-Cyrl-RS"/>
        </w:rPr>
        <w:t xml:space="preserve">дана од дана објављивања одлуке на Порталу јавних набавки. </w:t>
      </w:r>
    </w:p>
    <w:p w:rsidR="00113CF8" w:rsidRPr="00113CF8" w:rsidRDefault="00113CF8" w:rsidP="00113CF8">
      <w:pPr>
        <w:jc w:val="both"/>
        <w:rPr>
          <w:kern w:val="1"/>
          <w:lang w:val="sr-Cyrl-RS"/>
        </w:rPr>
      </w:pPr>
      <w:r w:rsidRPr="00113CF8">
        <w:rPr>
          <w:kern w:val="1"/>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13CF8" w:rsidRPr="00113CF8" w:rsidRDefault="00113CF8" w:rsidP="00113CF8">
      <w:pPr>
        <w:jc w:val="both"/>
        <w:rPr>
          <w:rFonts w:eastAsia="TimesNewRomanPSMT"/>
          <w:bCs/>
          <w:kern w:val="1"/>
          <w:lang w:val="sr-Cyrl-RS"/>
        </w:rPr>
      </w:pPr>
      <w:r w:rsidRPr="00113CF8">
        <w:rPr>
          <w:kern w:val="1"/>
          <w:lang w:val="sr-Cyrl-RS"/>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3CF8" w:rsidRPr="00113CF8" w:rsidRDefault="00113CF8" w:rsidP="00113CF8">
      <w:pPr>
        <w:jc w:val="both"/>
        <w:rPr>
          <w:lang w:val="sr-Cyrl-RS"/>
        </w:rPr>
      </w:pPr>
      <w:r w:rsidRPr="00113CF8">
        <w:rPr>
          <w:lang w:val="sr-Cyrl-RS"/>
        </w:rPr>
        <w:t>Као доказ о уплати таксе у смислу члана 151. став 1. тачка 6) Закона прихватиће се:</w:t>
      </w:r>
    </w:p>
    <w:p w:rsidR="00113CF8" w:rsidRPr="00113CF8" w:rsidRDefault="00113CF8" w:rsidP="00113CF8">
      <w:pPr>
        <w:numPr>
          <w:ilvl w:val="0"/>
          <w:numId w:val="8"/>
        </w:numPr>
        <w:jc w:val="both"/>
        <w:rPr>
          <w:lang w:val="sr-Cyrl-RS"/>
        </w:rPr>
      </w:pPr>
      <w:r w:rsidRPr="00113CF8">
        <w:rPr>
          <w:b/>
          <w:lang w:val="sr-Cyrl-RS"/>
        </w:rPr>
        <w:t>Потврда о извршеној</w:t>
      </w:r>
      <w:r w:rsidR="00CB2C9D">
        <w:rPr>
          <w:b/>
          <w:lang w:val="sr-Cyrl-RS"/>
        </w:rPr>
        <w:t xml:space="preserve"> уплати</w:t>
      </w:r>
      <w:r w:rsidRPr="00113CF8">
        <w:rPr>
          <w:b/>
          <w:lang w:val="sr-Cyrl-RS"/>
        </w:rPr>
        <w:t xml:space="preserve"> таксе из члана 156. Закона</w:t>
      </w:r>
      <w:r w:rsidR="00CB2C9D">
        <w:rPr>
          <w:b/>
          <w:lang w:val="sr-Cyrl-RS"/>
        </w:rPr>
        <w:t>,</w:t>
      </w:r>
      <w:r w:rsidRPr="00113CF8">
        <w:rPr>
          <w:b/>
          <w:lang w:val="sr-Cyrl-RS"/>
        </w:rPr>
        <w:t xml:space="preserve"> која садржи следеће елементе</w:t>
      </w:r>
      <w:r w:rsidRPr="00113CF8">
        <w:rPr>
          <w:lang w:val="sr-Cyrl-RS"/>
        </w:rPr>
        <w:t>:</w:t>
      </w:r>
    </w:p>
    <w:p w:rsidR="00113CF8" w:rsidRPr="00113CF8" w:rsidRDefault="00113CF8" w:rsidP="00113CF8">
      <w:pPr>
        <w:numPr>
          <w:ilvl w:val="0"/>
          <w:numId w:val="9"/>
        </w:numPr>
        <w:jc w:val="both"/>
        <w:rPr>
          <w:lang w:val="sr-Cyrl-RS"/>
        </w:rPr>
      </w:pPr>
      <w:r w:rsidRPr="00113CF8">
        <w:rPr>
          <w:lang w:val="sr-Cyrl-RS"/>
        </w:rPr>
        <w:t>Да буде издата од стране банке и да садржи печат банке;</w:t>
      </w:r>
    </w:p>
    <w:p w:rsidR="00113CF8" w:rsidRPr="00113CF8" w:rsidRDefault="00113CF8" w:rsidP="00113CF8">
      <w:pPr>
        <w:numPr>
          <w:ilvl w:val="0"/>
          <w:numId w:val="9"/>
        </w:numPr>
        <w:jc w:val="both"/>
        <w:rPr>
          <w:lang w:val="sr-Cyrl-RS"/>
        </w:rPr>
      </w:pPr>
      <w:r w:rsidRPr="00113CF8">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113CF8" w:rsidRPr="00113CF8" w:rsidRDefault="00113CF8" w:rsidP="00113CF8">
      <w:pPr>
        <w:numPr>
          <w:ilvl w:val="0"/>
          <w:numId w:val="9"/>
        </w:numPr>
        <w:jc w:val="both"/>
        <w:rPr>
          <w:color w:val="FF0000"/>
          <w:lang w:val="sr-Cyrl-RS"/>
        </w:rPr>
      </w:pPr>
      <w:r w:rsidRPr="00113CF8">
        <w:rPr>
          <w:lang w:val="sr-Cyrl-RS"/>
        </w:rPr>
        <w:t xml:space="preserve">Износ од 60.000,00 динара из члана </w:t>
      </w:r>
      <w:r w:rsidRPr="00113CF8">
        <w:rPr>
          <w:color w:val="auto"/>
          <w:lang w:val="sr-Cyrl-RS"/>
        </w:rPr>
        <w:t>156. Закона;</w:t>
      </w:r>
    </w:p>
    <w:p w:rsidR="00113CF8" w:rsidRPr="00113CF8" w:rsidRDefault="00113CF8" w:rsidP="00113CF8">
      <w:pPr>
        <w:numPr>
          <w:ilvl w:val="0"/>
          <w:numId w:val="9"/>
        </w:numPr>
        <w:jc w:val="both"/>
        <w:rPr>
          <w:lang w:val="sr-Cyrl-RS"/>
        </w:rPr>
      </w:pPr>
      <w:r w:rsidRPr="00113CF8">
        <w:rPr>
          <w:lang w:val="sr-Cyrl-RS"/>
        </w:rPr>
        <w:t>Број рачуна: 840-30678845-06;</w:t>
      </w:r>
    </w:p>
    <w:p w:rsidR="00113CF8" w:rsidRPr="00113CF8" w:rsidRDefault="00113CF8" w:rsidP="00113CF8">
      <w:pPr>
        <w:numPr>
          <w:ilvl w:val="0"/>
          <w:numId w:val="9"/>
        </w:numPr>
        <w:jc w:val="both"/>
        <w:rPr>
          <w:lang w:val="sr-Cyrl-RS"/>
        </w:rPr>
      </w:pPr>
      <w:r w:rsidRPr="00113CF8">
        <w:rPr>
          <w:lang w:val="sr-Cyrl-RS"/>
        </w:rPr>
        <w:t>Шифру плаћања: 153 или 253;</w:t>
      </w:r>
    </w:p>
    <w:p w:rsidR="00113CF8" w:rsidRPr="00113CF8" w:rsidRDefault="00113CF8" w:rsidP="00113CF8">
      <w:pPr>
        <w:numPr>
          <w:ilvl w:val="0"/>
          <w:numId w:val="9"/>
        </w:numPr>
        <w:jc w:val="both"/>
        <w:rPr>
          <w:lang w:val="sr-Cyrl-RS"/>
        </w:rPr>
      </w:pPr>
      <w:r w:rsidRPr="00113CF8">
        <w:rPr>
          <w:lang w:val="sr-Cyrl-RS"/>
        </w:rPr>
        <w:t>Позив на број: подаци о броју или ознаци јавне набавке поводом које се подноси захтев за заштиту права;</w:t>
      </w:r>
    </w:p>
    <w:p w:rsidR="00113CF8" w:rsidRPr="00113CF8" w:rsidRDefault="00113CF8" w:rsidP="00113CF8">
      <w:pPr>
        <w:numPr>
          <w:ilvl w:val="0"/>
          <w:numId w:val="9"/>
        </w:numPr>
        <w:jc w:val="both"/>
        <w:rPr>
          <w:lang w:val="sr-Cyrl-RS"/>
        </w:rPr>
      </w:pPr>
      <w:r w:rsidRPr="00113CF8">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113CF8" w:rsidRPr="00113CF8" w:rsidRDefault="00113CF8" w:rsidP="00113CF8">
      <w:pPr>
        <w:numPr>
          <w:ilvl w:val="0"/>
          <w:numId w:val="9"/>
        </w:numPr>
        <w:jc w:val="both"/>
        <w:rPr>
          <w:lang w:val="sr-Cyrl-RS"/>
        </w:rPr>
      </w:pPr>
      <w:r w:rsidRPr="00113CF8">
        <w:rPr>
          <w:lang w:val="sr-Cyrl-RS"/>
        </w:rPr>
        <w:t>Корисник: буџет Републике Србије;</w:t>
      </w:r>
    </w:p>
    <w:p w:rsidR="00113CF8" w:rsidRPr="00113CF8" w:rsidRDefault="00113CF8" w:rsidP="00113CF8">
      <w:pPr>
        <w:numPr>
          <w:ilvl w:val="0"/>
          <w:numId w:val="9"/>
        </w:numPr>
        <w:jc w:val="both"/>
        <w:rPr>
          <w:lang w:val="sr-Cyrl-RS"/>
        </w:rPr>
      </w:pPr>
      <w:r w:rsidRPr="00113CF8">
        <w:rPr>
          <w:lang w:val="sr-Cyrl-RS"/>
        </w:rPr>
        <w:t>Назив уплатиоца, односно назив подносиоца захтева за заштиту права за кога је извршена уплата таксе;</w:t>
      </w:r>
    </w:p>
    <w:p w:rsidR="00113CF8" w:rsidRPr="00113CF8" w:rsidRDefault="00113CF8" w:rsidP="00113CF8">
      <w:pPr>
        <w:numPr>
          <w:ilvl w:val="0"/>
          <w:numId w:val="9"/>
        </w:numPr>
        <w:jc w:val="both"/>
        <w:rPr>
          <w:lang w:val="sr-Cyrl-RS"/>
        </w:rPr>
      </w:pPr>
      <w:r w:rsidRPr="00113CF8">
        <w:rPr>
          <w:lang w:val="sr-Cyrl-RS"/>
        </w:rPr>
        <w:t>Потпис овлашћеног лица банке.</w:t>
      </w:r>
    </w:p>
    <w:p w:rsidR="00113CF8" w:rsidRPr="00113CF8" w:rsidRDefault="00113CF8" w:rsidP="00113CF8">
      <w:pPr>
        <w:numPr>
          <w:ilvl w:val="0"/>
          <w:numId w:val="8"/>
        </w:numPr>
        <w:jc w:val="both"/>
        <w:rPr>
          <w:lang w:val="sr-Cyrl-RS"/>
        </w:rPr>
      </w:pPr>
      <w:r w:rsidRPr="00113CF8">
        <w:rPr>
          <w:b/>
          <w:lang w:val="sr-Cyrl-RS"/>
        </w:rPr>
        <w:lastRenderedPageBreak/>
        <w:t>Налог за уплату, први примерак</w:t>
      </w:r>
      <w:r w:rsidRPr="00113CF8">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113CF8" w:rsidRPr="00113CF8" w:rsidRDefault="00113CF8" w:rsidP="00113CF8">
      <w:pPr>
        <w:numPr>
          <w:ilvl w:val="0"/>
          <w:numId w:val="8"/>
        </w:numPr>
        <w:jc w:val="both"/>
        <w:rPr>
          <w:lang w:val="sr-Cyrl-RS"/>
        </w:rPr>
      </w:pPr>
      <w:r w:rsidRPr="00113CF8">
        <w:rPr>
          <w:b/>
          <w:lang w:val="sr-Cyrl-RS"/>
        </w:rPr>
        <w:t>Потврда издата од стране Републике Србије, Министарства финансија, Управе за трезор</w:t>
      </w:r>
      <w:r w:rsidRPr="00113CF8">
        <w:rPr>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13CF8" w:rsidRPr="00113CF8" w:rsidRDefault="00113CF8" w:rsidP="00113CF8">
      <w:pPr>
        <w:numPr>
          <w:ilvl w:val="0"/>
          <w:numId w:val="8"/>
        </w:numPr>
        <w:jc w:val="both"/>
        <w:rPr>
          <w:lang w:val="sr-Cyrl-RS"/>
        </w:rPr>
      </w:pPr>
      <w:r w:rsidRPr="00113CF8">
        <w:rPr>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13CF8" w:rsidRPr="00113CF8" w:rsidRDefault="00113CF8" w:rsidP="00113CF8">
      <w:pPr>
        <w:jc w:val="both"/>
        <w:rPr>
          <w:rFonts w:eastAsia="TimesNewRomanPSMT"/>
          <w:bCs/>
          <w:lang w:val="sr-Cyrl-RS"/>
        </w:rPr>
      </w:pPr>
      <w:r w:rsidRPr="00113CF8">
        <w:rPr>
          <w:rFonts w:eastAsia="TimesNewRomanPSMT"/>
          <w:bCs/>
          <w:lang w:val="sr-Cyrl-RS"/>
        </w:rPr>
        <w:t>Поступак заштите права понуђача регулисан је одредбама чл. 138. - 167. Закона.</w:t>
      </w:r>
    </w:p>
    <w:p w:rsidR="00113CF8" w:rsidRPr="00113CF8" w:rsidRDefault="00113CF8" w:rsidP="00113CF8">
      <w:pPr>
        <w:jc w:val="both"/>
        <w:rPr>
          <w:b/>
          <w:i/>
          <w:kern w:val="1"/>
          <w:lang w:val="sr-Cyrl-RS"/>
        </w:rPr>
      </w:pPr>
    </w:p>
    <w:p w:rsidR="00113CF8" w:rsidRPr="00113CF8" w:rsidRDefault="00113CF8" w:rsidP="00113CF8">
      <w:pPr>
        <w:jc w:val="both"/>
        <w:rPr>
          <w:b/>
          <w:kern w:val="1"/>
        </w:rPr>
      </w:pPr>
      <w:r w:rsidRPr="00113CF8">
        <w:rPr>
          <w:b/>
          <w:kern w:val="1"/>
        </w:rPr>
        <w:t>2</w:t>
      </w:r>
      <w:r w:rsidR="00C001B4">
        <w:rPr>
          <w:b/>
          <w:kern w:val="1"/>
          <w:lang w:val="sr-Cyrl-RS"/>
        </w:rPr>
        <w:t>0</w:t>
      </w:r>
      <w:r w:rsidRPr="00113CF8">
        <w:rPr>
          <w:b/>
          <w:kern w:val="1"/>
        </w:rPr>
        <w:t>. РОК У КОЈЕМ ЋЕ УГОВОР БИТИ ЗАКЉУЧЕН</w:t>
      </w:r>
    </w:p>
    <w:p w:rsidR="00113CF8" w:rsidRPr="00113CF8" w:rsidRDefault="00113CF8" w:rsidP="00113CF8">
      <w:pPr>
        <w:jc w:val="both"/>
        <w:rPr>
          <w:kern w:val="1"/>
          <w:lang w:val="sr-Cyrl-RS"/>
        </w:rPr>
      </w:pPr>
      <w:r w:rsidRPr="00113CF8">
        <w:rPr>
          <w:kern w:val="1"/>
          <w:lang w:val="sr-Cyrl-RS"/>
        </w:rPr>
        <w:t>Наручилац је дужан да уговор о јавној наб</w:t>
      </w:r>
      <w:r>
        <w:rPr>
          <w:kern w:val="1"/>
          <w:lang w:val="sr-Cyrl-RS"/>
        </w:rPr>
        <w:t>авци достави понуђачу</w:t>
      </w:r>
      <w:r w:rsidRPr="00113CF8">
        <w:rPr>
          <w:kern w:val="1"/>
          <w:lang w:val="sr-Cyrl-RS"/>
        </w:rPr>
        <w:t xml:space="preserve"> којем је уговор додељен у року од 8 (осам) од дана протека рока за поношења захтева за заштиту права.</w:t>
      </w:r>
    </w:p>
    <w:p w:rsidR="00113CF8" w:rsidRPr="00113CF8" w:rsidRDefault="00113CF8" w:rsidP="00113CF8">
      <w:pPr>
        <w:jc w:val="both"/>
        <w:rPr>
          <w:kern w:val="1"/>
          <w:lang w:val="sr-Cyrl-RS"/>
        </w:rPr>
      </w:pPr>
      <w:r w:rsidRPr="00113CF8">
        <w:rPr>
          <w:kern w:val="1"/>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CB2C9D">
        <w:rPr>
          <w:kern w:val="1"/>
          <w:lang w:val="sr-Cyrl-RS"/>
        </w:rPr>
        <w:t>е и не може због тога сносити би</w:t>
      </w:r>
      <w:r w:rsidRPr="00113CF8">
        <w:rPr>
          <w:kern w:val="1"/>
          <w:lang w:val="sr-Cyrl-RS"/>
        </w:rPr>
        <w:t>ло какве последице, осим ако је поднет благовремен захтев за заштиту права.</w:t>
      </w:r>
    </w:p>
    <w:p w:rsidR="00113CF8" w:rsidRPr="00113CF8" w:rsidRDefault="00113CF8" w:rsidP="00113CF8">
      <w:pPr>
        <w:jc w:val="both"/>
        <w:rPr>
          <w:kern w:val="1"/>
          <w:lang w:val="sr-Cyrl-RS"/>
        </w:rPr>
      </w:pPr>
      <w:r w:rsidRPr="00113CF8">
        <w:rPr>
          <w:kern w:val="1"/>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13CF8" w:rsidRPr="00113CF8" w:rsidRDefault="00113CF8" w:rsidP="00113CF8">
      <w:pPr>
        <w:jc w:val="both"/>
        <w:rPr>
          <w:kern w:val="1"/>
        </w:rPr>
      </w:pPr>
      <w:r w:rsidRPr="00113CF8">
        <w:rPr>
          <w:kern w:val="1"/>
        </w:rPr>
        <w:t xml:space="preserve">У случају да је поднета само једна понуда наручилац може закључити уговор пре истека рока за подношење </w:t>
      </w:r>
      <w:r w:rsidRPr="00113CF8">
        <w:rPr>
          <w:color w:val="auto"/>
          <w:kern w:val="1"/>
        </w:rPr>
        <w:t>захт</w:t>
      </w:r>
      <w:r w:rsidRPr="00113CF8">
        <w:rPr>
          <w:color w:val="auto"/>
          <w:kern w:val="1"/>
          <w:lang w:val="sr-Cyrl-RS"/>
        </w:rPr>
        <w:t>е</w:t>
      </w:r>
      <w:r w:rsidRPr="00113CF8">
        <w:rPr>
          <w:color w:val="auto"/>
          <w:kern w:val="1"/>
        </w:rPr>
        <w:t>ва</w:t>
      </w:r>
      <w:r w:rsidRPr="00113CF8">
        <w:rPr>
          <w:kern w:val="1"/>
        </w:rPr>
        <w:t xml:space="preserve"> за заштиту права, у складу са чланом 112. став 2. тачка 5) Закона. </w:t>
      </w:r>
    </w:p>
    <w:p w:rsidR="00113CF8" w:rsidRPr="00113CF8" w:rsidRDefault="00113CF8" w:rsidP="00113CF8">
      <w:pPr>
        <w:jc w:val="both"/>
        <w:rPr>
          <w:rFonts w:ascii="Arial" w:hAnsi="Arial" w:cs="Arial"/>
          <w:b/>
          <w:bCs/>
          <w:i/>
          <w:kern w:val="1"/>
        </w:rPr>
      </w:pPr>
    </w:p>
    <w:p w:rsidR="00113CF8" w:rsidRPr="00113CF8" w:rsidRDefault="00113CF8" w:rsidP="00113CF8">
      <w:pPr>
        <w:jc w:val="center"/>
        <w:rPr>
          <w:rFonts w:ascii="Arial" w:hAnsi="Arial" w:cs="Arial"/>
          <w:bCs/>
          <w:kern w:val="1"/>
          <w:lang w:val="sr-Latn-RS"/>
        </w:rPr>
      </w:pPr>
    </w:p>
    <w:p w:rsidR="00113CF8" w:rsidRPr="00113CF8" w:rsidRDefault="00113CF8" w:rsidP="00113CF8">
      <w:pPr>
        <w:jc w:val="center"/>
        <w:rPr>
          <w:rFonts w:ascii="Arial" w:hAnsi="Arial" w:cs="Arial"/>
          <w:bCs/>
          <w:kern w:val="1"/>
          <w:lang w:val="sr-Latn-RS"/>
        </w:rPr>
      </w:pPr>
    </w:p>
    <w:p w:rsidR="00AB36D8" w:rsidRDefault="00113CF8" w:rsidP="00113CF8">
      <w:pPr>
        <w:jc w:val="center"/>
        <w:rPr>
          <w:b/>
          <w:bCs/>
          <w:i/>
          <w:sz w:val="28"/>
          <w:szCs w:val="28"/>
          <w:lang w:val="sr-Cyrl-RS"/>
        </w:rPr>
      </w:pPr>
      <w:r w:rsidRPr="00113CF8">
        <w:rPr>
          <w:rFonts w:ascii="Arial" w:hAnsi="Arial" w:cs="Arial"/>
          <w:b/>
          <w:bCs/>
          <w:i/>
          <w:kern w:val="1"/>
          <w:lang w:val="sr-Cyrl-RS"/>
        </w:rPr>
        <w:br w:type="page"/>
      </w:r>
      <w:r w:rsidR="00AB36D8">
        <w:rPr>
          <w:b/>
          <w:bCs/>
          <w:i/>
          <w:sz w:val="28"/>
          <w:szCs w:val="28"/>
          <w:shd w:val="clear" w:color="auto" w:fill="7F7F7F" w:themeFill="text1" w:themeFillTint="80"/>
          <w:lang w:val="sr-Latn-RS"/>
        </w:rPr>
        <w:lastRenderedPageBreak/>
        <w:t xml:space="preserve">VIII </w:t>
      </w:r>
      <w:r w:rsidR="00AB36D8">
        <w:rPr>
          <w:b/>
          <w:bCs/>
          <w:i/>
          <w:sz w:val="28"/>
          <w:szCs w:val="28"/>
          <w:lang w:val="sr-Cyrl-RS"/>
        </w:rPr>
        <w:t>ОБРАЗАЦ ПОНУДЕ</w:t>
      </w:r>
    </w:p>
    <w:p w:rsidR="00AB36D8" w:rsidRDefault="00AB36D8" w:rsidP="00AB36D8">
      <w:pPr>
        <w:jc w:val="both"/>
        <w:rPr>
          <w:rFonts w:ascii="Arial" w:hAnsi="Arial" w:cs="Arial"/>
          <w:b/>
          <w:bCs/>
          <w:i/>
          <w:lang w:val="sr-Cyrl-RS"/>
        </w:rPr>
      </w:pPr>
    </w:p>
    <w:p w:rsidR="00AB36D8" w:rsidRDefault="00AB36D8" w:rsidP="00AB36D8">
      <w:pPr>
        <w:jc w:val="both"/>
        <w:rPr>
          <w:rFonts w:ascii="Arial" w:hAnsi="Arial" w:cs="Arial"/>
          <w:b/>
          <w:bCs/>
          <w:i/>
          <w:lang w:val="sr-Cyrl-RS"/>
        </w:rPr>
      </w:pPr>
    </w:p>
    <w:p w:rsidR="00AB36D8" w:rsidRDefault="00AB36D8" w:rsidP="00AB36D8">
      <w:pPr>
        <w:jc w:val="both"/>
        <w:rPr>
          <w:i/>
          <w:iCs/>
          <w:lang w:val="sr-Cyrl-RS"/>
        </w:rPr>
      </w:pPr>
      <w:r>
        <w:rPr>
          <w:iCs/>
        </w:rPr>
        <w:t>Понуда бр</w:t>
      </w:r>
      <w:r>
        <w:rPr>
          <w:iCs/>
          <w:lang w:val="sr-Cyrl-RS"/>
        </w:rPr>
        <w:t xml:space="preserve">ој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rsidR="00FE1624">
        <w:rPr>
          <w:iCs/>
          <w:lang w:val="sr-Cyrl-RS"/>
        </w:rPr>
        <w:t xml:space="preserve"> поправки и одржавање</w:t>
      </w:r>
      <w:r w:rsidR="00015C24">
        <w:rPr>
          <w:iCs/>
          <w:lang w:val="sr-Cyrl-RS"/>
        </w:rPr>
        <w:t xml:space="preserve"> </w:t>
      </w:r>
      <w:r>
        <w:rPr>
          <w:iCs/>
          <w:lang w:val="sr-Cyrl-RS"/>
        </w:rPr>
        <w:t>службених возила</w:t>
      </w:r>
      <w:r w:rsidR="00015C24">
        <w:rPr>
          <w:iCs/>
          <w:lang w:val="sr-Cyrl-RS"/>
        </w:rPr>
        <w:t xml:space="preserve"> са резерв</w:t>
      </w:r>
      <w:r w:rsidR="00F11CDF">
        <w:rPr>
          <w:iCs/>
          <w:lang w:val="sr-Cyrl-RS"/>
        </w:rPr>
        <w:t>ним де</w:t>
      </w:r>
      <w:r w:rsidR="00FE1624">
        <w:rPr>
          <w:iCs/>
          <w:lang w:val="sr-Cyrl-RS"/>
        </w:rPr>
        <w:t>л</w:t>
      </w:r>
      <w:r w:rsidR="00F11CDF">
        <w:rPr>
          <w:iCs/>
          <w:lang w:val="sr-Cyrl-RS"/>
        </w:rPr>
        <w:t>овима</w:t>
      </w:r>
      <w:r w:rsidRPr="003D64FE">
        <w:rPr>
          <w:bCs/>
          <w:iCs/>
        </w:rPr>
        <w:t>,</w:t>
      </w:r>
      <w:r>
        <w:rPr>
          <w:b/>
          <w:bCs/>
          <w:iCs/>
        </w:rPr>
        <w:t xml:space="preserve"> </w:t>
      </w:r>
      <w:r w:rsidRPr="00E248E1">
        <w:rPr>
          <w:iCs/>
          <w:color w:val="auto"/>
        </w:rPr>
        <w:t>ЈН</w:t>
      </w:r>
      <w:r w:rsidR="00015C24" w:rsidRPr="00E248E1">
        <w:rPr>
          <w:iCs/>
          <w:color w:val="auto"/>
          <w:lang w:val="sr-Cyrl-RS"/>
        </w:rPr>
        <w:t>МВ</w:t>
      </w:r>
      <w:r w:rsidRPr="00E248E1">
        <w:rPr>
          <w:iCs/>
          <w:color w:val="auto"/>
        </w:rPr>
        <w:t xml:space="preserve"> </w:t>
      </w:r>
      <w:r w:rsidR="00FE1624">
        <w:rPr>
          <w:iCs/>
          <w:color w:val="auto"/>
          <w:lang w:val="sr-Cyrl-RS"/>
        </w:rPr>
        <w:t>8</w:t>
      </w:r>
      <w:r w:rsidR="00015C24" w:rsidRPr="00E248E1">
        <w:rPr>
          <w:iCs/>
          <w:color w:val="auto"/>
          <w:lang w:val="sr-Cyrl-RS"/>
        </w:rPr>
        <w:t>/201</w:t>
      </w:r>
      <w:r w:rsidR="00EC61BB" w:rsidRPr="00E248E1">
        <w:rPr>
          <w:iCs/>
          <w:color w:val="auto"/>
        </w:rPr>
        <w:t>8</w:t>
      </w:r>
      <w:r w:rsidRPr="00E248E1">
        <w:rPr>
          <w:iCs/>
          <w:color w:val="auto"/>
          <w:lang w:val="sr-Cyrl-RS"/>
        </w:rPr>
        <w:t xml:space="preserve">. </w:t>
      </w:r>
    </w:p>
    <w:p w:rsidR="00AB36D8" w:rsidRDefault="00AB36D8" w:rsidP="00AB36D8">
      <w:pPr>
        <w:jc w:val="both"/>
        <w:rPr>
          <w:i/>
          <w:iCs/>
          <w:lang w:val="sr-Cyrl-RS"/>
        </w:rPr>
      </w:pPr>
    </w:p>
    <w:p w:rsidR="00AB36D8" w:rsidRDefault="00AB36D8" w:rsidP="00AB36D8">
      <w:pPr>
        <w:rPr>
          <w:i/>
          <w:iCs/>
        </w:rPr>
      </w:pPr>
      <w:r>
        <w:rPr>
          <w:b/>
          <w:bCs/>
          <w:i/>
          <w:iCs/>
        </w:rPr>
        <w:t>1)ОПШТИ ПОДАЦИ О ПОНУЂАЧУ</w:t>
      </w:r>
    </w:p>
    <w:tbl>
      <w:tblPr>
        <w:tblW w:w="9271" w:type="dxa"/>
        <w:tblInd w:w="-15" w:type="dxa"/>
        <w:tblLayout w:type="fixed"/>
        <w:tblLook w:val="04A0" w:firstRow="1" w:lastRow="0" w:firstColumn="1" w:lastColumn="0" w:noHBand="0" w:noVBand="1"/>
      </w:tblPr>
      <w:tblGrid>
        <w:gridCol w:w="4621"/>
        <w:gridCol w:w="4650"/>
      </w:tblGrid>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rPr>
                <w:b/>
                <w:bCs/>
                <w:i/>
                <w:iCs/>
                <w:lang w:val="ru-RU"/>
              </w:rPr>
            </w:pPr>
          </w:p>
          <w:p w:rsidR="00AB36D8" w:rsidRDefault="00AB36D8">
            <w:pPr>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ind w:firstLine="708"/>
              <w:rPr>
                <w:b/>
                <w:bCs/>
                <w:i/>
                <w:iCs/>
                <w:lang w:val="ru-RU"/>
              </w:rPr>
            </w:pPr>
          </w:p>
          <w:p w:rsidR="00AB36D8" w:rsidRDefault="00AB36D8">
            <w:pPr>
              <w:ind w:firstLine="708"/>
              <w:rPr>
                <w:b/>
                <w:bCs/>
                <w:i/>
                <w:iCs/>
                <w:lang w:val="ru-RU"/>
              </w:rPr>
            </w:pPr>
          </w:p>
          <w:p w:rsidR="00AB36D8" w:rsidRDefault="00AB36D8">
            <w:pPr>
              <w:ind w:firstLine="708"/>
              <w:rPr>
                <w:b/>
                <w:bCs/>
                <w:i/>
                <w:iCs/>
                <w:lang w:val="ru-RU"/>
              </w:rPr>
            </w:pPr>
          </w:p>
        </w:tc>
      </w:tr>
    </w:tbl>
    <w:p w:rsidR="00AB36D8" w:rsidRDefault="00AB36D8" w:rsidP="00AB36D8"/>
    <w:p w:rsidR="00AB36D8" w:rsidRDefault="00AB36D8" w:rsidP="00AB36D8">
      <w:pPr>
        <w:rPr>
          <w:b/>
          <w:bCs/>
          <w:i/>
          <w:iCs/>
        </w:rPr>
      </w:pPr>
    </w:p>
    <w:p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А) САМОСТАЛНО</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Б) СА ПОДИЗВОЂАЧЕМ</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b/>
                <w:i/>
                <w:iCs/>
                <w:lang w:val="ru-RU"/>
              </w:rPr>
            </w:pPr>
            <w:r>
              <w:rPr>
                <w:rFonts w:eastAsia="TimesNewRomanPSMT"/>
                <w:b/>
                <w:bCs/>
              </w:rPr>
              <w:t>В) КАО ЗАЈЕДНИЧКУ ПОНУДУ</w:t>
            </w:r>
          </w:p>
        </w:tc>
      </w:tr>
    </w:tbl>
    <w:p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015C24" w:rsidRDefault="00015C24" w:rsidP="00AB36D8">
      <w:pPr>
        <w:jc w:val="both"/>
        <w:rPr>
          <w:rFonts w:eastAsia="TimesNewRomanPSMT"/>
          <w:b/>
          <w:bCs/>
          <w:i/>
          <w:lang w:val="sr-Cyrl-CS"/>
        </w:rPr>
      </w:pPr>
    </w:p>
    <w:p w:rsidR="00015C24" w:rsidRDefault="00015C24" w:rsidP="00AB36D8">
      <w:pPr>
        <w:jc w:val="both"/>
        <w:rPr>
          <w:rFonts w:eastAsia="TimesNewRomanPSMT"/>
          <w:b/>
          <w:bCs/>
          <w:i/>
          <w:lang w:val="sr-Cyrl-CS"/>
        </w:rPr>
      </w:pPr>
    </w:p>
    <w:p w:rsidR="00015C24" w:rsidRDefault="00015C24" w:rsidP="00AB36D8">
      <w:pPr>
        <w:jc w:val="both"/>
        <w:rPr>
          <w:rFonts w:eastAsia="TimesNewRomanPSMT"/>
          <w:b/>
          <w:bCs/>
          <w:i/>
          <w:lang w:val="sr-Cyrl-CS"/>
        </w:rPr>
      </w:pPr>
    </w:p>
    <w:p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bl>
    <w:p w:rsidR="00AB36D8" w:rsidRDefault="00AB36D8" w:rsidP="00AB36D8">
      <w:pPr>
        <w:jc w:val="both"/>
        <w:rPr>
          <w:i/>
          <w:iCs/>
          <w:lang w:val="ru-RU"/>
        </w:rPr>
      </w:pPr>
      <w:r>
        <w:rPr>
          <w:b/>
          <w:bCs/>
          <w:i/>
          <w:iCs/>
          <w:u w:val="single"/>
          <w:lang w:val="ru-RU"/>
        </w:rPr>
        <w:t>Напомена:</w:t>
      </w:r>
      <w:r>
        <w:rPr>
          <w:b/>
          <w:bCs/>
          <w:i/>
          <w:iCs/>
          <w:lang w:val="ru-RU"/>
        </w:rPr>
        <w:t xml:space="preserve"> </w:t>
      </w:r>
    </w:p>
    <w:p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bl>
    <w:p w:rsidR="00AB36D8" w:rsidRDefault="00AB36D8" w:rsidP="00AB36D8">
      <w:pPr>
        <w:jc w:val="both"/>
        <w:rPr>
          <w:i/>
          <w:iCs/>
          <w:lang w:val="ru-RU"/>
        </w:rPr>
      </w:pPr>
      <w:r>
        <w:rPr>
          <w:b/>
          <w:bCs/>
          <w:i/>
          <w:iCs/>
          <w:u w:val="single"/>
        </w:rPr>
        <w:t>Напомена:</w:t>
      </w:r>
      <w:r>
        <w:rPr>
          <w:b/>
          <w:bCs/>
          <w:i/>
          <w:iCs/>
        </w:rPr>
        <w:t xml:space="preserve"> </w:t>
      </w:r>
    </w:p>
    <w:p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AB36D8" w:rsidRDefault="00AB36D8" w:rsidP="00AB36D8">
      <w:pPr>
        <w:jc w:val="both"/>
        <w:rPr>
          <w:b/>
          <w:bCs/>
          <w:i/>
          <w:iCs/>
          <w:sz w:val="20"/>
          <w:szCs w:val="20"/>
        </w:rPr>
      </w:pPr>
    </w:p>
    <w:p w:rsidR="00632C7E" w:rsidRPr="00E60E95" w:rsidRDefault="00AB36D8" w:rsidP="00E60E95">
      <w:pPr>
        <w:suppressAutoHyphens w:val="0"/>
        <w:spacing w:line="240" w:lineRule="auto"/>
        <w:rPr>
          <w:rFonts w:eastAsia="TimesNewRomanPSMT"/>
          <w:b/>
          <w:bCs/>
        </w:rPr>
      </w:pPr>
      <w:r>
        <w:rPr>
          <w:rFonts w:eastAsia="TimesNewRomanPSMT"/>
          <w:b/>
          <w:bCs/>
          <w:lang w:val="sr-Latn-RS"/>
        </w:rPr>
        <w:br w:type="page"/>
      </w:r>
      <w:r w:rsidR="00632C7E" w:rsidRPr="00632C7E">
        <w:rPr>
          <w:rFonts w:eastAsia="TimesNewRomanPSMT"/>
          <w:b/>
          <w:bCs/>
          <w:i/>
          <w:lang w:val="sr-Cyrl-CS"/>
        </w:rPr>
        <w:lastRenderedPageBreak/>
        <w:t xml:space="preserve">5) </w:t>
      </w:r>
      <w:r w:rsidR="00632C7E" w:rsidRPr="00632C7E">
        <w:rPr>
          <w:rFonts w:eastAsia="TimesNewRomanPSMT"/>
          <w:b/>
          <w:bCs/>
          <w:i/>
        </w:rPr>
        <w:t>ОПИС ПРЕДМЕТА НАБАВКЕ</w:t>
      </w:r>
      <w:r w:rsidR="00632C7E" w:rsidRPr="00632C7E">
        <w:rPr>
          <w:rFonts w:eastAsia="TimesNewRomanPSMT"/>
          <w:b/>
          <w:bCs/>
          <w:i/>
          <w:lang w:val="sr-Cyrl-RS"/>
        </w:rPr>
        <w:t>:</w:t>
      </w:r>
      <w:r w:rsidR="00015C24">
        <w:rPr>
          <w:rFonts w:eastAsia="TimesNewRomanPSMT"/>
          <w:b/>
          <w:bCs/>
          <w:lang w:val="sr-Cyrl-RS"/>
        </w:rPr>
        <w:t xml:space="preserve">  услуге сервисирања службених возила </w:t>
      </w:r>
      <w:r w:rsidR="00D952AD">
        <w:rPr>
          <w:rFonts w:eastAsia="TimesNewRomanPSMT"/>
          <w:b/>
          <w:bCs/>
          <w:lang w:val="sr-Cyrl-RS"/>
        </w:rPr>
        <w:t xml:space="preserve">са резервним деловима, </w:t>
      </w:r>
      <w:r w:rsidR="00D952AD" w:rsidRPr="003B0AC4">
        <w:rPr>
          <w:rFonts w:eastAsia="TimesNewRomanPSMT"/>
          <w:b/>
          <w:bCs/>
          <w:color w:val="auto"/>
          <w:lang w:val="sr-Cyrl-RS"/>
        </w:rPr>
        <w:t xml:space="preserve">ЈНМВ </w:t>
      </w:r>
      <w:r w:rsidR="003B0AC4" w:rsidRPr="003B0AC4">
        <w:rPr>
          <w:rFonts w:eastAsia="TimesNewRomanPSMT"/>
          <w:b/>
          <w:bCs/>
          <w:color w:val="auto"/>
          <w:lang w:val="sr-Cyrl-RS"/>
        </w:rPr>
        <w:t>7</w:t>
      </w:r>
      <w:r w:rsidR="00D952AD" w:rsidRPr="003B0AC4">
        <w:rPr>
          <w:rFonts w:eastAsia="TimesNewRomanPSMT"/>
          <w:b/>
          <w:bCs/>
          <w:color w:val="auto"/>
          <w:lang w:val="sr-Cyrl-RS"/>
        </w:rPr>
        <w:t>/2017</w:t>
      </w:r>
    </w:p>
    <w:p w:rsidR="003B0AC4" w:rsidRPr="00632C7E" w:rsidRDefault="003B0AC4" w:rsidP="00632C7E">
      <w:pPr>
        <w:jc w:val="both"/>
        <w:rPr>
          <w:rFonts w:eastAsia="TimesNewRomanPSMT"/>
          <w:b/>
          <w:bCs/>
          <w:lang w:val="sr-Cyrl-RS"/>
        </w:rPr>
      </w:pPr>
    </w:p>
    <w:p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006E30A3">
        <w:rPr>
          <w:rFonts w:eastAsia="TimesNewRomanPSMT"/>
          <w:b/>
          <w:bCs/>
          <w:sz w:val="28"/>
          <w:lang w:val="sr-Cyrl-RS"/>
        </w:rPr>
        <w:t>Г1</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RENAULT Trafic 2.0 dCi</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
          <w:bCs/>
          <w:lang w:val="sr-Latn-RS"/>
        </w:rPr>
      </w:pPr>
    </w:p>
    <w:tbl>
      <w:tblPr>
        <w:tblW w:w="9468" w:type="dxa"/>
        <w:tblLook w:val="04A0" w:firstRow="1" w:lastRow="0" w:firstColumn="1" w:lastColumn="0" w:noHBand="0" w:noVBand="1"/>
      </w:tblPr>
      <w:tblGrid>
        <w:gridCol w:w="3092"/>
        <w:gridCol w:w="3075"/>
        <w:gridCol w:w="3301"/>
      </w:tblGrid>
      <w:tr w:rsidR="00632C7E" w:rsidRPr="00632C7E" w:rsidTr="003B0AC4">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Г1</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59443C" w:rsidRPr="00E60E95" w:rsidRDefault="0059443C" w:rsidP="00632C7E">
      <w:pPr>
        <w:jc w:val="both"/>
        <w:rPr>
          <w:rFonts w:eastAsia="TimesNewRomanPSMT"/>
          <w:b/>
          <w:bCs/>
        </w:rPr>
      </w:pPr>
    </w:p>
    <w:p w:rsidR="00632C7E" w:rsidRPr="00632C7E" w:rsidRDefault="00632C7E" w:rsidP="00632C7E">
      <w:pPr>
        <w:jc w:val="both"/>
        <w:rPr>
          <w:rFonts w:eastAsia="TimesNewRomanPSMT"/>
          <w:b/>
          <w:bCs/>
          <w:lang w:val="sr-Latn-RS"/>
        </w:rPr>
      </w:pPr>
      <w:r w:rsidRPr="00632C7E">
        <w:rPr>
          <w:rFonts w:eastAsia="TimesNewRomanPSMT"/>
          <w:b/>
          <w:bCs/>
          <w:sz w:val="28"/>
          <w:lang w:val="sr-Cyrl-RS"/>
        </w:rPr>
        <w:t xml:space="preserve">ГРУПА </w:t>
      </w:r>
      <w:r w:rsidR="006E30A3">
        <w:rPr>
          <w:rFonts w:eastAsia="TimesNewRomanPSMT"/>
          <w:b/>
          <w:bCs/>
          <w:sz w:val="28"/>
        </w:rPr>
        <w:t>Г2</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560"/>
        <w:gridCol w:w="3402"/>
        <w:gridCol w:w="1984"/>
        <w:gridCol w:w="1843"/>
      </w:tblGrid>
      <w:tr w:rsidR="00632C7E" w:rsidRPr="00632C7E" w:rsidTr="00E60E95">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E60E95">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E60E95" w:rsidRPr="00632C7E" w:rsidTr="00E60E95">
        <w:tc>
          <w:tcPr>
            <w:tcW w:w="675" w:type="dxa"/>
            <w:tcBorders>
              <w:top w:val="single" w:sz="4" w:space="0" w:color="auto"/>
              <w:left w:val="single" w:sz="4" w:space="0" w:color="auto"/>
              <w:bottom w:val="single" w:sz="4" w:space="0" w:color="auto"/>
              <w:right w:val="single" w:sz="4" w:space="0" w:color="auto"/>
            </w:tcBorders>
            <w:vAlign w:val="center"/>
            <w:hideMark/>
          </w:tcPr>
          <w:p w:rsidR="00E60E95" w:rsidRPr="00632C7E" w:rsidRDefault="00E60E95" w:rsidP="005C7BD3">
            <w:pPr>
              <w:jc w:val="center"/>
              <w:rPr>
                <w:rFonts w:eastAsia="TimesNewRomanPSMT"/>
                <w:bCs/>
              </w:rPr>
            </w:pPr>
            <w:r w:rsidRPr="00632C7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0E95" w:rsidRPr="00632C7E" w:rsidRDefault="00E60E95" w:rsidP="005C7BD3">
            <w:pPr>
              <w:jc w:val="center"/>
              <w:rPr>
                <w:rFonts w:eastAsia="TimesNewRomanPSMT"/>
                <w:b/>
                <w:bCs/>
                <w:lang w:val="sr-Latn-RS"/>
              </w:rPr>
            </w:pPr>
            <w:r w:rsidRPr="00632C7E">
              <w:rPr>
                <w:rFonts w:eastAsia="TimesNewRomanPSMT"/>
                <w:b/>
                <w:bCs/>
                <w:lang w:val="sr-Latn-RS"/>
              </w:rPr>
              <w:t>SUZUKI SX4 1.6 4x4</w:t>
            </w:r>
          </w:p>
        </w:tc>
        <w:tc>
          <w:tcPr>
            <w:tcW w:w="3402" w:type="dxa"/>
            <w:tcBorders>
              <w:top w:val="single" w:sz="4" w:space="0" w:color="auto"/>
              <w:left w:val="single" w:sz="4" w:space="0" w:color="auto"/>
              <w:bottom w:val="single" w:sz="4" w:space="0" w:color="auto"/>
              <w:right w:val="single" w:sz="4" w:space="0" w:color="auto"/>
            </w:tcBorders>
            <w:vAlign w:val="center"/>
            <w:hideMark/>
          </w:tcPr>
          <w:p w:rsidR="00E60E95" w:rsidRPr="00632C7E" w:rsidRDefault="00E60E95" w:rsidP="005C7BD3">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E60E95" w:rsidRPr="00632C7E" w:rsidRDefault="00E60E95" w:rsidP="005C7BD3">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E60E95" w:rsidRPr="00632C7E" w:rsidRDefault="00E60E95" w:rsidP="005C7BD3">
            <w:pPr>
              <w:jc w:val="center"/>
              <w:rPr>
                <w:rFonts w:eastAsia="TimesNewRomanPSMT"/>
                <w:b/>
                <w:bCs/>
                <w:lang w:val="sr-Cyrl-RS"/>
              </w:rPr>
            </w:pPr>
          </w:p>
        </w:tc>
      </w:tr>
      <w:tr w:rsidR="00632C7E" w:rsidRPr="00632C7E" w:rsidTr="00E60E95">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rPr>
            </w:pPr>
            <w:r w:rsidRPr="00632C7E">
              <w:rPr>
                <w:rFonts w:eastAsia="TimesNewRomanPSMT"/>
                <w:bCs/>
              </w:rPr>
              <w:t>I</w:t>
            </w:r>
            <w:r w:rsidR="00E60E95">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0E95" w:rsidRDefault="00E60E95" w:rsidP="00632C7E">
            <w:pPr>
              <w:jc w:val="center"/>
              <w:rPr>
                <w:rFonts w:eastAsia="TimesNewRomanPSMT"/>
                <w:b/>
                <w:bCs/>
                <w:lang w:val="sr-Latn-RS"/>
              </w:rPr>
            </w:pPr>
            <w:r>
              <w:rPr>
                <w:rFonts w:eastAsia="TimesNewRomanPSMT"/>
                <w:b/>
                <w:bCs/>
                <w:lang w:val="sr-Latn-RS"/>
              </w:rPr>
              <w:t xml:space="preserve">AUDI A6 </w:t>
            </w:r>
          </w:p>
          <w:p w:rsidR="00632C7E" w:rsidRPr="00632C7E" w:rsidRDefault="00E60E95" w:rsidP="00632C7E">
            <w:pPr>
              <w:jc w:val="center"/>
              <w:rPr>
                <w:rFonts w:eastAsia="TimesNewRomanPSMT"/>
                <w:b/>
                <w:bCs/>
                <w:lang w:val="sr-Latn-RS"/>
              </w:rPr>
            </w:pPr>
            <w:r>
              <w:rPr>
                <w:rFonts w:eastAsia="TimesNewRomanPSMT"/>
                <w:b/>
                <w:bCs/>
                <w:lang w:val="sr-Latn-RS"/>
              </w:rPr>
              <w:t>1.9 TDI</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Default="00632C7E" w:rsidP="00632C7E">
      <w:pPr>
        <w:jc w:val="both"/>
        <w:rPr>
          <w:rFonts w:eastAsia="TimesNewRomanPSMT"/>
          <w:bCs/>
        </w:rPr>
      </w:pPr>
    </w:p>
    <w:p w:rsidR="00E60E95" w:rsidRPr="00E60E95" w:rsidRDefault="00E60E95" w:rsidP="00632C7E">
      <w:pPr>
        <w:jc w:val="both"/>
        <w:rPr>
          <w:rFonts w:eastAsia="TimesNewRomanPSMT"/>
          <w:bCs/>
          <w:color w:val="auto"/>
        </w:rPr>
      </w:pPr>
      <w:r w:rsidRPr="00632C7E">
        <w:rPr>
          <w:rFonts w:eastAsia="TimesNewRomanPSMT"/>
          <w:b/>
          <w:bCs/>
          <w:lang w:val="sr-Cyrl-RS"/>
        </w:rPr>
        <w:t>Просечна понуђена цена Г</w:t>
      </w:r>
      <w:r>
        <w:rPr>
          <w:rFonts w:eastAsia="TimesNewRomanPSMT"/>
          <w:b/>
          <w:bCs/>
        </w:rPr>
        <w:t>2</w:t>
      </w:r>
      <w:r w:rsidRPr="00632C7E">
        <w:rPr>
          <w:rFonts w:eastAsia="TimesNewRomanPSMT"/>
          <w:b/>
          <w:bCs/>
          <w:lang w:val="sr-Cyrl-RS"/>
        </w:rPr>
        <w:t xml:space="preserve">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Г2</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m:t>
            </m:r>
          </m:num>
          <m:den>
            <m:r>
              <m:rPr>
                <m:sty m:val="p"/>
              </m:rPr>
              <w:rPr>
                <w:rFonts w:ascii="Cambria Math" w:eastAsia="TimesNewRomanPSMT" w:hAnsi="Cambria Math" w:cs="Cambria Math"/>
                <w:color w:val="auto"/>
                <w:sz w:val="32"/>
                <w:lang w:val="sr-Cyrl-RS"/>
              </w:rPr>
              <m:t>2</m:t>
            </m:r>
          </m:den>
        </m:f>
        <m:r>
          <w:rPr>
            <w:rFonts w:ascii="Cambria Math" w:eastAsia="TimesNewRomanPSMT" w:hAnsi="Cambria Math"/>
            <w:color w:val="auto"/>
            <w:sz w:val="32"/>
            <w:szCs w:val="32"/>
            <w:lang w:val="sr-Cyrl-RS"/>
          </w:rPr>
          <m:t>)</m:t>
        </m:r>
      </m:oMath>
    </w:p>
    <w:tbl>
      <w:tblPr>
        <w:tblW w:w="9468" w:type="dxa"/>
        <w:tblLook w:val="04A0" w:firstRow="1" w:lastRow="0" w:firstColumn="1" w:lastColumn="0" w:noHBand="0" w:noVBand="1"/>
      </w:tblPr>
      <w:tblGrid>
        <w:gridCol w:w="3092"/>
        <w:gridCol w:w="3075"/>
        <w:gridCol w:w="3301"/>
      </w:tblGrid>
      <w:tr w:rsidR="00632C7E" w:rsidRPr="00632C7E" w:rsidTr="003B0AC4">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E60E95" w:rsidRPr="00632C7E" w:rsidRDefault="00E60E95" w:rsidP="00E60E95">
            <w:pPr>
              <w:jc w:val="center"/>
              <w:rPr>
                <w:rFonts w:eastAsia="TimesNewRomanPSMT"/>
                <w:bCs/>
                <w:lang w:val="sr-Cyrl-RS"/>
              </w:rPr>
            </w:pPr>
            <w:r w:rsidRPr="00632C7E">
              <w:rPr>
                <w:rFonts w:eastAsia="TimesNewRomanPSMT"/>
                <w:bCs/>
                <w:lang w:val="sr-Cyrl-RS"/>
              </w:rPr>
              <w:t>Просечна 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Г2</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3B0AC4" w:rsidRPr="00E60E95" w:rsidRDefault="003B0AC4" w:rsidP="00632C7E">
      <w:pPr>
        <w:suppressAutoHyphens w:val="0"/>
        <w:spacing w:line="240" w:lineRule="auto"/>
        <w:rPr>
          <w:rFonts w:eastAsia="TimesNewRomanPSMT"/>
          <w:bCs/>
        </w:rPr>
      </w:pPr>
    </w:p>
    <w:p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006E30A3">
        <w:rPr>
          <w:rFonts w:eastAsia="TimesNewRomanPSMT"/>
          <w:b/>
          <w:bCs/>
          <w:sz w:val="28"/>
          <w:lang w:val="sr-Cyrl-RS"/>
        </w:rPr>
        <w:t>Г3</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560"/>
        <w:gridCol w:w="3402"/>
        <w:gridCol w:w="1984"/>
        <w:gridCol w:w="1843"/>
      </w:tblGrid>
      <w:tr w:rsidR="00632C7E" w:rsidRPr="00632C7E" w:rsidTr="003D64FE">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3D64FE">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3D64FE" w:rsidRPr="00632C7E" w:rsidTr="003D64FE">
        <w:tc>
          <w:tcPr>
            <w:tcW w:w="675" w:type="dxa"/>
            <w:tcBorders>
              <w:top w:val="single" w:sz="4" w:space="0" w:color="auto"/>
              <w:left w:val="single" w:sz="4" w:space="0" w:color="auto"/>
              <w:bottom w:val="single" w:sz="4" w:space="0" w:color="auto"/>
              <w:right w:val="single" w:sz="4" w:space="0" w:color="auto"/>
            </w:tcBorders>
            <w:vAlign w:val="center"/>
            <w:hideMark/>
          </w:tcPr>
          <w:p w:rsidR="003D64FE" w:rsidRPr="00632C7E" w:rsidRDefault="003D64FE" w:rsidP="005C7BD3">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64FE" w:rsidRPr="00632C7E" w:rsidRDefault="003D64FE" w:rsidP="005C7BD3">
            <w:pPr>
              <w:jc w:val="center"/>
              <w:rPr>
                <w:rFonts w:eastAsia="TimesNewRomanPSMT"/>
                <w:b/>
                <w:bCs/>
                <w:lang w:val="sr-Cyrl-RS"/>
              </w:rPr>
            </w:pPr>
            <w:r w:rsidRPr="00632C7E">
              <w:rPr>
                <w:rFonts w:eastAsia="TimesNewRomanPSMT"/>
                <w:b/>
                <w:bCs/>
                <w:lang w:val="sr-Latn-RS"/>
              </w:rPr>
              <w:t>ŠKODA Fabia 1.6</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3D64FE" w:rsidRPr="00632C7E" w:rsidRDefault="003D64FE" w:rsidP="005C7BD3">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3D64FE" w:rsidRPr="00632C7E" w:rsidRDefault="003D64FE" w:rsidP="005C7BD3">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3D64FE" w:rsidRPr="00632C7E" w:rsidRDefault="003D64FE" w:rsidP="005C7BD3">
            <w:pPr>
              <w:jc w:val="center"/>
              <w:rPr>
                <w:rFonts w:eastAsia="TimesNewRomanPSMT"/>
                <w:b/>
                <w:bCs/>
                <w:lang w:val="sr-Cyrl-RS"/>
              </w:rPr>
            </w:pPr>
          </w:p>
        </w:tc>
      </w:tr>
      <w:tr w:rsidR="00632C7E" w:rsidRPr="00632C7E" w:rsidTr="003D64FE">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I</w:t>
            </w:r>
            <w:r w:rsidR="003D64F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3D64FE">
            <w:pPr>
              <w:jc w:val="center"/>
              <w:rPr>
                <w:rFonts w:eastAsia="TimesNewRomanPSMT"/>
                <w:b/>
                <w:bCs/>
                <w:lang w:val="sr-Cyrl-RS"/>
              </w:rPr>
            </w:pPr>
            <w:r w:rsidRPr="00632C7E">
              <w:rPr>
                <w:rFonts w:eastAsia="TimesNewRomanPSMT"/>
                <w:b/>
                <w:bCs/>
                <w:lang w:val="sr-Latn-RS"/>
              </w:rPr>
              <w:t>ŠKODA Fabia 1.</w:t>
            </w:r>
            <w:r w:rsidR="003D64FE">
              <w:rPr>
                <w:rFonts w:eastAsia="TimesNewRomanPSMT"/>
                <w:b/>
                <w:bCs/>
                <w:lang w:val="sr-Latn-RS"/>
              </w:rPr>
              <w:t>2</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r w:rsidR="00632C7E" w:rsidRPr="00632C7E" w:rsidTr="003D64FE">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rPr>
            </w:pPr>
            <w:r w:rsidRPr="00632C7E">
              <w:rPr>
                <w:rFonts w:eastAsia="TimesNewRomanPSMT"/>
                <w:bCs/>
              </w:rPr>
              <w:t>II</w:t>
            </w:r>
            <w:r w:rsidR="003D64F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FIAT Punto (Zastava 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3B0AC4" w:rsidRPr="00E60E95" w:rsidRDefault="00632C7E" w:rsidP="00632C7E">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w:t>
      </w:r>
      <w:r w:rsidR="003B0AC4">
        <w:rPr>
          <w:rFonts w:eastAsia="TimesNewRomanPSMT"/>
          <w:bCs/>
          <w:i/>
          <w:lang w:val="sr-Cyrl-RS"/>
        </w:rPr>
        <w:t>чунати су и материјал и услуга.</w:t>
      </w:r>
    </w:p>
    <w:p w:rsidR="00632C7E" w:rsidRPr="003B0AC4" w:rsidRDefault="00632C7E" w:rsidP="00632C7E">
      <w:pPr>
        <w:jc w:val="both"/>
        <w:rPr>
          <w:rFonts w:eastAsia="TimesNewRomanPSMT"/>
          <w:bCs/>
          <w:color w:val="auto"/>
          <w:lang w:val="sr-Cyrl-RS"/>
        </w:rPr>
      </w:pPr>
      <w:r w:rsidRPr="00632C7E">
        <w:rPr>
          <w:rFonts w:eastAsia="TimesNewRomanPSMT"/>
          <w:b/>
          <w:bCs/>
          <w:lang w:val="sr-Cyrl-RS"/>
        </w:rPr>
        <w:lastRenderedPageBreak/>
        <w:t xml:space="preserve">Просечна понуђена цена Г3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Г3</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I+II+III</m:t>
            </m:r>
          </m:num>
          <m:den>
            <m:r>
              <m:rPr>
                <m:sty m:val="p"/>
              </m:rPr>
              <w:rPr>
                <w:rFonts w:ascii="Cambria Math" w:eastAsia="TimesNewRomanPSMT" w:hAnsi="Cambria Math" w:cs="Cambria Math"/>
                <w:color w:val="auto"/>
                <w:sz w:val="32"/>
                <w:lang w:val="sr-Cyrl-RS"/>
              </w:rPr>
              <m:t>3</m:t>
            </m:r>
          </m:den>
        </m:f>
        <m:r>
          <w:rPr>
            <w:rFonts w:ascii="Cambria Math" w:eastAsia="TimesNewRomanPSMT" w:hAnsi="Cambria Math"/>
            <w:color w:val="auto"/>
            <w:sz w:val="32"/>
            <w:szCs w:val="32"/>
            <w:lang w:val="sr-Cyrl-RS"/>
          </w:rPr>
          <m:t>)</m:t>
        </m:r>
      </m:oMath>
    </w:p>
    <w:p w:rsidR="00632C7E" w:rsidRPr="00632C7E" w:rsidRDefault="00632C7E" w:rsidP="00632C7E">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632C7E" w:rsidRPr="00632C7E" w:rsidTr="003B0AC4">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Просечна 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Г3</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Default="00632C7E" w:rsidP="00632C7E">
      <w:pPr>
        <w:jc w:val="both"/>
        <w:rPr>
          <w:rFonts w:eastAsia="TimesNewRomanPSMT"/>
          <w:bCs/>
        </w:rPr>
      </w:pPr>
    </w:p>
    <w:p w:rsidR="00E60E95" w:rsidRPr="00E60E95" w:rsidRDefault="00E60E95" w:rsidP="00632C7E">
      <w:pPr>
        <w:jc w:val="both"/>
        <w:rPr>
          <w:rFonts w:eastAsia="TimesNewRomanPSMT"/>
          <w:bCs/>
        </w:rPr>
      </w:pPr>
    </w:p>
    <w:p w:rsidR="003B0AC4" w:rsidRPr="00632C7E" w:rsidRDefault="003B0AC4" w:rsidP="003B0AC4">
      <w:pPr>
        <w:jc w:val="both"/>
        <w:rPr>
          <w:rFonts w:eastAsia="TimesNewRomanPSMT"/>
          <w:b/>
          <w:bCs/>
          <w:lang w:val="sr-Latn-RS"/>
        </w:rPr>
      </w:pPr>
      <w:r w:rsidRPr="00632C7E">
        <w:rPr>
          <w:rFonts w:eastAsia="TimesNewRomanPSMT"/>
          <w:b/>
          <w:bCs/>
          <w:sz w:val="28"/>
          <w:lang w:val="sr-Cyrl-RS"/>
        </w:rPr>
        <w:t xml:space="preserve">ГРУПА </w:t>
      </w:r>
      <w:r w:rsidR="006E30A3">
        <w:rPr>
          <w:rFonts w:eastAsia="TimesNewRomanPSMT"/>
          <w:b/>
          <w:bCs/>
          <w:sz w:val="28"/>
          <w:lang w:val="sr-Cyrl-RS"/>
        </w:rPr>
        <w:t>Г4</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863"/>
        <w:gridCol w:w="3099"/>
        <w:gridCol w:w="1984"/>
        <w:gridCol w:w="1843"/>
      </w:tblGrid>
      <w:tr w:rsidR="003B0AC4" w:rsidRPr="00632C7E" w:rsidTr="00BF6767">
        <w:tc>
          <w:tcPr>
            <w:tcW w:w="6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2</w:t>
            </w:r>
          </w:p>
        </w:tc>
        <w:tc>
          <w:tcPr>
            <w:tcW w:w="3099"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5</w:t>
            </w:r>
          </w:p>
        </w:tc>
      </w:tr>
      <w:tr w:rsidR="003B0AC4" w:rsidRPr="00632C7E" w:rsidTr="00BF6767">
        <w:tc>
          <w:tcPr>
            <w:tcW w:w="6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sz w:val="20"/>
                <w:lang w:val="sr-Cyrl-RS"/>
              </w:rPr>
            </w:pPr>
            <w:r w:rsidRPr="00632C7E">
              <w:rPr>
                <w:rFonts w:eastAsia="TimesNewRomanPSMT"/>
                <w:bCs/>
                <w:sz w:val="20"/>
                <w:lang w:val="sr-Cyrl-RS"/>
              </w:rPr>
              <w:t>Ред. број</w:t>
            </w:r>
          </w:p>
        </w:tc>
        <w:tc>
          <w:tcPr>
            <w:tcW w:w="186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099"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sz w:val="20"/>
                <w:lang w:val="sr-Cyrl-RS"/>
              </w:rPr>
            </w:pPr>
            <w:r w:rsidRPr="00632C7E">
              <w:rPr>
                <w:rFonts w:eastAsia="TimesNewRomanPSMT"/>
                <w:bCs/>
                <w:sz w:val="20"/>
                <w:lang w:val="sr-Cyrl-RS"/>
              </w:rPr>
              <w:t>Износ са ПДВ</w:t>
            </w:r>
          </w:p>
        </w:tc>
      </w:tr>
      <w:tr w:rsidR="003B0AC4" w:rsidRPr="00632C7E" w:rsidTr="00BF6767">
        <w:tc>
          <w:tcPr>
            <w:tcW w:w="6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rPr>
            </w:pPr>
            <w:r w:rsidRPr="00632C7E">
              <w:rPr>
                <w:rFonts w:eastAsia="TimesNewRomanPSMT"/>
                <w:bCs/>
              </w:rPr>
              <w:t>I</w:t>
            </w:r>
          </w:p>
        </w:tc>
        <w:tc>
          <w:tcPr>
            <w:tcW w:w="1863" w:type="dxa"/>
            <w:tcBorders>
              <w:top w:val="single" w:sz="4" w:space="0" w:color="auto"/>
              <w:left w:val="single" w:sz="4" w:space="0" w:color="auto"/>
              <w:bottom w:val="single" w:sz="4" w:space="0" w:color="auto"/>
              <w:right w:val="single" w:sz="4" w:space="0" w:color="auto"/>
            </w:tcBorders>
            <w:vAlign w:val="center"/>
            <w:hideMark/>
          </w:tcPr>
          <w:p w:rsidR="003B0AC4" w:rsidRPr="001B410C" w:rsidRDefault="003B0AC4" w:rsidP="00BF6767">
            <w:pPr>
              <w:jc w:val="center"/>
              <w:rPr>
                <w:rFonts w:eastAsia="TimesNewRomanPSMT"/>
                <w:b/>
                <w:bCs/>
                <w:lang w:val="sr-Latn-RS"/>
              </w:rPr>
            </w:pPr>
            <w:r w:rsidRPr="001B410C">
              <w:rPr>
                <w:rFonts w:eastAsia="TimesNewRomanPSMT"/>
                <w:b/>
                <w:bCs/>
                <w:lang w:val="sr-Latn-RS"/>
              </w:rPr>
              <w:t>MAZDA CX-7,</w:t>
            </w:r>
            <w:r w:rsidRPr="001B410C">
              <w:rPr>
                <w:rFonts w:eastAsia="TimesNewRomanPSMT"/>
                <w:b/>
                <w:bCs/>
                <w:lang w:val="sr-Cyrl-RS"/>
              </w:rPr>
              <w:t xml:space="preserve"> </w:t>
            </w:r>
            <w:r w:rsidRPr="001B410C">
              <w:rPr>
                <w:rFonts w:eastAsia="TimesNewRomanPSMT"/>
                <w:b/>
                <w:bCs/>
                <w:lang w:val="sr-Latn-BA"/>
              </w:rPr>
              <w:t>2.2 CD CHALLENGE</w:t>
            </w:r>
          </w:p>
        </w:tc>
        <w:tc>
          <w:tcPr>
            <w:tcW w:w="3099"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
                <w:bCs/>
                <w:lang w:val="sr-Cyrl-RS"/>
              </w:rPr>
            </w:pPr>
          </w:p>
        </w:tc>
      </w:tr>
    </w:tbl>
    <w:p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3B0AC4" w:rsidRPr="00632C7E" w:rsidRDefault="003B0AC4" w:rsidP="003B0AC4">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3B0AC4" w:rsidRPr="00632C7E" w:rsidTr="00BF6767">
        <w:tc>
          <w:tcPr>
            <w:tcW w:w="3092" w:type="dxa"/>
            <w:tcBorders>
              <w:top w:val="single" w:sz="4" w:space="0" w:color="auto"/>
              <w:left w:val="single" w:sz="4" w:space="0" w:color="auto"/>
              <w:bottom w:val="single" w:sz="4" w:space="0" w:color="auto"/>
              <w:right w:val="single" w:sz="4" w:space="0" w:color="auto"/>
            </w:tcBorders>
          </w:tcPr>
          <w:p w:rsidR="003B0AC4" w:rsidRPr="00632C7E" w:rsidRDefault="003B0AC4" w:rsidP="00BF6767">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Износ са ПДВ</w:t>
            </w:r>
          </w:p>
        </w:tc>
      </w:tr>
      <w:tr w:rsidR="003B0AC4" w:rsidRPr="00632C7E" w:rsidTr="00BF6767">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Понуђена цена</w:t>
            </w:r>
          </w:p>
          <w:p w:rsidR="003B0AC4" w:rsidRPr="00DE27A0" w:rsidRDefault="003B0AC4" w:rsidP="00BF6767">
            <w:pPr>
              <w:jc w:val="center"/>
              <w:rPr>
                <w:rFonts w:eastAsia="TimesNewRomanPSMT"/>
                <w:bCs/>
                <w:lang w:val="sr-Latn-BA"/>
              </w:rPr>
            </w:pPr>
            <w:r w:rsidRPr="00632C7E">
              <w:rPr>
                <w:rFonts w:eastAsia="TimesNewRomanPSMT"/>
                <w:bCs/>
                <w:lang w:val="sr-Cyrl-RS"/>
              </w:rPr>
              <w:t>Г</w:t>
            </w:r>
            <w:r>
              <w:rPr>
                <w:rFonts w:eastAsia="TimesNewRomanPSMT"/>
                <w:bCs/>
                <w:lang w:val="sr-Latn-BA"/>
              </w:rPr>
              <w:t>4</w:t>
            </w:r>
          </w:p>
        </w:tc>
        <w:tc>
          <w:tcPr>
            <w:tcW w:w="3075"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rPr>
                <w:rFonts w:eastAsia="TimesNewRomanPSMT"/>
                <w:bCs/>
              </w:rPr>
            </w:pPr>
          </w:p>
        </w:tc>
      </w:tr>
    </w:tbl>
    <w:p w:rsidR="003B0AC4" w:rsidRPr="00632C7E" w:rsidRDefault="003B0AC4" w:rsidP="00632C7E">
      <w:pPr>
        <w:jc w:val="both"/>
        <w:rPr>
          <w:rFonts w:eastAsia="TimesNewRomanPSMT"/>
          <w:bCs/>
          <w:lang w:val="sr-Cyrl-RS"/>
        </w:rPr>
      </w:pPr>
    </w:p>
    <w:p w:rsidR="00632C7E" w:rsidRPr="00632C7E" w:rsidRDefault="00632C7E" w:rsidP="00632C7E">
      <w:pPr>
        <w:jc w:val="both"/>
        <w:rPr>
          <w:rFonts w:eastAsia="TimesNewRomanPSMT"/>
          <w:bCs/>
          <w:lang w:val="sr-Cyrl-RS"/>
        </w:rPr>
      </w:pPr>
    </w:p>
    <w:p w:rsidR="003B0AC4" w:rsidRDefault="00632C7E" w:rsidP="00632C7E">
      <w:pPr>
        <w:jc w:val="both"/>
        <w:rPr>
          <w:rFonts w:eastAsia="TimesNewRomanPSMT"/>
          <w:bCs/>
          <w:lang w:val="sr-Cyrl-RS"/>
        </w:rPr>
      </w:pPr>
      <w:r w:rsidRPr="00632C7E">
        <w:rPr>
          <w:rFonts w:eastAsia="TimesNewRomanPSMT"/>
          <w:b/>
          <w:bCs/>
          <w:sz w:val="26"/>
          <w:szCs w:val="26"/>
          <w:lang w:val="sr-Cyrl-RS"/>
        </w:rPr>
        <w:t>УКУПНА ПРОСЕЧНА ПОНУЂЕНА ЦЕНА</w:t>
      </w:r>
      <w:r w:rsidRPr="00632C7E">
        <w:rPr>
          <w:rFonts w:eastAsia="TimesNewRomanPSMT"/>
          <w:bCs/>
          <w:sz w:val="28"/>
          <w:lang w:val="sr-Cyrl-RS"/>
        </w:rPr>
        <w:t xml:space="preserve"> </w:t>
      </w:r>
      <w:r w:rsidRPr="00632C7E">
        <w:rPr>
          <w:rFonts w:eastAsia="TimesNewRomanPSMT"/>
          <w:bCs/>
          <w:lang w:val="sr-Cyrl-RS"/>
        </w:rPr>
        <w:t>се рачуна по формули</w:t>
      </w:r>
    </w:p>
    <w:p w:rsidR="00632C7E" w:rsidRPr="00632C7E" w:rsidRDefault="00632C7E" w:rsidP="00632C7E">
      <w:pPr>
        <w:jc w:val="both"/>
        <w:rPr>
          <w:rFonts w:eastAsia="TimesNewRomanPSMT"/>
          <w:bCs/>
          <w:lang w:val="sr-Cyrl-RS"/>
        </w:rPr>
      </w:pPr>
      <w:r w:rsidRPr="00632C7E">
        <w:rPr>
          <w:rFonts w:eastAsia="TimesNewRomanPSMT"/>
          <w:bCs/>
          <w:lang w:val="sr-Cyrl-RS"/>
        </w:rPr>
        <w:t xml:space="preserve"> Г </w:t>
      </w:r>
      <m:oMath>
        <m:r>
          <m:rPr>
            <m:sty m:val="p"/>
          </m:rPr>
          <w:rPr>
            <w:rFonts w:ascii="Cambria Math" w:eastAsia="TimesNewRomanPSMT" w:hAnsi="Cambria Math" w:cs="Cambria Math"/>
            <w:sz w:val="32"/>
            <w:lang w:val="sr-Cyrl-RS"/>
          </w:rPr>
          <m:t>=</m:t>
        </m:r>
        <m:f>
          <m:fPr>
            <m:ctrlPr>
              <w:rPr>
                <w:rFonts w:ascii="Cambria Math" w:eastAsia="TimesNewRomanPSMT" w:hAnsi="Cambria Math"/>
                <w:bCs/>
                <w:sz w:val="32"/>
                <w:szCs w:val="32"/>
                <w:lang w:val="sr-Cyrl-RS"/>
              </w:rPr>
            </m:ctrlPr>
          </m:fPr>
          <m:num>
            <m:r>
              <w:rPr>
                <w:rFonts w:ascii="Cambria Math" w:eastAsia="TimesNewRomanPSMT" w:hAnsi="Cambria Math" w:cs="Cambria Math"/>
                <w:sz w:val="32"/>
              </w:rPr>
              <m:t>Г1+Г2+Г3+Г4</m:t>
            </m:r>
          </m:num>
          <m:den>
            <m:r>
              <m:rPr>
                <m:sty m:val="p"/>
              </m:rPr>
              <w:rPr>
                <w:rFonts w:ascii="Cambria Math" w:eastAsia="TimesNewRomanPSMT" w:hAnsi="Cambria Math" w:cs="Cambria Math"/>
                <w:sz w:val="32"/>
                <w:lang w:val="sr-Cyrl-RS"/>
              </w:rPr>
              <m:t>4</m:t>
            </m:r>
          </m:den>
        </m:f>
      </m:oMath>
    </w:p>
    <w:p w:rsidR="00632C7E" w:rsidRPr="00632C7E" w:rsidRDefault="00632C7E" w:rsidP="00632C7E">
      <w:pPr>
        <w:ind w:left="720" w:firstLine="720"/>
        <w:jc w:val="both"/>
        <w:rPr>
          <w:rFonts w:eastAsia="TimesNewRomanPSMT"/>
          <w:bCs/>
        </w:rPr>
      </w:pPr>
    </w:p>
    <w:tbl>
      <w:tblPr>
        <w:tblW w:w="9468" w:type="dxa"/>
        <w:tblLook w:val="04A0" w:firstRow="1" w:lastRow="0" w:firstColumn="1" w:lastColumn="0" w:noHBand="0" w:noVBand="1"/>
      </w:tblPr>
      <w:tblGrid>
        <w:gridCol w:w="3090"/>
        <w:gridCol w:w="3076"/>
        <w:gridCol w:w="3302"/>
      </w:tblGrid>
      <w:tr w:rsidR="00632C7E" w:rsidRPr="00632C7E" w:rsidTr="003B0AC4">
        <w:tc>
          <w:tcPr>
            <w:tcW w:w="3090"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3B0AC4">
        <w:trPr>
          <w:trHeight w:val="850"/>
        </w:trPr>
        <w:tc>
          <w:tcPr>
            <w:tcW w:w="309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Укупна просечна понуђена цена</w:t>
            </w:r>
          </w:p>
        </w:tc>
        <w:tc>
          <w:tcPr>
            <w:tcW w:w="3076"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2"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Pr="00632C7E" w:rsidRDefault="00632C7E" w:rsidP="00632C7E">
      <w:pPr>
        <w:ind w:left="720" w:firstLine="720"/>
        <w:jc w:val="both"/>
        <w:rPr>
          <w:rFonts w:eastAsia="TimesNewRomanPSMT"/>
          <w:bCs/>
          <w:lang w:val="sr-Cyrl-RS"/>
        </w:rPr>
      </w:pPr>
    </w:p>
    <w:p w:rsidR="00632C7E" w:rsidRPr="00632C7E" w:rsidRDefault="00632C7E" w:rsidP="00632C7E">
      <w:pPr>
        <w:ind w:left="720" w:firstLine="720"/>
        <w:jc w:val="both"/>
        <w:rPr>
          <w:rFonts w:eastAsia="TimesNewRomanPSMT"/>
          <w:bCs/>
          <w:lang w:val="sr-Cyrl-RS"/>
        </w:rPr>
      </w:pPr>
    </w:p>
    <w:tbl>
      <w:tblPr>
        <w:tblW w:w="9468" w:type="dxa"/>
        <w:tblLook w:val="04A0" w:firstRow="1" w:lastRow="0" w:firstColumn="1" w:lastColumn="0" w:noHBand="0" w:noVBand="1"/>
      </w:tblPr>
      <w:tblGrid>
        <w:gridCol w:w="4613"/>
        <w:gridCol w:w="4855"/>
      </w:tblGrid>
      <w:tr w:rsidR="00632C7E" w:rsidRPr="00632C7E"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lang w:val="ru-RU"/>
              </w:rPr>
            </w:pPr>
            <w:r w:rsidRPr="00632C7E">
              <w:rPr>
                <w:rFonts w:eastAsia="TimesNewRomanPSMT"/>
                <w:bCs/>
                <w:lang w:val="ru-RU"/>
              </w:rPr>
              <w:t>Рок важења понуде</w:t>
            </w:r>
          </w:p>
        </w:tc>
        <w:tc>
          <w:tcPr>
            <w:tcW w:w="4855" w:type="dxa"/>
            <w:tcBorders>
              <w:top w:val="single" w:sz="4" w:space="0" w:color="auto"/>
              <w:left w:val="single" w:sz="4" w:space="0" w:color="auto"/>
              <w:bottom w:val="single" w:sz="4" w:space="0" w:color="auto"/>
              <w:right w:val="single" w:sz="4" w:space="0" w:color="auto"/>
            </w:tcBorders>
            <w:vAlign w:val="bottom"/>
            <w:hideMark/>
          </w:tcPr>
          <w:p w:rsidR="00632C7E" w:rsidRPr="00632C7E" w:rsidRDefault="00632C7E" w:rsidP="00632C7E">
            <w:pPr>
              <w:snapToGrid w:val="0"/>
              <w:rPr>
                <w:rFonts w:eastAsia="TimesNewRomanPSMT"/>
                <w:bCs/>
                <w:lang w:val="ru-RU"/>
              </w:rPr>
            </w:pPr>
            <w:r w:rsidRPr="00632C7E">
              <w:rPr>
                <w:rFonts w:eastAsia="TimesNewRomanPSMT"/>
                <w:bCs/>
                <w:lang w:val="ru-RU"/>
              </w:rPr>
              <w:t>__________ дана од дана отварања понуда</w:t>
            </w:r>
          </w:p>
          <w:p w:rsidR="00632C7E" w:rsidRPr="00632C7E" w:rsidRDefault="00632C7E" w:rsidP="00632C7E">
            <w:pPr>
              <w:snapToGrid w:val="0"/>
              <w:rPr>
                <w:rFonts w:eastAsia="TimesNewRomanPSMT"/>
                <w:bCs/>
                <w:sz w:val="16"/>
                <w:szCs w:val="16"/>
                <w:lang w:val="ru-RU"/>
              </w:rPr>
            </w:pPr>
            <w:r w:rsidRPr="00632C7E">
              <w:rPr>
                <w:rFonts w:eastAsia="TimesNewRomanPSMT"/>
                <w:bCs/>
                <w:sz w:val="16"/>
                <w:szCs w:val="16"/>
                <w:lang w:val="ru-RU"/>
              </w:rPr>
              <w:t>Не може бити краћи од 45 дана од дана отварања понуда.</w:t>
            </w:r>
          </w:p>
        </w:tc>
      </w:tr>
      <w:tr w:rsidR="00632C7E" w:rsidRPr="00632C7E"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lang w:val="sr-Cyrl-RS"/>
              </w:rPr>
            </w:pPr>
            <w:r w:rsidRPr="00632C7E">
              <w:rPr>
                <w:rFonts w:eastAsia="TimesNewRomanPSMT"/>
                <w:bCs/>
                <w:lang w:val="ru-RU"/>
              </w:rPr>
              <w:t>Рок за отклањање евентуалног недостатка по налогу наручиоца:</w:t>
            </w:r>
          </w:p>
        </w:tc>
        <w:tc>
          <w:tcPr>
            <w:tcW w:w="4855" w:type="dxa"/>
            <w:tcBorders>
              <w:top w:val="single" w:sz="4" w:space="0" w:color="auto"/>
              <w:left w:val="single" w:sz="4" w:space="0" w:color="auto"/>
              <w:bottom w:val="single" w:sz="4" w:space="0" w:color="auto"/>
              <w:right w:val="single" w:sz="4" w:space="0" w:color="auto"/>
            </w:tcBorders>
            <w:vAlign w:val="bottom"/>
            <w:hideMark/>
          </w:tcPr>
          <w:p w:rsidR="00632C7E" w:rsidRPr="00632C7E" w:rsidRDefault="00632C7E" w:rsidP="00632C7E">
            <w:pPr>
              <w:snapToGrid w:val="0"/>
              <w:rPr>
                <w:rFonts w:eastAsia="TimesNewRomanPSMT"/>
                <w:bCs/>
                <w:lang w:val="sr-Cyrl-RS"/>
              </w:rPr>
            </w:pPr>
            <w:r w:rsidRPr="00632C7E">
              <w:rPr>
                <w:rFonts w:eastAsia="TimesNewRomanPSMT"/>
                <w:bCs/>
                <w:lang w:val="sr-Cyrl-RS"/>
              </w:rPr>
              <w:t>_____________ дана од дана писменог</w:t>
            </w:r>
          </w:p>
          <w:p w:rsidR="00632C7E" w:rsidRPr="00632C7E" w:rsidRDefault="00632C7E" w:rsidP="00632C7E">
            <w:pPr>
              <w:snapToGrid w:val="0"/>
              <w:rPr>
                <w:rFonts w:eastAsia="TimesNewRomanPSMT"/>
                <w:bCs/>
                <w:sz w:val="16"/>
                <w:szCs w:val="16"/>
                <w:lang w:val="sr-Cyrl-RS"/>
              </w:rPr>
            </w:pPr>
            <w:r w:rsidRPr="00632C7E">
              <w:rPr>
                <w:rFonts w:eastAsia="TimesNewRomanPSMT"/>
                <w:bCs/>
                <w:sz w:val="16"/>
                <w:szCs w:val="16"/>
                <w:lang w:val="sr-Cyrl-RS"/>
              </w:rPr>
              <w:t>Не може бити дужи од 2 дана</w:t>
            </w:r>
          </w:p>
          <w:p w:rsidR="00632C7E" w:rsidRPr="00632C7E" w:rsidRDefault="00632C7E" w:rsidP="00632C7E">
            <w:pPr>
              <w:snapToGrid w:val="0"/>
              <w:rPr>
                <w:rFonts w:eastAsia="TimesNewRomanPSMT"/>
                <w:bCs/>
                <w:sz w:val="16"/>
                <w:szCs w:val="16"/>
                <w:lang w:val="sr-Cyrl-RS"/>
              </w:rPr>
            </w:pPr>
            <w:r w:rsidRPr="00632C7E">
              <w:rPr>
                <w:rFonts w:eastAsia="TimesNewRomanPSMT"/>
                <w:bCs/>
                <w:lang w:val="sr-Cyrl-RS"/>
              </w:rPr>
              <w:t>обавештења наручиоца.</w:t>
            </w:r>
          </w:p>
        </w:tc>
      </w:tr>
    </w:tbl>
    <w:p w:rsidR="00632C7E" w:rsidRPr="00632C7E" w:rsidRDefault="00632C7E" w:rsidP="00632C7E">
      <w:pPr>
        <w:suppressAutoHyphens w:val="0"/>
        <w:spacing w:line="240" w:lineRule="auto"/>
        <w:rPr>
          <w:rFonts w:eastAsia="TimesNewRomanPSMT"/>
          <w:bCs/>
          <w:lang w:val="sr-Cyrl-RS"/>
        </w:rPr>
      </w:pPr>
      <w:r w:rsidRPr="00632C7E">
        <w:rPr>
          <w:rFonts w:eastAsia="TimesNewRomanPSMT"/>
          <w:bCs/>
          <w:lang w:val="sr-Cyrl-RS"/>
        </w:rPr>
        <w:br w:type="page"/>
      </w:r>
    </w:p>
    <w:p w:rsidR="00632C7E" w:rsidRPr="00632C7E" w:rsidRDefault="00632C7E" w:rsidP="00632C7E">
      <w:pPr>
        <w:jc w:val="both"/>
        <w:rPr>
          <w:rFonts w:eastAsia="TimesNewRomanPSMT"/>
          <w:bCs/>
          <w:lang w:val="sr-Cyrl-RS"/>
        </w:rPr>
      </w:pPr>
      <w:r w:rsidRPr="00632C7E">
        <w:rPr>
          <w:rFonts w:eastAsia="TimesNewRomanPSMT"/>
          <w:bCs/>
          <w:lang w:val="sr-Cyrl-RS"/>
        </w:rPr>
        <w:lastRenderedPageBreak/>
        <w:t xml:space="preserve">Уз понуду доставити попуњене табеле </w:t>
      </w:r>
      <w:r>
        <w:rPr>
          <w:rFonts w:eastAsia="TimesNewRomanPSMT"/>
          <w:bCs/>
          <w:lang w:val="sr-Cyrl-RS"/>
        </w:rPr>
        <w:t xml:space="preserve">са ценама, </w:t>
      </w:r>
      <w:r w:rsidRPr="00632C7E">
        <w:rPr>
          <w:rFonts w:eastAsia="TimesNewRomanPSMT"/>
          <w:bCs/>
          <w:lang w:val="sr-Cyrl-RS"/>
        </w:rPr>
        <w:t>по којима ће се извршити замене следећих делова:</w:t>
      </w:r>
    </w:p>
    <w:p w:rsidR="00632C7E" w:rsidRPr="00632C7E" w:rsidRDefault="00632C7E" w:rsidP="00632C7E">
      <w:pPr>
        <w:jc w:val="both"/>
        <w:rPr>
          <w:rFonts w:eastAsia="TimesNewRomanPSMT"/>
          <w:bCs/>
          <w:lang w:val="sr-Latn-RS"/>
        </w:rPr>
      </w:pPr>
    </w:p>
    <w:p w:rsidR="00632C7E" w:rsidRPr="00632C7E" w:rsidRDefault="00632C7E" w:rsidP="00632C7E">
      <w:pPr>
        <w:jc w:val="both"/>
        <w:rPr>
          <w:rFonts w:eastAsia="TimesNewRomanPSMT"/>
          <w:bCs/>
          <w:noProof/>
          <w:lang w:val="sr-Latn-RS"/>
        </w:rPr>
      </w:pPr>
      <w:r w:rsidRPr="00632C7E">
        <w:rPr>
          <w:rFonts w:eastAsia="TimesNewRomanPSMT"/>
          <w:bCs/>
          <w:noProof/>
          <w:lang w:val="sr-Cyrl-RS"/>
        </w:rPr>
        <w:t>1</w:t>
      </w:r>
      <w:r w:rsidRPr="00632C7E">
        <w:rPr>
          <w:rFonts w:eastAsia="TimesNewRomanPSMT"/>
          <w:bCs/>
          <w:noProof/>
          <w:lang w:val="sr-Latn-CS"/>
        </w:rPr>
        <w:t xml:space="preserve">) </w:t>
      </w:r>
      <w:r w:rsidRPr="00632C7E">
        <w:rPr>
          <w:rFonts w:eastAsia="TimesNewRomanPSMT"/>
          <w:bCs/>
          <w:noProof/>
        </w:rPr>
        <w:t>R</w:t>
      </w:r>
      <w:r w:rsidRPr="00632C7E">
        <w:rPr>
          <w:rFonts w:eastAsia="TimesNewRomanPSMT"/>
          <w:bCs/>
          <w:noProof/>
          <w:lang w:val="sr-Latn-RS"/>
        </w:rPr>
        <w:t>ENAULT Trafic 2.0 dCi</w:t>
      </w:r>
    </w:p>
    <w:tbl>
      <w:tblPr>
        <w:tblW w:w="0" w:type="auto"/>
        <w:tblLook w:val="04A0" w:firstRow="1" w:lastRow="0" w:firstColumn="1" w:lastColumn="0" w:noHBand="0" w:noVBand="1"/>
      </w:tblPr>
      <w:tblGrid>
        <w:gridCol w:w="808"/>
        <w:gridCol w:w="3790"/>
        <w:gridCol w:w="2292"/>
        <w:gridCol w:w="2292"/>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A70AC9" w:rsidRDefault="00632C7E" w:rsidP="00632C7E">
      <w:pPr>
        <w:jc w:val="both"/>
        <w:rPr>
          <w:rFonts w:eastAsia="TimesNewRomanPSMT"/>
          <w:bCs/>
          <w:i/>
        </w:rPr>
      </w:pPr>
    </w:p>
    <w:p w:rsidR="00632C7E" w:rsidRPr="00632C7E" w:rsidRDefault="00632C7E" w:rsidP="00632C7E">
      <w:pPr>
        <w:jc w:val="both"/>
        <w:rPr>
          <w:rFonts w:eastAsia="TimesNewRomanPSMT"/>
          <w:bCs/>
          <w:lang w:val="sr-Latn-RS"/>
        </w:rPr>
      </w:pPr>
      <w:r w:rsidRPr="00632C7E">
        <w:rPr>
          <w:rFonts w:eastAsia="TimesNewRomanPSMT"/>
          <w:bCs/>
          <w:lang w:val="sr-Cyrl-RS"/>
        </w:rPr>
        <w:t>2</w:t>
      </w:r>
      <w:r w:rsidRPr="00632C7E">
        <w:rPr>
          <w:rFonts w:eastAsia="TimesNewRomanPSMT"/>
          <w:bCs/>
          <w:lang w:val="sr-Latn-RS"/>
        </w:rPr>
        <w:t>) SUZUKI SX4 1.6 4x4</w:t>
      </w:r>
    </w:p>
    <w:tbl>
      <w:tblPr>
        <w:tblW w:w="0" w:type="auto"/>
        <w:tblLook w:val="04A0" w:firstRow="1" w:lastRow="0" w:firstColumn="1" w:lastColumn="0" w:noHBand="0" w:noVBand="1"/>
      </w:tblPr>
      <w:tblGrid>
        <w:gridCol w:w="808"/>
        <w:gridCol w:w="3790"/>
        <w:gridCol w:w="2292"/>
        <w:gridCol w:w="2292"/>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главчине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lang w:val="sr-Cyrl-RS"/>
        </w:rPr>
      </w:pPr>
    </w:p>
    <w:p w:rsidR="00A70AC9" w:rsidRPr="00A70AC9" w:rsidRDefault="00A70AC9" w:rsidP="00A70AC9">
      <w:pPr>
        <w:jc w:val="both"/>
        <w:rPr>
          <w:rFonts w:eastAsia="TimesNewRomanPSMT"/>
          <w:bCs/>
          <w:lang w:val="sr-Latn-RS"/>
        </w:rPr>
      </w:pPr>
      <w:r w:rsidRPr="00A70AC9">
        <w:rPr>
          <w:rFonts w:eastAsia="TimesNewRomanPSMT"/>
          <w:bCs/>
          <w:lang w:val="sr-Latn-BA"/>
        </w:rPr>
        <w:t>3</w:t>
      </w:r>
      <w:r w:rsidRPr="00A70AC9">
        <w:rPr>
          <w:rFonts w:eastAsia="TimesNewRomanPSMT"/>
          <w:bCs/>
          <w:lang w:val="sr-Latn-CS"/>
        </w:rPr>
        <w:t xml:space="preserve">) </w:t>
      </w:r>
      <w:r w:rsidRPr="00A70AC9">
        <w:rPr>
          <w:rFonts w:eastAsia="TimesNewRomanPSMT"/>
          <w:bCs/>
          <w:lang w:val="sr-Latn-RS"/>
        </w:rPr>
        <w:t>AUDI A6 1.9 TDI</w:t>
      </w:r>
    </w:p>
    <w:tbl>
      <w:tblPr>
        <w:tblW w:w="0" w:type="auto"/>
        <w:tblLook w:val="04A0" w:firstRow="1" w:lastRow="0" w:firstColumn="1" w:lastColumn="0" w:noHBand="0" w:noVBand="1"/>
      </w:tblPr>
      <w:tblGrid>
        <w:gridCol w:w="808"/>
        <w:gridCol w:w="3790"/>
        <w:gridCol w:w="2292"/>
        <w:gridCol w:w="2292"/>
      </w:tblGrid>
      <w:tr w:rsidR="00A70AC9" w:rsidRPr="00A70AC9"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
                <w:bCs/>
                <w:lang w:val="sr-Cyrl-RS"/>
              </w:rPr>
            </w:pPr>
            <w:r w:rsidRPr="00A70AC9">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
                <w:bCs/>
              </w:rPr>
            </w:pPr>
            <w:r w:rsidRPr="00A70AC9">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
                <w:bCs/>
                <w:lang w:val="sr-Cyrl-RS"/>
              </w:rPr>
            </w:pPr>
            <w:r w:rsidRPr="00A70AC9">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
                <w:bCs/>
                <w:lang w:val="sr-Cyrl-RS"/>
              </w:rPr>
            </w:pPr>
            <w:r w:rsidRPr="00A70AC9">
              <w:rPr>
                <w:rFonts w:eastAsia="TimesNewRomanPSMT"/>
                <w:b/>
                <w:bCs/>
                <w:lang w:val="sr-Cyrl-RS"/>
              </w:rPr>
              <w:t>Износ са ПДВ</w:t>
            </w:r>
          </w:p>
        </w:tc>
      </w:tr>
      <w:tr w:rsidR="00A70AC9" w:rsidRPr="00A70AC9"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Latn-RS"/>
              </w:rPr>
            </w:pPr>
            <w:r w:rsidRPr="00A70AC9">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Cyrl-RS"/>
              </w:rPr>
            </w:pPr>
            <w:r w:rsidRPr="00A70AC9">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r>
      <w:tr w:rsidR="00A70AC9" w:rsidRPr="00A70AC9"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Latn-RS"/>
              </w:rPr>
            </w:pPr>
            <w:r w:rsidRPr="00A70AC9">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Cyrl-RS"/>
              </w:rPr>
            </w:pPr>
            <w:r w:rsidRPr="00A70AC9">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r>
      <w:tr w:rsidR="00A70AC9" w:rsidRPr="00A70AC9"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Latn-RS"/>
              </w:rPr>
            </w:pPr>
            <w:r w:rsidRPr="00A70AC9">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Cyrl-RS"/>
              </w:rPr>
            </w:pPr>
            <w:r w:rsidRPr="00A70AC9">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r>
      <w:tr w:rsidR="00A70AC9" w:rsidRPr="00A70AC9"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Latn-RS"/>
              </w:rPr>
            </w:pPr>
            <w:r w:rsidRPr="00A70AC9">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Cyrl-RS"/>
              </w:rPr>
            </w:pPr>
            <w:r w:rsidRPr="00A70AC9">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r>
      <w:tr w:rsidR="00A70AC9" w:rsidRPr="00A70AC9"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Latn-RS"/>
              </w:rPr>
            </w:pPr>
            <w:r w:rsidRPr="00A70AC9">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Cyrl-RS"/>
              </w:rPr>
            </w:pPr>
            <w:r w:rsidRPr="00A70AC9">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r>
      <w:tr w:rsidR="00A70AC9" w:rsidRPr="00A70AC9"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Latn-RS"/>
              </w:rPr>
            </w:pPr>
            <w:r w:rsidRPr="00A70AC9">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A70AC9" w:rsidRPr="00A70AC9" w:rsidRDefault="00A70AC9" w:rsidP="00A70AC9">
            <w:pPr>
              <w:jc w:val="both"/>
              <w:rPr>
                <w:rFonts w:eastAsia="TimesNewRomanPSMT"/>
                <w:bCs/>
                <w:lang w:val="sr-Cyrl-RS"/>
              </w:rPr>
            </w:pPr>
            <w:r w:rsidRPr="00A70AC9">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A70AC9" w:rsidRPr="00A70AC9" w:rsidRDefault="00A70AC9" w:rsidP="00A70AC9">
            <w:pPr>
              <w:jc w:val="both"/>
              <w:rPr>
                <w:rFonts w:eastAsia="TimesNewRomanPSMT"/>
                <w:bCs/>
                <w:lang w:val="sr-Cyrl-RS"/>
              </w:rPr>
            </w:pPr>
          </w:p>
        </w:tc>
      </w:tr>
    </w:tbl>
    <w:p w:rsidR="00A70AC9" w:rsidRPr="00A70AC9" w:rsidRDefault="00A70AC9" w:rsidP="00A70AC9">
      <w:pPr>
        <w:jc w:val="both"/>
        <w:rPr>
          <w:rFonts w:eastAsia="TimesNewRomanPSMT"/>
          <w:bCs/>
          <w:i/>
          <w:lang w:val="sr-Cyrl-RS"/>
        </w:rPr>
      </w:pPr>
      <w:r w:rsidRPr="00A70AC9">
        <w:rPr>
          <w:rFonts w:eastAsia="TimesNewRomanPSMT"/>
          <w:b/>
          <w:bCs/>
          <w:i/>
          <w:lang w:val="sr-Cyrl-RS"/>
        </w:rPr>
        <w:t xml:space="preserve">НАПОМЕНА: </w:t>
      </w:r>
      <w:r w:rsidRPr="00A70AC9">
        <w:rPr>
          <w:rFonts w:eastAsia="TimesNewRomanPSMT"/>
          <w:bCs/>
          <w:i/>
          <w:lang w:val="sr-Cyrl-RS"/>
        </w:rPr>
        <w:t>У понуђену цену урачунати су и материјал и услуга.</w:t>
      </w:r>
    </w:p>
    <w:p w:rsidR="00632C7E" w:rsidRDefault="00632C7E" w:rsidP="00632C7E">
      <w:pPr>
        <w:jc w:val="both"/>
        <w:rPr>
          <w:rFonts w:eastAsia="TimesNewRomanPSMT"/>
          <w:bCs/>
        </w:rPr>
      </w:pPr>
    </w:p>
    <w:p w:rsidR="00A70AC9" w:rsidRPr="00A70AC9" w:rsidRDefault="00A70AC9" w:rsidP="00632C7E">
      <w:pPr>
        <w:jc w:val="both"/>
        <w:rPr>
          <w:rFonts w:eastAsia="TimesNewRomanPSMT"/>
          <w:bCs/>
        </w:rPr>
      </w:pPr>
    </w:p>
    <w:p w:rsidR="00632C7E" w:rsidRPr="00632C7E" w:rsidRDefault="00A70AC9" w:rsidP="00632C7E">
      <w:pPr>
        <w:jc w:val="both"/>
        <w:rPr>
          <w:rFonts w:eastAsia="TimesNewRomanPSMT"/>
          <w:bCs/>
          <w:lang w:val="sr-Cyrl-RS"/>
        </w:rPr>
      </w:pPr>
      <w:r>
        <w:rPr>
          <w:rFonts w:eastAsia="TimesNewRomanPSMT"/>
          <w:bCs/>
        </w:rPr>
        <w:lastRenderedPageBreak/>
        <w:t>4</w:t>
      </w:r>
      <w:r w:rsidR="00632C7E" w:rsidRPr="00632C7E">
        <w:rPr>
          <w:rFonts w:eastAsia="TimesNewRomanPSMT"/>
          <w:bCs/>
          <w:lang w:val="sr-Cyrl-RS"/>
        </w:rPr>
        <w:t xml:space="preserve">) </w:t>
      </w:r>
      <w:r w:rsidR="00632C7E" w:rsidRPr="00632C7E">
        <w:rPr>
          <w:rFonts w:eastAsia="TimesNewRomanPSMT"/>
          <w:bCs/>
          <w:lang w:val="sr-Latn-RS"/>
        </w:rPr>
        <w:t>ŠKODA Fabia</w:t>
      </w:r>
      <w:r w:rsidR="00932231">
        <w:rPr>
          <w:rFonts w:eastAsia="TimesNewRomanPSMT"/>
          <w:bCs/>
          <w:lang w:val="sr-Latn-RS"/>
        </w:rPr>
        <w:t xml:space="preserve"> 1.6</w:t>
      </w:r>
    </w:p>
    <w:tbl>
      <w:tblPr>
        <w:tblW w:w="0" w:type="auto"/>
        <w:tblLook w:val="04A0" w:firstRow="1" w:lastRow="0" w:firstColumn="1" w:lastColumn="0" w:noHBand="0" w:noVBand="1"/>
      </w:tblPr>
      <w:tblGrid>
        <w:gridCol w:w="808"/>
        <w:gridCol w:w="3790"/>
        <w:gridCol w:w="2292"/>
        <w:gridCol w:w="2292"/>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Default="00632C7E" w:rsidP="00632C7E">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A70AC9" w:rsidRPr="00A70AC9" w:rsidRDefault="00A70AC9" w:rsidP="00632C7E">
      <w:pPr>
        <w:jc w:val="both"/>
        <w:rPr>
          <w:rFonts w:eastAsia="TimesNewRomanPSMT"/>
          <w:bCs/>
          <w:i/>
        </w:rPr>
      </w:pPr>
    </w:p>
    <w:p w:rsidR="00932231" w:rsidRPr="00632C7E" w:rsidRDefault="00A70AC9" w:rsidP="00932231">
      <w:pPr>
        <w:jc w:val="both"/>
        <w:rPr>
          <w:rFonts w:eastAsia="TimesNewRomanPSMT"/>
          <w:bCs/>
          <w:lang w:val="sr-Cyrl-RS"/>
        </w:rPr>
      </w:pPr>
      <w:r>
        <w:rPr>
          <w:rFonts w:eastAsia="TimesNewRomanPSMT"/>
          <w:bCs/>
        </w:rPr>
        <w:t>5</w:t>
      </w:r>
      <w:r w:rsidR="00932231" w:rsidRPr="00632C7E">
        <w:rPr>
          <w:rFonts w:eastAsia="TimesNewRomanPSMT"/>
          <w:bCs/>
          <w:lang w:val="sr-Cyrl-RS"/>
        </w:rPr>
        <w:t xml:space="preserve">) </w:t>
      </w:r>
      <w:r w:rsidR="00932231" w:rsidRPr="00632C7E">
        <w:rPr>
          <w:rFonts w:eastAsia="TimesNewRomanPSMT"/>
          <w:bCs/>
          <w:lang w:val="sr-Latn-RS"/>
        </w:rPr>
        <w:t>ŠKODA Fabia</w:t>
      </w:r>
      <w:r w:rsidR="00932231">
        <w:rPr>
          <w:rFonts w:eastAsia="TimesNewRomanPSMT"/>
          <w:bCs/>
          <w:lang w:val="sr-Latn-RS"/>
        </w:rPr>
        <w:t xml:space="preserve"> 1.2</w:t>
      </w:r>
    </w:p>
    <w:tbl>
      <w:tblPr>
        <w:tblW w:w="0" w:type="auto"/>
        <w:tblLook w:val="04A0" w:firstRow="1" w:lastRow="0" w:firstColumn="1" w:lastColumn="0" w:noHBand="0" w:noVBand="1"/>
      </w:tblPr>
      <w:tblGrid>
        <w:gridCol w:w="807"/>
        <w:gridCol w:w="3791"/>
        <w:gridCol w:w="2292"/>
        <w:gridCol w:w="2292"/>
      </w:tblGrid>
      <w:tr w:rsidR="00932231" w:rsidRPr="00632C7E"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
                <w:bCs/>
                <w:lang w:val="sr-Cyrl-RS"/>
              </w:rPr>
            </w:pPr>
            <w:r w:rsidRPr="00632C7E">
              <w:rPr>
                <w:rFonts w:eastAsia="TimesNewRomanPSMT"/>
                <w:b/>
                <w:bCs/>
                <w:lang w:val="sr-Cyrl-RS"/>
              </w:rPr>
              <w:t>Ред. број</w:t>
            </w:r>
          </w:p>
        </w:tc>
        <w:tc>
          <w:tcPr>
            <w:tcW w:w="381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
                <w:bCs/>
              </w:rPr>
            </w:pPr>
            <w:r w:rsidRPr="00632C7E">
              <w:rPr>
                <w:rFonts w:eastAsia="TimesNewRomanPSMT"/>
                <w:b/>
                <w:bCs/>
                <w:lang w:val="sr-Cyrl-RS"/>
              </w:rPr>
              <w:t>Део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
                <w:bCs/>
                <w:lang w:val="sr-Cyrl-RS"/>
              </w:rPr>
            </w:pPr>
            <w:r w:rsidRPr="00632C7E">
              <w:rPr>
                <w:rFonts w:eastAsia="TimesNewRomanPSMT"/>
                <w:b/>
                <w:bCs/>
                <w:lang w:val="sr-Cyrl-RS"/>
              </w:rPr>
              <w:t xml:space="preserve">Износ без ПДВ </w:t>
            </w:r>
          </w:p>
        </w:tc>
        <w:tc>
          <w:tcPr>
            <w:tcW w:w="23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
                <w:bCs/>
                <w:lang w:val="sr-Cyrl-RS"/>
              </w:rPr>
            </w:pPr>
            <w:r w:rsidRPr="00632C7E">
              <w:rPr>
                <w:rFonts w:eastAsia="TimesNewRomanPSMT"/>
                <w:b/>
                <w:bCs/>
                <w:lang w:val="sr-Cyrl-RS"/>
              </w:rPr>
              <w:t>Износ са ПДВ</w:t>
            </w:r>
          </w:p>
        </w:tc>
      </w:tr>
      <w:tr w:rsidR="00932231" w:rsidRPr="00632C7E"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Latn-RS"/>
              </w:rPr>
            </w:pPr>
            <w:r w:rsidRPr="00632C7E">
              <w:rPr>
                <w:rFonts w:eastAsia="TimesNewRomanPSMT"/>
                <w:bCs/>
                <w:lang w:val="sr-Latn-RS"/>
              </w:rPr>
              <w:t>1.</w:t>
            </w:r>
          </w:p>
        </w:tc>
        <w:tc>
          <w:tcPr>
            <w:tcW w:w="381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Cyrl-RS"/>
              </w:rPr>
            </w:pPr>
            <w:r w:rsidRPr="00632C7E">
              <w:rPr>
                <w:rFonts w:eastAsia="TimesNewRomanPSMT"/>
                <w:bCs/>
                <w:lang w:val="sr-Cyrl-RS"/>
              </w:rPr>
              <w:t>Замена предњих диск плочица</w:t>
            </w: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r>
      <w:tr w:rsidR="00932231" w:rsidRPr="00632C7E"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Latn-RS"/>
              </w:rPr>
            </w:pPr>
            <w:r w:rsidRPr="00632C7E">
              <w:rPr>
                <w:rFonts w:eastAsia="TimesNewRomanPSMT"/>
                <w:bCs/>
                <w:lang w:val="sr-Latn-RS"/>
              </w:rPr>
              <w:t>2.</w:t>
            </w:r>
          </w:p>
        </w:tc>
        <w:tc>
          <w:tcPr>
            <w:tcW w:w="381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Cyrl-RS"/>
              </w:rPr>
            </w:pPr>
            <w:r w:rsidRPr="00632C7E">
              <w:rPr>
                <w:rFonts w:eastAsia="TimesNewRomanPSMT"/>
                <w:bCs/>
                <w:lang w:val="sr-Cyrl-RS"/>
              </w:rPr>
              <w:t>Замена предњих кочионих дискова</w:t>
            </w: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r>
      <w:tr w:rsidR="00932231" w:rsidRPr="00632C7E"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Latn-RS"/>
              </w:rPr>
            </w:pPr>
            <w:r w:rsidRPr="00632C7E">
              <w:rPr>
                <w:rFonts w:eastAsia="TimesNewRomanPSMT"/>
                <w:bCs/>
                <w:lang w:val="sr-Latn-RS"/>
              </w:rPr>
              <w:t>3.</w:t>
            </w:r>
          </w:p>
        </w:tc>
        <w:tc>
          <w:tcPr>
            <w:tcW w:w="381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Cyrl-RS"/>
              </w:rPr>
            </w:pPr>
            <w:r w:rsidRPr="00632C7E">
              <w:rPr>
                <w:rFonts w:eastAsia="TimesNewRomanPSMT"/>
                <w:bCs/>
                <w:lang w:val="sr-Cyrl-RS"/>
              </w:rPr>
              <w:t>Замена сијалице обореног светла</w:t>
            </w: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r>
      <w:tr w:rsidR="00932231" w:rsidRPr="00632C7E"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Latn-RS"/>
              </w:rPr>
            </w:pPr>
            <w:r w:rsidRPr="00632C7E">
              <w:rPr>
                <w:rFonts w:eastAsia="TimesNewRomanPSMT"/>
                <w:bCs/>
                <w:lang w:val="sr-Latn-RS"/>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Cyrl-RS"/>
              </w:rPr>
            </w:pPr>
            <w:r w:rsidRPr="00632C7E">
              <w:rPr>
                <w:rFonts w:eastAsia="TimesNewRomanPSMT"/>
                <w:bCs/>
                <w:lang w:val="sr-Cyrl-RS"/>
              </w:rPr>
              <w:t>Доливање 1 литре антифриза</w:t>
            </w: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r>
      <w:tr w:rsidR="00932231" w:rsidRPr="00632C7E"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Latn-RS"/>
              </w:rPr>
            </w:pPr>
            <w:r w:rsidRPr="00632C7E">
              <w:rPr>
                <w:rFonts w:eastAsia="TimesNewRomanPSMT"/>
                <w:bCs/>
                <w:lang w:val="sr-Latn-RS"/>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Cyrl-RS"/>
              </w:rPr>
            </w:pPr>
            <w:r w:rsidRPr="00632C7E">
              <w:rPr>
                <w:rFonts w:eastAsia="TimesNewRomanPSMT"/>
                <w:bCs/>
                <w:lang w:val="sr-Cyrl-RS"/>
              </w:rPr>
              <w:t>Замена комплета сета квачила</w:t>
            </w: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r>
      <w:tr w:rsidR="00932231" w:rsidRPr="00632C7E"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Latn-RS"/>
              </w:rPr>
            </w:pPr>
            <w:r w:rsidRPr="00632C7E">
              <w:rPr>
                <w:rFonts w:eastAsia="TimesNewRomanPSMT"/>
                <w:bCs/>
                <w:lang w:val="sr-Latn-RS"/>
              </w:rPr>
              <w:t>6.</w:t>
            </w:r>
          </w:p>
        </w:tc>
        <w:tc>
          <w:tcPr>
            <w:tcW w:w="3818" w:type="dxa"/>
            <w:tcBorders>
              <w:top w:val="single" w:sz="4" w:space="0" w:color="auto"/>
              <w:left w:val="single" w:sz="4" w:space="0" w:color="auto"/>
              <w:bottom w:val="single" w:sz="4" w:space="0" w:color="auto"/>
              <w:right w:val="single" w:sz="4" w:space="0" w:color="auto"/>
            </w:tcBorders>
            <w:vAlign w:val="center"/>
            <w:hideMark/>
          </w:tcPr>
          <w:p w:rsidR="00932231" w:rsidRPr="00632C7E" w:rsidRDefault="00932231" w:rsidP="005C7BD3">
            <w:pPr>
              <w:jc w:val="center"/>
              <w:rPr>
                <w:rFonts w:eastAsia="TimesNewRomanPSMT"/>
                <w:bCs/>
                <w:lang w:val="sr-Cyrl-RS"/>
              </w:rPr>
            </w:pPr>
            <w:r w:rsidRPr="00632C7E">
              <w:rPr>
                <w:rFonts w:eastAsia="TimesNewRomanPSMT"/>
                <w:bCs/>
                <w:lang w:val="sr-Cyrl-RS"/>
              </w:rPr>
              <w:t>Замена лежаја задњег точка</w:t>
            </w: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rsidR="00932231" w:rsidRPr="00632C7E" w:rsidRDefault="00932231" w:rsidP="005C7BD3">
            <w:pPr>
              <w:jc w:val="center"/>
              <w:rPr>
                <w:rFonts w:eastAsia="TimesNewRomanPSMT"/>
                <w:bCs/>
                <w:lang w:val="sr-Cyrl-RS"/>
              </w:rPr>
            </w:pPr>
          </w:p>
        </w:tc>
      </w:tr>
    </w:tbl>
    <w:p w:rsidR="00A70AC9" w:rsidRDefault="00A70AC9" w:rsidP="00A70AC9">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noProof/>
          <w:lang w:val="sr-Cyrl-RS"/>
        </w:rPr>
      </w:pPr>
    </w:p>
    <w:p w:rsidR="00632C7E" w:rsidRPr="00632C7E" w:rsidRDefault="00A70AC9" w:rsidP="00632C7E">
      <w:pPr>
        <w:jc w:val="both"/>
        <w:rPr>
          <w:rFonts w:eastAsia="TimesNewRomanPSMT"/>
          <w:bCs/>
          <w:noProof/>
          <w:lang w:val="sr-Latn-RS"/>
        </w:rPr>
      </w:pPr>
      <w:r>
        <w:rPr>
          <w:rFonts w:eastAsia="TimesNewRomanPSMT"/>
          <w:bCs/>
          <w:noProof/>
        </w:rPr>
        <w:t>6</w:t>
      </w:r>
      <w:r w:rsidR="00632C7E" w:rsidRPr="00632C7E">
        <w:rPr>
          <w:rFonts w:eastAsia="TimesNewRomanPSMT"/>
          <w:bCs/>
          <w:noProof/>
          <w:lang w:val="sr-Latn-CS"/>
        </w:rPr>
        <w:t xml:space="preserve">) </w:t>
      </w:r>
      <w:r w:rsidR="00632C7E" w:rsidRPr="00632C7E">
        <w:rPr>
          <w:rFonts w:eastAsia="TimesNewRomanPSMT"/>
          <w:bCs/>
          <w:lang w:val="sr-Latn-RS"/>
        </w:rPr>
        <w:t>FIAT Punto (Zastava 10)</w:t>
      </w:r>
    </w:p>
    <w:tbl>
      <w:tblPr>
        <w:tblW w:w="0" w:type="auto"/>
        <w:tblLook w:val="04A0" w:firstRow="1" w:lastRow="0" w:firstColumn="1" w:lastColumn="0" w:noHBand="0" w:noVBand="1"/>
      </w:tblPr>
      <w:tblGrid>
        <w:gridCol w:w="808"/>
        <w:gridCol w:w="3790"/>
        <w:gridCol w:w="2292"/>
        <w:gridCol w:w="2292"/>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Default="00632C7E" w:rsidP="00632C7E">
      <w:pPr>
        <w:jc w:val="both"/>
        <w:rPr>
          <w:rFonts w:eastAsia="TimesNewRomanPSMT"/>
          <w:bCs/>
        </w:rPr>
      </w:pPr>
    </w:p>
    <w:p w:rsidR="00A70AC9" w:rsidRDefault="00A70AC9" w:rsidP="00632C7E">
      <w:pPr>
        <w:jc w:val="both"/>
        <w:rPr>
          <w:rFonts w:eastAsia="TimesNewRomanPSMT"/>
          <w:bCs/>
        </w:rPr>
      </w:pPr>
    </w:p>
    <w:p w:rsidR="00A70AC9" w:rsidRDefault="00A70AC9" w:rsidP="00632C7E">
      <w:pPr>
        <w:jc w:val="both"/>
        <w:rPr>
          <w:rFonts w:eastAsia="TimesNewRomanPSMT"/>
          <w:bCs/>
        </w:rPr>
      </w:pPr>
    </w:p>
    <w:p w:rsidR="00A70AC9" w:rsidRDefault="00A70AC9" w:rsidP="00632C7E">
      <w:pPr>
        <w:jc w:val="both"/>
        <w:rPr>
          <w:rFonts w:eastAsia="TimesNewRomanPSMT"/>
          <w:bCs/>
        </w:rPr>
      </w:pPr>
    </w:p>
    <w:p w:rsidR="00A70AC9" w:rsidRPr="00A70AC9" w:rsidRDefault="00A70AC9" w:rsidP="00632C7E">
      <w:pPr>
        <w:jc w:val="both"/>
        <w:rPr>
          <w:rFonts w:eastAsia="TimesNewRomanPSMT"/>
          <w:bCs/>
        </w:rPr>
      </w:pPr>
    </w:p>
    <w:p w:rsidR="003B0AC4" w:rsidRPr="00990BBF" w:rsidRDefault="00A70AC9" w:rsidP="003B0AC4">
      <w:pPr>
        <w:jc w:val="both"/>
        <w:rPr>
          <w:rFonts w:eastAsia="TimesNewRomanPSMT"/>
          <w:bCs/>
          <w:noProof/>
          <w:lang w:val="sr-Latn-BA"/>
        </w:rPr>
      </w:pPr>
      <w:r>
        <w:rPr>
          <w:rFonts w:eastAsia="TimesNewRomanPSMT"/>
          <w:bCs/>
          <w:noProof/>
          <w:lang w:val="sr-Latn-BA"/>
        </w:rPr>
        <w:lastRenderedPageBreak/>
        <w:t>7</w:t>
      </w:r>
      <w:r w:rsidR="003B0AC4" w:rsidRPr="00632C7E">
        <w:rPr>
          <w:rFonts w:eastAsia="TimesNewRomanPSMT"/>
          <w:bCs/>
          <w:noProof/>
          <w:lang w:val="sr-Latn-CS"/>
        </w:rPr>
        <w:t xml:space="preserve">) </w:t>
      </w:r>
      <w:r w:rsidR="003B0AC4">
        <w:rPr>
          <w:rFonts w:eastAsia="TimesNewRomanPSMT"/>
          <w:bCs/>
          <w:lang w:val="sr-Latn-RS"/>
        </w:rPr>
        <w:t>MAZDA CX-7,</w:t>
      </w:r>
      <w:r w:rsidR="003B0AC4">
        <w:rPr>
          <w:rFonts w:eastAsia="TimesNewRomanPSMT"/>
          <w:bCs/>
          <w:lang w:val="sr-Cyrl-RS"/>
        </w:rPr>
        <w:t xml:space="preserve"> </w:t>
      </w:r>
      <w:r w:rsidR="003B0AC4">
        <w:rPr>
          <w:rFonts w:eastAsia="TimesNewRomanPSMT"/>
          <w:bCs/>
          <w:lang w:val="sr-Latn-BA"/>
        </w:rPr>
        <w:t>2.2 CD CHALLENGE</w:t>
      </w:r>
    </w:p>
    <w:tbl>
      <w:tblPr>
        <w:tblW w:w="0" w:type="auto"/>
        <w:tblLook w:val="04A0" w:firstRow="1" w:lastRow="0" w:firstColumn="1" w:lastColumn="0" w:noHBand="0" w:noVBand="1"/>
      </w:tblPr>
      <w:tblGrid>
        <w:gridCol w:w="808"/>
        <w:gridCol w:w="3790"/>
        <w:gridCol w:w="2292"/>
        <w:gridCol w:w="2292"/>
      </w:tblGrid>
      <w:tr w:rsidR="003B0AC4" w:rsidRPr="00632C7E"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
                <w:bCs/>
                <w:lang w:val="sr-Cyrl-RS"/>
              </w:rPr>
            </w:pPr>
            <w:r w:rsidRPr="00632C7E">
              <w:rPr>
                <w:rFonts w:eastAsia="TimesNewRomanPSMT"/>
                <w:b/>
                <w:bCs/>
                <w:lang w:val="sr-Cyrl-RS"/>
              </w:rPr>
              <w:t>Износ са ПДВ</w:t>
            </w:r>
          </w:p>
        </w:tc>
      </w:tr>
      <w:tr w:rsidR="003B0AC4" w:rsidRPr="00632C7E"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r>
      <w:tr w:rsidR="003B0AC4" w:rsidRPr="00632C7E"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r>
      <w:tr w:rsidR="003B0AC4" w:rsidRPr="00632C7E"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r>
      <w:tr w:rsidR="003B0AC4" w:rsidRPr="00632C7E"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r>
      <w:tr w:rsidR="003B0AC4" w:rsidRPr="00632C7E"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r>
      <w:tr w:rsidR="003B0AC4" w:rsidRPr="00632C7E"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3B0AC4" w:rsidRPr="00632C7E" w:rsidRDefault="003B0AC4" w:rsidP="00BF6767">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3B0AC4" w:rsidRPr="00632C7E" w:rsidRDefault="003B0AC4" w:rsidP="00BF6767">
            <w:pPr>
              <w:jc w:val="center"/>
              <w:rPr>
                <w:rFonts w:eastAsia="TimesNewRomanPSMT"/>
                <w:bCs/>
                <w:lang w:val="sr-Cyrl-RS"/>
              </w:rPr>
            </w:pPr>
          </w:p>
        </w:tc>
      </w:tr>
    </w:tbl>
    <w:p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D952AD" w:rsidRPr="00D952AD" w:rsidRDefault="00D952AD" w:rsidP="00632C7E">
      <w:pPr>
        <w:jc w:val="both"/>
        <w:rPr>
          <w:rFonts w:eastAsia="TimesNewRomanPSMT"/>
          <w:b/>
          <w:bCs/>
          <w:i/>
          <w:color w:val="FF0000"/>
          <w:lang w:val="sr-Cyrl-RS"/>
        </w:rPr>
      </w:pPr>
    </w:p>
    <w:p w:rsidR="00632C7E" w:rsidRDefault="00632C7E" w:rsidP="00632C7E">
      <w:pPr>
        <w:jc w:val="both"/>
        <w:rPr>
          <w:rFonts w:eastAsia="TimesNewRomanPSMT"/>
          <w:b/>
          <w:bCs/>
          <w:i/>
          <w:color w:val="FF0000"/>
        </w:rPr>
      </w:pPr>
    </w:p>
    <w:p w:rsidR="00A70AC9" w:rsidRDefault="00A70AC9" w:rsidP="00632C7E">
      <w:pPr>
        <w:jc w:val="both"/>
        <w:rPr>
          <w:rFonts w:eastAsia="TimesNewRomanPSMT"/>
          <w:b/>
          <w:bCs/>
          <w:i/>
          <w:color w:val="FF0000"/>
        </w:rPr>
      </w:pPr>
    </w:p>
    <w:p w:rsidR="00A70AC9" w:rsidRDefault="00A70AC9" w:rsidP="00632C7E">
      <w:pPr>
        <w:jc w:val="both"/>
        <w:rPr>
          <w:rFonts w:eastAsia="TimesNewRomanPSMT"/>
          <w:b/>
          <w:bCs/>
          <w:i/>
          <w:color w:val="FF0000"/>
        </w:rPr>
      </w:pPr>
    </w:p>
    <w:p w:rsidR="00A70AC9" w:rsidRDefault="00A70AC9" w:rsidP="00632C7E">
      <w:pPr>
        <w:jc w:val="both"/>
        <w:rPr>
          <w:rFonts w:eastAsia="TimesNewRomanPSMT"/>
          <w:b/>
          <w:bCs/>
          <w:i/>
          <w:color w:val="FF0000"/>
        </w:rPr>
      </w:pPr>
    </w:p>
    <w:p w:rsidR="00A70AC9" w:rsidRPr="00A70AC9" w:rsidRDefault="00A70AC9" w:rsidP="00632C7E">
      <w:pPr>
        <w:jc w:val="both"/>
        <w:rPr>
          <w:rFonts w:eastAsia="TimesNewRomanPSMT"/>
          <w:b/>
          <w:bCs/>
          <w:i/>
          <w:color w:val="FF0000"/>
        </w:rPr>
      </w:pPr>
    </w:p>
    <w:p w:rsidR="00632C7E" w:rsidRPr="00632C7E" w:rsidRDefault="00632C7E" w:rsidP="00632C7E">
      <w:pPr>
        <w:jc w:val="both"/>
        <w:rPr>
          <w:rFonts w:eastAsia="TimesNewRomanPSMT"/>
          <w:bCs/>
          <w:lang w:val="sr-Cyrl-RS"/>
        </w:rPr>
      </w:pPr>
    </w:p>
    <w:p w:rsidR="00632C7E" w:rsidRPr="00632C7E" w:rsidRDefault="00632C7E" w:rsidP="00632C7E">
      <w:pPr>
        <w:ind w:left="720" w:firstLine="720"/>
        <w:jc w:val="both"/>
        <w:rPr>
          <w:rFonts w:eastAsia="TimesNewRomanPSMT"/>
          <w:bCs/>
          <w:lang w:val="sr-Cyrl-RS"/>
        </w:rPr>
      </w:pPr>
      <w:r w:rsidRPr="00632C7E">
        <w:rPr>
          <w:rFonts w:eastAsia="TimesNewRomanPSMT"/>
          <w:bCs/>
        </w:rPr>
        <w:t xml:space="preserve">Датум </w:t>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t xml:space="preserve">             </w:t>
      </w:r>
      <w:r w:rsidR="003B0AC4">
        <w:rPr>
          <w:rFonts w:eastAsia="TimesNewRomanPSMT"/>
          <w:bCs/>
          <w:lang w:val="sr-Cyrl-RS"/>
        </w:rPr>
        <w:tab/>
      </w:r>
      <w:r w:rsidRPr="00632C7E">
        <w:rPr>
          <w:rFonts w:eastAsia="TimesNewRomanPSMT"/>
          <w:bCs/>
        </w:rPr>
        <w:t xml:space="preserve"> Понуђач</w:t>
      </w:r>
    </w:p>
    <w:p w:rsidR="00632C7E" w:rsidRPr="00632C7E" w:rsidRDefault="00632C7E" w:rsidP="00632C7E">
      <w:pPr>
        <w:ind w:left="720" w:firstLine="720"/>
        <w:jc w:val="both"/>
        <w:rPr>
          <w:rFonts w:eastAsia="TimesNewRomanPSMT"/>
          <w:bCs/>
          <w:lang w:val="sr-Cyrl-RS"/>
        </w:rPr>
      </w:pPr>
    </w:p>
    <w:p w:rsidR="00632C7E" w:rsidRPr="00632C7E" w:rsidRDefault="00632C7E" w:rsidP="00632C7E">
      <w:pPr>
        <w:ind w:left="2880" w:firstLine="720"/>
        <w:jc w:val="both"/>
        <w:rPr>
          <w:rFonts w:eastAsia="TimesNewRomanPS-BoldMT"/>
          <w:b/>
          <w:bCs/>
          <w:i/>
          <w:iCs/>
          <w:color w:val="002060"/>
        </w:rPr>
      </w:pPr>
      <w:r w:rsidRPr="00632C7E">
        <w:rPr>
          <w:rFonts w:eastAsia="TimesNewRomanPSMT"/>
          <w:bCs/>
        </w:rPr>
        <w:t xml:space="preserve">    М. П. </w:t>
      </w:r>
    </w:p>
    <w:p w:rsidR="00632C7E" w:rsidRPr="00632C7E" w:rsidRDefault="00632C7E" w:rsidP="00632C7E">
      <w:pPr>
        <w:jc w:val="both"/>
        <w:rPr>
          <w:rFonts w:eastAsia="TimesNewRomanPS-BoldMT"/>
          <w:b/>
          <w:bCs/>
          <w:i/>
          <w:iCs/>
          <w:color w:val="002060"/>
        </w:rPr>
      </w:pPr>
      <w:r w:rsidRPr="00632C7E">
        <w:rPr>
          <w:rFonts w:eastAsia="TimesNewRomanPS-BoldMT"/>
          <w:b/>
          <w:bCs/>
          <w:i/>
          <w:iCs/>
          <w:color w:val="002060"/>
        </w:rPr>
        <w:t>_____________________________</w:t>
      </w:r>
      <w:r w:rsidRPr="00632C7E">
        <w:rPr>
          <w:rFonts w:eastAsia="TimesNewRomanPS-BoldMT"/>
          <w:b/>
          <w:bCs/>
          <w:i/>
          <w:iCs/>
          <w:color w:val="002060"/>
        </w:rPr>
        <w:tab/>
      </w:r>
      <w:r w:rsidRPr="00632C7E">
        <w:rPr>
          <w:rFonts w:eastAsia="TimesNewRomanPS-BoldMT"/>
          <w:b/>
          <w:bCs/>
          <w:i/>
          <w:iCs/>
          <w:color w:val="002060"/>
        </w:rPr>
        <w:tab/>
      </w:r>
      <w:r w:rsidRPr="00632C7E">
        <w:rPr>
          <w:rFonts w:eastAsia="TimesNewRomanPS-BoldMT"/>
          <w:b/>
          <w:bCs/>
          <w:i/>
          <w:iCs/>
          <w:color w:val="002060"/>
        </w:rPr>
        <w:tab/>
        <w:t>________________________________</w:t>
      </w:r>
    </w:p>
    <w:p w:rsidR="00632C7E" w:rsidRPr="00632C7E" w:rsidRDefault="00632C7E" w:rsidP="00632C7E">
      <w:pPr>
        <w:jc w:val="both"/>
        <w:rPr>
          <w:rFonts w:eastAsia="TimesNewRomanPS-BoldMT"/>
          <w:bCs/>
          <w:iCs/>
          <w:color w:val="auto"/>
          <w:lang w:val="sr-Cyrl-RS"/>
        </w:rPr>
      </w:pP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t xml:space="preserve">            </w:t>
      </w:r>
      <w:r w:rsidRPr="00632C7E">
        <w:rPr>
          <w:rFonts w:eastAsia="TimesNewRomanPS-BoldMT"/>
          <w:bCs/>
          <w:iCs/>
          <w:color w:val="auto"/>
          <w:lang w:val="sr-Cyrl-RS"/>
        </w:rPr>
        <w:t>Овлашћено лице понуђача</w:t>
      </w:r>
    </w:p>
    <w:p w:rsidR="00632C7E" w:rsidRPr="00632C7E" w:rsidRDefault="00632C7E" w:rsidP="00632C7E">
      <w:pPr>
        <w:jc w:val="both"/>
        <w:rPr>
          <w:b/>
          <w:bCs/>
          <w:i/>
          <w:iCs/>
          <w:u w:val="single"/>
          <w:lang w:val="sr-Cyrl-RS"/>
        </w:rPr>
      </w:pPr>
    </w:p>
    <w:p w:rsidR="00632C7E" w:rsidRPr="00632C7E" w:rsidRDefault="00632C7E" w:rsidP="00632C7E">
      <w:pPr>
        <w:jc w:val="both"/>
        <w:rPr>
          <w:b/>
          <w:bCs/>
          <w:i/>
          <w:iCs/>
          <w:u w:val="single"/>
          <w:lang w:val="sr-Cyrl-RS"/>
        </w:rPr>
      </w:pPr>
    </w:p>
    <w:p w:rsidR="00632C7E" w:rsidRPr="00632C7E" w:rsidRDefault="00632C7E" w:rsidP="00632C7E">
      <w:pPr>
        <w:jc w:val="both"/>
        <w:rPr>
          <w:i/>
          <w:iCs/>
        </w:rPr>
      </w:pPr>
      <w:r w:rsidRPr="00632C7E">
        <w:rPr>
          <w:b/>
          <w:bCs/>
          <w:i/>
          <w:iCs/>
          <w:u w:val="single"/>
        </w:rPr>
        <w:t>Напомене:</w:t>
      </w:r>
      <w:r w:rsidRPr="00632C7E">
        <w:rPr>
          <w:b/>
          <w:bCs/>
          <w:i/>
          <w:iCs/>
        </w:rPr>
        <w:t xml:space="preserve"> </w:t>
      </w:r>
    </w:p>
    <w:p w:rsidR="00632C7E" w:rsidRPr="00632C7E" w:rsidRDefault="00632C7E" w:rsidP="00632C7E">
      <w:pPr>
        <w:jc w:val="both"/>
        <w:rPr>
          <w:i/>
          <w:iCs/>
        </w:rPr>
      </w:pPr>
      <w:r w:rsidRPr="00632C7E">
        <w:rPr>
          <w:i/>
          <w:iCs/>
        </w:rPr>
        <w:t xml:space="preserve">Образац понуде понуђач мора да попуни, овери печатом и потпише, чиме </w:t>
      </w:r>
      <w:r w:rsidRPr="00632C7E">
        <w:rPr>
          <w:i/>
          <w:iCs/>
          <w:lang w:val="sr-Cyrl-CS"/>
        </w:rPr>
        <w:t>п</w:t>
      </w:r>
      <w:r w:rsidRPr="00632C7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443C" w:rsidRPr="003B0AC4" w:rsidRDefault="0059443C" w:rsidP="003B0AC4">
      <w:pPr>
        <w:suppressAutoHyphens w:val="0"/>
        <w:spacing w:after="200" w:line="276" w:lineRule="auto"/>
        <w:rPr>
          <w:b/>
          <w:i/>
          <w:iCs/>
          <w:color w:val="FF0000"/>
          <w:lang w:val="sr-Cyrl-RS"/>
        </w:rPr>
      </w:pPr>
      <w:r>
        <w:rPr>
          <w:b/>
          <w:i/>
          <w:iCs/>
          <w:color w:val="FF0000"/>
          <w:lang w:val="sr-Latn-RS"/>
        </w:rPr>
        <w:br w:type="page"/>
      </w:r>
    </w:p>
    <w:p w:rsidR="00AB36D8" w:rsidRDefault="00AB36D8" w:rsidP="00632C7E">
      <w:pPr>
        <w:suppressAutoHyphens w:val="0"/>
        <w:spacing w:line="240" w:lineRule="auto"/>
        <w:jc w:val="center"/>
        <w:rPr>
          <w:b/>
          <w:bCs/>
          <w:i/>
          <w:iCs/>
          <w:sz w:val="28"/>
          <w:szCs w:val="28"/>
          <w:lang w:val="ru-RU"/>
        </w:rPr>
      </w:pPr>
      <w:r>
        <w:rPr>
          <w:b/>
          <w:bCs/>
          <w:i/>
          <w:iCs/>
          <w:sz w:val="28"/>
          <w:szCs w:val="28"/>
          <w:shd w:val="clear" w:color="auto" w:fill="7F7F7F" w:themeFill="text1" w:themeFillTint="80"/>
          <w:lang w:val="sr-Latn-RS"/>
        </w:rPr>
        <w:lastRenderedPageBreak/>
        <w:t>IX</w:t>
      </w:r>
      <w:r>
        <w:rPr>
          <w:b/>
          <w:bCs/>
          <w:i/>
          <w:iCs/>
          <w:sz w:val="28"/>
          <w:szCs w:val="28"/>
          <w:lang w:val="sr-Latn-RS"/>
        </w:rPr>
        <w:t xml:space="preserve"> </w:t>
      </w:r>
      <w:r>
        <w:rPr>
          <w:b/>
          <w:bCs/>
          <w:i/>
          <w:iCs/>
          <w:sz w:val="28"/>
          <w:szCs w:val="28"/>
          <w:lang w:val="ru-RU"/>
        </w:rPr>
        <w:t>МОДЕЛ УГОВОРА</w:t>
      </w:r>
    </w:p>
    <w:p w:rsidR="00632C7E" w:rsidRDefault="00632C7E"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632C7E" w:rsidRDefault="00632C7E" w:rsidP="00632C7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B30635" w:rsidRDefault="00B30635" w:rsidP="00632C7E">
      <w:pPr>
        <w:suppressAutoHyphens w:val="0"/>
        <w:autoSpaceDE w:val="0"/>
        <w:autoSpaceDN w:val="0"/>
        <w:adjustRightInd w:val="0"/>
        <w:spacing w:line="240" w:lineRule="auto"/>
        <w:mirrorIndents/>
        <w:jc w:val="center"/>
        <w:rPr>
          <w:rFonts w:eastAsia="Times New Roman"/>
          <w:b/>
          <w:bCs/>
          <w:kern w:val="0"/>
          <w:lang w:val="sr-Cyrl-RS" w:eastAsia="en-US"/>
        </w:rPr>
      </w:pPr>
    </w:p>
    <w:p w:rsidR="00A167EE" w:rsidRDefault="00A167EE" w:rsidP="00632C7E">
      <w:pPr>
        <w:suppressAutoHyphens w:val="0"/>
        <w:autoSpaceDE w:val="0"/>
        <w:autoSpaceDN w:val="0"/>
        <w:adjustRightInd w:val="0"/>
        <w:spacing w:line="240" w:lineRule="auto"/>
        <w:mirrorIndents/>
        <w:jc w:val="center"/>
        <w:rPr>
          <w:rFonts w:eastAsia="Times New Roman"/>
          <w:b/>
          <w:bCs/>
          <w:kern w:val="0"/>
          <w:lang w:val="sr-Cyrl-RS" w:eastAsia="en-US"/>
        </w:rPr>
      </w:pPr>
    </w:p>
    <w:p w:rsidR="00AB36D8" w:rsidRPr="00632C7E" w:rsidRDefault="00632C7E" w:rsidP="00632C7E">
      <w:pPr>
        <w:suppressAutoHyphens w:val="0"/>
        <w:autoSpaceDE w:val="0"/>
        <w:autoSpaceDN w:val="0"/>
        <w:adjustRightInd w:val="0"/>
        <w:spacing w:line="240" w:lineRule="auto"/>
        <w:mirrorIndents/>
        <w:jc w:val="both"/>
        <w:rPr>
          <w:rFonts w:eastAsia="Times New Roman"/>
          <w:b/>
          <w:bCs/>
          <w:kern w:val="0"/>
          <w:lang w:val="sr-Cyrl-RS" w:eastAsia="en-US"/>
        </w:rPr>
      </w:pPr>
      <w:r>
        <w:rPr>
          <w:rFonts w:eastAsia="Times New Roman"/>
          <w:b/>
          <w:color w:val="auto"/>
          <w:kern w:val="0"/>
          <w:lang w:val="sr-Cyrl-CS" w:eastAsia="en-US"/>
        </w:rPr>
        <w:tab/>
      </w:r>
      <w:r w:rsidR="00AB36D8">
        <w:rPr>
          <w:rFonts w:eastAsia="Times New Roman"/>
          <w:b/>
          <w:color w:val="auto"/>
          <w:kern w:val="0"/>
          <w:lang w:val="sr-Cyrl-CS" w:eastAsia="en-US"/>
        </w:rPr>
        <w:t xml:space="preserve">1. </w:t>
      </w:r>
      <w:r w:rsidR="00AB36D8">
        <w:rPr>
          <w:rFonts w:eastAsia="Times New Roman"/>
          <w:color w:val="auto"/>
          <w:kern w:val="0"/>
          <w:lang w:val="sr-Cyrl-CS" w:eastAsia="en-US"/>
        </w:rPr>
        <w:t>Република Ср</w:t>
      </w:r>
      <w:r w:rsidR="00A167EE">
        <w:rPr>
          <w:rFonts w:eastAsia="Times New Roman"/>
          <w:color w:val="auto"/>
          <w:kern w:val="0"/>
          <w:lang w:val="sr-Cyrl-CS" w:eastAsia="en-US"/>
        </w:rPr>
        <w:t xml:space="preserve">бија - Министарство пољопривреде, шумарства и водопривреде </w:t>
      </w:r>
      <w:r w:rsidR="00AB36D8">
        <w:rPr>
          <w:rFonts w:eastAsia="Times New Roman"/>
          <w:color w:val="auto"/>
          <w:kern w:val="0"/>
          <w:lang w:val="sr-Cyrl-CS" w:eastAsia="en-US"/>
        </w:rPr>
        <w:t>– Управа за аграрна плаћања, Београд, Булевар краља Александра 84 (у даљем тексту:</w:t>
      </w:r>
      <w:r w:rsidR="00AB36D8">
        <w:rPr>
          <w:rFonts w:eastAsia="Times New Roman"/>
          <w:color w:val="auto"/>
          <w:kern w:val="0"/>
          <w:lang w:val="sr-Cyrl-RS" w:eastAsia="en-US"/>
        </w:rPr>
        <w:t xml:space="preserve"> </w:t>
      </w:r>
      <w:r w:rsidR="00AB36D8">
        <w:rPr>
          <w:rFonts w:eastAsia="Times New Roman"/>
          <w:color w:val="auto"/>
          <w:kern w:val="0"/>
          <w:lang w:val="sr-Cyrl-CS" w:eastAsia="en-US"/>
        </w:rPr>
        <w:t>Наручилац), коју зас</w:t>
      </w:r>
      <w:r>
        <w:rPr>
          <w:rFonts w:eastAsia="Times New Roman"/>
          <w:color w:val="auto"/>
          <w:kern w:val="0"/>
          <w:lang w:val="sr-Cyrl-CS" w:eastAsia="en-US"/>
        </w:rPr>
        <w:t>тупа вршилац дужности директора</w:t>
      </w:r>
      <w:r w:rsidR="00AB36D8">
        <w:rPr>
          <w:rFonts w:eastAsia="Times New Roman"/>
          <w:color w:val="auto"/>
          <w:kern w:val="0"/>
          <w:lang w:val="sr-Cyrl-CS" w:eastAsia="en-US"/>
        </w:rPr>
        <w:t xml:space="preserve">, </w:t>
      </w:r>
      <w:r>
        <w:rPr>
          <w:rFonts w:eastAsia="Times New Roman"/>
          <w:color w:val="auto"/>
          <w:kern w:val="0"/>
          <w:lang w:val="sr-Cyrl-CS" w:eastAsia="en-US"/>
        </w:rPr>
        <w:t xml:space="preserve">Жарко Радат, </w:t>
      </w:r>
      <w:r w:rsidR="00AB36D8">
        <w:rPr>
          <w:rFonts w:eastAsia="Times New Roman"/>
          <w:color w:val="auto"/>
          <w:kern w:val="0"/>
          <w:lang w:val="sr-Cyrl-CS" w:eastAsia="en-US"/>
        </w:rPr>
        <w:t>ПИБ 108508191,</w:t>
      </w:r>
      <w:r w:rsidR="00AB36D8">
        <w:rPr>
          <w:rFonts w:eastAsia="Times New Roman"/>
          <w:color w:val="auto"/>
          <w:kern w:val="0"/>
          <w:lang w:val="sr-Cyrl-RS" w:eastAsia="en-US"/>
        </w:rPr>
        <w:t xml:space="preserve"> </w:t>
      </w:r>
      <w:r w:rsidR="00AB36D8">
        <w:rPr>
          <w:rFonts w:eastAsia="Times New Roman"/>
          <w:color w:val="auto"/>
          <w:kern w:val="0"/>
          <w:lang w:val="sr-Cyrl-CS" w:eastAsia="en-US"/>
        </w:rPr>
        <w:t>матични број 17855140.</w:t>
      </w:r>
    </w:p>
    <w:p w:rsidR="00632C7E" w:rsidRDefault="00632C7E" w:rsidP="00AB36D8">
      <w:pPr>
        <w:suppressAutoHyphens w:val="0"/>
        <w:spacing w:line="240" w:lineRule="auto"/>
        <w:mirrorIndents/>
        <w:jc w:val="both"/>
        <w:rPr>
          <w:rFonts w:eastAsia="Times New Roman"/>
          <w:color w:val="auto"/>
          <w:kern w:val="0"/>
          <w:lang w:val="sr-Cyrl-RS" w:eastAsia="en-US"/>
        </w:rPr>
      </w:pPr>
    </w:p>
    <w:p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2. </w:t>
      </w:r>
      <w:r w:rsidR="00AB36D8" w:rsidRPr="00632C7E">
        <w:rPr>
          <w:rFonts w:eastAsia="Times New Roman"/>
          <w:b/>
          <w:color w:val="auto"/>
          <w:kern w:val="0"/>
          <w:lang w:val="sr-Cyrl-RS" w:eastAsia="en-US"/>
        </w:rPr>
        <w:t>_____________________</w:t>
      </w:r>
      <w:r w:rsidR="00B91B25" w:rsidRPr="00632C7E">
        <w:rPr>
          <w:rFonts w:eastAsia="Times New Roman"/>
          <w:b/>
          <w:color w:val="auto"/>
          <w:kern w:val="0"/>
          <w:lang w:val="sr-Cyrl-RS" w:eastAsia="en-US"/>
        </w:rPr>
        <w:t xml:space="preserve">____________________________, </w:t>
      </w:r>
      <w:r w:rsidR="00B91B25" w:rsidRPr="00632C7E">
        <w:rPr>
          <w:rFonts w:eastAsia="Times New Roman"/>
          <w:color w:val="auto"/>
          <w:kern w:val="0"/>
          <w:lang w:val="sr-Cyrl-RS" w:eastAsia="en-US"/>
        </w:rPr>
        <w:t xml:space="preserve">са седиштем у </w:t>
      </w:r>
    </w:p>
    <w:p w:rsidR="00632C7E" w:rsidRDefault="00632C7E" w:rsidP="00632C7E">
      <w:pPr>
        <w:suppressAutoHyphens w:val="0"/>
        <w:spacing w:line="240" w:lineRule="auto"/>
        <w:mirrorIndents/>
        <w:jc w:val="both"/>
        <w:rPr>
          <w:rFonts w:eastAsia="Times New Roman"/>
          <w:bCs/>
          <w:color w:val="auto"/>
          <w:kern w:val="0"/>
          <w:lang w:val="sr-Cyrl-CS" w:eastAsia="en-US"/>
        </w:rPr>
      </w:pPr>
    </w:p>
    <w:p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bCs/>
          <w:color w:val="auto"/>
          <w:kern w:val="0"/>
          <w:lang w:val="sr-Cyrl-CS" w:eastAsia="en-US"/>
        </w:rPr>
        <w:t>___________________, ул.</w:t>
      </w:r>
      <w:r w:rsidRPr="00632C7E">
        <w:rPr>
          <w:rFonts w:eastAsia="Times New Roman"/>
          <w:b/>
          <w:color w:val="auto"/>
          <w:kern w:val="0"/>
          <w:lang w:val="sr-Cyrl-CS" w:eastAsia="en-US"/>
        </w:rPr>
        <w:t xml:space="preserve"> _______</w:t>
      </w:r>
      <w:r w:rsidR="00B91B25" w:rsidRPr="00632C7E">
        <w:rPr>
          <w:rFonts w:eastAsia="Times New Roman"/>
          <w:b/>
          <w:color w:val="auto"/>
          <w:kern w:val="0"/>
          <w:lang w:val="sr-Cyrl-CS" w:eastAsia="en-US"/>
        </w:rPr>
        <w:t xml:space="preserve">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rsidR="00632C7E" w:rsidRDefault="00632C7E" w:rsidP="00632C7E">
      <w:pPr>
        <w:suppressAutoHyphens w:val="0"/>
        <w:spacing w:line="240" w:lineRule="auto"/>
        <w:mirrorIndents/>
        <w:jc w:val="both"/>
        <w:rPr>
          <w:rFonts w:eastAsia="Times New Roman"/>
          <w:color w:val="auto"/>
          <w:kern w:val="0"/>
          <w:lang w:val="sr-Cyrl-CS" w:eastAsia="en-US"/>
        </w:rPr>
      </w:pPr>
    </w:p>
    <w:p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Pr="00632C7E">
        <w:rPr>
          <w:rFonts w:eastAsia="Times New Roman"/>
          <w:color w:val="auto"/>
          <w:kern w:val="0"/>
          <w:lang w:val="sr-Cyrl-RS" w:eastAsia="en-US"/>
        </w:rPr>
        <w:t>Извршилац</w:t>
      </w:r>
      <w:r w:rsidRPr="00632C7E">
        <w:rPr>
          <w:rFonts w:eastAsia="Times New Roman"/>
          <w:color w:val="auto"/>
          <w:kern w:val="0"/>
          <w:lang w:val="sr-Cyrl-CS" w:eastAsia="en-US"/>
        </w:rPr>
        <w:t>),</w:t>
      </w:r>
      <w:r w:rsidR="00B91B25" w:rsidRPr="00632C7E">
        <w:rPr>
          <w:rFonts w:eastAsia="Times New Roman"/>
          <w:color w:val="auto"/>
          <w:kern w:val="0"/>
          <w:lang w:val="sr-Cyrl-CS" w:eastAsia="en-US"/>
        </w:rPr>
        <w:t xml:space="preserve"> </w:t>
      </w:r>
      <w:r w:rsidRPr="00632C7E">
        <w:rPr>
          <w:rFonts w:eastAsia="Times New Roman"/>
          <w:color w:val="auto"/>
          <w:kern w:val="0"/>
          <w:lang w:val="sr-Cyrl-CS" w:eastAsia="en-US"/>
        </w:rPr>
        <w:t xml:space="preserve">које заступа ______________________________ текући рачун: </w:t>
      </w:r>
    </w:p>
    <w:p w:rsidR="00632C7E" w:rsidRDefault="00632C7E" w:rsidP="00632C7E">
      <w:pPr>
        <w:suppressAutoHyphens w:val="0"/>
        <w:spacing w:line="240" w:lineRule="auto"/>
        <w:mirrorIndents/>
        <w:jc w:val="both"/>
        <w:rPr>
          <w:rFonts w:eastAsia="Times New Roman"/>
          <w:color w:val="auto"/>
          <w:kern w:val="0"/>
          <w:lang w:val="sr-Cyrl-CS" w:eastAsia="en-US"/>
        </w:rPr>
      </w:pPr>
    </w:p>
    <w:p w:rsidR="00AB36D8" w:rsidRPr="00632C7E" w:rsidRDefault="00AB36D8" w:rsidP="00632C7E">
      <w:pPr>
        <w:suppressAutoHyphens w:val="0"/>
        <w:spacing w:line="240" w:lineRule="auto"/>
        <w:mirrorIndents/>
        <w:jc w:val="both"/>
        <w:rPr>
          <w:rFonts w:eastAsia="Times New Roman"/>
          <w:color w:val="auto"/>
          <w:kern w:val="0"/>
          <w:lang w:val="sr-Cyrl-RS" w:eastAsia="en-US"/>
        </w:rPr>
      </w:pPr>
      <w:r w:rsidRPr="00632C7E">
        <w:rPr>
          <w:rFonts w:eastAsia="Times New Roman"/>
          <w:color w:val="auto"/>
          <w:kern w:val="0"/>
          <w:lang w:val="sr-Cyrl-CS" w:eastAsia="en-US"/>
        </w:rPr>
        <w:t>_______________________</w:t>
      </w:r>
      <w:r w:rsidR="00B91B25" w:rsidRPr="00632C7E">
        <w:rPr>
          <w:rFonts w:eastAsia="Times New Roman"/>
          <w:color w:val="auto"/>
          <w:kern w:val="0"/>
          <w:lang w:val="sr-Cyrl-RS" w:eastAsia="en-US"/>
        </w:rPr>
        <w:t xml:space="preserve">, </w:t>
      </w:r>
      <w:r w:rsidRPr="00632C7E">
        <w:rPr>
          <w:rFonts w:eastAsia="Times New Roman"/>
          <w:color w:val="auto"/>
          <w:kern w:val="0"/>
          <w:lang w:val="sr-Cyrl-CS" w:eastAsia="en-US"/>
        </w:rPr>
        <w:t>ПИБ _________________, матични број ______________.</w:t>
      </w:r>
    </w:p>
    <w:p w:rsidR="00AB36D8" w:rsidRDefault="00AB36D8" w:rsidP="00AB36D8">
      <w:pPr>
        <w:suppressAutoHyphens w:val="0"/>
        <w:spacing w:line="240" w:lineRule="auto"/>
        <w:mirrorIndents/>
        <w:jc w:val="both"/>
        <w:rPr>
          <w:rFonts w:eastAsia="Times New Roman"/>
          <w:i/>
          <w:color w:val="auto"/>
          <w:kern w:val="0"/>
          <w:lang w:val="sr-Cyrl-RS" w:eastAsia="en-US"/>
        </w:rPr>
      </w:pPr>
    </w:p>
    <w:p w:rsidR="00AB36D8" w:rsidRDefault="00AB36D8" w:rsidP="00AB36D8">
      <w:pPr>
        <w:rPr>
          <w:iCs/>
          <w:color w:val="auto"/>
          <w:lang w:val="sr-Cyrl-RS"/>
        </w:rPr>
      </w:pPr>
      <w:r>
        <w:rPr>
          <w:iCs/>
          <w:color w:val="auto"/>
          <w:lang w:val="sr-Cyrl-RS"/>
        </w:rPr>
        <w:t>и са понуђачима из групе понуђача/са подизвођачима (заокружити)</w:t>
      </w:r>
    </w:p>
    <w:p w:rsidR="00AB36D8" w:rsidRDefault="00AB36D8" w:rsidP="00AB36D8">
      <w:pPr>
        <w:spacing w:line="360" w:lineRule="auto"/>
        <w:rPr>
          <w:iCs/>
          <w:lang w:val="sr-Cyrl-RS"/>
        </w:rPr>
      </w:pPr>
    </w:p>
    <w:p w:rsidR="00AB36D8" w:rsidRDefault="00AB36D8" w:rsidP="00B91B25">
      <w:pPr>
        <w:spacing w:line="360" w:lineRule="auto"/>
        <w:rPr>
          <w:iCs/>
          <w:lang w:val="sr-Cyrl-RS"/>
        </w:rPr>
      </w:pPr>
      <w:r>
        <w:rPr>
          <w:iCs/>
          <w:lang w:val="sr-Cyrl-RS"/>
        </w:rPr>
        <w:t xml:space="preserve">а) __________________________________________________________________________ </w:t>
      </w:r>
    </w:p>
    <w:p w:rsidR="00AB36D8" w:rsidRDefault="00AB36D8" w:rsidP="00B91B25">
      <w:pPr>
        <w:spacing w:line="360" w:lineRule="auto"/>
        <w:rPr>
          <w:iCs/>
          <w:lang w:val="sr-Cyrl-RS"/>
        </w:rPr>
      </w:pPr>
      <w:r>
        <w:rPr>
          <w:iCs/>
          <w:lang w:val="sr-Cyrl-RS"/>
        </w:rPr>
        <w:t>_________________________________________________________</w:t>
      </w:r>
      <w:r w:rsidR="00B91B25">
        <w:rPr>
          <w:iCs/>
          <w:lang w:val="sr-Cyrl-RS"/>
        </w:rPr>
        <w:t>_________________</w:t>
      </w:r>
    </w:p>
    <w:p w:rsidR="00AB36D8" w:rsidRDefault="00AB36D8" w:rsidP="00B91B25">
      <w:pPr>
        <w:spacing w:line="360" w:lineRule="auto"/>
        <w:rPr>
          <w:iCs/>
          <w:lang w:val="sr-Cyrl-RS"/>
        </w:rPr>
      </w:pPr>
      <w:r>
        <w:rPr>
          <w:iCs/>
          <w:lang w:val="sr-Cyrl-RS"/>
        </w:rPr>
        <w:t>б) __________________________________________________________________________</w:t>
      </w:r>
    </w:p>
    <w:p w:rsidR="00AB36D8" w:rsidRDefault="00AB36D8" w:rsidP="00B91B25">
      <w:pPr>
        <w:spacing w:line="360" w:lineRule="auto"/>
        <w:rPr>
          <w:iCs/>
          <w:lang w:val="sr-Cyrl-RS"/>
        </w:rPr>
      </w:pPr>
      <w:r>
        <w:rPr>
          <w:iCs/>
          <w:lang w:val="sr-Cyrl-RS"/>
        </w:rPr>
        <w:t>____________________________________________</w:t>
      </w:r>
      <w:r w:rsidR="00B91B25">
        <w:rPr>
          <w:iCs/>
          <w:lang w:val="sr-Cyrl-RS"/>
        </w:rPr>
        <w:t>_______________________________</w:t>
      </w:r>
    </w:p>
    <w:p w:rsidR="00AB36D8" w:rsidRDefault="00AB36D8" w:rsidP="00AB36D8">
      <w:pPr>
        <w:suppressAutoHyphens w:val="0"/>
        <w:spacing w:line="240" w:lineRule="auto"/>
        <w:mirrorIndents/>
        <w:jc w:val="both"/>
        <w:rPr>
          <w:rFonts w:eastAsia="Times New Roman"/>
          <w:i/>
          <w:color w:val="auto"/>
          <w:kern w:val="0"/>
          <w:lang w:val="sr-Cyrl-RS" w:eastAsia="en-US"/>
        </w:rPr>
      </w:pPr>
    </w:p>
    <w:p w:rsidR="00AB36D8" w:rsidRPr="00E248E1" w:rsidRDefault="00AB36D8" w:rsidP="00AB36D8">
      <w:pPr>
        <w:suppressAutoHyphens w:val="0"/>
        <w:spacing w:line="240" w:lineRule="auto"/>
        <w:mirrorIndents/>
        <w:jc w:val="both"/>
        <w:rPr>
          <w:rFonts w:eastAsia="Times New Roman"/>
          <w:b/>
          <w:color w:val="auto"/>
          <w:kern w:val="0"/>
          <w:lang w:val="sr-Cyrl-RS" w:eastAsia="en-US"/>
        </w:rPr>
      </w:pPr>
      <w:r w:rsidRPr="00E248E1">
        <w:rPr>
          <w:rFonts w:eastAsia="Times New Roman"/>
          <w:b/>
          <w:color w:val="auto"/>
          <w:kern w:val="0"/>
          <w:lang w:val="sr-Cyrl-RS" w:eastAsia="en-US"/>
        </w:rPr>
        <w:t>Основ уговора:</w:t>
      </w:r>
    </w:p>
    <w:p w:rsidR="00AB36D8" w:rsidRDefault="00674FCD" w:rsidP="00AB36D8">
      <w:pPr>
        <w:suppressAutoHyphens w:val="0"/>
        <w:spacing w:line="240" w:lineRule="auto"/>
        <w:mirrorIndents/>
        <w:jc w:val="both"/>
        <w:rPr>
          <w:rFonts w:eastAsia="Times New Roman"/>
          <w:b/>
          <w:color w:val="auto"/>
          <w:kern w:val="0"/>
          <w:lang w:val="sr-Cyrl-RS" w:eastAsia="en-US"/>
        </w:rPr>
      </w:pPr>
      <w:r w:rsidRPr="00E248E1">
        <w:rPr>
          <w:rFonts w:eastAsia="Times New Roman"/>
          <w:b/>
          <w:color w:val="auto"/>
          <w:kern w:val="0"/>
          <w:lang w:val="sr-Cyrl-RS" w:eastAsia="en-US"/>
        </w:rPr>
        <w:t xml:space="preserve">ЈНМВ </w:t>
      </w:r>
      <w:r w:rsidR="00B91331">
        <w:rPr>
          <w:rFonts w:eastAsia="Times New Roman"/>
          <w:b/>
          <w:color w:val="auto"/>
          <w:kern w:val="0"/>
          <w:lang w:val="sr-Cyrl-RS" w:eastAsia="en-US"/>
        </w:rPr>
        <w:t>8</w:t>
      </w:r>
      <w:r w:rsidR="00A167EE" w:rsidRPr="00E248E1">
        <w:rPr>
          <w:rFonts w:eastAsia="Times New Roman"/>
          <w:b/>
          <w:color w:val="auto"/>
          <w:kern w:val="0"/>
          <w:lang w:val="sr-Cyrl-RS" w:eastAsia="en-US"/>
        </w:rPr>
        <w:t>/201</w:t>
      </w:r>
      <w:r w:rsidR="00A167EE" w:rsidRPr="00E248E1">
        <w:rPr>
          <w:rFonts w:eastAsia="Times New Roman"/>
          <w:b/>
          <w:color w:val="auto"/>
          <w:kern w:val="0"/>
          <w:lang w:eastAsia="en-US"/>
        </w:rPr>
        <w:t>8</w:t>
      </w:r>
      <w:r w:rsidR="00AB36D8" w:rsidRPr="00E248E1">
        <w:rPr>
          <w:rFonts w:eastAsia="Times New Roman"/>
          <w:b/>
          <w:color w:val="auto"/>
          <w:kern w:val="0"/>
          <w:lang w:val="sr-Cyrl-RS" w:eastAsia="en-US"/>
        </w:rPr>
        <w:t xml:space="preserve">, </w:t>
      </w:r>
      <w:r w:rsidR="00B91331">
        <w:rPr>
          <w:rFonts w:eastAsia="Times New Roman"/>
          <w:b/>
          <w:color w:val="auto"/>
          <w:kern w:val="0"/>
          <w:lang w:val="sr-Cyrl-RS" w:eastAsia="en-US"/>
        </w:rPr>
        <w:t>поправке и одржавање</w:t>
      </w:r>
      <w:r>
        <w:rPr>
          <w:rFonts w:eastAsia="Times New Roman"/>
          <w:b/>
          <w:color w:val="auto"/>
          <w:kern w:val="0"/>
          <w:lang w:val="sr-Cyrl-RS" w:eastAsia="en-US"/>
        </w:rPr>
        <w:t xml:space="preserve"> службених возила са резервн</w:t>
      </w:r>
      <w:r w:rsidR="00F11CDF">
        <w:rPr>
          <w:rFonts w:eastAsia="Times New Roman"/>
          <w:b/>
          <w:color w:val="auto"/>
          <w:kern w:val="0"/>
          <w:lang w:val="sr-Cyrl-RS" w:eastAsia="en-US"/>
        </w:rPr>
        <w:t>им деловима</w:t>
      </w:r>
    </w:p>
    <w:p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rsidR="00674FCD" w:rsidRDefault="00674FCD" w:rsidP="00632C7E">
      <w:pPr>
        <w:suppressAutoHyphens w:val="0"/>
        <w:spacing w:line="240" w:lineRule="auto"/>
        <w:mirrorIndents/>
        <w:jc w:val="both"/>
        <w:rPr>
          <w:rFonts w:eastAsia="Times New Roman"/>
          <w:color w:val="auto"/>
          <w:kern w:val="0"/>
          <w:lang w:val="sr-Cyrl-RS" w:eastAsia="en-US"/>
        </w:rPr>
      </w:pPr>
    </w:p>
    <w:p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Pr>
          <w:rFonts w:eastAsia="Times New Roman"/>
          <w:bCs/>
          <w:color w:val="auto"/>
          <w:kern w:val="0"/>
          <w:lang w:val="sr-Cyrl-CS" w:eastAsia="en-US"/>
        </w:rPr>
        <w:t xml:space="preserve">уговора </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B91331">
        <w:rPr>
          <w:rFonts w:eastAsia="Times New Roman"/>
          <w:color w:val="auto"/>
          <w:kern w:val="0"/>
          <w:lang w:val="sr-Cyrl-RS" w:eastAsia="en-US"/>
        </w:rPr>
        <w:t xml:space="preserve"> услуге поправки и одржавање</w:t>
      </w:r>
      <w:r w:rsidR="00674FCD">
        <w:rPr>
          <w:rFonts w:eastAsia="Times New Roman"/>
          <w:color w:val="auto"/>
          <w:kern w:val="0"/>
          <w:lang w:val="sr-Cyrl-RS" w:eastAsia="en-US"/>
        </w:rPr>
        <w:t xml:space="preserve"> службених вози</w:t>
      </w:r>
      <w:r w:rsidR="00F11CDF">
        <w:rPr>
          <w:rFonts w:eastAsia="Times New Roman"/>
          <w:color w:val="auto"/>
          <w:kern w:val="0"/>
          <w:lang w:val="sr-Cyrl-RS" w:eastAsia="en-US"/>
        </w:rPr>
        <w:t xml:space="preserve">ла </w:t>
      </w:r>
      <w:r w:rsidR="00B91331">
        <w:rPr>
          <w:rFonts w:eastAsia="Times New Roman"/>
          <w:color w:val="auto"/>
          <w:kern w:val="0"/>
          <w:lang w:val="sr-Cyrl-RS" w:eastAsia="en-US"/>
        </w:rPr>
        <w:t>са резервним деловима</w:t>
      </w:r>
      <w:r>
        <w:rPr>
          <w:rFonts w:eastAsia="Times New Roman"/>
          <w:color w:val="auto"/>
          <w:kern w:val="0"/>
          <w:lang w:val="sr-Cyrl-RS" w:eastAsia="en-US"/>
        </w:rPr>
        <w:t>, а за по</w:t>
      </w:r>
      <w:r w:rsidR="00A167EE">
        <w:rPr>
          <w:rFonts w:eastAsia="Times New Roman"/>
          <w:color w:val="auto"/>
          <w:kern w:val="0"/>
          <w:lang w:val="sr-Cyrl-RS" w:eastAsia="en-US"/>
        </w:rPr>
        <w:t>требе Министарства пољопривреде, шумарств</w:t>
      </w:r>
      <w:r w:rsidR="00B91331">
        <w:rPr>
          <w:rFonts w:eastAsia="Times New Roman"/>
          <w:color w:val="auto"/>
          <w:kern w:val="0"/>
          <w:lang w:val="sr-Cyrl-RS" w:eastAsia="en-US"/>
        </w:rPr>
        <w:t>а</w:t>
      </w:r>
      <w:r w:rsidR="00A167EE">
        <w:rPr>
          <w:rFonts w:eastAsia="Times New Roman"/>
          <w:color w:val="auto"/>
          <w:kern w:val="0"/>
          <w:lang w:val="sr-Cyrl-RS" w:eastAsia="en-US"/>
        </w:rPr>
        <w:t xml:space="preserve"> и водопривреде </w:t>
      </w:r>
      <w:r>
        <w:rPr>
          <w:rFonts w:eastAsia="Times New Roman"/>
          <w:color w:val="auto"/>
          <w:kern w:val="0"/>
          <w:lang w:val="sr-Cyrl-RS" w:eastAsia="en-US"/>
        </w:rPr>
        <w:t xml:space="preserve">- Управе за аграрна плаћања, </w:t>
      </w:r>
      <w:r>
        <w:rPr>
          <w:rFonts w:eastAsia="Times New Roman"/>
          <w:color w:val="auto"/>
          <w:kern w:val="0"/>
          <w:lang w:val="sr-Cyrl-CS" w:eastAsia="en-US"/>
        </w:rPr>
        <w:t>а у свему као у понуди Извршиоца број _____________ од ____________ године, која чини саставни део уговора.</w:t>
      </w:r>
    </w:p>
    <w:p w:rsidR="00AB36D8" w:rsidRDefault="00AB36D8" w:rsidP="00AB36D8">
      <w:pPr>
        <w:suppressAutoHyphens w:val="0"/>
        <w:spacing w:line="240" w:lineRule="auto"/>
        <w:mirrorIndents/>
        <w:jc w:val="both"/>
        <w:rPr>
          <w:rFonts w:eastAsia="Times New Roman"/>
          <w:b/>
          <w:bCs/>
          <w:i/>
          <w:color w:val="auto"/>
          <w:kern w:val="0"/>
          <w:lang w:val="sr-Cyrl-RS" w:eastAsia="en-US"/>
        </w:rPr>
      </w:pPr>
      <w:r>
        <w:rPr>
          <w:rFonts w:eastAsia="Times New Roman"/>
          <w:color w:val="auto"/>
          <w:kern w:val="0"/>
          <w:lang w:val="sr-Cyrl-CS" w:eastAsia="en-US"/>
        </w:rPr>
        <w:tab/>
        <w:t xml:space="preserve"> </w:t>
      </w: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Члан 2</w:t>
      </w:r>
      <w:r>
        <w:rPr>
          <w:rFonts w:eastAsia="Times New Roman"/>
          <w:b/>
          <w:bCs/>
          <w:i/>
          <w:color w:val="auto"/>
          <w:kern w:val="0"/>
          <w:lang w:val="sr-Cyrl-RS" w:eastAsia="en-US"/>
        </w:rPr>
        <w:t>.</w:t>
      </w:r>
    </w:p>
    <w:p w:rsidR="00AB36D8"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Уговорне стране су се сагласиле да цена редовног сервиса за поједини тип возила из усвојене понуде износи:</w:t>
      </w:r>
    </w:p>
    <w:tbl>
      <w:tblPr>
        <w:tblW w:w="0" w:type="auto"/>
        <w:tblLayout w:type="fixed"/>
        <w:tblLook w:val="04A0" w:firstRow="1" w:lastRow="0" w:firstColumn="1" w:lastColumn="0" w:noHBand="0" w:noVBand="1"/>
      </w:tblPr>
      <w:tblGrid>
        <w:gridCol w:w="2977"/>
        <w:gridCol w:w="2660"/>
        <w:gridCol w:w="3152"/>
      </w:tblGrid>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Latn-RS"/>
              </w:rPr>
              <w:t>Ma</w:t>
            </w:r>
            <w:r>
              <w:rPr>
                <w:rFonts w:eastAsia="TimesNewRomanPSMT"/>
                <w:b/>
                <w:bCs/>
                <w:lang w:val="sr-Cyrl-RS"/>
              </w:rPr>
              <w:t>рка и тип возила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 xml:space="preserve">Износ без ПДВ </w:t>
            </w:r>
          </w:p>
        </w:tc>
        <w:tc>
          <w:tcPr>
            <w:tcW w:w="3152"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RENAULT Trafic 2.0 dCi</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lastRenderedPageBreak/>
              <w:t>SUZUKI SX4 1.6 4x4</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167EE" w:rsidTr="005C7BD3">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167EE" w:rsidRDefault="00A167EE" w:rsidP="005C7BD3">
            <w:pPr>
              <w:jc w:val="center"/>
              <w:rPr>
                <w:rFonts w:eastAsia="TimesNewRomanPSMT"/>
                <w:bCs/>
                <w:lang w:val="sr-Latn-RS"/>
              </w:rPr>
            </w:pPr>
            <w:r w:rsidRPr="00A70AC9">
              <w:rPr>
                <w:rFonts w:eastAsia="TimesNewRomanPSMT"/>
                <w:bCs/>
                <w:lang w:val="sr-Latn-RS"/>
              </w:rPr>
              <w:t>AUDI A6 1.9 TDI</w:t>
            </w:r>
          </w:p>
        </w:tc>
        <w:tc>
          <w:tcPr>
            <w:tcW w:w="2660" w:type="dxa"/>
            <w:tcBorders>
              <w:top w:val="single" w:sz="4" w:space="0" w:color="auto"/>
              <w:left w:val="single" w:sz="4" w:space="0" w:color="auto"/>
              <w:bottom w:val="single" w:sz="4" w:space="0" w:color="auto"/>
              <w:right w:val="single" w:sz="4" w:space="0" w:color="auto"/>
            </w:tcBorders>
            <w:vAlign w:val="center"/>
          </w:tcPr>
          <w:p w:rsidR="00A167EE" w:rsidRDefault="00A167EE" w:rsidP="005C7BD3">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167EE" w:rsidRDefault="00A167EE" w:rsidP="005C7BD3">
            <w:pPr>
              <w:jc w:val="center"/>
              <w:rPr>
                <w:rFonts w:eastAsia="TimesNewRomanPSMT"/>
                <w:b/>
                <w:bCs/>
                <w:lang w:val="sr-Cyrl-RS"/>
              </w:rPr>
            </w:pPr>
          </w:p>
        </w:tc>
      </w:tr>
      <w:tr w:rsidR="00A167EE" w:rsidTr="005C7BD3">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167EE" w:rsidRDefault="00A167EE" w:rsidP="005C7BD3">
            <w:pPr>
              <w:jc w:val="center"/>
              <w:rPr>
                <w:rFonts w:eastAsia="TimesNewRomanPSMT"/>
                <w:bCs/>
                <w:lang w:val="sr-Latn-RS"/>
              </w:rPr>
            </w:pPr>
            <w:r>
              <w:rPr>
                <w:rFonts w:eastAsia="TimesNewRomanPSMT"/>
                <w:bCs/>
                <w:lang w:val="sr-Latn-RS"/>
              </w:rPr>
              <w:t>ŠKODA Fabia 1.6</w:t>
            </w:r>
          </w:p>
        </w:tc>
        <w:tc>
          <w:tcPr>
            <w:tcW w:w="2660" w:type="dxa"/>
            <w:tcBorders>
              <w:top w:val="single" w:sz="4" w:space="0" w:color="auto"/>
              <w:left w:val="single" w:sz="4" w:space="0" w:color="auto"/>
              <w:bottom w:val="single" w:sz="4" w:space="0" w:color="auto"/>
              <w:right w:val="single" w:sz="4" w:space="0" w:color="auto"/>
            </w:tcBorders>
            <w:vAlign w:val="center"/>
          </w:tcPr>
          <w:p w:rsidR="00A167EE" w:rsidRDefault="00A167EE" w:rsidP="005C7BD3">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167EE" w:rsidRDefault="00A167EE" w:rsidP="005C7BD3">
            <w:pPr>
              <w:jc w:val="center"/>
              <w:rPr>
                <w:rFonts w:eastAsia="TimesNewRomanPSMT"/>
                <w:b/>
                <w:bCs/>
                <w:lang w:val="sr-Cyrl-RS"/>
              </w:rPr>
            </w:pP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Pr="00A167EE" w:rsidRDefault="00632C7E" w:rsidP="00A167EE">
            <w:pPr>
              <w:jc w:val="center"/>
              <w:rPr>
                <w:rFonts w:eastAsia="TimesNewRomanPSMT"/>
                <w:bCs/>
                <w:lang w:val="sr-Cyrl-RS"/>
              </w:rPr>
            </w:pPr>
            <w:r>
              <w:rPr>
                <w:rFonts w:eastAsia="TimesNewRomanPSMT"/>
                <w:bCs/>
                <w:lang w:val="sr-Latn-RS"/>
              </w:rPr>
              <w:t>ŠKODA Fabia 1.</w:t>
            </w:r>
            <w:r w:rsidR="00A167EE">
              <w:rPr>
                <w:rFonts w:eastAsia="TimesNewRomanPSMT"/>
                <w:bCs/>
                <w:lang w:val="sr-Cyrl-RS"/>
              </w:rPr>
              <w:t>2</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FIAT Punto (Zastava 10)</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B30635" w:rsidTr="00B30635">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B30635" w:rsidRPr="00B30635" w:rsidRDefault="00B30635" w:rsidP="00BF6767">
            <w:pPr>
              <w:jc w:val="center"/>
              <w:rPr>
                <w:rFonts w:eastAsia="TimesNewRomanPSMT"/>
                <w:bCs/>
                <w:lang w:val="sr-Latn-RS"/>
              </w:rPr>
            </w:pPr>
            <w:r>
              <w:rPr>
                <w:rFonts w:eastAsia="TimesNewRomanPSMT"/>
                <w:bCs/>
                <w:lang w:val="sr-Latn-RS"/>
              </w:rPr>
              <w:t>MAZDA CX-7,</w:t>
            </w:r>
            <w:r w:rsidRPr="00B30635">
              <w:rPr>
                <w:rFonts w:eastAsia="TimesNewRomanPSMT"/>
                <w:bCs/>
                <w:lang w:val="sr-Latn-RS"/>
              </w:rPr>
              <w:t xml:space="preserve"> 2.2 CD CHALLENGE</w:t>
            </w:r>
          </w:p>
        </w:tc>
        <w:tc>
          <w:tcPr>
            <w:tcW w:w="2660" w:type="dxa"/>
            <w:tcBorders>
              <w:top w:val="single" w:sz="4" w:space="0" w:color="auto"/>
              <w:left w:val="single" w:sz="4" w:space="0" w:color="auto"/>
              <w:bottom w:val="single" w:sz="4" w:space="0" w:color="auto"/>
              <w:right w:val="single" w:sz="4" w:space="0" w:color="auto"/>
            </w:tcBorders>
            <w:vAlign w:val="center"/>
          </w:tcPr>
          <w:p w:rsidR="00B30635" w:rsidRDefault="00B30635" w:rsidP="00BF6767">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B30635" w:rsidRDefault="00B30635" w:rsidP="00BF6767">
            <w:pPr>
              <w:jc w:val="center"/>
              <w:rPr>
                <w:rFonts w:eastAsia="TimesNewRomanPSMT"/>
                <w:b/>
                <w:bCs/>
                <w:lang w:val="sr-Cyrl-RS"/>
              </w:rPr>
            </w:pPr>
          </w:p>
        </w:tc>
      </w:tr>
    </w:tbl>
    <w:p w:rsidR="00676A5A" w:rsidRDefault="00AB36D8" w:rsidP="008073E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p>
    <w:p w:rsidR="008073E1" w:rsidRDefault="00676A5A"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8073E1">
        <w:rPr>
          <w:rFonts w:eastAsia="Times New Roman"/>
          <w:color w:val="auto"/>
          <w:kern w:val="0"/>
          <w:lang w:val="sr-Cyrl-RS" w:eastAsia="en-US"/>
        </w:rPr>
        <w:t>Вредност уговора је</w:t>
      </w:r>
      <w:r w:rsidR="00632C7E">
        <w:rPr>
          <w:rFonts w:eastAsia="Times New Roman"/>
          <w:color w:val="auto"/>
          <w:kern w:val="0"/>
          <w:lang w:val="sr-Cyrl-RS" w:eastAsia="en-US"/>
        </w:rPr>
        <w:t xml:space="preserve"> </w:t>
      </w:r>
      <w:r w:rsidR="008073E1">
        <w:rPr>
          <w:rFonts w:eastAsia="Times New Roman"/>
          <w:color w:val="auto"/>
          <w:kern w:val="0"/>
          <w:lang w:val="sr-Cyrl-RS" w:eastAsia="en-US"/>
        </w:rPr>
        <w:t xml:space="preserve">до </w:t>
      </w:r>
      <w:r w:rsidR="00A167EE" w:rsidRPr="00062275">
        <w:rPr>
          <w:rFonts w:eastAsia="Times New Roman"/>
          <w:color w:val="auto"/>
          <w:kern w:val="0"/>
          <w:lang w:val="sr-Cyrl-RS" w:eastAsia="en-US"/>
        </w:rPr>
        <w:t>2</w:t>
      </w:r>
      <w:r w:rsidR="00F11CDF" w:rsidRPr="00062275">
        <w:rPr>
          <w:rFonts w:eastAsia="Times New Roman"/>
          <w:color w:val="auto"/>
          <w:kern w:val="0"/>
          <w:lang w:val="sr-Cyrl-RS" w:eastAsia="en-US"/>
        </w:rPr>
        <w:t>.4</w:t>
      </w:r>
      <w:r w:rsidR="00AB36D8" w:rsidRPr="00062275">
        <w:rPr>
          <w:rFonts w:eastAsia="Times New Roman"/>
          <w:color w:val="auto"/>
          <w:kern w:val="0"/>
          <w:lang w:val="sr-Cyrl-RS" w:eastAsia="en-US"/>
        </w:rPr>
        <w:t xml:space="preserve">00.000,00 </w:t>
      </w:r>
      <w:r w:rsidR="00366A37">
        <w:rPr>
          <w:rFonts w:eastAsia="Times New Roman"/>
          <w:color w:val="auto"/>
          <w:kern w:val="0"/>
          <w:lang w:val="sr-Cyrl-RS" w:eastAsia="en-US"/>
        </w:rPr>
        <w:t>динара без ПДВ</w:t>
      </w:r>
      <w:r w:rsidR="00674FCD">
        <w:rPr>
          <w:rFonts w:eastAsia="Times New Roman"/>
          <w:color w:val="auto"/>
          <w:kern w:val="0"/>
          <w:lang w:val="sr-Cyrl-RS" w:eastAsia="en-US"/>
        </w:rPr>
        <w:t>-а</w:t>
      </w:r>
      <w:r w:rsidR="00366A37">
        <w:rPr>
          <w:rFonts w:eastAsia="Times New Roman"/>
          <w:color w:val="auto"/>
          <w:kern w:val="0"/>
          <w:lang w:val="sr-Cyrl-RS" w:eastAsia="en-US"/>
        </w:rPr>
        <w:t xml:space="preserve">, односно </w:t>
      </w:r>
      <w:r w:rsidR="008073E1">
        <w:rPr>
          <w:rFonts w:eastAsia="Times New Roman"/>
          <w:color w:val="auto"/>
          <w:kern w:val="0"/>
          <w:lang w:val="sr-Cyrl-RS" w:eastAsia="en-US"/>
        </w:rPr>
        <w:t xml:space="preserve">до </w:t>
      </w:r>
      <w:r w:rsidR="00A167EE" w:rsidRPr="00062275">
        <w:rPr>
          <w:rFonts w:eastAsia="Times New Roman"/>
          <w:color w:val="auto"/>
          <w:kern w:val="0"/>
          <w:lang w:val="sr-Cyrl-RS" w:eastAsia="en-US"/>
        </w:rPr>
        <w:t>2</w:t>
      </w:r>
      <w:r w:rsidR="00F11CDF" w:rsidRPr="00062275">
        <w:rPr>
          <w:rFonts w:eastAsia="Times New Roman"/>
          <w:color w:val="auto"/>
          <w:kern w:val="0"/>
          <w:lang w:val="sr-Cyrl-RS" w:eastAsia="en-US"/>
        </w:rPr>
        <w:t>.</w:t>
      </w:r>
      <w:r w:rsidR="00A167EE" w:rsidRPr="00062275">
        <w:rPr>
          <w:rFonts w:eastAsia="Times New Roman"/>
          <w:color w:val="auto"/>
          <w:kern w:val="0"/>
          <w:lang w:val="sr-Cyrl-RS" w:eastAsia="en-US"/>
        </w:rPr>
        <w:t>8</w:t>
      </w:r>
      <w:r w:rsidR="00F11CDF" w:rsidRPr="00062275">
        <w:rPr>
          <w:rFonts w:eastAsia="Times New Roman"/>
          <w:color w:val="auto"/>
          <w:kern w:val="0"/>
          <w:lang w:val="sr-Cyrl-RS" w:eastAsia="en-US"/>
        </w:rPr>
        <w:t>8</w:t>
      </w:r>
      <w:r w:rsidR="00AB36D8" w:rsidRPr="00062275">
        <w:rPr>
          <w:rFonts w:eastAsia="Times New Roman"/>
          <w:color w:val="auto"/>
          <w:kern w:val="0"/>
          <w:lang w:val="sr-Cyrl-RS" w:eastAsia="en-US"/>
        </w:rPr>
        <w:t xml:space="preserve">0.000,00 </w:t>
      </w:r>
      <w:r w:rsidR="00AB36D8">
        <w:rPr>
          <w:rFonts w:eastAsia="Times New Roman"/>
          <w:color w:val="auto"/>
          <w:kern w:val="0"/>
          <w:lang w:val="sr-Cyrl-RS" w:eastAsia="en-US"/>
        </w:rPr>
        <w:t>динара са ПДВ</w:t>
      </w:r>
      <w:r w:rsidR="00674FCD">
        <w:rPr>
          <w:rFonts w:eastAsia="Times New Roman"/>
          <w:color w:val="auto"/>
          <w:kern w:val="0"/>
          <w:lang w:val="sr-Cyrl-RS" w:eastAsia="en-US"/>
        </w:rPr>
        <w:t>-ом</w:t>
      </w:r>
      <w:r w:rsidR="00AB36D8">
        <w:rPr>
          <w:rFonts w:eastAsia="Times New Roman"/>
          <w:color w:val="auto"/>
          <w:kern w:val="0"/>
          <w:lang w:val="sr-Cyrl-RS" w:eastAsia="en-US"/>
        </w:rPr>
        <w:t>,</w:t>
      </w:r>
      <w:r w:rsidR="00674FCD">
        <w:rPr>
          <w:rFonts w:eastAsia="Times New Roman"/>
          <w:color w:val="auto"/>
          <w:kern w:val="0"/>
          <w:lang w:val="sr-Cyrl-RS" w:eastAsia="en-US"/>
        </w:rPr>
        <w:t xml:space="preserve">а </w:t>
      </w:r>
      <w:r w:rsidR="00AB36D8">
        <w:rPr>
          <w:rFonts w:eastAsia="Times New Roman"/>
          <w:color w:val="auto"/>
          <w:kern w:val="0"/>
          <w:lang w:val="sr-Cyrl-RS" w:eastAsia="en-US"/>
        </w:rPr>
        <w:t xml:space="preserve"> колико износи и пр</w:t>
      </w:r>
      <w:r w:rsidR="008073E1">
        <w:rPr>
          <w:rFonts w:eastAsia="Times New Roman"/>
          <w:color w:val="auto"/>
          <w:kern w:val="0"/>
          <w:lang w:val="sr-Cyrl-RS" w:eastAsia="en-US"/>
        </w:rPr>
        <w:t>оцењена вредност јавне набавке.</w:t>
      </w:r>
    </w:p>
    <w:p w:rsidR="00AB36D8" w:rsidRDefault="008073E1"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AB36D8">
        <w:rPr>
          <w:rFonts w:eastAsia="Times New Roman"/>
          <w:color w:val="auto"/>
          <w:kern w:val="0"/>
          <w:lang w:val="sr-Cyrl-RS" w:eastAsia="en-US"/>
        </w:rPr>
        <w:t>Уколико Наручилац добије на коришћење возила која су у гарантном року, а Извршилац није овлашћени сервисер, предметна возила ће се одржавати у сервису који је овлашћен за сервисирање предметних возила</w:t>
      </w:r>
      <w:r>
        <w:rPr>
          <w:rFonts w:eastAsia="Times New Roman"/>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Наручилац добије на коришћење возила која се не наводе у ставу 1</w:t>
      </w:r>
      <w:r w:rsidR="008073E1">
        <w:rPr>
          <w:rFonts w:eastAsia="Times New Roman"/>
          <w:color w:val="auto"/>
          <w:kern w:val="0"/>
          <w:lang w:val="sr-Cyrl-RS" w:eastAsia="en-US"/>
        </w:rPr>
        <w:t>.</w:t>
      </w:r>
      <w:r>
        <w:rPr>
          <w:rFonts w:eastAsia="Times New Roman"/>
          <w:color w:val="auto"/>
          <w:kern w:val="0"/>
          <w:lang w:val="sr-Cyrl-RS" w:eastAsia="en-US"/>
        </w:rPr>
        <w:t xml:space="preserve"> овог члана и нису у гарантном року, Извршилац је у обавези да закључи Анекс уговора за предметна возила са ценовником редовног сервиса и ценовником за замену следећих делова (о</w:t>
      </w:r>
      <w:r w:rsidR="00366A37">
        <w:rPr>
          <w:rFonts w:eastAsia="Times New Roman"/>
          <w:color w:val="auto"/>
          <w:kern w:val="0"/>
          <w:lang w:val="sr-Cyrl-RS" w:eastAsia="en-US"/>
        </w:rPr>
        <w:t>брачунати и материјал и услуга);</w:t>
      </w:r>
      <w:r>
        <w:rPr>
          <w:rFonts w:eastAsia="Times New Roman"/>
          <w:color w:val="auto"/>
          <w:kern w:val="0"/>
          <w:lang w:val="sr-Cyrl-RS" w:eastAsia="en-US"/>
        </w:rPr>
        <w:t xml:space="preserve"> замена предњих диск плочица; замена предњих кочионих дискова; замена сијалице обореног светла; доливање 1 литре антифриза; замена комплета сета квачила и замена лежаја задњег точка . </w:t>
      </w:r>
    </w:p>
    <w:p w:rsidR="00AB36D8" w:rsidRDefault="00366A37"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Вредност у</w:t>
      </w:r>
      <w:r w:rsidR="008073E1">
        <w:rPr>
          <w:rFonts w:eastAsia="Times New Roman"/>
          <w:color w:val="auto"/>
          <w:kern w:val="0"/>
          <w:lang w:val="sr-Cyrl-RS" w:eastAsia="en-US"/>
        </w:rPr>
        <w:t>говора из става 2</w:t>
      </w:r>
      <w:r w:rsidR="00AB36D8">
        <w:rPr>
          <w:rFonts w:eastAsia="Times New Roman"/>
          <w:color w:val="auto"/>
          <w:kern w:val="0"/>
          <w:lang w:val="sr-Cyrl-RS" w:eastAsia="en-US"/>
        </w:rPr>
        <w:t xml:space="preserve">. овог члана се неће повећавати у случају закључења Анекса уговора из става 3. </w:t>
      </w:r>
      <w:r>
        <w:rPr>
          <w:rFonts w:eastAsia="Times New Roman"/>
          <w:color w:val="auto"/>
          <w:kern w:val="0"/>
          <w:lang w:val="sr-Cyrl-RS" w:eastAsia="en-US"/>
        </w:rPr>
        <w:t>овог члана.</w:t>
      </w:r>
      <w:r w:rsidR="00AB36D8">
        <w:rPr>
          <w:rFonts w:eastAsia="Times New Roman"/>
          <w:color w:val="auto"/>
          <w:kern w:val="0"/>
          <w:lang w:val="sr-Cyrl-RS" w:eastAsia="en-US"/>
        </w:rPr>
        <w:t xml:space="preserve"> </w:t>
      </w:r>
      <w:r w:rsidR="00AB36D8">
        <w:rPr>
          <w:rFonts w:eastAsia="Times New Roman"/>
          <w:color w:val="auto"/>
          <w:kern w:val="0"/>
          <w:lang w:val="sr-Cyrl-RS" w:eastAsia="en-US"/>
        </w:rPr>
        <w:tab/>
      </w:r>
    </w:p>
    <w:p w:rsidR="00AB36D8" w:rsidRDefault="00AB36D8" w:rsidP="00AB36D8">
      <w:pPr>
        <w:suppressAutoHyphens w:val="0"/>
        <w:spacing w:line="240" w:lineRule="auto"/>
        <w:mirrorIndents/>
        <w:jc w:val="center"/>
        <w:rPr>
          <w:rFonts w:eastAsia="Times New Roman"/>
          <w:b/>
          <w:color w:val="auto"/>
          <w:kern w:val="0"/>
          <w:sz w:val="22"/>
          <w:szCs w:val="22"/>
          <w:lang w:val="sr-Cyrl-RS" w:eastAsia="en-US"/>
        </w:rPr>
      </w:pP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Pr>
          <w:rFonts w:eastAsia="Times New Roman"/>
          <w:snapToGrid w:val="0"/>
          <w:color w:val="auto"/>
          <w:kern w:val="0"/>
          <w:lang w:val="sr-Cyrl-RS" w:eastAsia="en-US"/>
        </w:rPr>
        <w:t xml:space="preserve">звршилац  </w:t>
      </w:r>
      <w:r>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уговора и у своју понуђену цену укључио је све трошкове који се односе на предмет уговора.</w:t>
      </w:r>
    </w:p>
    <w:p w:rsidR="00AB36D8" w:rsidRDefault="00AB36D8" w:rsidP="00AB36D8">
      <w:pPr>
        <w:keepNext/>
        <w:suppressAutoHyphens w:val="0"/>
        <w:spacing w:line="240" w:lineRule="auto"/>
        <w:mirrorIndents/>
        <w:jc w:val="center"/>
        <w:outlineLvl w:val="5"/>
        <w:rPr>
          <w:rFonts w:eastAsia="Times New Roman"/>
          <w:b/>
          <w:bCs/>
          <w:color w:val="auto"/>
          <w:kern w:val="0"/>
          <w:lang w:val="sr-Cyrl-RS" w:eastAsia="en-US"/>
        </w:rPr>
      </w:pPr>
    </w:p>
    <w:p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4.</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r w:rsidR="00366A37">
        <w:rPr>
          <w:rFonts w:eastAsia="Times New Roman"/>
          <w:color w:val="auto"/>
          <w:kern w:val="0"/>
          <w:lang w:val="sr-Cyrl-CS" w:eastAsia="en-US"/>
        </w:rPr>
        <w:t>услуга</w:t>
      </w:r>
      <w:r>
        <w:rPr>
          <w:rFonts w:eastAsia="Times New Roman"/>
          <w:color w:val="auto"/>
          <w:kern w:val="0"/>
          <w:lang w:val="sr-Cyrl-CS" w:eastAsia="en-US"/>
        </w:rPr>
        <w:t xml:space="preserve"> </w:t>
      </w:r>
      <w:r w:rsidR="00366A37">
        <w:rPr>
          <w:rFonts w:eastAsia="Times New Roman"/>
          <w:color w:val="auto"/>
          <w:kern w:val="0"/>
          <w:lang w:val="sr-Cyrl-RS" w:eastAsia="en-US"/>
        </w:rPr>
        <w:t xml:space="preserve"> које</w:t>
      </w:r>
      <w:r>
        <w:rPr>
          <w:rFonts w:eastAsia="Times New Roman"/>
          <w:color w:val="FF0000"/>
          <w:kern w:val="0"/>
          <w:lang w:val="sr-Cyrl-RS" w:eastAsia="en-US"/>
        </w:rPr>
        <w:t xml:space="preserve"> </w:t>
      </w:r>
      <w:r>
        <w:rPr>
          <w:rFonts w:eastAsia="Times New Roman"/>
          <w:color w:val="auto"/>
          <w:kern w:val="0"/>
          <w:lang w:val="sr-Cyrl-RS" w:eastAsia="en-US"/>
        </w:rPr>
        <w:t xml:space="preserve"> </w:t>
      </w:r>
      <w:r w:rsidR="00366A37">
        <w:rPr>
          <w:rFonts w:eastAsia="Times New Roman"/>
          <w:color w:val="auto"/>
          <w:kern w:val="0"/>
          <w:lang w:val="sr-Cyrl-CS" w:eastAsia="en-US"/>
        </w:rPr>
        <w:t>су</w:t>
      </w:r>
      <w:r>
        <w:rPr>
          <w:rFonts w:eastAsia="Times New Roman"/>
          <w:color w:val="auto"/>
          <w:kern w:val="0"/>
          <w:lang w:val="sr-Cyrl-CS" w:eastAsia="en-US"/>
        </w:rPr>
        <w:t xml:space="preserve"> </w:t>
      </w:r>
      <w:r w:rsidR="00C001B4">
        <w:rPr>
          <w:rFonts w:eastAsia="Times New Roman"/>
          <w:color w:val="auto"/>
          <w:kern w:val="0"/>
          <w:lang w:eastAsia="en-US"/>
        </w:rPr>
        <w:t xml:space="preserve"> предмет </w:t>
      </w:r>
      <w:r>
        <w:rPr>
          <w:rFonts w:eastAsia="Times New Roman"/>
          <w:color w:val="auto"/>
          <w:kern w:val="0"/>
          <w:lang w:eastAsia="en-US"/>
        </w:rPr>
        <w:t xml:space="preserve">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Pr>
          <w:rFonts w:eastAsia="Calibri"/>
          <w:color w:val="auto"/>
          <w:kern w:val="0"/>
          <w:lang w:val="sr-Cyrl-CS" w:eastAsia="en-US"/>
        </w:rPr>
        <w:t>рачуна</w:t>
      </w:r>
      <w:r>
        <w:rPr>
          <w:rFonts w:eastAsia="Calibri"/>
          <w:color w:val="auto"/>
          <w:kern w:val="0"/>
          <w:lang w:val="sr-Cyrl-RS" w:eastAsia="en-US"/>
        </w:rPr>
        <w:t xml:space="preserve"> за извршене услуге. </w:t>
      </w:r>
    </w:p>
    <w:p w:rsidR="00AB36D8" w:rsidRDefault="00AB36D8" w:rsidP="00AB36D8">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sr-Cyrl-RS" w:eastAsia="en-US"/>
        </w:rPr>
        <w:t>пријема рачуна</w:t>
      </w:r>
      <w:r w:rsidR="00366A37">
        <w:rPr>
          <w:rFonts w:eastAsia="Times New Roman"/>
          <w:color w:val="auto"/>
          <w:kern w:val="0"/>
          <w:lang w:val="sr-Cyrl-RS" w:eastAsia="en-US"/>
        </w:rPr>
        <w:t xml:space="preserve"> од стране наручиоца</w:t>
      </w:r>
      <w:r>
        <w:rPr>
          <w:rFonts w:eastAsia="Calibr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rPr>
      </w:pPr>
      <w:r>
        <w:rPr>
          <w:lang w:val="sr-Cyrl-RS"/>
        </w:rPr>
        <w:tab/>
      </w:r>
      <w:r>
        <w:t xml:space="preserve">За све интервенције које по вредности не прелазе износ од </w:t>
      </w:r>
      <w:r>
        <w:rPr>
          <w:lang w:val="sr-Cyrl-RS"/>
        </w:rPr>
        <w:t>3</w:t>
      </w:r>
      <w:r>
        <w:t>0</w:t>
      </w:r>
      <w:r>
        <w:rPr>
          <w:lang w:val="sr-Cyrl-RS"/>
        </w:rPr>
        <w:t>.</w:t>
      </w:r>
      <w:r>
        <w:t>000</w:t>
      </w:r>
      <w:r>
        <w:rPr>
          <w:lang w:val="sr-Cyrl-RS"/>
        </w:rPr>
        <w:t>,00</w:t>
      </w:r>
      <w:r>
        <w:t xml:space="preserve"> дин</w:t>
      </w:r>
      <w:r>
        <w:rPr>
          <w:lang w:val="sr-Cyrl-RS"/>
        </w:rPr>
        <w:t>ара</w:t>
      </w:r>
      <w:r w:rsidR="00F11CDF">
        <w:rPr>
          <w:lang w:val="sr-Cyrl-RS"/>
        </w:rPr>
        <w:t xml:space="preserve"> без ПДВ-а</w:t>
      </w:r>
      <w:r>
        <w:t xml:space="preserve"> </w:t>
      </w:r>
      <w:r>
        <w:rPr>
          <w:lang w:val="sr-Cyrl-RS"/>
        </w:rPr>
        <w:t>И</w:t>
      </w:r>
      <w:r>
        <w:t>звршилац није у обавези да испоставља предходно понуду за вршење поправке и уградње делова,</w:t>
      </w:r>
      <w:r>
        <w:rPr>
          <w:lang w:val="sr-Cyrl-RS"/>
        </w:rPr>
        <w:t xml:space="preserve"> </w:t>
      </w:r>
      <w:r>
        <w:t xml:space="preserve">док </w:t>
      </w:r>
      <w:r>
        <w:rPr>
          <w:lang w:val="sr-Cyrl-RS"/>
        </w:rPr>
        <w:t xml:space="preserve">је </w:t>
      </w:r>
      <w:r>
        <w:t xml:space="preserve">за све остале врсте </w:t>
      </w:r>
      <w:r>
        <w:rPr>
          <w:lang w:val="sr-Cyrl-RS"/>
        </w:rPr>
        <w:t>услуга сервисирања</w:t>
      </w:r>
      <w:r w:rsidR="005028F2">
        <w:t xml:space="preserve"> које премашују </w:t>
      </w:r>
      <w:r w:rsidR="005028F2">
        <w:rPr>
          <w:lang w:val="sr-Cyrl-RS"/>
        </w:rPr>
        <w:t>наведени износ</w:t>
      </w:r>
      <w:r>
        <w:t xml:space="preserve"> у обавези да пре почетка рада тражи</w:t>
      </w:r>
      <w:r>
        <w:rPr>
          <w:lang w:val="sr-Cyrl-RS"/>
        </w:rPr>
        <w:t xml:space="preserve"> </w:t>
      </w:r>
      <w:r>
        <w:t xml:space="preserve"> п</w:t>
      </w:r>
      <w:r>
        <w:rPr>
          <w:lang w:val="sr-Cyrl-RS"/>
        </w:rPr>
        <w:t>и</w:t>
      </w:r>
      <w:r>
        <w:t>с</w:t>
      </w:r>
      <w:r w:rsidR="00C001B4">
        <w:t xml:space="preserve">мену сагласност од </w:t>
      </w:r>
      <w:r w:rsidR="00C001B4">
        <w:rPr>
          <w:lang w:val="sr-Cyrl-RS"/>
        </w:rPr>
        <w:t>Н</w:t>
      </w:r>
      <w:r>
        <w:t>аручиоца како би могао отпочети процес сервисне поправке</w:t>
      </w:r>
      <w:r>
        <w:rPr>
          <w:lang w:val="sr-Cyrl-RS"/>
        </w:rPr>
        <w:t>.</w:t>
      </w:r>
    </w:p>
    <w:p w:rsidR="00AB36D8" w:rsidRDefault="00AB36D8" w:rsidP="00AB36D8">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Даном пријема  рачуна  сматра с</w:t>
      </w:r>
      <w:r w:rsidR="00C001B4">
        <w:rPr>
          <w:rFonts w:eastAsia="Times New Roman"/>
          <w:color w:val="auto"/>
          <w:kern w:val="0"/>
          <w:lang w:val="sr-Cyrl-CS" w:eastAsia="en-US"/>
        </w:rPr>
        <w:t>е дан наведен на пријемном штамбиљу</w:t>
      </w:r>
      <w:r>
        <w:rPr>
          <w:rFonts w:eastAsia="Times New Roman"/>
          <w:color w:val="auto"/>
          <w:kern w:val="0"/>
          <w:lang w:val="sr-Cyrl-CS" w:eastAsia="en-US"/>
        </w:rPr>
        <w:t xml:space="preserve"> Наручиоца.</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по основу овог уговора престају.</w:t>
      </w:r>
    </w:p>
    <w:p w:rsidR="00AB36D8" w:rsidRDefault="00AB36D8" w:rsidP="00AB36D8">
      <w:pPr>
        <w:suppressAutoHyphens w:val="0"/>
        <w:spacing w:line="240" w:lineRule="auto"/>
        <w:mirrorIndents/>
        <w:jc w:val="both"/>
        <w:rPr>
          <w:rFonts w:eastAsia="Times New Roman"/>
          <w:color w:val="auto"/>
          <w:kern w:val="0"/>
          <w:lang w:val="sr-Cyrl-CS" w:eastAsia="en-US"/>
        </w:rPr>
      </w:pPr>
    </w:p>
    <w:p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lastRenderedPageBreak/>
        <w:t>Члан 5.</w:t>
      </w:r>
    </w:p>
    <w:p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Пону</w:t>
      </w:r>
      <w:r w:rsidR="005028F2">
        <w:rPr>
          <w:rFonts w:eastAsia="Times New Roman"/>
          <w:color w:val="auto"/>
          <w:kern w:val="0"/>
          <w:lang w:val="sr-Cyrl-CS" w:eastAsia="en-US"/>
        </w:rPr>
        <w:t>ђене цене су непроменљиве за све</w:t>
      </w:r>
      <w:r>
        <w:rPr>
          <w:rFonts w:eastAsia="Times New Roman"/>
          <w:color w:val="auto"/>
          <w:kern w:val="0"/>
          <w:lang w:val="sr-Cyrl-CS" w:eastAsia="en-US"/>
        </w:rPr>
        <w:t xml:space="preserve"> време трајања уговора.</w:t>
      </w:r>
    </w:p>
    <w:p w:rsidR="00AB36D8" w:rsidRDefault="00AB36D8" w:rsidP="00AB36D8">
      <w:pPr>
        <w:suppressAutoHyphens w:val="0"/>
        <w:spacing w:line="240" w:lineRule="auto"/>
        <w:mirrorIndents/>
        <w:jc w:val="both"/>
        <w:rPr>
          <w:rFonts w:eastAsia="Calibri"/>
          <w:b/>
          <w:color w:val="auto"/>
          <w:kern w:val="0"/>
          <w:lang w:val="sr-Cyrl-RS" w:eastAsia="en-US"/>
        </w:rPr>
      </w:pPr>
    </w:p>
    <w:p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6.</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Извршилац  је дужан да у тренутку закључења уговора поднесе бланко соло меницу са меничним писмом</w:t>
      </w:r>
      <w:r w:rsidR="00C001B4">
        <w:rPr>
          <w:rFonts w:eastAsia="Times New Roman"/>
          <w:color w:val="auto"/>
          <w:kern w:val="0"/>
          <w:lang w:val="sr-Cyrl-CS" w:eastAsia="en-US"/>
        </w:rPr>
        <w:t xml:space="preserve"> </w:t>
      </w:r>
      <w:r>
        <w:rPr>
          <w:rFonts w:eastAsia="Times New Roman"/>
          <w:color w:val="auto"/>
          <w:kern w:val="0"/>
          <w:lang w:val="sr-Cyrl-CS" w:eastAsia="en-US"/>
        </w:rPr>
        <w:t>-</w:t>
      </w:r>
      <w:r w:rsidR="00C001B4">
        <w:rPr>
          <w:rFonts w:eastAsia="Times New Roman"/>
          <w:color w:val="auto"/>
          <w:kern w:val="0"/>
          <w:lang w:val="sr-Cyrl-CS" w:eastAsia="en-US"/>
        </w:rPr>
        <w:t xml:space="preserve"> </w:t>
      </w:r>
      <w:r>
        <w:rPr>
          <w:rFonts w:eastAsia="Times New Roman"/>
          <w:color w:val="auto"/>
          <w:kern w:val="0"/>
          <w:lang w:val="sr-Cyrl-CS" w:eastAsia="en-US"/>
        </w:rPr>
        <w:t>овлашћењем за корисника бланко</w:t>
      </w:r>
      <w:r>
        <w:rPr>
          <w:rFonts w:eastAsia="Times New Roman"/>
          <w:color w:val="auto"/>
          <w:kern w:val="0"/>
          <w:lang w:val="sr-Cyrl-RS" w:eastAsia="en-US"/>
        </w:rPr>
        <w:t xml:space="preserve"> </w:t>
      </w:r>
      <w:r>
        <w:rPr>
          <w:rFonts w:eastAsia="Times New Roman"/>
          <w:color w:val="auto"/>
          <w:kern w:val="0"/>
          <w:lang w:val="sr-Cyrl-CS" w:eastAsia="en-US"/>
        </w:rPr>
        <w:t>соло менице</w:t>
      </w:r>
      <w:r>
        <w:rPr>
          <w:rFonts w:eastAsia="Times New Roman"/>
          <w:color w:val="auto"/>
          <w:kern w:val="0"/>
          <w:lang w:val="sr-Cyrl-RS" w:eastAsia="en-US"/>
        </w:rPr>
        <w:t xml:space="preserve"> као</w:t>
      </w:r>
      <w:r>
        <w:rPr>
          <w:rFonts w:eastAsia="Times New Roman"/>
          <w:color w:val="auto"/>
          <w:kern w:val="0"/>
          <w:lang w:val="sr-Cyrl-CS" w:eastAsia="en-US"/>
        </w:rPr>
        <w:t xml:space="preserve"> средство финансијског обезбеђења, којом</w:t>
      </w:r>
      <w:r>
        <w:rPr>
          <w:rFonts w:eastAsia="Times New Roman"/>
          <w:color w:val="auto"/>
          <w:kern w:val="0"/>
          <w:lang w:val="sr-Cyrl-RS" w:eastAsia="en-US"/>
        </w:rPr>
        <w:t xml:space="preserve"> Извршилац</w:t>
      </w:r>
      <w:r>
        <w:rPr>
          <w:rFonts w:eastAsia="Times New Roman"/>
          <w:color w:val="auto"/>
          <w:kern w:val="0"/>
          <w:lang w:val="sr-Cyrl-CS" w:eastAsia="en-US"/>
        </w:rPr>
        <w:t xml:space="preserve"> обезбеђује испуњење својих уговорних обавеза</w:t>
      </w:r>
      <w:r>
        <w:rPr>
          <w:rFonts w:eastAsia="Times New Roman"/>
          <w:color w:val="auto"/>
          <w:kern w:val="0"/>
          <w:lang w:val="sr-Cyrl-RS" w:eastAsia="en-US"/>
        </w:rPr>
        <w:t xml:space="preserve"> везано за добро извршење посла</w:t>
      </w:r>
      <w:r>
        <w:rPr>
          <w:rFonts w:eastAsia="Times New Roman"/>
          <w:color w:val="auto"/>
          <w:kern w:val="0"/>
          <w:lang w:val="sr-Cyrl-CS" w:eastAsia="en-US"/>
        </w:rPr>
        <w:t>,</w:t>
      </w:r>
      <w:r>
        <w:rPr>
          <w:rFonts w:eastAsia="Times New Roman"/>
          <w:color w:val="auto"/>
          <w:kern w:val="0"/>
          <w:lang w:val="sr-Cyrl-RS" w:eastAsia="en-US"/>
        </w:rPr>
        <w:t xml:space="preserve"> </w:t>
      </w:r>
      <w:r>
        <w:rPr>
          <w:rFonts w:eastAsia="Times New Roman"/>
          <w:color w:val="auto"/>
          <w:kern w:val="0"/>
          <w:lang w:val="sr-Cyrl-CS" w:eastAsia="en-US"/>
        </w:rPr>
        <w:t>оверену копију картона депонованих потписа</w:t>
      </w:r>
      <w:r>
        <w:rPr>
          <w:rFonts w:eastAsia="Times New Roman"/>
          <w:color w:val="auto"/>
          <w:kern w:val="0"/>
          <w:lang w:val="sr-Cyrl-RS" w:eastAsia="en-US"/>
        </w:rPr>
        <w:t xml:space="preserve"> од стране пословне банке (овера не м</w:t>
      </w:r>
      <w:r w:rsidR="00366A37">
        <w:rPr>
          <w:rFonts w:eastAsia="Times New Roman"/>
          <w:color w:val="auto"/>
          <w:kern w:val="0"/>
          <w:lang w:val="sr-Cyrl-RS" w:eastAsia="en-US"/>
        </w:rPr>
        <w:t xml:space="preserve">оже бити старија од 3 месеца) и </w:t>
      </w:r>
      <w:r w:rsidR="00B91331">
        <w:rPr>
          <w:rFonts w:eastAsia="Times New Roman"/>
          <w:color w:val="auto"/>
          <w:kern w:val="0"/>
          <w:lang w:val="sr-Cyrl-RS" w:eastAsia="en-US"/>
        </w:rPr>
        <w:t>доказ о регистрацији менице</w:t>
      </w:r>
      <w:r>
        <w:rPr>
          <w:rFonts w:eastAsia="Times New Roman"/>
          <w:color w:val="auto"/>
          <w:kern w:val="0"/>
          <w:lang w:val="sr-Cyrl-RS" w:eastAsia="en-US"/>
        </w:rPr>
        <w:t>. Износ финан</w:t>
      </w:r>
      <w:r>
        <w:rPr>
          <w:rFonts w:eastAsia="Times New Roman"/>
          <w:color w:val="auto"/>
          <w:kern w:val="0"/>
          <w:lang w:val="sr-Cyrl-CS" w:eastAsia="en-US"/>
        </w:rPr>
        <w:t>си</w:t>
      </w:r>
      <w:r>
        <w:rPr>
          <w:rFonts w:eastAsia="Times New Roman"/>
          <w:color w:val="auto"/>
          <w:kern w:val="0"/>
          <w:lang w:val="sr-Cyrl-RS" w:eastAsia="en-US"/>
        </w:rPr>
        <w:t>јског обезбеђења износи 10% од вредност</w:t>
      </w:r>
      <w:r w:rsidR="00366A37">
        <w:rPr>
          <w:rFonts w:eastAsia="Times New Roman"/>
          <w:color w:val="auto"/>
          <w:kern w:val="0"/>
          <w:lang w:val="sr-Cyrl-RS" w:eastAsia="en-US"/>
        </w:rPr>
        <w:t xml:space="preserve">и закљученог уговора без ПДВ-а </w:t>
      </w:r>
      <w:r>
        <w:rPr>
          <w:rFonts w:eastAsia="Times New Roman"/>
          <w:color w:val="auto"/>
          <w:kern w:val="0"/>
          <w:lang w:val="sr-Cyrl-RS" w:eastAsia="en-US"/>
        </w:rPr>
        <w:t xml:space="preserve">(процењена вредност јавне набавке). </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rsidR="00AB36D8" w:rsidRDefault="00AB36D8" w:rsidP="00AB36D8">
      <w:pPr>
        <w:suppressAutoHyphens w:val="0"/>
        <w:spacing w:line="240" w:lineRule="auto"/>
        <w:mirrorIndents/>
        <w:jc w:val="center"/>
        <w:rPr>
          <w:rFonts w:eastAsia="Times New Roman"/>
          <w:b/>
          <w:color w:val="auto"/>
          <w:kern w:val="0"/>
          <w:lang w:val="sr-Cyrl-RS" w:eastAsia="en-US"/>
        </w:rPr>
      </w:pPr>
    </w:p>
    <w:p w:rsidR="00AB36D8" w:rsidRDefault="00AB36D8" w:rsidP="00B91B25">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Pr>
          <w:rFonts w:eastAsia="Times New Roman"/>
          <w:b/>
          <w:i/>
          <w:color w:val="auto"/>
          <w:kern w:val="0"/>
          <w:lang w:val="sr-Cyrl-RS" w:eastAsia="en-US"/>
        </w:rPr>
        <w:t xml:space="preserve"> 7.</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Извршилац се обавезује да услуге редовног сервиса изврши у року од 24 сата, а остале захтеване услуге у року од 72 сата од сата пријема возила.</w:t>
      </w:r>
    </w:p>
    <w:p w:rsidR="00AB36D8" w:rsidRDefault="00C001B4"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AB36D8">
        <w:rPr>
          <w:rFonts w:eastAsia="Times New Roman"/>
          <w:color w:val="auto"/>
          <w:kern w:val="0"/>
          <w:lang w:val="sr-Cyrl-CS" w:eastAsia="en-US"/>
        </w:rPr>
        <w:t xml:space="preserve">Извршилац </w:t>
      </w:r>
      <w:r w:rsidR="00AB36D8">
        <w:rPr>
          <w:rFonts w:eastAsia="Times New Roman"/>
          <w:color w:val="auto"/>
          <w:kern w:val="0"/>
          <w:lang w:val="sr-Cyrl-RS" w:eastAsia="en-US"/>
        </w:rPr>
        <w:t>се обавезује да услуге одржавања и поправке возила обавља квалитетно, применом највиших професионалних стандарда  и потребних норматива.</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уговор и захтевати накнаду штете.</w:t>
      </w:r>
    </w:p>
    <w:p w:rsidR="00AB36D8" w:rsidRDefault="00AB36D8" w:rsidP="00AB36D8">
      <w:pPr>
        <w:suppressAutoHyphens w:val="0"/>
        <w:spacing w:line="240" w:lineRule="auto"/>
        <w:mirrorIndents/>
        <w:jc w:val="center"/>
        <w:rPr>
          <w:rFonts w:eastAsia="Times New Roman"/>
          <w:color w:val="auto"/>
          <w:kern w:val="0"/>
          <w:lang w:val="sr-Cyrl-CS" w:eastAsia="en-US"/>
        </w:rPr>
      </w:pPr>
    </w:p>
    <w:p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8.</w:t>
      </w:r>
    </w:p>
    <w:p w:rsidR="005028F2"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Pr="007A51F5">
        <w:rPr>
          <w:rFonts w:eastAsia="Times New Roman"/>
          <w:color w:val="FF0000"/>
          <w:kern w:val="0"/>
          <w:lang w:val="sr-Cyrl-RS" w:eastAsia="en-US"/>
        </w:rPr>
        <w:t xml:space="preserve"> </w:t>
      </w:r>
    </w:p>
    <w:p w:rsidR="00AB36D8" w:rsidRDefault="005028F2"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Уговор ће остати на снази до испуњења</w:t>
      </w:r>
      <w:r w:rsidR="00AB36D8">
        <w:rPr>
          <w:rFonts w:eastAsia="Times New Roman"/>
          <w:color w:val="auto"/>
          <w:kern w:val="0"/>
          <w:lang w:val="sr-Cyrl-RS" w:eastAsia="en-US"/>
        </w:rPr>
        <w:t xml:space="preserve"> финансијске вредности из члана 2. </w:t>
      </w:r>
      <w:r>
        <w:rPr>
          <w:rFonts w:eastAsia="Times New Roman"/>
          <w:color w:val="auto"/>
          <w:kern w:val="0"/>
          <w:lang w:val="sr-Cyrl-RS" w:eastAsia="en-US"/>
        </w:rPr>
        <w:t>ст.2. уговора, а важење уговора је навише 12 (дванаест) месеци од почетка реализације уговора.</w:t>
      </w:r>
    </w:p>
    <w:p w:rsidR="00AB36D8" w:rsidRDefault="005028F2" w:rsidP="00AB36D8">
      <w:pPr>
        <w:suppressAutoHyphens w:val="0"/>
        <w:spacing w:line="240" w:lineRule="auto"/>
        <w:mirrorIndents/>
        <w:jc w:val="both"/>
        <w:rPr>
          <w:rFonts w:eastAsia="Times New Roman"/>
          <w:b/>
          <w:bCs/>
          <w:iCs/>
          <w:color w:val="auto"/>
          <w:kern w:val="0"/>
          <w:lang w:val="sr-Cyrl-RS" w:eastAsia="en-US"/>
        </w:rPr>
      </w:pPr>
      <w:r>
        <w:rPr>
          <w:rFonts w:eastAsia="Times New Roman"/>
          <w:color w:val="auto"/>
          <w:kern w:val="0"/>
          <w:lang w:val="sr-Cyrl-RS" w:eastAsia="en-US"/>
        </w:rPr>
        <w:tab/>
        <w:t>Уговор ће се реализовати у 201</w:t>
      </w:r>
      <w:r w:rsidR="007A51F5">
        <w:rPr>
          <w:rFonts w:eastAsia="Times New Roman"/>
          <w:color w:val="auto"/>
          <w:kern w:val="0"/>
          <w:lang w:val="sr-Cyrl-RS" w:eastAsia="en-US"/>
        </w:rPr>
        <w:t>9</w:t>
      </w:r>
      <w:r w:rsidR="00AB36D8">
        <w:rPr>
          <w:rFonts w:eastAsia="Times New Roman"/>
          <w:color w:val="auto"/>
          <w:kern w:val="0"/>
          <w:lang w:val="sr-Cyrl-RS" w:eastAsia="en-US"/>
        </w:rPr>
        <w:t xml:space="preserve">. години, само ако буду обезбеђена средства </w:t>
      </w:r>
      <w:r w:rsidR="00B91331">
        <w:rPr>
          <w:rFonts w:eastAsia="Times New Roman"/>
          <w:color w:val="auto"/>
          <w:kern w:val="0"/>
          <w:lang w:val="sr-Cyrl-RS" w:eastAsia="en-US"/>
        </w:rPr>
        <w:t xml:space="preserve">за ове намене </w:t>
      </w:r>
      <w:r w:rsidR="00AB36D8">
        <w:rPr>
          <w:rFonts w:eastAsia="Times New Roman"/>
          <w:color w:val="auto"/>
          <w:kern w:val="0"/>
          <w:lang w:val="sr-Cyrl-RS" w:eastAsia="en-US"/>
        </w:rPr>
        <w:t>буџетом РС и финан</w:t>
      </w:r>
      <w:r>
        <w:rPr>
          <w:rFonts w:eastAsia="Times New Roman"/>
          <w:color w:val="auto"/>
          <w:kern w:val="0"/>
          <w:lang w:val="sr-Cyrl-RS" w:eastAsia="en-US"/>
        </w:rPr>
        <w:t>сијским планом Наручиоца за 201</w:t>
      </w:r>
      <w:r w:rsidR="007A51F5">
        <w:rPr>
          <w:rFonts w:eastAsia="Times New Roman"/>
          <w:color w:val="auto"/>
          <w:kern w:val="0"/>
          <w:lang w:val="sr-Cyrl-RS" w:eastAsia="en-US"/>
        </w:rPr>
        <w:t>9</w:t>
      </w:r>
      <w:r w:rsidR="00AB36D8">
        <w:rPr>
          <w:rFonts w:eastAsia="Times New Roman"/>
          <w:color w:val="auto"/>
          <w:kern w:val="0"/>
          <w:lang w:val="sr-Cyrl-RS" w:eastAsia="en-US"/>
        </w:rPr>
        <w:t>. годину.</w:t>
      </w:r>
    </w:p>
    <w:p w:rsidR="00AB36D8" w:rsidRDefault="00AB36D8" w:rsidP="00AB36D8">
      <w:pPr>
        <w:suppressAutoHyphens w:val="0"/>
        <w:spacing w:line="240" w:lineRule="auto"/>
        <w:mirrorIndents/>
        <w:jc w:val="center"/>
        <w:rPr>
          <w:rFonts w:eastAsia="Times New Roman"/>
          <w:b/>
          <w:bCs/>
          <w:iCs/>
          <w:color w:val="auto"/>
          <w:kern w:val="0"/>
          <w:lang w:val="sr-Cyrl-RS" w:eastAsia="en-US"/>
        </w:rPr>
      </w:pPr>
    </w:p>
    <w:p w:rsidR="00AB36D8" w:rsidRDefault="00AB36D8"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9.</w:t>
      </w:r>
    </w:p>
    <w:p w:rsidR="00AB36D8" w:rsidRPr="007E4130"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rsidR="00B91331" w:rsidRDefault="00B91331" w:rsidP="00AB36D8">
      <w:pPr>
        <w:suppressAutoHyphens w:val="0"/>
        <w:spacing w:line="240" w:lineRule="auto"/>
        <w:mirrorIndents/>
        <w:jc w:val="center"/>
        <w:rPr>
          <w:rFonts w:eastAsia="Times New Roman"/>
          <w:b/>
          <w:bCs/>
          <w:i/>
          <w:color w:val="auto"/>
          <w:kern w:val="0"/>
          <w:lang w:val="sr-Cyrl-RS" w:eastAsia="en-US"/>
        </w:rPr>
      </w:pPr>
    </w:p>
    <w:p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t>Члaн 1</w:t>
      </w:r>
      <w:r>
        <w:rPr>
          <w:rFonts w:eastAsia="Times New Roman"/>
          <w:b/>
          <w:bCs/>
          <w:i/>
          <w:color w:val="auto"/>
          <w:kern w:val="0"/>
          <w:lang w:val="sr-Cyrl-RS" w:eastAsia="en-US"/>
        </w:rPr>
        <w:t>0.</w:t>
      </w:r>
    </w:p>
    <w:p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или </w:t>
      </w:r>
      <w:r>
        <w:rPr>
          <w:rFonts w:eastAsia="Times New Roman"/>
          <w:color w:val="auto"/>
          <w:kern w:val="0"/>
          <w:lang w:val="sr-Cyrl-RS" w:eastAsia="en-US"/>
        </w:rPr>
        <w:t xml:space="preserve"> </w:t>
      </w:r>
      <w:r>
        <w:rPr>
          <w:rFonts w:eastAsia="Times New Roman"/>
          <w:color w:val="auto"/>
          <w:kern w:val="0"/>
          <w:lang w:eastAsia="en-US"/>
        </w:rPr>
        <w:t>личнo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rsidR="0059443C" w:rsidRDefault="0059443C" w:rsidP="00AB36D8">
      <w:pPr>
        <w:suppressAutoHyphens w:val="0"/>
        <w:spacing w:line="240" w:lineRule="auto"/>
        <w:jc w:val="both"/>
        <w:rPr>
          <w:rFonts w:eastAsia="Times New Roman"/>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1.</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 xml:space="preserve">Свака од уговорних </w:t>
      </w:r>
      <w:r w:rsidR="00B91331">
        <w:rPr>
          <w:rFonts w:eastAsia="Times New Roman"/>
          <w:color w:val="auto"/>
          <w:kern w:val="0"/>
          <w:lang w:val="sr-Cyrl-CS" w:eastAsia="en-US"/>
        </w:rPr>
        <w:t xml:space="preserve">страна има право на раскид </w:t>
      </w:r>
      <w:r>
        <w:rPr>
          <w:rFonts w:eastAsia="Times New Roman"/>
          <w:color w:val="auto"/>
          <w:kern w:val="0"/>
          <w:lang w:val="sr-Cyrl-CS" w:eastAsia="en-US"/>
        </w:rPr>
        <w:t>уговора у случају неиспуњења уговорних обавеза друге уговорне стране.</w:t>
      </w:r>
    </w:p>
    <w:p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Отказни рок износи 15 дана и почиње тећи од дана достављања писменог обавештења о једностраном раскиду уговора.</w:t>
      </w:r>
    </w:p>
    <w:p w:rsidR="00AB36D8" w:rsidRDefault="00AB36D8"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12.</w:t>
      </w:r>
    </w:p>
    <w:p w:rsidR="00AB36D8" w:rsidRDefault="00AB36D8" w:rsidP="00AB36D8">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w:t>
      </w:r>
      <w:r w:rsidR="00B91331">
        <w:rPr>
          <w:rFonts w:eastAsia="Times New Roman"/>
          <w:color w:val="auto"/>
          <w:kern w:val="0"/>
          <w:lang w:val="sr-Cyrl-CS" w:eastAsia="en-US"/>
        </w:rPr>
        <w:t xml:space="preserve">гласне да ће се на све што </w:t>
      </w:r>
      <w:r>
        <w:rPr>
          <w:rFonts w:eastAsia="Times New Roman"/>
          <w:color w:val="auto"/>
          <w:kern w:val="0"/>
          <w:lang w:val="sr-Cyrl-CS" w:eastAsia="en-US"/>
        </w:rPr>
        <w:t>уговором није регулисано, примењивати одредбе  релевантних законских прописа.</w:t>
      </w:r>
      <w:r>
        <w:rPr>
          <w:rFonts w:eastAsia="Times New Roman"/>
          <w:b/>
          <w:bCs/>
          <w:color w:val="auto"/>
          <w:kern w:val="0"/>
          <w:lang w:val="sr-Cyrl-RS" w:eastAsia="en-US"/>
        </w:rPr>
        <w:t xml:space="preserve"> </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Pr>
          <w:rFonts w:eastAsia="Times New Roman"/>
          <w:b/>
          <w:bCs/>
          <w:i/>
          <w:color w:val="auto"/>
          <w:kern w:val="0"/>
          <w:lang w:val="sr-Cyrl-RS" w:eastAsia="en-US"/>
        </w:rPr>
        <w:t xml:space="preserve"> 13.</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sidR="00AF2289">
        <w:rPr>
          <w:rFonts w:eastAsia="Times New Roman"/>
          <w:color w:val="auto"/>
          <w:kern w:val="0"/>
          <w:lang w:val="sr-Cyrl-CS" w:eastAsia="en-US"/>
        </w:rPr>
        <w:t xml:space="preserve"> </w:t>
      </w:r>
    </w:p>
    <w:p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sidR="00B91331">
        <w:rPr>
          <w:rFonts w:eastAsia="Times New Roman"/>
          <w:iCs/>
          <w:color w:val="auto"/>
          <w:kern w:val="0"/>
          <w:lang w:val="sr-Cyrl-CS" w:eastAsia="en-US"/>
        </w:rPr>
        <w:t xml:space="preserve">Свe измeнe и допуне </w:t>
      </w:r>
      <w:r>
        <w:rPr>
          <w:rFonts w:eastAsia="Times New Roman"/>
          <w:iCs/>
          <w:color w:val="auto"/>
          <w:kern w:val="0"/>
          <w:lang w:val="sr-Cyrl-CS" w:eastAsia="en-US"/>
        </w:rPr>
        <w:t>угoвoрa пуноважне су уколико су сачињене у писменој форми  и пoтписане од стране oвлaшћeних прeдстaвника стрaнa уговорница.</w:t>
      </w:r>
    </w:p>
    <w:p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14.</w:t>
      </w:r>
    </w:p>
    <w:p w:rsidR="00AB36D8" w:rsidRDefault="00AB36D8" w:rsidP="00AB36D8">
      <w:pPr>
        <w:suppressAutoHyphens w:val="0"/>
        <w:autoSpaceDE w:val="0"/>
        <w:autoSpaceDN w:val="0"/>
        <w:adjustRightInd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ab/>
      </w:r>
      <w:r w:rsidR="00B91331">
        <w:rPr>
          <w:rFonts w:eastAsia="Times New Roman"/>
          <w:color w:val="auto"/>
          <w:kern w:val="0"/>
          <w:lang w:val="sr-Cyrl-CS" w:eastAsia="en-US"/>
        </w:rPr>
        <w:t>У</w:t>
      </w:r>
      <w:r>
        <w:rPr>
          <w:rFonts w:eastAsia="Times New Roman"/>
          <w:color w:val="auto"/>
          <w:kern w:val="0"/>
          <w:lang w:val="sr-Cyrl-CS" w:eastAsia="en-US"/>
        </w:rPr>
        <w:t>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 xml:space="preserve">р </w:t>
      </w:r>
      <w:r w:rsidR="00B91331">
        <w:rPr>
          <w:rFonts w:eastAsia="Times New Roman"/>
          <w:color w:val="auto"/>
          <w:kern w:val="0"/>
          <w:lang w:val="sr-Cyrl-CS" w:eastAsia="en-US"/>
        </w:rPr>
        <w:t xml:space="preserve">је </w:t>
      </w:r>
      <w:r>
        <w:rPr>
          <w:rFonts w:eastAsia="Times New Roman"/>
          <w:color w:val="auto"/>
          <w:kern w:val="0"/>
          <w:lang w:val="sr-Cyrl-CS" w:eastAsia="en-US"/>
        </w:rPr>
        <w:t>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rsidR="00AB36D8" w:rsidRDefault="00AB36D8" w:rsidP="00AB36D8">
      <w:pPr>
        <w:suppressAutoHyphens w:val="0"/>
        <w:spacing w:line="240" w:lineRule="auto"/>
        <w:mirrorIndents/>
        <w:jc w:val="both"/>
        <w:rPr>
          <w:rFonts w:eastAsia="Times New Roman"/>
          <w:b/>
          <w:bCs/>
          <w:color w:val="auto"/>
          <w:kern w:val="0"/>
          <w:lang w:val="sr-Cyrl-CS" w:eastAsia="en-US"/>
        </w:rPr>
      </w:pPr>
    </w:p>
    <w:p w:rsidR="007E4130" w:rsidRDefault="007E4130" w:rsidP="00AB36D8">
      <w:pPr>
        <w:suppressAutoHyphens w:val="0"/>
        <w:spacing w:line="240" w:lineRule="auto"/>
        <w:mirrorIndents/>
        <w:jc w:val="both"/>
        <w:rPr>
          <w:rFonts w:eastAsia="Times New Roman"/>
          <w:b/>
          <w:bCs/>
          <w:color w:val="auto"/>
          <w:kern w:val="0"/>
          <w:lang w:val="sr-Cyrl-CS" w:eastAsia="en-US"/>
        </w:rPr>
      </w:pPr>
    </w:p>
    <w:p w:rsidR="007E4130" w:rsidRDefault="007E4130" w:rsidP="00AB36D8">
      <w:pPr>
        <w:suppressAutoHyphens w:val="0"/>
        <w:spacing w:line="240" w:lineRule="auto"/>
        <w:mirrorIndents/>
        <w:jc w:val="both"/>
        <w:rPr>
          <w:rFonts w:eastAsia="Times New Roman"/>
          <w:b/>
          <w:bCs/>
          <w:color w:val="auto"/>
          <w:kern w:val="0"/>
          <w:lang w:val="sr-Cyrl-C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rsidR="00AB36D8" w:rsidRPr="00321961" w:rsidRDefault="00AB36D8" w:rsidP="0032196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AB36D8" w:rsidRDefault="00AB36D8" w:rsidP="00AB36D8">
      <w:pPr>
        <w:shd w:val="clear" w:color="auto" w:fill="FFFFFF"/>
        <w:jc w:val="center"/>
        <w:rPr>
          <w:b/>
          <w:bCs/>
          <w:i/>
          <w:iCs/>
          <w:sz w:val="28"/>
          <w:szCs w:val="28"/>
          <w:lang w:val="sr-Cyrl-RS"/>
        </w:rPr>
      </w:pPr>
      <w:r>
        <w:rPr>
          <w:b/>
          <w:bCs/>
          <w:i/>
          <w:iCs/>
          <w:sz w:val="28"/>
          <w:szCs w:val="28"/>
          <w:shd w:val="clear" w:color="auto" w:fill="7F7F7F" w:themeFill="text1" w:themeFillTint="80"/>
          <w:lang w:val="sr-Latn-RS"/>
        </w:rPr>
        <w:lastRenderedPageBreak/>
        <w:t>X</w:t>
      </w:r>
      <w:r>
        <w:rPr>
          <w:b/>
          <w:bCs/>
          <w:i/>
          <w:iCs/>
          <w:sz w:val="28"/>
          <w:szCs w:val="28"/>
          <w:lang w:val="sr-Latn-RS"/>
        </w:rPr>
        <w:t xml:space="preserve"> </w:t>
      </w:r>
      <w:r>
        <w:rPr>
          <w:b/>
          <w:bCs/>
          <w:i/>
          <w:iCs/>
          <w:sz w:val="28"/>
          <w:szCs w:val="28"/>
          <w:lang w:val="sr-Cyrl-RS"/>
        </w:rPr>
        <w:t>ОБРАЗАЦ ТРОШКОВА ПРИПРЕМЕ ПОНУДЕ</w:t>
      </w:r>
    </w:p>
    <w:p w:rsidR="00AB36D8" w:rsidRDefault="00AB36D8" w:rsidP="00AB36D8">
      <w:pPr>
        <w:rPr>
          <w:b/>
          <w:bCs/>
          <w:i/>
          <w:iCs/>
          <w:sz w:val="28"/>
          <w:szCs w:val="28"/>
        </w:rPr>
      </w:pPr>
    </w:p>
    <w:p w:rsidR="00AB36D8" w:rsidRDefault="00AB36D8" w:rsidP="00AB36D8">
      <w:pPr>
        <w:spacing w:after="120"/>
        <w:jc w:val="both"/>
        <w:rPr>
          <w:b/>
          <w:i/>
        </w:rPr>
      </w:pPr>
      <w:r>
        <w:t xml:space="preserve">У складу са чланом 88.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center"/>
              <w:rPr>
                <w:b/>
                <w:i/>
                <w:lang w:val="sr-Cyrl-RS"/>
              </w:rPr>
            </w:pPr>
          </w:p>
          <w:p w:rsidR="00AB36D8" w:rsidRDefault="00AB36D8">
            <w:pPr>
              <w:jc w:val="center"/>
              <w:rPr>
                <w:b/>
                <w:i/>
                <w:lang w:val="sr-Cyrl-RS"/>
              </w:rPr>
            </w:pPr>
            <w:r>
              <w:rPr>
                <w:b/>
                <w:i/>
              </w:rPr>
              <w:t>ВРСТА ТРОШКА</w:t>
            </w:r>
          </w:p>
          <w:p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jc w:val="center"/>
              <w:rPr>
                <w:b/>
                <w:i/>
                <w:lang w:val="sr-Cyrl-RS"/>
              </w:rPr>
            </w:pPr>
          </w:p>
          <w:p w:rsidR="00AB36D8" w:rsidRDefault="00AB36D8">
            <w:pPr>
              <w:jc w:val="center"/>
            </w:pPr>
            <w:r>
              <w:rPr>
                <w:b/>
                <w:i/>
              </w:rPr>
              <w:t>ИЗНОС ТРОШКА У РСД</w:t>
            </w: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both"/>
              <w:rPr>
                <w:b/>
                <w:i/>
                <w:lang w:val="sr-Cyrl-RS"/>
              </w:rPr>
            </w:pPr>
          </w:p>
          <w:p w:rsidR="00AB36D8" w:rsidRDefault="00AB36D8">
            <w:pPr>
              <w:jc w:val="both"/>
              <w:rPr>
                <w:b/>
                <w:i/>
                <w:lang w:val="sr-Cyrl-RS"/>
              </w:rPr>
            </w:pPr>
            <w:r>
              <w:rPr>
                <w:b/>
                <w:i/>
              </w:rPr>
              <w:t>УКУПАН ИЗНОС ТРОШКОВА ПРИП</w:t>
            </w:r>
            <w:r>
              <w:rPr>
                <w:b/>
                <w:i/>
                <w:lang w:val="sr-Cyrl-RS"/>
              </w:rPr>
              <w:t>Р</w:t>
            </w:r>
            <w:r>
              <w:rPr>
                <w:b/>
                <w:i/>
              </w:rPr>
              <w:t>ЕМАЊА ПОНУДЕ</w:t>
            </w:r>
          </w:p>
          <w:p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rPr>
                <w:lang w:val="ru-RU"/>
              </w:rPr>
            </w:pPr>
          </w:p>
        </w:tc>
      </w:tr>
    </w:tbl>
    <w:p w:rsidR="00AB36D8" w:rsidRDefault="00AB36D8" w:rsidP="00AB36D8">
      <w:pPr>
        <w:jc w:val="both"/>
      </w:pPr>
    </w:p>
    <w:p w:rsidR="00AB36D8" w:rsidRDefault="00AB36D8" w:rsidP="00AB36D8">
      <w:pPr>
        <w:jc w:val="both"/>
      </w:pPr>
      <w:r>
        <w:t>Трошкове припреме и подношења понуде сноси искључиво понуђач и не може тражити од наручиоца накнаду трошкова.</w:t>
      </w:r>
    </w:p>
    <w:p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36D8" w:rsidRDefault="00AB36D8" w:rsidP="00AB36D8">
      <w:pPr>
        <w:spacing w:after="120"/>
        <w:ind w:firstLine="426"/>
        <w:jc w:val="both"/>
        <w:rPr>
          <w:b/>
          <w:bCs/>
          <w:i/>
        </w:rPr>
      </w:pPr>
    </w:p>
    <w:p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8" w:type="dxa"/>
            <w:vAlign w:val="center"/>
            <w:hideMark/>
          </w:tcPr>
          <w:p w:rsidR="00AB36D8" w:rsidRDefault="00AB36D8">
            <w:pPr>
              <w:pStyle w:val="BodyText2"/>
              <w:spacing w:line="100" w:lineRule="atLeast"/>
              <w:jc w:val="center"/>
            </w:pPr>
            <w:r>
              <w:t>М.П.</w:t>
            </w:r>
          </w:p>
        </w:tc>
        <w:tc>
          <w:tcPr>
            <w:tcW w:w="3094"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8" w:type="dxa"/>
          </w:tcPr>
          <w:p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 w:rsidR="00AB36D8" w:rsidRDefault="00AB36D8" w:rsidP="00AB36D8">
      <w:pPr>
        <w:rPr>
          <w:b/>
          <w:bCs/>
          <w:i/>
          <w:iCs/>
        </w:rPr>
      </w:pPr>
    </w:p>
    <w:p w:rsidR="00AB36D8" w:rsidRDefault="00AB36D8" w:rsidP="00AB36D8">
      <w:pPr>
        <w:pStyle w:val="BodyText3"/>
        <w:spacing w:after="0"/>
        <w:jc w:val="center"/>
        <w:rPr>
          <w:b/>
          <w:bCs/>
          <w:i/>
          <w:iCs/>
          <w:sz w:val="28"/>
          <w:szCs w:val="28"/>
          <w:lang w:val="sr-Cyrl-RS"/>
        </w:rPr>
      </w:pPr>
    </w:p>
    <w:p w:rsidR="00321961" w:rsidRDefault="00321961" w:rsidP="00AB36D8">
      <w:pPr>
        <w:pStyle w:val="BodyText3"/>
        <w:spacing w:after="0"/>
        <w:jc w:val="center"/>
        <w:rPr>
          <w:b/>
          <w:bCs/>
          <w:i/>
          <w:iCs/>
          <w:sz w:val="28"/>
          <w:szCs w:val="28"/>
          <w:lang w:val="sr-Cyrl-RS"/>
        </w:rPr>
      </w:pPr>
    </w:p>
    <w:p w:rsidR="00AB36D8" w:rsidRDefault="00AB36D8" w:rsidP="00AB36D8">
      <w:pPr>
        <w:pStyle w:val="BodyText3"/>
        <w:spacing w:after="0"/>
        <w:jc w:val="center"/>
        <w:rPr>
          <w:rFonts w:ascii="Arial" w:hAnsi="Arial" w:cs="Arial"/>
          <w:sz w:val="24"/>
          <w:szCs w:val="24"/>
        </w:rPr>
      </w:pPr>
      <w:r>
        <w:rPr>
          <w:b/>
          <w:bCs/>
          <w:i/>
          <w:iCs/>
          <w:sz w:val="28"/>
          <w:szCs w:val="28"/>
        </w:rPr>
        <w:lastRenderedPageBreak/>
        <w:t>XI  ОБРАЗАЦ ИЗЈАВЕ О НЕЗАВИСНОЈ ПОНУДИ</w:t>
      </w: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sz w:val="24"/>
          <w:szCs w:val="24"/>
        </w:rPr>
      </w:pPr>
      <w:r>
        <w:rPr>
          <w:sz w:val="24"/>
          <w:szCs w:val="24"/>
        </w:rPr>
        <w:t xml:space="preserve">У складу са чланом 26. Закона, ________________________________________, </w:t>
      </w:r>
    </w:p>
    <w:p w:rsidR="00AB36D8" w:rsidRDefault="00AB36D8" w:rsidP="00AB36D8">
      <w:pPr>
        <w:pStyle w:val="BodyText3"/>
        <w:spacing w:after="0"/>
        <w:jc w:val="both"/>
        <w:rPr>
          <w:sz w:val="24"/>
          <w:szCs w:val="24"/>
        </w:rPr>
      </w:pPr>
      <w:r>
        <w:rPr>
          <w:sz w:val="24"/>
          <w:szCs w:val="24"/>
        </w:rPr>
        <w:t xml:space="preserve">                                                                           </w:t>
      </w:r>
      <w:r>
        <w:rPr>
          <w:sz w:val="20"/>
          <w:szCs w:val="20"/>
        </w:rPr>
        <w:t xml:space="preserve"> (Назив понуђача)</w:t>
      </w:r>
    </w:p>
    <w:p w:rsidR="00AB36D8" w:rsidRDefault="00AB36D8" w:rsidP="00AB36D8">
      <w:pPr>
        <w:pStyle w:val="BodyText3"/>
        <w:spacing w:after="0"/>
        <w:jc w:val="both"/>
        <w:rPr>
          <w:w w:val="200"/>
          <w:sz w:val="24"/>
          <w:szCs w:val="24"/>
        </w:rPr>
      </w:pPr>
      <w:r>
        <w:rPr>
          <w:sz w:val="24"/>
          <w:szCs w:val="24"/>
        </w:rPr>
        <w:t xml:space="preserve">даје: </w:t>
      </w:r>
    </w:p>
    <w:p w:rsidR="00AB36D8" w:rsidRDefault="00AB36D8" w:rsidP="00AB36D8">
      <w:pPr>
        <w:pStyle w:val="BodyText3"/>
        <w:spacing w:before="360" w:after="360"/>
        <w:ind w:firstLine="227"/>
        <w:jc w:val="both"/>
        <w:rPr>
          <w:w w:val="200"/>
          <w:sz w:val="24"/>
          <w:szCs w:val="24"/>
        </w:rPr>
      </w:pPr>
    </w:p>
    <w:p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AB36D8" w:rsidRDefault="00AB36D8" w:rsidP="00AB36D8">
      <w:pPr>
        <w:pStyle w:val="BodyText3"/>
        <w:spacing w:after="0"/>
        <w:jc w:val="both"/>
        <w:rPr>
          <w:bCs/>
          <w:sz w:val="24"/>
          <w:szCs w:val="24"/>
        </w:rPr>
      </w:pPr>
    </w:p>
    <w:p w:rsidR="00AB36D8" w:rsidRDefault="00AB36D8" w:rsidP="00AB36D8">
      <w:pPr>
        <w:pStyle w:val="BodyText3"/>
        <w:spacing w:after="0"/>
        <w:jc w:val="both"/>
        <w:rPr>
          <w:bCs/>
          <w:sz w:val="24"/>
          <w:szCs w:val="24"/>
        </w:rPr>
      </w:pPr>
    </w:p>
    <w:p w:rsidR="00AB36D8" w:rsidRDefault="00AB36D8" w:rsidP="00AB36D8">
      <w:pPr>
        <w:jc w:val="both"/>
      </w:pPr>
      <w:r>
        <w:tab/>
      </w:r>
      <w:r>
        <w:tab/>
      </w:r>
      <w:r>
        <w:tab/>
      </w:r>
      <w:r>
        <w:rPr>
          <w:bCs/>
        </w:rPr>
        <w:t xml:space="preserve"> </w:t>
      </w:r>
    </w:p>
    <w:p w:rsidR="00AB36D8" w:rsidRDefault="00AB36D8" w:rsidP="00AB36D8">
      <w:pPr>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sidR="00625009">
        <w:rPr>
          <w:bCs/>
        </w:rPr>
        <w:t xml:space="preserve"> јавне набавк</w:t>
      </w:r>
      <w:r w:rsidR="00B91331">
        <w:rPr>
          <w:bCs/>
          <w:lang w:val="sr-Cyrl-RS"/>
        </w:rPr>
        <w:t>е за услуге поправи и одржавање</w:t>
      </w:r>
      <w:r w:rsidR="00625009">
        <w:rPr>
          <w:bCs/>
          <w:lang w:val="sr-Cyrl-RS"/>
        </w:rPr>
        <w:t xml:space="preserve"> службених возила са резервним деловима</w:t>
      </w:r>
      <w:r>
        <w:rPr>
          <w:i/>
          <w:iCs/>
        </w:rPr>
        <w:t>,</w:t>
      </w:r>
      <w:r>
        <w:t xml:space="preserve"> </w:t>
      </w:r>
      <w:r w:rsidR="00AF2289" w:rsidRPr="00E248E1">
        <w:rPr>
          <w:color w:val="auto"/>
          <w:lang w:val="sr-Cyrl-RS"/>
        </w:rPr>
        <w:t>ЈН</w:t>
      </w:r>
      <w:r w:rsidR="00B91331">
        <w:rPr>
          <w:color w:val="auto"/>
          <w:lang w:val="sr-Cyrl-RS"/>
        </w:rPr>
        <w:t>МВ 8</w:t>
      </w:r>
      <w:r w:rsidR="006E3FED" w:rsidRPr="00E248E1">
        <w:rPr>
          <w:color w:val="auto"/>
          <w:lang w:val="sr-Cyrl-RS"/>
        </w:rPr>
        <w:t>/201</w:t>
      </w:r>
      <w:r w:rsidR="006A5D62" w:rsidRPr="00E248E1">
        <w:rPr>
          <w:color w:val="auto"/>
          <w:lang w:val="sr-Cyrl-RS"/>
        </w:rPr>
        <w:t>8</w:t>
      </w:r>
      <w:r w:rsidRPr="00E248E1">
        <w:rPr>
          <w:color w:val="auto"/>
        </w:rPr>
        <w:t xml:space="preserve">, </w:t>
      </w:r>
      <w:r>
        <w:rPr>
          <w:bCs/>
        </w:rPr>
        <w:t>поднео независно, без договора са другим понуђачима или заинтересованим лицима.</w:t>
      </w:r>
    </w:p>
    <w:p w:rsidR="00AB36D8" w:rsidRPr="006E3FED" w:rsidRDefault="00AB36D8" w:rsidP="00AB36D8">
      <w:pPr>
        <w:jc w:val="both"/>
        <w:rPr>
          <w:b/>
          <w:bCs/>
          <w:i/>
          <w:lang w:val="sr-Cyrl-RS"/>
        </w:rPr>
      </w:pPr>
    </w:p>
    <w:p w:rsidR="00AB36D8" w:rsidRDefault="00AB36D8" w:rsidP="00AB36D8">
      <w:pPr>
        <w:jc w:val="both"/>
        <w:rPr>
          <w:bCs/>
          <w:lang w:val="sr-Cyrl-RS"/>
        </w:rPr>
      </w:pPr>
    </w:p>
    <w:p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5" w:type="dxa"/>
            <w:vAlign w:val="center"/>
            <w:hideMark/>
          </w:tcPr>
          <w:p w:rsidR="00AB36D8" w:rsidRDefault="00AB36D8">
            <w:pPr>
              <w:pStyle w:val="BodyText2"/>
              <w:spacing w:line="100" w:lineRule="atLeast"/>
              <w:jc w:val="center"/>
            </w:pPr>
            <w:r>
              <w:t>М.П.</w:t>
            </w:r>
          </w:p>
        </w:tc>
        <w:tc>
          <w:tcPr>
            <w:tcW w:w="3097"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5" w:type="dxa"/>
          </w:tcPr>
          <w:p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Pr>
        <w:pStyle w:val="BodyText3"/>
        <w:spacing w:after="0"/>
        <w:ind w:firstLine="227"/>
        <w:jc w:val="both"/>
      </w:pPr>
    </w:p>
    <w:p w:rsidR="00AB36D8" w:rsidRDefault="00AB36D8" w:rsidP="00AB36D8">
      <w:pPr>
        <w:tabs>
          <w:tab w:val="left" w:pos="6028"/>
        </w:tabs>
        <w:autoSpaceDE w:val="0"/>
        <w:spacing w:line="240" w:lineRule="auto"/>
        <w:rPr>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rsidR="00AB36D8" w:rsidRDefault="00AB36D8" w:rsidP="00AB36D8">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525975" w:rsidRDefault="00525975"/>
    <w:sectPr w:rsidR="00525975" w:rsidSect="00B42C09">
      <w:headerReference w:type="default" r:id="rId15"/>
      <w:footerReference w:type="default" r:id="rId1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78" w:rsidRDefault="006A1678" w:rsidP="00AB36D8">
      <w:pPr>
        <w:spacing w:line="240" w:lineRule="auto"/>
      </w:pPr>
      <w:r>
        <w:separator/>
      </w:r>
    </w:p>
  </w:endnote>
  <w:endnote w:type="continuationSeparator" w:id="0">
    <w:p w:rsidR="006A1678" w:rsidRDefault="006A1678"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ayout w:type="fixed"/>
      <w:tblLook w:val="0000" w:firstRow="0" w:lastRow="0" w:firstColumn="0" w:lastColumn="0" w:noHBand="0" w:noVBand="0"/>
    </w:tblPr>
    <w:tblGrid>
      <w:gridCol w:w="7655"/>
      <w:gridCol w:w="1985"/>
    </w:tblGrid>
    <w:tr w:rsidR="008F1A72" w:rsidRPr="00AB36D8" w:rsidTr="00AB36D8">
      <w:tc>
        <w:tcPr>
          <w:tcW w:w="7655" w:type="dxa"/>
          <w:tcBorders>
            <w:top w:val="single" w:sz="8" w:space="0" w:color="808080"/>
          </w:tcBorders>
          <w:shd w:val="clear" w:color="auto" w:fill="auto"/>
        </w:tcPr>
        <w:p w:rsidR="008F1A72" w:rsidRPr="00F76CC7" w:rsidRDefault="008F1A72" w:rsidP="00AB36D8">
          <w:pPr>
            <w:suppressLineNumbers/>
            <w:tabs>
              <w:tab w:val="center" w:pos="4513"/>
              <w:tab w:val="right" w:pos="9026"/>
            </w:tabs>
            <w:jc w:val="center"/>
            <w:rPr>
              <w:b/>
              <w:bCs/>
              <w:color w:val="auto"/>
              <w:kern w:val="1"/>
              <w:lang w:val="sr-Cyrl-RS"/>
            </w:rPr>
          </w:pPr>
          <w:r w:rsidRPr="00F76CC7">
            <w:rPr>
              <w:b/>
              <w:bCs/>
              <w:color w:val="auto"/>
              <w:kern w:val="1"/>
              <w:lang w:val="sr-Cyrl-RS"/>
            </w:rPr>
            <w:t>Конкурсна документација за јавну набавку мале вредности</w:t>
          </w:r>
        </w:p>
        <w:p w:rsidR="008F1A72" w:rsidRPr="00E451B4" w:rsidRDefault="008F1A72" w:rsidP="00E451B4">
          <w:pPr>
            <w:suppressLineNumbers/>
            <w:tabs>
              <w:tab w:val="center" w:pos="4513"/>
              <w:tab w:val="right" w:pos="9026"/>
            </w:tabs>
            <w:jc w:val="center"/>
            <w:rPr>
              <w:b/>
              <w:bCs/>
              <w:color w:val="auto"/>
              <w:kern w:val="1"/>
            </w:rPr>
          </w:pPr>
          <w:r>
            <w:rPr>
              <w:b/>
              <w:bCs/>
              <w:color w:val="auto"/>
              <w:kern w:val="1"/>
              <w:lang w:val="sr-Cyrl-RS"/>
            </w:rPr>
            <w:t xml:space="preserve">ЈНМВ </w:t>
          </w:r>
          <w:r>
            <w:rPr>
              <w:b/>
              <w:bCs/>
              <w:color w:val="auto"/>
              <w:kern w:val="1"/>
            </w:rPr>
            <w:t>8</w:t>
          </w:r>
          <w:r w:rsidRPr="005C7BD3">
            <w:rPr>
              <w:b/>
              <w:bCs/>
              <w:color w:val="auto"/>
              <w:kern w:val="1"/>
              <w:lang w:val="sr-Cyrl-RS"/>
            </w:rPr>
            <w:t>/201</w:t>
          </w:r>
          <w:r w:rsidRPr="005C7BD3">
            <w:rPr>
              <w:b/>
              <w:bCs/>
              <w:color w:val="auto"/>
              <w:kern w:val="1"/>
            </w:rPr>
            <w:t>8</w:t>
          </w:r>
        </w:p>
      </w:tc>
      <w:tc>
        <w:tcPr>
          <w:tcW w:w="1985" w:type="dxa"/>
          <w:tcBorders>
            <w:top w:val="single" w:sz="8" w:space="0" w:color="808080"/>
            <w:left w:val="single" w:sz="8" w:space="0" w:color="808080"/>
          </w:tcBorders>
          <w:shd w:val="clear" w:color="auto" w:fill="auto"/>
        </w:tcPr>
        <w:p w:rsidR="008F1A72" w:rsidRPr="00F76CC7" w:rsidRDefault="008F1A72" w:rsidP="00AB36D8">
          <w:pPr>
            <w:suppressLineNumbers/>
            <w:tabs>
              <w:tab w:val="center" w:pos="4513"/>
              <w:tab w:val="right" w:pos="9026"/>
            </w:tabs>
            <w:rPr>
              <w:b/>
              <w:bCs/>
              <w:color w:val="auto"/>
              <w:kern w:val="1"/>
            </w:rPr>
          </w:pPr>
          <w:r w:rsidRPr="00F76CC7">
            <w:rPr>
              <w:color w:val="auto"/>
              <w:kern w:val="1"/>
              <w:lang w:val="sr-Cyrl-RS"/>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6E30A3">
            <w:rPr>
              <w:b/>
              <w:noProof/>
              <w:color w:val="auto"/>
              <w:kern w:val="1"/>
            </w:rPr>
            <w:t>35</w:t>
          </w:r>
          <w:r w:rsidRPr="00F76CC7">
            <w:rPr>
              <w:b/>
              <w:color w:val="auto"/>
              <w:kern w:val="1"/>
            </w:rPr>
            <w:fldChar w:fldCharType="end"/>
          </w:r>
          <w:r w:rsidRPr="00F76CC7">
            <w:rPr>
              <w:color w:val="auto"/>
              <w:kern w:val="1"/>
            </w:rPr>
            <w:t xml:space="preserve"> </w:t>
          </w:r>
          <w:r w:rsidRPr="00F76CC7">
            <w:rPr>
              <w:color w:val="auto"/>
              <w:kern w:val="1"/>
              <w:lang w:val="sr-Cyrl-RS"/>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6E30A3">
            <w:rPr>
              <w:b/>
              <w:noProof/>
              <w:color w:val="auto"/>
              <w:kern w:val="1"/>
            </w:rPr>
            <w:t>35</w:t>
          </w:r>
          <w:r w:rsidRPr="00F76CC7">
            <w:rPr>
              <w:b/>
              <w:color w:val="auto"/>
              <w:kern w:val="1"/>
            </w:rPr>
            <w:fldChar w:fldCharType="end"/>
          </w:r>
        </w:p>
      </w:tc>
    </w:tr>
  </w:tbl>
  <w:p w:rsidR="008F1A72" w:rsidRDefault="008F1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78" w:rsidRDefault="006A1678" w:rsidP="00AB36D8">
      <w:pPr>
        <w:spacing w:line="240" w:lineRule="auto"/>
      </w:pPr>
      <w:r>
        <w:separator/>
      </w:r>
    </w:p>
  </w:footnote>
  <w:footnote w:type="continuationSeparator" w:id="0">
    <w:p w:rsidR="006A1678" w:rsidRDefault="006A1678" w:rsidP="00AB3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72" w:rsidRDefault="008F1A72">
    <w:pPr>
      <w:pStyle w:val="Header"/>
    </w:pPr>
  </w:p>
  <w:p w:rsidR="008F1A72" w:rsidRDefault="008F1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FBC588C"/>
    <w:multiLevelType w:val="hybridMultilevel"/>
    <w:tmpl w:val="EA926EF2"/>
    <w:lvl w:ilvl="0" w:tplc="9DD2095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3483667"/>
    <w:multiLevelType w:val="hybridMultilevel"/>
    <w:tmpl w:val="8BD4EB1E"/>
    <w:lvl w:ilvl="0" w:tplc="B0E02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D19241C"/>
    <w:multiLevelType w:val="hybridMultilevel"/>
    <w:tmpl w:val="F632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33D"/>
    <w:multiLevelType w:val="hybridMultilevel"/>
    <w:tmpl w:val="8F786622"/>
    <w:lvl w:ilvl="0" w:tplc="F0DA6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270CFA"/>
    <w:multiLevelType w:val="hybridMultilevel"/>
    <w:tmpl w:val="76E22B58"/>
    <w:lvl w:ilvl="0" w:tplc="EE0A9660">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56226A"/>
    <w:multiLevelType w:val="hybridMultilevel"/>
    <w:tmpl w:val="EA485820"/>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7186989"/>
    <w:multiLevelType w:val="hybridMultilevel"/>
    <w:tmpl w:val="F2E038A0"/>
    <w:lvl w:ilvl="0" w:tplc="2F4CEDF8">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67F01C8C"/>
    <w:multiLevelType w:val="hybridMultilevel"/>
    <w:tmpl w:val="44EC6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44F78"/>
    <w:multiLevelType w:val="hybridMultilevel"/>
    <w:tmpl w:val="8D267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77299"/>
    <w:multiLevelType w:val="hybridMultilevel"/>
    <w:tmpl w:val="2766CD88"/>
    <w:lvl w:ilvl="0" w:tplc="F398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B1E02"/>
    <w:multiLevelType w:val="hybridMultilevel"/>
    <w:tmpl w:val="9AC05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665A96"/>
    <w:multiLevelType w:val="hybridMultilevel"/>
    <w:tmpl w:val="C5F4DF62"/>
    <w:lvl w:ilvl="0" w:tplc="3B98AA54">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B0314E"/>
    <w:multiLevelType w:val="hybridMultilevel"/>
    <w:tmpl w:val="91943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5"/>
  </w:num>
  <w:num w:numId="13">
    <w:abstractNumId w:val="18"/>
  </w:num>
  <w:num w:numId="14">
    <w:abstractNumId w:val="22"/>
  </w:num>
  <w:num w:numId="15">
    <w:abstractNumId w:val="17"/>
  </w:num>
  <w:num w:numId="16">
    <w:abstractNumId w:val="7"/>
  </w:num>
  <w:num w:numId="17">
    <w:abstractNumId w:val="13"/>
  </w:num>
  <w:num w:numId="18">
    <w:abstractNumId w:val="5"/>
  </w:num>
  <w:num w:numId="19">
    <w:abstractNumId w:val="6"/>
  </w:num>
  <w:num w:numId="20">
    <w:abstractNumId w:val="12"/>
  </w:num>
  <w:num w:numId="21">
    <w:abstractNumId w:val="19"/>
  </w:num>
  <w:num w:numId="22">
    <w:abstractNumId w:val="11"/>
  </w:num>
  <w:num w:numId="23">
    <w:abstractNumId w:val="20"/>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D8"/>
    <w:rsid w:val="000050A0"/>
    <w:rsid w:val="00014BDF"/>
    <w:rsid w:val="00015C24"/>
    <w:rsid w:val="00032CE1"/>
    <w:rsid w:val="00051D69"/>
    <w:rsid w:val="00053231"/>
    <w:rsid w:val="00062275"/>
    <w:rsid w:val="00067E87"/>
    <w:rsid w:val="000802F7"/>
    <w:rsid w:val="000B0BFE"/>
    <w:rsid w:val="000E5BA4"/>
    <w:rsid w:val="001015AB"/>
    <w:rsid w:val="00103DE8"/>
    <w:rsid w:val="00113CF8"/>
    <w:rsid w:val="001533DA"/>
    <w:rsid w:val="00175646"/>
    <w:rsid w:val="00176995"/>
    <w:rsid w:val="00184F1E"/>
    <w:rsid w:val="00197013"/>
    <w:rsid w:val="001B51B7"/>
    <w:rsid w:val="001E7AE2"/>
    <w:rsid w:val="002007A3"/>
    <w:rsid w:val="00230C5C"/>
    <w:rsid w:val="00232513"/>
    <w:rsid w:val="00233BAE"/>
    <w:rsid w:val="00237366"/>
    <w:rsid w:val="002438E7"/>
    <w:rsid w:val="002969B3"/>
    <w:rsid w:val="002A22F2"/>
    <w:rsid w:val="002C50E7"/>
    <w:rsid w:val="00300C50"/>
    <w:rsid w:val="00306DE7"/>
    <w:rsid w:val="00312C29"/>
    <w:rsid w:val="0031582E"/>
    <w:rsid w:val="00321961"/>
    <w:rsid w:val="00366A37"/>
    <w:rsid w:val="0037666B"/>
    <w:rsid w:val="00381504"/>
    <w:rsid w:val="003869EE"/>
    <w:rsid w:val="00392D1F"/>
    <w:rsid w:val="0039468B"/>
    <w:rsid w:val="00395030"/>
    <w:rsid w:val="003B0AC4"/>
    <w:rsid w:val="003D64FE"/>
    <w:rsid w:val="004013FF"/>
    <w:rsid w:val="0045492B"/>
    <w:rsid w:val="0046779E"/>
    <w:rsid w:val="00485B55"/>
    <w:rsid w:val="00487D67"/>
    <w:rsid w:val="004B14BC"/>
    <w:rsid w:val="004C5C20"/>
    <w:rsid w:val="004F38FD"/>
    <w:rsid w:val="004F4524"/>
    <w:rsid w:val="005028F2"/>
    <w:rsid w:val="00525975"/>
    <w:rsid w:val="005547FB"/>
    <w:rsid w:val="00560AC6"/>
    <w:rsid w:val="0056690F"/>
    <w:rsid w:val="0057202D"/>
    <w:rsid w:val="005731EB"/>
    <w:rsid w:val="005738DB"/>
    <w:rsid w:val="0059443C"/>
    <w:rsid w:val="005B1BD4"/>
    <w:rsid w:val="005B7BFF"/>
    <w:rsid w:val="005C7BD3"/>
    <w:rsid w:val="005D5AA0"/>
    <w:rsid w:val="005E58CF"/>
    <w:rsid w:val="00606E29"/>
    <w:rsid w:val="00625009"/>
    <w:rsid w:val="00632C7E"/>
    <w:rsid w:val="0064064D"/>
    <w:rsid w:val="0067324A"/>
    <w:rsid w:val="00674FCD"/>
    <w:rsid w:val="00676A5A"/>
    <w:rsid w:val="00697A84"/>
    <w:rsid w:val="006A1678"/>
    <w:rsid w:val="006A290C"/>
    <w:rsid w:val="006A5D62"/>
    <w:rsid w:val="006B394E"/>
    <w:rsid w:val="006D506B"/>
    <w:rsid w:val="006E30A3"/>
    <w:rsid w:val="006E3FED"/>
    <w:rsid w:val="006E7936"/>
    <w:rsid w:val="006F5A13"/>
    <w:rsid w:val="00700B8B"/>
    <w:rsid w:val="00717772"/>
    <w:rsid w:val="007A51F5"/>
    <w:rsid w:val="007B04F6"/>
    <w:rsid w:val="007E4130"/>
    <w:rsid w:val="008073E1"/>
    <w:rsid w:val="0084048F"/>
    <w:rsid w:val="008503B7"/>
    <w:rsid w:val="008737C2"/>
    <w:rsid w:val="00874CEB"/>
    <w:rsid w:val="008853EB"/>
    <w:rsid w:val="008A0AA5"/>
    <w:rsid w:val="008A4931"/>
    <w:rsid w:val="008C6557"/>
    <w:rsid w:val="008F1A72"/>
    <w:rsid w:val="00904853"/>
    <w:rsid w:val="0090693A"/>
    <w:rsid w:val="00932231"/>
    <w:rsid w:val="00945C3F"/>
    <w:rsid w:val="009564BD"/>
    <w:rsid w:val="00984328"/>
    <w:rsid w:val="009A3812"/>
    <w:rsid w:val="00A05AA9"/>
    <w:rsid w:val="00A16264"/>
    <w:rsid w:val="00A167EE"/>
    <w:rsid w:val="00A342FA"/>
    <w:rsid w:val="00A36C5C"/>
    <w:rsid w:val="00A40A26"/>
    <w:rsid w:val="00A46D1E"/>
    <w:rsid w:val="00A554B4"/>
    <w:rsid w:val="00A60AF1"/>
    <w:rsid w:val="00A70AC9"/>
    <w:rsid w:val="00AB36D8"/>
    <w:rsid w:val="00AC3599"/>
    <w:rsid w:val="00AE4BD8"/>
    <w:rsid w:val="00AF1798"/>
    <w:rsid w:val="00AF2289"/>
    <w:rsid w:val="00B05298"/>
    <w:rsid w:val="00B227F0"/>
    <w:rsid w:val="00B23407"/>
    <w:rsid w:val="00B30635"/>
    <w:rsid w:val="00B42C09"/>
    <w:rsid w:val="00B4528D"/>
    <w:rsid w:val="00B46E71"/>
    <w:rsid w:val="00B80563"/>
    <w:rsid w:val="00B91331"/>
    <w:rsid w:val="00B91B25"/>
    <w:rsid w:val="00B96755"/>
    <w:rsid w:val="00BA16F5"/>
    <w:rsid w:val="00BF6767"/>
    <w:rsid w:val="00C001B4"/>
    <w:rsid w:val="00C344D9"/>
    <w:rsid w:val="00C41AC6"/>
    <w:rsid w:val="00C51466"/>
    <w:rsid w:val="00C725B1"/>
    <w:rsid w:val="00C74A7F"/>
    <w:rsid w:val="00CB2C9D"/>
    <w:rsid w:val="00CB4243"/>
    <w:rsid w:val="00CC0EE5"/>
    <w:rsid w:val="00CC65BF"/>
    <w:rsid w:val="00D03807"/>
    <w:rsid w:val="00D952AD"/>
    <w:rsid w:val="00DE6957"/>
    <w:rsid w:val="00E0676E"/>
    <w:rsid w:val="00E075F5"/>
    <w:rsid w:val="00E13CC6"/>
    <w:rsid w:val="00E14CF1"/>
    <w:rsid w:val="00E248E1"/>
    <w:rsid w:val="00E27F58"/>
    <w:rsid w:val="00E451B4"/>
    <w:rsid w:val="00E60E95"/>
    <w:rsid w:val="00E84CE2"/>
    <w:rsid w:val="00EB2387"/>
    <w:rsid w:val="00EC272A"/>
    <w:rsid w:val="00EC3F0D"/>
    <w:rsid w:val="00EC6098"/>
    <w:rsid w:val="00EC61BB"/>
    <w:rsid w:val="00F11CDF"/>
    <w:rsid w:val="00F76CC7"/>
    <w:rsid w:val="00F84C85"/>
    <w:rsid w:val="00FE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CC09E"/>
  <w15:docId w15:val="{2F3B5E57-6890-4998-AA82-A3CB3AEF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C9"/>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5122">
      <w:bodyDiv w:val="1"/>
      <w:marLeft w:val="0"/>
      <w:marRight w:val="0"/>
      <w:marTop w:val="0"/>
      <w:marBottom w:val="0"/>
      <w:divBdr>
        <w:top w:val="none" w:sz="0" w:space="0" w:color="auto"/>
        <w:left w:val="none" w:sz="0" w:space="0" w:color="auto"/>
        <w:bottom w:val="none" w:sz="0" w:space="0" w:color="auto"/>
        <w:right w:val="none" w:sz="0" w:space="0" w:color="auto"/>
      </w:divBdr>
    </w:div>
    <w:div w:id="785079136">
      <w:bodyDiv w:val="1"/>
      <w:marLeft w:val="0"/>
      <w:marRight w:val="0"/>
      <w:marTop w:val="0"/>
      <w:marBottom w:val="0"/>
      <w:divBdr>
        <w:top w:val="none" w:sz="0" w:space="0" w:color="auto"/>
        <w:left w:val="none" w:sz="0" w:space="0" w:color="auto"/>
        <w:bottom w:val="none" w:sz="0" w:space="0" w:color="auto"/>
        <w:right w:val="none" w:sz="0" w:space="0" w:color="auto"/>
      </w:divBdr>
    </w:div>
    <w:div w:id="8658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jan.steta@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jan.steta@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D292-D227-4B0B-A78C-5ABAF1F8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9151</Words>
  <Characters>52166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Stojan Steta</cp:lastModifiedBy>
  <cp:revision>2</cp:revision>
  <cp:lastPrinted>2016-05-11T11:20:00Z</cp:lastPrinted>
  <dcterms:created xsi:type="dcterms:W3CDTF">2018-07-24T11:01:00Z</dcterms:created>
  <dcterms:modified xsi:type="dcterms:W3CDTF">2018-07-24T11:01:00Z</dcterms:modified>
</cp:coreProperties>
</file>