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Специјализована возила за транспорт сировог млека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F665EE" w:rsidRPr="003B4E06" w:rsidTr="00335883">
        <w:trPr>
          <w:trHeight w:val="1273"/>
        </w:trPr>
        <w:tc>
          <w:tcPr>
            <w:tcW w:w="197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Врста горива</w:t>
            </w:r>
            <w:r w:rsidRPr="003B4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4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</w:p>
        </w:tc>
        <w:tc>
          <w:tcPr>
            <w:tcW w:w="1603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HC</w:t>
            </w:r>
          </w:p>
        </w:tc>
        <w:tc>
          <w:tcPr>
            <w:tcW w:w="173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F665EE" w:rsidRPr="003B4E06" w:rsidTr="00335883">
        <w:trPr>
          <w:trHeight w:val="270"/>
        </w:trPr>
        <w:tc>
          <w:tcPr>
            <w:tcW w:w="1977" w:type="dxa"/>
          </w:tcPr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8455" w:type="dxa"/>
            <w:gridSpan w:val="5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m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бензин</w:t>
            </w: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1.00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0.10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0.06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0.005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**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дизел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0.5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0.17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0.08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0.005</w:t>
            </w:r>
          </w:p>
        </w:tc>
      </w:tr>
    </w:tbl>
    <w:p w:rsidR="00F665EE" w:rsidRPr="00335883" w:rsidRDefault="00F665EE" w:rsidP="0033588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3588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* </w:t>
      </w:r>
      <w:r w:rsidRPr="00335883">
        <w:rPr>
          <w:rFonts w:ascii="Times New Roman" w:hAnsi="Times New Roman" w:cs="Times New Roman"/>
          <w:sz w:val="24"/>
          <w:szCs w:val="24"/>
          <w:lang w:val="sr-Cyrl-RS"/>
        </w:rPr>
        <w:t>додатни услов и NMHC=0,068 g/km</w:t>
      </w:r>
    </w:p>
    <w:p w:rsidR="00F665EE" w:rsidRPr="00335883" w:rsidRDefault="00F665EE" w:rsidP="00F665E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5883">
        <w:rPr>
          <w:rFonts w:ascii="Times New Roman" w:eastAsia="Times New Roman" w:hAnsi="Times New Roman" w:cs="Times New Roman"/>
          <w:sz w:val="24"/>
          <w:szCs w:val="24"/>
          <w:lang w:val="sr-Latn-RS"/>
        </w:rPr>
        <w:t>**</w:t>
      </w:r>
      <w:r w:rsidRPr="00335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односи се само на возила да директним убризгавањем горива</w:t>
      </w:r>
    </w:p>
    <w:p w:rsidR="00B0685B" w:rsidRP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II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Ванпутна и пољопривредна механизација 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3B4E06" w:rsidRPr="003B4E06" w:rsidTr="00335883">
        <w:trPr>
          <w:trHeight w:val="1255"/>
        </w:trPr>
        <w:tc>
          <w:tcPr>
            <w:tcW w:w="197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</w:p>
        </w:tc>
        <w:tc>
          <w:tcPr>
            <w:tcW w:w="173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335883">
        <w:trPr>
          <w:trHeight w:val="266"/>
        </w:trPr>
        <w:tc>
          <w:tcPr>
            <w:tcW w:w="1977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kW</w:t>
            </w:r>
          </w:p>
        </w:tc>
        <w:tc>
          <w:tcPr>
            <w:tcW w:w="8455" w:type="dxa"/>
            <w:gridSpan w:val="5"/>
          </w:tcPr>
          <w:p w:rsidR="00074734" w:rsidRPr="00074734" w:rsidRDefault="00EA55C0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7.5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4.7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0.025</w:t>
            </w:r>
          </w:p>
        </w:tc>
      </w:tr>
      <w:tr w:rsidR="003B4E06" w:rsidRPr="003B4E06" w:rsidTr="00335883">
        <w:trPr>
          <w:trHeight w:val="828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≤ P </w:t>
            </w:r>
            <w:r w:rsidR="0050108F" w:rsidRP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0.025</w:t>
            </w:r>
          </w:p>
        </w:tc>
      </w:tr>
    </w:tbl>
    <w:p w:rsidR="00335883" w:rsidRDefault="00335883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CO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HC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PM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честице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(PМ – particulate matter)</w:t>
      </w:r>
    </w:p>
    <w:sectPr w:rsidR="00074734" w:rsidRPr="00AC3FA8" w:rsidSect="003358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02"/>
    <w:rsid w:val="00074734"/>
    <w:rsid w:val="0024222F"/>
    <w:rsid w:val="00322CD5"/>
    <w:rsid w:val="00335883"/>
    <w:rsid w:val="003B4E06"/>
    <w:rsid w:val="00500FE8"/>
    <w:rsid w:val="0050108F"/>
    <w:rsid w:val="007A2F74"/>
    <w:rsid w:val="0088344C"/>
    <w:rsid w:val="009C4A98"/>
    <w:rsid w:val="00AC3FA8"/>
    <w:rsid w:val="00B0685B"/>
    <w:rsid w:val="00B8386A"/>
    <w:rsid w:val="00E07102"/>
    <w:rsid w:val="00EA55C0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0B39-76AC-418B-80E6-82C88C0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9766-434D-4F6B-8E25-19073EE9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Sonja Skorupan</cp:lastModifiedBy>
  <cp:revision>2</cp:revision>
  <dcterms:created xsi:type="dcterms:W3CDTF">2018-01-19T11:38:00Z</dcterms:created>
  <dcterms:modified xsi:type="dcterms:W3CDTF">2018-01-19T11:38:00Z</dcterms:modified>
</cp:coreProperties>
</file>