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9" w:rsidRDefault="00207FC9" w:rsidP="00207FC9">
      <w:pPr>
        <w:pStyle w:val="broj"/>
        <w:rPr>
          <w:rFonts w:cs="Helvetica"/>
        </w:rPr>
      </w:pPr>
      <w:r>
        <w:rPr>
          <w:rFonts w:cs="Helvetica"/>
        </w:rPr>
        <w:t>814</w:t>
      </w:r>
    </w:p>
    <w:p w:rsidR="00207FC9" w:rsidRDefault="00207FC9" w:rsidP="00207FC9">
      <w:pPr>
        <w:pStyle w:val="basic-paragraph"/>
        <w:jc w:val="both"/>
        <w:rPr>
          <w:rFonts w:cs="Helvetica"/>
        </w:rPr>
      </w:pPr>
      <w:r>
        <w:rPr>
          <w:rFonts w:cs="Helvetica"/>
        </w:rPr>
        <w:t>На основу члана 20. став 3. Закона о подстицајима у пољопривреди и руралном развоју (,,Службени гласник РС”, бр. 10/13, 142/14, 103/15 и 101/16),</w:t>
      </w:r>
    </w:p>
    <w:p w:rsidR="00207FC9" w:rsidRDefault="00207FC9" w:rsidP="00207FC9">
      <w:pPr>
        <w:pStyle w:val="basic-paragraph"/>
        <w:rPr>
          <w:rFonts w:cs="Helvetica"/>
        </w:rPr>
      </w:pPr>
      <w:r>
        <w:rPr>
          <w:rFonts w:cs="Helvetica"/>
        </w:rPr>
        <w:t>Министар пољопривреде, шумарства и водопривреде доноси</w:t>
      </w:r>
    </w:p>
    <w:p w:rsidR="00207FC9" w:rsidRDefault="00207FC9" w:rsidP="00207FC9">
      <w:pPr>
        <w:pStyle w:val="odluka-zakon"/>
        <w:rPr>
          <w:rFonts w:cs="Helvetica"/>
        </w:rPr>
      </w:pPr>
      <w:r>
        <w:rPr>
          <w:rFonts w:cs="Helvetica"/>
        </w:rPr>
        <w:t>ПРАВИЛНИК</w:t>
      </w:r>
    </w:p>
    <w:p w:rsidR="00207FC9" w:rsidRDefault="00207FC9" w:rsidP="00207FC9">
      <w:pPr>
        <w:pStyle w:val="naslov"/>
        <w:rPr>
          <w:rFonts w:cs="Helvetica"/>
        </w:rPr>
      </w:pPr>
      <w:bookmarkStart w:id="0" w:name="_GoBack"/>
      <w:r>
        <w:rPr>
          <w:rFonts w:cs="Helvetica"/>
        </w:rPr>
        <w:t>o изменама Правилника о условима и начину остваривања права на подстицаје у сточарству за квалитетна приплодна грла</w:t>
      </w:r>
    </w:p>
    <w:bookmarkEnd w:id="0"/>
    <w:p w:rsidR="00207FC9" w:rsidRDefault="00207FC9" w:rsidP="00207FC9">
      <w:pPr>
        <w:pStyle w:val="clan"/>
        <w:rPr>
          <w:rFonts w:cs="Helvetica"/>
        </w:rPr>
      </w:pPr>
      <w:r>
        <w:rPr>
          <w:rFonts w:cs="Helvetica"/>
        </w:rPr>
        <w:t>Члaн 1.</w:t>
      </w:r>
    </w:p>
    <w:p w:rsidR="00207FC9" w:rsidRDefault="00207FC9" w:rsidP="00207FC9">
      <w:pPr>
        <w:pStyle w:val="basic-paragraph"/>
        <w:jc w:val="both"/>
        <w:rPr>
          <w:rFonts w:cs="Helvetica"/>
        </w:rPr>
      </w:pPr>
      <w:r>
        <w:rPr>
          <w:rFonts w:cs="Helvetica"/>
        </w:rPr>
        <w:t>У Правилнику о условима и начину остваривања права на подстицаје у сточарству за квалитетна приплодна грла („Службени гласник РС”, брoj 26/17), у члану 2. став 1. мења се и гласи:</w:t>
      </w:r>
    </w:p>
    <w:p w:rsidR="00207FC9" w:rsidRDefault="00207FC9" w:rsidP="00207FC9">
      <w:pPr>
        <w:pStyle w:val="basic-paragraph"/>
        <w:jc w:val="both"/>
        <w:rPr>
          <w:rFonts w:cs="Helvetica"/>
        </w:rPr>
      </w:pPr>
      <w:r>
        <w:rPr>
          <w:rFonts w:cs="Helvetica"/>
        </w:rPr>
        <w:t>„Правно лице, предузетник и физичко лице – носилац комерцијалног породичног пољопривредног газдинства, које испуњава услове прописане законом којим се уређују подстицаји у пољопривреди и руралном развоју, може да оствари право на подстицаје за најмање:</w:t>
      </w:r>
    </w:p>
    <w:p w:rsidR="00207FC9" w:rsidRDefault="00207FC9" w:rsidP="00207FC9">
      <w:pPr>
        <w:pStyle w:val="basic-paragraph"/>
        <w:jc w:val="both"/>
        <w:rPr>
          <w:rFonts w:cs="Helvetica"/>
        </w:rPr>
      </w:pPr>
      <w:r>
        <w:rPr>
          <w:rFonts w:cs="Helvetica"/>
        </w:rPr>
        <w:t>1) три квалитетне приплодне млечне краве, а највише за 300 квалитетних приплодних млечних крава, а за подручја са отежаним условима рада у пољопривреди за најмање две, а највише за 300 квалитетних приплодних млечних крава;</w:t>
      </w:r>
    </w:p>
    <w:p w:rsidR="00207FC9" w:rsidRDefault="00207FC9" w:rsidP="00207FC9">
      <w:pPr>
        <w:pStyle w:val="basic-paragraph"/>
        <w:rPr>
          <w:rFonts w:cs="Helvetica"/>
        </w:rPr>
      </w:pPr>
      <w:r>
        <w:rPr>
          <w:rFonts w:cs="Helvetica"/>
        </w:rPr>
        <w:t>2) три квалитетне приплодне товне краве или бика;</w:t>
      </w:r>
    </w:p>
    <w:p w:rsidR="00207FC9" w:rsidRDefault="00207FC9" w:rsidP="00207FC9">
      <w:pPr>
        <w:pStyle w:val="basic-paragraph"/>
        <w:rPr>
          <w:rFonts w:cs="Helvetica"/>
        </w:rPr>
      </w:pPr>
      <w:r>
        <w:rPr>
          <w:rFonts w:cs="Helvetica"/>
        </w:rPr>
        <w:t>3) 30 квалитетних приплодних оваца или овнова;</w:t>
      </w:r>
    </w:p>
    <w:p w:rsidR="00207FC9" w:rsidRDefault="00207FC9" w:rsidP="00207FC9">
      <w:pPr>
        <w:pStyle w:val="basic-paragraph"/>
        <w:rPr>
          <w:rFonts w:cs="Helvetica"/>
        </w:rPr>
      </w:pPr>
      <w:r>
        <w:rPr>
          <w:rFonts w:cs="Helvetica"/>
        </w:rPr>
        <w:t>4) десет квалитетних приплодних коза или јарчева;</w:t>
      </w:r>
    </w:p>
    <w:p w:rsidR="00207FC9" w:rsidRDefault="00207FC9" w:rsidP="00207FC9">
      <w:pPr>
        <w:pStyle w:val="basic-paragraph"/>
        <w:rPr>
          <w:rFonts w:cs="Helvetica"/>
        </w:rPr>
      </w:pPr>
      <w:r>
        <w:rPr>
          <w:rFonts w:cs="Helvetica"/>
        </w:rPr>
        <w:t>5) десет квалитетних приплодних крмача или нерастова.”.</w:t>
      </w:r>
    </w:p>
    <w:p w:rsidR="00207FC9" w:rsidRDefault="00207FC9" w:rsidP="00207FC9">
      <w:pPr>
        <w:pStyle w:val="clan"/>
        <w:rPr>
          <w:rFonts w:cs="Helvetica"/>
        </w:rPr>
      </w:pPr>
      <w:r>
        <w:rPr>
          <w:rFonts w:cs="Helvetica"/>
        </w:rPr>
        <w:t>Члан 2.</w:t>
      </w:r>
    </w:p>
    <w:p w:rsidR="00207FC9" w:rsidRDefault="00207FC9" w:rsidP="00207FC9">
      <w:pPr>
        <w:pStyle w:val="basic-paragraph"/>
        <w:jc w:val="both"/>
        <w:rPr>
          <w:rFonts w:cs="Helvetica"/>
        </w:rPr>
      </w:pPr>
      <w:r>
        <w:rPr>
          <w:rFonts w:cs="Helvetica"/>
        </w:rPr>
        <w:t>У члану 3. став 5. после речи: „оверен од стране основне” запета и реч: „регионалне” бришу се.</w:t>
      </w:r>
    </w:p>
    <w:p w:rsidR="00207FC9" w:rsidRDefault="00207FC9" w:rsidP="00207FC9">
      <w:pPr>
        <w:pStyle w:val="clan"/>
        <w:rPr>
          <w:rFonts w:cs="Helvetica"/>
        </w:rPr>
      </w:pPr>
      <w:r>
        <w:rPr>
          <w:rFonts w:cs="Helvetica"/>
        </w:rPr>
        <w:t>Члан 3.</w:t>
      </w:r>
    </w:p>
    <w:p w:rsidR="00207FC9" w:rsidRDefault="00207FC9" w:rsidP="00207FC9">
      <w:pPr>
        <w:pStyle w:val="basic-paragraph"/>
        <w:jc w:val="both"/>
        <w:rPr>
          <w:rFonts w:cs="Helvetica"/>
        </w:rPr>
      </w:pPr>
      <w:r>
        <w:rPr>
          <w:rFonts w:cs="Helvetica"/>
        </w:rPr>
        <w:t>Oвaj прaвилник ступa нa снaгу нaрeднoг дaнa oд дaнa oбjaвљивaњa у ,,Службeнoм глaснику Рeпубликe Србиje”.</w:t>
      </w:r>
    </w:p>
    <w:p w:rsidR="00207FC9" w:rsidRDefault="00207FC9" w:rsidP="00207FC9">
      <w:pPr>
        <w:pStyle w:val="potpis"/>
        <w:rPr>
          <w:rFonts w:cs="Helvetica"/>
        </w:rPr>
      </w:pPr>
      <w:r>
        <w:rPr>
          <w:rFonts w:cs="Helvetica"/>
        </w:rPr>
        <w:t>Број 110-00-40/2018-09</w:t>
      </w:r>
    </w:p>
    <w:p w:rsidR="00207FC9" w:rsidRDefault="00207FC9" w:rsidP="00207FC9">
      <w:pPr>
        <w:pStyle w:val="potpis"/>
        <w:rPr>
          <w:rFonts w:cs="Helvetica"/>
        </w:rPr>
      </w:pPr>
      <w:r>
        <w:rPr>
          <w:rFonts w:cs="Helvetica"/>
        </w:rPr>
        <w:t>У Београду, 15. марта 2018. године</w:t>
      </w:r>
    </w:p>
    <w:p w:rsidR="00207FC9" w:rsidRDefault="00207FC9" w:rsidP="00207FC9">
      <w:pPr>
        <w:pStyle w:val="potpis"/>
        <w:rPr>
          <w:rFonts w:cs="Helvetica"/>
        </w:rPr>
      </w:pPr>
      <w:r>
        <w:rPr>
          <w:rFonts w:cs="Helvetica"/>
        </w:rPr>
        <w:t>Министар,</w:t>
      </w:r>
    </w:p>
    <w:p w:rsidR="00207FC9" w:rsidRDefault="00207FC9" w:rsidP="00207FC9">
      <w:pPr>
        <w:pStyle w:val="potpis"/>
        <w:spacing w:after="0"/>
        <w:rPr>
          <w:rFonts w:cs="Helvetica"/>
        </w:rPr>
      </w:pPr>
      <w:r>
        <w:rPr>
          <w:rStyle w:val="bold2"/>
          <w:rFonts w:cs="Helvetica"/>
        </w:rPr>
        <w:t xml:space="preserve">Бранислав Недимовић, </w:t>
      </w:r>
      <w:r>
        <w:rPr>
          <w:rFonts w:cs="Helvetica"/>
        </w:rPr>
        <w:t>с.р.</w:t>
      </w:r>
    </w:p>
    <w:p w:rsidR="002F71A6" w:rsidRDefault="002F71A6"/>
    <w:sectPr w:rsidR="002F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9"/>
    <w:rsid w:val="00207FC9"/>
    <w:rsid w:val="002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207FC9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207FC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207FC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207FC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207FC9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207FC9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207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207FC9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207FC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207FC9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207FC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207FC9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207FC9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207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1</cp:revision>
  <dcterms:created xsi:type="dcterms:W3CDTF">2018-03-19T11:00:00Z</dcterms:created>
  <dcterms:modified xsi:type="dcterms:W3CDTF">2018-03-19T11:01:00Z</dcterms:modified>
</cp:coreProperties>
</file>