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1DA7314" wp14:editId="047D767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475B33"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 w:rsidR="00475B33">
              <w:rPr>
                <w:b/>
                <w:sz w:val="20"/>
                <w:szCs w:val="20"/>
                <w:lang w:val="sr-Cyrl-RS"/>
              </w:rPr>
              <w:t>Е</w:t>
            </w:r>
          </w:p>
          <w:p w:rsidR="00475B33" w:rsidRPr="00475B33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8D08F2">
              <w:rPr>
                <w:b/>
                <w:sz w:val="20"/>
                <w:szCs w:val="20"/>
                <w:lang w:val="sr-Latn-RS"/>
              </w:rPr>
              <w:t>39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9E5C62">
              <w:rPr>
                <w:b/>
                <w:sz w:val="20"/>
                <w:szCs w:val="20"/>
                <w:lang w:val="sr-Latn-RS"/>
              </w:rPr>
              <w:t>6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8D08F2">
              <w:rPr>
                <w:b/>
                <w:sz w:val="20"/>
                <w:szCs w:val="20"/>
                <w:lang w:val="sr-Latn-RS"/>
              </w:rPr>
              <w:t>18</w:t>
            </w:r>
            <w:r w:rsidR="00255179" w:rsidRPr="00B7072A">
              <w:rPr>
                <w:b/>
                <w:sz w:val="20"/>
                <w:szCs w:val="20"/>
                <w:lang w:val="sr-Cyrl-RS"/>
              </w:rPr>
              <w:t>.</w:t>
            </w:r>
            <w:r w:rsidR="00245855">
              <w:rPr>
                <w:b/>
                <w:sz w:val="20"/>
                <w:szCs w:val="20"/>
                <w:lang w:val="sr-Latn-RS"/>
              </w:rPr>
              <w:t>7</w:t>
            </w:r>
            <w:r w:rsidR="00255179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9E5C62">
              <w:rPr>
                <w:b/>
                <w:sz w:val="20"/>
                <w:szCs w:val="20"/>
                <w:lang w:val="sr-Latn-RS"/>
              </w:rPr>
              <w:t>6</w:t>
            </w:r>
            <w:r w:rsidR="00D65054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Pr="00384B13" w:rsidRDefault="00245855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ПОКРЕТАЊУ ПОСТУПКА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475B33" w:rsidRDefault="00580CFE" w:rsidP="002D59E7">
      <w:pPr>
        <w:ind w:firstLine="720"/>
        <w:jc w:val="center"/>
        <w:rPr>
          <w:lang w:val="sr-Cyrl-RS"/>
        </w:rPr>
      </w:pPr>
      <w:r>
        <w:rPr>
          <w:lang w:val="sr-Cyrl-RS"/>
        </w:rPr>
        <w:t>ЈН</w:t>
      </w:r>
      <w:r w:rsidR="0089217F">
        <w:rPr>
          <w:lang w:val="sr-Cyrl-RS"/>
        </w:rPr>
        <w:t xml:space="preserve"> број </w:t>
      </w:r>
      <w:r w:rsidR="009E5C62">
        <w:rPr>
          <w:lang w:val="sr-Cyrl-RS"/>
        </w:rPr>
        <w:t xml:space="preserve">ПП </w:t>
      </w:r>
      <w:r w:rsidR="008D08F2">
        <w:rPr>
          <w:lang w:val="sr-Latn-RS"/>
        </w:rPr>
        <w:t>2</w:t>
      </w:r>
      <w:r w:rsidR="00AA2655">
        <w:rPr>
          <w:lang w:val="sr-Cyrl-RS"/>
        </w:rPr>
        <w:t>/201</w:t>
      </w:r>
      <w:r w:rsidR="00AA2655">
        <w:rPr>
          <w:lang w:val="sr-Latn-RS"/>
        </w:rPr>
        <w:t>6</w:t>
      </w:r>
      <w:r w:rsidR="00245855">
        <w:rPr>
          <w:lang w:val="sr-Cyrl-RS"/>
        </w:rPr>
        <w:t xml:space="preserve">, преговарачки поступак без објављивања позива за </w:t>
      </w:r>
      <w:r w:rsidR="00AF7A58">
        <w:rPr>
          <w:lang w:val="sr-Cyrl-RS"/>
        </w:rPr>
        <w:t>подношење понуда из чл.36. ст.1</w:t>
      </w:r>
      <w:r w:rsidR="00245855">
        <w:rPr>
          <w:lang w:val="sr-Cyrl-RS"/>
        </w:rPr>
        <w:t xml:space="preserve"> тач.2</w:t>
      </w:r>
      <w:r w:rsidR="00AF7A58">
        <w:rPr>
          <w:lang w:val="sr-Latn-RS"/>
        </w:rPr>
        <w:t>.</w:t>
      </w:r>
      <w:r w:rsidR="00245855">
        <w:rPr>
          <w:lang w:val="sr-Cyrl-RS"/>
        </w:rPr>
        <w:t xml:space="preserve"> Закона о јавним набавкама</w:t>
      </w:r>
    </w:p>
    <w:p w:rsidR="00AA2655" w:rsidRDefault="00AA2655" w:rsidP="002D59E7">
      <w:pPr>
        <w:rPr>
          <w:b/>
          <w:lang w:val="sr-Cyrl-RS"/>
        </w:rPr>
      </w:pP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245855">
        <w:rPr>
          <w:lang w:val="sr-Cyrl-RS"/>
        </w:rPr>
        <w:t>: услуге</w:t>
      </w:r>
      <w:r>
        <w:rPr>
          <w:lang w:val="sr-Cyrl-RS"/>
        </w:rPr>
        <w:t>.</w:t>
      </w:r>
    </w:p>
    <w:p w:rsidR="000F0F33" w:rsidRDefault="00237A39" w:rsidP="000F0F33">
      <w:p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>
        <w:rPr>
          <w:lang w:val="sr-Cyrl-RS"/>
        </w:rPr>
        <w:t xml:space="preserve">:  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услуге</w:t>
      </w:r>
      <w:r w:rsidR="00245855" w:rsidRPr="00245855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="000F0F33">
        <w:rPr>
          <w:bCs/>
          <w:color w:val="000000"/>
          <w:kern w:val="1"/>
          <w:lang w:val="sr-Cyrl-RS" w:eastAsia="ar-SA"/>
        </w:rPr>
        <w:t xml:space="preserve">за одржавање апликативног и </w:t>
      </w:r>
      <w:r w:rsidR="000F0F33">
        <w:rPr>
          <w:bCs/>
          <w:color w:val="000000"/>
          <w:kern w:val="1"/>
          <w:lang w:val="sr-Latn-RS" w:eastAsia="ar-SA"/>
        </w:rPr>
        <w:t xml:space="preserve">data – base </w:t>
      </w:r>
      <w:r w:rsidR="000F0F33">
        <w:rPr>
          <w:bCs/>
          <w:color w:val="000000"/>
          <w:kern w:val="1"/>
          <w:lang w:val="sr-Cyrl-RS" w:eastAsia="ar-SA"/>
        </w:rPr>
        <w:t>софтвера</w:t>
      </w:r>
      <w:r w:rsidR="002E57F7">
        <w:rPr>
          <w:bCs/>
          <w:color w:val="000000"/>
          <w:kern w:val="1"/>
          <w:lang w:val="sr-Latn-RS" w:eastAsia="ar-SA"/>
        </w:rPr>
        <w:t xml:space="preserve"> </w:t>
      </w:r>
      <w:r w:rsidR="002E57F7">
        <w:rPr>
          <w:bCs/>
          <w:color w:val="000000"/>
          <w:kern w:val="1"/>
          <w:lang w:val="sr-Cyrl-RS" w:eastAsia="ar-SA"/>
        </w:rPr>
        <w:t>за обраду националних субвенција</w:t>
      </w:r>
      <w:r w:rsidR="00AA2655">
        <w:rPr>
          <w:bCs/>
          <w:color w:val="000000"/>
          <w:kern w:val="1"/>
          <w:lang w:val="sr-Cyrl-RS" w:eastAsia="ar-SA"/>
        </w:rPr>
        <w:t xml:space="preserve">, </w:t>
      </w:r>
      <w:r w:rsidR="00AA2655">
        <w:rPr>
          <w:rFonts w:eastAsia="Arial Unicode MS"/>
          <w:color w:val="000000"/>
          <w:kern w:val="1"/>
          <w:lang w:val="sr-Cyrl-RS" w:eastAsia="ar-SA"/>
        </w:rPr>
        <w:t>ш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ифр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a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из Општег речника набавки 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je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72261000-2 (услуге софтверске подршке).</w:t>
      </w:r>
    </w:p>
    <w:p w:rsidR="000F0F33" w:rsidRPr="000F0F33" w:rsidRDefault="00245855" w:rsidP="000F0F33">
      <w:p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245855">
        <w:rPr>
          <w:rFonts w:eastAsia="Arial Unicode MS"/>
          <w:b/>
          <w:color w:val="000000"/>
          <w:kern w:val="1"/>
          <w:lang w:val="sr-Cyrl-RS" w:eastAsia="ar-SA"/>
        </w:rPr>
        <w:t>Основ за примену преговарачког поступка</w:t>
      </w:r>
      <w:r w:rsidRPr="00245855">
        <w:rPr>
          <w:rFonts w:eastAsia="Arial Unicode MS"/>
          <w:color w:val="000000"/>
          <w:kern w:val="1"/>
          <w:lang w:val="sr-Cyrl-RS" w:eastAsia="ar-SA"/>
        </w:rPr>
        <w:t>:</w:t>
      </w:r>
      <w:r w:rsidRPr="00245855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0F0F33" w:rsidRPr="0047582C">
        <w:rPr>
          <w:rFonts w:eastAsia="Calibri"/>
          <w:szCs w:val="22"/>
          <w:lang w:val="sr-Cyrl-RS"/>
        </w:rPr>
        <w:t xml:space="preserve">ИМП Рачунарски системи је након спроведеног поступка јавне набавке мале вредности био ангажован од стране Управе за аграрна плаћања на пословима анализе и развоја комплетне софтверске подршке за обраду захтева и имплементацију модула за спровођење уредби у оквиру националних субвенција у пољопривреди за 2012. годину у периоду од 26.04.2012.  до 26.04.2013. године. </w:t>
      </w:r>
    </w:p>
    <w:p w:rsidR="000F0F33" w:rsidRPr="0047582C" w:rsidRDefault="000F0F33" w:rsidP="000F0F33">
      <w:pPr>
        <w:ind w:firstLine="720"/>
        <w:jc w:val="both"/>
        <w:rPr>
          <w:rFonts w:eastAsia="Calibri"/>
          <w:bCs/>
          <w:color w:val="000000"/>
          <w:szCs w:val="22"/>
          <w:lang w:val="sr-Cyrl-RS"/>
        </w:rPr>
      </w:pPr>
      <w:proofErr w:type="spellStart"/>
      <w:r w:rsidRPr="0047582C">
        <w:rPr>
          <w:rFonts w:eastAsia="Calibri"/>
          <w:bCs/>
          <w:color w:val="000000"/>
          <w:szCs w:val="22"/>
        </w:rPr>
        <w:t>Поједини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делови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апликативног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и data-base </w:t>
      </w:r>
      <w:proofErr w:type="spellStart"/>
      <w:r w:rsidRPr="0047582C">
        <w:rPr>
          <w:rFonts w:eastAsia="Calibri"/>
          <w:bCs/>
          <w:color w:val="000000"/>
          <w:szCs w:val="22"/>
        </w:rPr>
        <w:t>софтвера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коришћени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су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обраду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захтева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поједине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мере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подстицаја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из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националних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субвенција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и у </w:t>
      </w:r>
      <w:proofErr w:type="gramStart"/>
      <w:r w:rsidRPr="0047582C">
        <w:rPr>
          <w:rFonts w:eastAsia="Calibri"/>
          <w:bCs/>
          <w:color w:val="000000"/>
          <w:szCs w:val="22"/>
        </w:rPr>
        <w:t>2013.</w:t>
      </w:r>
      <w:r w:rsidRPr="0047582C">
        <w:rPr>
          <w:rFonts w:eastAsia="Calibri"/>
          <w:bCs/>
          <w:color w:val="000000"/>
          <w:szCs w:val="22"/>
          <w:lang w:val="sr-Cyrl-RS"/>
        </w:rPr>
        <w:t>,</w:t>
      </w:r>
      <w:proofErr w:type="gramEnd"/>
      <w:r w:rsidRPr="0047582C">
        <w:rPr>
          <w:rFonts w:eastAsia="Calibri"/>
          <w:bCs/>
          <w:color w:val="000000"/>
          <w:szCs w:val="22"/>
          <w:lang w:val="sr-Cyrl-RS"/>
        </w:rPr>
        <w:t xml:space="preserve"> </w:t>
      </w:r>
      <w:r w:rsidRPr="0047582C">
        <w:rPr>
          <w:rFonts w:eastAsia="Calibri"/>
          <w:bCs/>
          <w:color w:val="000000"/>
          <w:szCs w:val="22"/>
        </w:rPr>
        <w:t>2014.</w:t>
      </w:r>
      <w:r w:rsidRPr="0047582C">
        <w:rPr>
          <w:rFonts w:eastAsia="Calibri"/>
          <w:bCs/>
          <w:color w:val="000000"/>
          <w:szCs w:val="22"/>
          <w:lang w:val="sr-Cyrl-RS"/>
        </w:rPr>
        <w:t xml:space="preserve"> и 2015.</w:t>
      </w:r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proofErr w:type="gramStart"/>
      <w:r w:rsidRPr="0047582C">
        <w:rPr>
          <w:rFonts w:eastAsia="Calibri"/>
          <w:bCs/>
          <w:color w:val="000000"/>
          <w:szCs w:val="22"/>
        </w:rPr>
        <w:t>години</w:t>
      </w:r>
      <w:proofErr w:type="spellEnd"/>
      <w:proofErr w:type="gramEnd"/>
      <w:r w:rsidRPr="0047582C">
        <w:rPr>
          <w:rFonts w:eastAsia="Calibri"/>
          <w:bCs/>
          <w:color w:val="000000"/>
          <w:szCs w:val="22"/>
        </w:rPr>
        <w:t xml:space="preserve">, а </w:t>
      </w:r>
      <w:proofErr w:type="spellStart"/>
      <w:r w:rsidRPr="0047582C">
        <w:rPr>
          <w:rFonts w:eastAsia="Calibri"/>
          <w:bCs/>
          <w:color w:val="000000"/>
          <w:szCs w:val="22"/>
        </w:rPr>
        <w:t>планирано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је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да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кроз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овај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софтвер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 </w:t>
      </w:r>
      <w:proofErr w:type="spellStart"/>
      <w:r w:rsidRPr="0047582C">
        <w:rPr>
          <w:rFonts w:eastAsia="Calibri"/>
          <w:bCs/>
          <w:color w:val="000000"/>
          <w:szCs w:val="22"/>
        </w:rPr>
        <w:t>врши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и </w:t>
      </w:r>
      <w:proofErr w:type="spellStart"/>
      <w:r w:rsidRPr="0047582C">
        <w:rPr>
          <w:rFonts w:eastAsia="Calibri"/>
          <w:bCs/>
          <w:color w:val="000000"/>
          <w:szCs w:val="22"/>
        </w:rPr>
        <w:t>обрада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захтева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у 201</w:t>
      </w:r>
      <w:r w:rsidRPr="0047582C">
        <w:rPr>
          <w:rFonts w:eastAsia="Calibri"/>
          <w:bCs/>
          <w:color w:val="000000"/>
          <w:szCs w:val="22"/>
          <w:lang w:val="sr-Cyrl-RS"/>
        </w:rPr>
        <w:t>6</w:t>
      </w:r>
      <w:r w:rsidRPr="0047582C">
        <w:rPr>
          <w:rFonts w:eastAsia="Calibri"/>
          <w:bCs/>
          <w:color w:val="000000"/>
          <w:szCs w:val="22"/>
        </w:rPr>
        <w:t xml:space="preserve">. </w:t>
      </w:r>
      <w:proofErr w:type="spellStart"/>
      <w:proofErr w:type="gramStart"/>
      <w:r w:rsidRPr="0047582C">
        <w:rPr>
          <w:rFonts w:eastAsia="Calibri"/>
          <w:bCs/>
          <w:color w:val="000000"/>
          <w:szCs w:val="22"/>
        </w:rPr>
        <w:t>години</w:t>
      </w:r>
      <w:proofErr w:type="spellEnd"/>
      <w:proofErr w:type="gramEnd"/>
      <w:r w:rsidRPr="0047582C">
        <w:rPr>
          <w:rFonts w:eastAsia="Calibri"/>
          <w:bCs/>
          <w:color w:val="000000"/>
          <w:szCs w:val="22"/>
        </w:rPr>
        <w:t xml:space="preserve">. </w:t>
      </w:r>
      <w:proofErr w:type="spellStart"/>
      <w:proofErr w:type="gramStart"/>
      <w:r w:rsidRPr="0047582C">
        <w:rPr>
          <w:rFonts w:eastAsia="Calibri"/>
          <w:bCs/>
          <w:color w:val="000000"/>
          <w:szCs w:val="22"/>
        </w:rPr>
        <w:t>Такође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, </w:t>
      </w:r>
      <w:proofErr w:type="spellStart"/>
      <w:r w:rsidRPr="0047582C">
        <w:rPr>
          <w:rFonts w:eastAsia="Calibri"/>
          <w:bCs/>
          <w:color w:val="000000"/>
          <w:szCs w:val="22"/>
        </w:rPr>
        <w:t>софтверске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системе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који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су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коришћени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обраду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захтева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поједине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мере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подстицаја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из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националних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субвенција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у </w:t>
      </w:r>
      <w:proofErr w:type="spellStart"/>
      <w:r w:rsidRPr="0047582C">
        <w:rPr>
          <w:rFonts w:eastAsia="Calibri"/>
          <w:bCs/>
          <w:color w:val="000000"/>
          <w:szCs w:val="22"/>
        </w:rPr>
        <w:t>претходним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r w:rsidRPr="0047582C">
        <w:rPr>
          <w:rFonts w:eastAsia="Calibri"/>
          <w:bCs/>
          <w:color w:val="000000"/>
          <w:szCs w:val="22"/>
          <w:lang w:val="sr-Cyrl-RS"/>
        </w:rPr>
        <w:t xml:space="preserve">годинама </w:t>
      </w:r>
      <w:proofErr w:type="spellStart"/>
      <w:r w:rsidRPr="0047582C">
        <w:rPr>
          <w:rFonts w:eastAsia="Calibri"/>
          <w:bCs/>
          <w:color w:val="000000"/>
          <w:szCs w:val="22"/>
        </w:rPr>
        <w:t>неопходно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је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одржавати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у </w:t>
      </w:r>
      <w:proofErr w:type="spellStart"/>
      <w:r w:rsidRPr="0047582C">
        <w:rPr>
          <w:rFonts w:eastAsia="Calibri"/>
          <w:bCs/>
          <w:color w:val="000000"/>
          <w:szCs w:val="22"/>
        </w:rPr>
        <w:t>ажурном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стању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због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израда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различитих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врста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извештаја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о </w:t>
      </w:r>
      <w:proofErr w:type="spellStart"/>
      <w:r w:rsidRPr="0047582C">
        <w:rPr>
          <w:rFonts w:eastAsia="Calibri"/>
          <w:bCs/>
          <w:color w:val="000000"/>
          <w:szCs w:val="22"/>
        </w:rPr>
        <w:t>субвенцијама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из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претходних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година</w:t>
      </w:r>
      <w:proofErr w:type="spellEnd"/>
      <w:r w:rsidRPr="0047582C">
        <w:rPr>
          <w:rFonts w:eastAsia="Calibri"/>
          <w:bCs/>
          <w:color w:val="000000"/>
          <w:szCs w:val="22"/>
        </w:rPr>
        <w:t>.</w:t>
      </w:r>
      <w:proofErr w:type="gramEnd"/>
    </w:p>
    <w:p w:rsidR="000F0F33" w:rsidRPr="0047582C" w:rsidRDefault="000F0F33" w:rsidP="000F0F33">
      <w:pPr>
        <w:ind w:firstLine="720"/>
        <w:jc w:val="both"/>
        <w:rPr>
          <w:rFonts w:eastAsia="Calibri"/>
          <w:bCs/>
          <w:color w:val="000000"/>
          <w:szCs w:val="22"/>
          <w:lang w:val="sr-Cyrl-RS"/>
        </w:rPr>
      </w:pPr>
      <w:proofErr w:type="spellStart"/>
      <w:proofErr w:type="gramStart"/>
      <w:r w:rsidRPr="0047582C">
        <w:rPr>
          <w:rFonts w:eastAsia="Calibri"/>
          <w:color w:val="000000"/>
          <w:szCs w:val="22"/>
        </w:rPr>
        <w:t>Министарство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пољопривреде</w:t>
      </w:r>
      <w:proofErr w:type="spellEnd"/>
      <w:r w:rsidRPr="0047582C">
        <w:rPr>
          <w:rFonts w:eastAsia="Calibri"/>
          <w:color w:val="000000"/>
          <w:szCs w:val="22"/>
        </w:rPr>
        <w:t xml:space="preserve"> и </w:t>
      </w:r>
      <w:proofErr w:type="spellStart"/>
      <w:r w:rsidRPr="0047582C">
        <w:rPr>
          <w:rFonts w:eastAsia="Calibri"/>
          <w:color w:val="000000"/>
          <w:szCs w:val="22"/>
        </w:rPr>
        <w:t>заштите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животне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средине</w:t>
      </w:r>
      <w:proofErr w:type="spellEnd"/>
      <w:r w:rsidRPr="0047582C">
        <w:rPr>
          <w:rFonts w:eastAsia="Calibri"/>
          <w:color w:val="000000"/>
          <w:szCs w:val="22"/>
        </w:rPr>
        <w:t xml:space="preserve"> - </w:t>
      </w:r>
      <w:proofErr w:type="spellStart"/>
      <w:r w:rsidRPr="0047582C">
        <w:rPr>
          <w:rFonts w:eastAsia="Calibri"/>
          <w:color w:val="000000"/>
          <w:szCs w:val="22"/>
        </w:rPr>
        <w:t>Управа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за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аграрна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плаћања</w:t>
      </w:r>
      <w:proofErr w:type="spellEnd"/>
      <w:r w:rsidRPr="0047582C">
        <w:rPr>
          <w:rFonts w:eastAsia="Calibri"/>
          <w:bCs/>
          <w:color w:val="000000"/>
          <w:szCs w:val="22"/>
          <w:lang w:val="sr-Cyrl-RS"/>
        </w:rPr>
        <w:t xml:space="preserve"> има актуелан важећи Уговор број 404-02-25/2015-07 склопљен 20.08.2015.</w:t>
      </w:r>
      <w:proofErr w:type="gramEnd"/>
      <w:r w:rsidRPr="0047582C">
        <w:rPr>
          <w:rFonts w:eastAsia="Calibri"/>
          <w:bCs/>
          <w:color w:val="000000"/>
          <w:szCs w:val="22"/>
          <w:lang w:val="sr-Cyrl-RS"/>
        </w:rPr>
        <w:t xml:space="preserve"> године, са </w:t>
      </w:r>
      <w:r w:rsidRPr="0047582C">
        <w:rPr>
          <w:rFonts w:eastAsia="Calibri"/>
          <w:color w:val="000000"/>
          <w:szCs w:val="22"/>
        </w:rPr>
        <w:t xml:space="preserve">„ИМП </w:t>
      </w:r>
      <w:proofErr w:type="spellStart"/>
      <w:r w:rsidRPr="0047582C">
        <w:rPr>
          <w:rFonts w:eastAsia="Calibri"/>
          <w:color w:val="000000"/>
          <w:szCs w:val="22"/>
        </w:rPr>
        <w:t>Рачунарски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системи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д.о.о</w:t>
      </w:r>
      <w:proofErr w:type="spellEnd"/>
      <w:r w:rsidRPr="0047582C">
        <w:rPr>
          <w:rFonts w:eastAsia="Calibri"/>
          <w:color w:val="000000"/>
          <w:szCs w:val="22"/>
        </w:rPr>
        <w:t xml:space="preserve">. </w:t>
      </w:r>
      <w:proofErr w:type="spellStart"/>
      <w:r w:rsidRPr="0047582C">
        <w:rPr>
          <w:rFonts w:eastAsia="Calibri"/>
          <w:color w:val="000000"/>
          <w:szCs w:val="22"/>
        </w:rPr>
        <w:t>Београд</w:t>
      </w:r>
      <w:proofErr w:type="spellEnd"/>
      <w:proofErr w:type="gramStart"/>
      <w:r w:rsidRPr="0047582C">
        <w:rPr>
          <w:rFonts w:eastAsia="Calibri"/>
          <w:color w:val="000000"/>
          <w:szCs w:val="22"/>
        </w:rPr>
        <w:t>“</w:t>
      </w:r>
      <w:r w:rsidRPr="0047582C">
        <w:rPr>
          <w:rFonts w:eastAsia="Calibri"/>
          <w:color w:val="000000"/>
          <w:szCs w:val="22"/>
          <w:lang w:val="sr-Cyrl-RS"/>
        </w:rPr>
        <w:t xml:space="preserve"> за</w:t>
      </w:r>
      <w:proofErr w:type="gramEnd"/>
      <w:r w:rsidRPr="0047582C">
        <w:rPr>
          <w:rFonts w:eastAsia="Calibri"/>
          <w:color w:val="000000"/>
          <w:szCs w:val="22"/>
          <w:lang w:val="sr-Cyrl-RS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услуге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одржава</w:t>
      </w:r>
      <w:proofErr w:type="spellEnd"/>
      <w:r w:rsidRPr="0047582C">
        <w:rPr>
          <w:rFonts w:eastAsia="Calibri"/>
          <w:color w:val="000000"/>
          <w:szCs w:val="22"/>
          <w:lang w:val="sr-Cyrl-RS"/>
        </w:rPr>
        <w:t>њ</w:t>
      </w:r>
      <w:r w:rsidRPr="0047582C">
        <w:rPr>
          <w:rFonts w:eastAsia="Calibri"/>
          <w:color w:val="000000"/>
          <w:szCs w:val="22"/>
        </w:rPr>
        <w:t xml:space="preserve">а </w:t>
      </w:r>
      <w:proofErr w:type="spellStart"/>
      <w:r w:rsidRPr="0047582C">
        <w:rPr>
          <w:rFonts w:eastAsia="Calibri"/>
          <w:color w:val="000000"/>
          <w:szCs w:val="22"/>
        </w:rPr>
        <w:t>а</w:t>
      </w:r>
      <w:proofErr w:type="spellEnd"/>
      <w:r w:rsidRPr="0047582C">
        <w:rPr>
          <w:rFonts w:eastAsia="Calibri"/>
          <w:color w:val="000000"/>
          <w:szCs w:val="22"/>
          <w:lang w:val="sr-Cyrl-RS"/>
        </w:rPr>
        <w:t>п</w:t>
      </w:r>
      <w:proofErr w:type="spellStart"/>
      <w:r w:rsidRPr="0047582C">
        <w:rPr>
          <w:rFonts w:eastAsia="Calibri"/>
          <w:color w:val="000000"/>
          <w:szCs w:val="22"/>
        </w:rPr>
        <w:t>ликат</w:t>
      </w:r>
      <w:proofErr w:type="spellEnd"/>
      <w:r w:rsidR="001122FC">
        <w:rPr>
          <w:rFonts w:eastAsia="Calibri"/>
          <w:color w:val="000000"/>
          <w:szCs w:val="22"/>
          <w:lang w:val="sr-Cyrl-RS"/>
        </w:rPr>
        <w:t>и</w:t>
      </w:r>
      <w:proofErr w:type="spellStart"/>
      <w:r w:rsidRPr="0047582C">
        <w:rPr>
          <w:rFonts w:eastAsia="Calibri"/>
          <w:color w:val="000000"/>
          <w:szCs w:val="22"/>
        </w:rPr>
        <w:t>вног</w:t>
      </w:r>
      <w:proofErr w:type="spellEnd"/>
      <w:r w:rsidRPr="0047582C">
        <w:rPr>
          <w:rFonts w:eastAsia="Calibri"/>
          <w:color w:val="000000"/>
          <w:szCs w:val="22"/>
        </w:rPr>
        <w:t xml:space="preserve"> и data-base </w:t>
      </w:r>
      <w:proofErr w:type="spellStart"/>
      <w:r w:rsidRPr="0047582C">
        <w:rPr>
          <w:rFonts w:eastAsia="Calibri"/>
          <w:color w:val="000000"/>
          <w:szCs w:val="22"/>
        </w:rPr>
        <w:t>софтвера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за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обраду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националних</w:t>
      </w:r>
      <w:proofErr w:type="spellEnd"/>
      <w:r w:rsidRPr="0047582C">
        <w:rPr>
          <w:rFonts w:eastAsia="Calibri"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color w:val="000000"/>
          <w:szCs w:val="22"/>
        </w:rPr>
        <w:t>субвенција</w:t>
      </w:r>
      <w:proofErr w:type="spellEnd"/>
      <w:r w:rsidRPr="0047582C">
        <w:rPr>
          <w:rFonts w:eastAsia="Calibri"/>
          <w:color w:val="000000"/>
          <w:szCs w:val="22"/>
        </w:rPr>
        <w:t xml:space="preserve"> у </w:t>
      </w:r>
      <w:r w:rsidRPr="0047582C">
        <w:rPr>
          <w:rFonts w:eastAsia="Calibri"/>
          <w:color w:val="000000"/>
          <w:szCs w:val="22"/>
          <w:lang w:val="sr-Cyrl-RS"/>
        </w:rPr>
        <w:t>п</w:t>
      </w:r>
      <w:proofErr w:type="spellStart"/>
      <w:r w:rsidRPr="0047582C">
        <w:rPr>
          <w:rFonts w:eastAsia="Calibri"/>
          <w:color w:val="000000"/>
          <w:szCs w:val="22"/>
        </w:rPr>
        <w:t>ољопривреди</w:t>
      </w:r>
      <w:proofErr w:type="spellEnd"/>
      <w:r w:rsidRPr="0047582C">
        <w:rPr>
          <w:rFonts w:eastAsia="Calibri"/>
          <w:color w:val="000000"/>
          <w:szCs w:val="22"/>
          <w:lang w:val="sr-Cyrl-RS"/>
        </w:rPr>
        <w:t>.</w:t>
      </w:r>
    </w:p>
    <w:p w:rsidR="000F0F33" w:rsidRPr="0047582C" w:rsidRDefault="000F0F33" w:rsidP="000F0F33">
      <w:pPr>
        <w:ind w:firstLine="720"/>
        <w:jc w:val="both"/>
        <w:rPr>
          <w:rFonts w:eastAsia="Calibri"/>
          <w:bCs/>
          <w:color w:val="000000"/>
          <w:szCs w:val="22"/>
        </w:rPr>
      </w:pPr>
      <w:r w:rsidRPr="0047582C">
        <w:rPr>
          <w:rFonts w:eastAsia="Calibri"/>
          <w:szCs w:val="22"/>
          <w:lang w:val="sr-Cyrl-RS"/>
        </w:rPr>
        <w:t>Објављивањем нових Правилника за подстицајна средства у пољопривреди за 2016. годину, појавила се потреба за повећаним обимом ангажовања ИМП Рачунарски системи на одржавању софтверских апликација. Потребно је већ постојећи софтвер у већем обиму него до сада прилагодити условима из Правилника за 2016. годину, који су донети на основу Закона о подстицајима у пољопривреди и руралном развоју.</w:t>
      </w:r>
      <w:r w:rsidRPr="0047582C">
        <w:rPr>
          <w:rFonts w:eastAsia="Calibri"/>
          <w:bCs/>
          <w:color w:val="000000"/>
          <w:szCs w:val="22"/>
          <w:lang w:val="sr-Cyrl-RS"/>
        </w:rPr>
        <w:t xml:space="preserve"> </w:t>
      </w:r>
    </w:p>
    <w:p w:rsidR="000F0F33" w:rsidRPr="0047582C" w:rsidRDefault="000F0F33" w:rsidP="000F0F33">
      <w:pPr>
        <w:ind w:firstLine="720"/>
        <w:jc w:val="both"/>
        <w:rPr>
          <w:rFonts w:eastAsia="Calibri"/>
          <w:szCs w:val="22"/>
          <w:lang w:val="sr-Cyrl-RS"/>
        </w:rPr>
      </w:pPr>
      <w:r w:rsidRPr="0047582C">
        <w:rPr>
          <w:rFonts w:eastAsia="Calibri"/>
          <w:szCs w:val="22"/>
          <w:lang w:val="sr-Cyrl-RS"/>
        </w:rPr>
        <w:lastRenderedPageBreak/>
        <w:t xml:space="preserve">ИМП Рачунарски системи је тренутно једини извођач који је упознат са процесима обраде </w:t>
      </w:r>
      <w:proofErr w:type="spellStart"/>
      <w:r w:rsidRPr="0047582C">
        <w:rPr>
          <w:rFonts w:eastAsia="Calibri"/>
          <w:bCs/>
          <w:color w:val="000000"/>
          <w:szCs w:val="22"/>
        </w:rPr>
        <w:t>захтева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за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поједине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мере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подстицаја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из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националних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7582C">
        <w:rPr>
          <w:rFonts w:eastAsia="Calibri"/>
          <w:bCs/>
          <w:color w:val="000000"/>
          <w:szCs w:val="22"/>
        </w:rPr>
        <w:t>субвенција</w:t>
      </w:r>
      <w:proofErr w:type="spellEnd"/>
      <w:r w:rsidRPr="0047582C">
        <w:rPr>
          <w:rFonts w:eastAsia="Calibri"/>
          <w:bCs/>
          <w:color w:val="000000"/>
          <w:szCs w:val="22"/>
        </w:rPr>
        <w:t xml:space="preserve"> </w:t>
      </w:r>
      <w:r w:rsidRPr="0047582C">
        <w:rPr>
          <w:rFonts w:eastAsia="Calibri"/>
          <w:szCs w:val="22"/>
          <w:lang w:val="sr-Cyrl-RS"/>
        </w:rPr>
        <w:t xml:space="preserve">и једини који је упознат са структуром и садржајем апликативних решења, а уз то је и носилац ауторског права на софтверу за обраду захтева за подстицајна средства за субвенције у пољопривреди. </w:t>
      </w:r>
    </w:p>
    <w:p w:rsidR="000F0F33" w:rsidRDefault="00AA2655" w:rsidP="00AA2655">
      <w:pPr>
        <w:jc w:val="both"/>
        <w:rPr>
          <w:lang w:val="sr-Cyrl-RS"/>
        </w:rPr>
      </w:pPr>
      <w:r w:rsidRPr="00F321CC">
        <w:rPr>
          <w:b/>
          <w:lang w:val="sr-Cyrl-RS"/>
        </w:rPr>
        <w:t>Број мишљења за основаност примене преговарачког поступка без објављивања позива за подношење понуда из чл.36. ст.1. тач. 2. Закона о јавним набавкама</w:t>
      </w:r>
      <w:r>
        <w:rPr>
          <w:lang w:val="sr-Cyrl-RS"/>
        </w:rPr>
        <w:t xml:space="preserve">: </w:t>
      </w:r>
      <w:r w:rsidR="000F0F33">
        <w:rPr>
          <w:lang w:val="sr-Cyrl-RS"/>
        </w:rPr>
        <w:t>404-02-1267/16 од 25.4.2016. године.</w:t>
      </w:r>
    </w:p>
    <w:p w:rsidR="000F0F33" w:rsidRPr="0047582C" w:rsidRDefault="00245855" w:rsidP="000F0F33">
      <w:pPr>
        <w:jc w:val="both"/>
        <w:rPr>
          <w:rFonts w:eastAsia="Calibri"/>
          <w:szCs w:val="22"/>
          <w:lang w:val="sr-Cyrl-RS"/>
        </w:rPr>
      </w:pPr>
      <w:r w:rsidRPr="00245855">
        <w:rPr>
          <w:b/>
          <w:lang w:val="sr-Cyrl-RS"/>
        </w:rPr>
        <w:t>Назив и адреса лица којем се шаље позив за подношење понуда</w:t>
      </w:r>
      <w:r w:rsidRPr="00245855">
        <w:rPr>
          <w:lang w:val="sr-Cyrl-RS"/>
        </w:rPr>
        <w:t>:</w:t>
      </w:r>
      <w:r>
        <w:rPr>
          <w:lang w:val="sr-Cyrl-RS"/>
        </w:rPr>
        <w:t xml:space="preserve"> </w:t>
      </w:r>
      <w:r w:rsidR="000F0F33" w:rsidRPr="0047582C">
        <w:rPr>
          <w:rFonts w:eastAsia="Calibri"/>
          <w:szCs w:val="22"/>
          <w:lang w:val="sr-Cyrl-RS"/>
        </w:rPr>
        <w:t>Институт Михајло Пупин - Рачунарски системи, д.о.о,  ул. Волгина бр. 15, Београд, ПИБ 100008336, матични број 17178318.</w:t>
      </w:r>
      <w:bookmarkStart w:id="0" w:name="_GoBack"/>
      <w:bookmarkEnd w:id="0"/>
    </w:p>
    <w:p w:rsidR="00AA2655" w:rsidRDefault="00AA2655" w:rsidP="00AA2655">
      <w:pPr>
        <w:jc w:val="both"/>
        <w:rPr>
          <w:lang w:val="sr-Cyrl-RS"/>
        </w:rPr>
      </w:pPr>
    </w:p>
    <w:p w:rsidR="00E72D6A" w:rsidRDefault="00E72D6A" w:rsidP="00245855">
      <w:pPr>
        <w:jc w:val="both"/>
        <w:rPr>
          <w:lang w:val="sr-Cyrl-RS"/>
        </w:rPr>
      </w:pPr>
    </w:p>
    <w:p w:rsidR="00E72D6A" w:rsidRDefault="00E72D6A" w:rsidP="00245855">
      <w:pPr>
        <w:jc w:val="both"/>
        <w:rPr>
          <w:lang w:val="sr-Cyrl-RS"/>
        </w:rPr>
      </w:pPr>
    </w:p>
    <w:p w:rsidR="00E72D6A" w:rsidRPr="00245855" w:rsidRDefault="00E72D6A" w:rsidP="00245855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p w:rsidR="00245855" w:rsidRPr="00245855" w:rsidRDefault="00245855" w:rsidP="002458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0F086A" w:rsidRPr="000E6F9D" w:rsidRDefault="000F086A" w:rsidP="00B7072A">
      <w:pPr>
        <w:jc w:val="right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0F0F33"/>
    <w:rsid w:val="00107143"/>
    <w:rsid w:val="001122FC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21182"/>
    <w:rsid w:val="00221AEF"/>
    <w:rsid w:val="002269E6"/>
    <w:rsid w:val="00237A39"/>
    <w:rsid w:val="00245855"/>
    <w:rsid w:val="00255179"/>
    <w:rsid w:val="00256984"/>
    <w:rsid w:val="002762F9"/>
    <w:rsid w:val="00276692"/>
    <w:rsid w:val="002D59E7"/>
    <w:rsid w:val="002E57F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C1054"/>
    <w:rsid w:val="003D2B0F"/>
    <w:rsid w:val="003D68ED"/>
    <w:rsid w:val="003E7EEA"/>
    <w:rsid w:val="00451BED"/>
    <w:rsid w:val="004524A2"/>
    <w:rsid w:val="00462D5C"/>
    <w:rsid w:val="0046388D"/>
    <w:rsid w:val="00467351"/>
    <w:rsid w:val="00475B33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271C"/>
    <w:rsid w:val="00586F2B"/>
    <w:rsid w:val="005A0F22"/>
    <w:rsid w:val="005E04E0"/>
    <w:rsid w:val="005E5573"/>
    <w:rsid w:val="006068E2"/>
    <w:rsid w:val="006438D1"/>
    <w:rsid w:val="00645AA4"/>
    <w:rsid w:val="006D3ED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D08F2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B694E"/>
    <w:rsid w:val="009C0219"/>
    <w:rsid w:val="009D6BF2"/>
    <w:rsid w:val="009E0580"/>
    <w:rsid w:val="009E5C62"/>
    <w:rsid w:val="009F3DA9"/>
    <w:rsid w:val="00A016E0"/>
    <w:rsid w:val="00A34A93"/>
    <w:rsid w:val="00A51178"/>
    <w:rsid w:val="00A73704"/>
    <w:rsid w:val="00A8147D"/>
    <w:rsid w:val="00A970E6"/>
    <w:rsid w:val="00AA2655"/>
    <w:rsid w:val="00AD2278"/>
    <w:rsid w:val="00AD67F4"/>
    <w:rsid w:val="00AE03FD"/>
    <w:rsid w:val="00AF7A58"/>
    <w:rsid w:val="00B12F0A"/>
    <w:rsid w:val="00B7072A"/>
    <w:rsid w:val="00BA240A"/>
    <w:rsid w:val="00BC7602"/>
    <w:rsid w:val="00BC7904"/>
    <w:rsid w:val="00BD534F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72D6A"/>
    <w:rsid w:val="00EB6C07"/>
    <w:rsid w:val="00F249C5"/>
    <w:rsid w:val="00F26ABC"/>
    <w:rsid w:val="00F45777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3215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7</cp:revision>
  <cp:lastPrinted>2014-03-25T08:55:00Z</cp:lastPrinted>
  <dcterms:created xsi:type="dcterms:W3CDTF">2016-07-06T12:08:00Z</dcterms:created>
  <dcterms:modified xsi:type="dcterms:W3CDTF">2016-07-18T08:20:00Z</dcterms:modified>
</cp:coreProperties>
</file>