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6A" w:rsidRPr="0066696A" w:rsidRDefault="0066696A" w:rsidP="0066696A">
      <w:pPr>
        <w:rPr>
          <w:rFonts w:eastAsia="Times New Roman" w:cs="Times New Roman"/>
          <w:vanish/>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66696A" w:rsidRPr="0066696A" w:rsidTr="0066696A">
        <w:trPr>
          <w:tblCellSpacing w:w="15" w:type="dxa"/>
        </w:trPr>
        <w:tc>
          <w:tcPr>
            <w:tcW w:w="0" w:type="auto"/>
            <w:shd w:val="clear" w:color="auto" w:fill="A41E1C"/>
            <w:vAlign w:val="center"/>
            <w:hideMark/>
          </w:tcPr>
          <w:p w:rsidR="0066696A" w:rsidRPr="0066696A" w:rsidRDefault="0066696A" w:rsidP="0066696A">
            <w:pPr>
              <w:spacing w:line="384" w:lineRule="auto"/>
              <w:jc w:val="center"/>
              <w:outlineLvl w:val="5"/>
              <w:rPr>
                <w:rFonts w:ascii="Arial" w:eastAsia="Times New Roman" w:hAnsi="Arial" w:cs="Arial"/>
                <w:b/>
                <w:bCs/>
                <w:color w:val="FFE8BF"/>
                <w:sz w:val="36"/>
                <w:szCs w:val="36"/>
                <w:lang w:eastAsia="sr-Latn-RS"/>
              </w:rPr>
            </w:pPr>
            <w:r w:rsidRPr="0066696A">
              <w:rPr>
                <w:rFonts w:ascii="Arial" w:eastAsia="Times New Roman" w:hAnsi="Arial" w:cs="Arial"/>
                <w:b/>
                <w:bCs/>
                <w:color w:val="FFE8BF"/>
                <w:sz w:val="36"/>
                <w:szCs w:val="36"/>
                <w:lang w:eastAsia="sr-Latn-RS"/>
              </w:rPr>
              <w:t>ПРАВИЛНИК</w:t>
            </w:r>
          </w:p>
          <w:p w:rsidR="0066696A" w:rsidRPr="0066696A" w:rsidRDefault="0066696A" w:rsidP="0066696A">
            <w:pPr>
              <w:jc w:val="center"/>
              <w:outlineLvl w:val="5"/>
              <w:rPr>
                <w:rFonts w:ascii="Arial" w:eastAsia="Times New Roman" w:hAnsi="Arial" w:cs="Arial"/>
                <w:b/>
                <w:bCs/>
                <w:color w:val="FFFFFF"/>
                <w:sz w:val="34"/>
                <w:szCs w:val="34"/>
                <w:lang w:eastAsia="sr-Latn-RS"/>
              </w:rPr>
            </w:pPr>
            <w:r w:rsidRPr="0066696A">
              <w:rPr>
                <w:rFonts w:ascii="Arial" w:eastAsia="Times New Roman" w:hAnsi="Arial" w:cs="Arial"/>
                <w:b/>
                <w:bCs/>
                <w:color w:val="FFFFFF"/>
                <w:sz w:val="34"/>
                <w:szCs w:val="34"/>
                <w:lang w:eastAsia="sr-Latn-RS"/>
              </w:rPr>
              <w:t>О ПОДСТИЦАЈИМА ЗА ИНВЕСТИЦИЈЕ У ПРЕРАДУ И МАРКЕТИНГ ПОЉОПРИВРЕДНИХ И ПРЕХРАМБЕНИХ ПРОИЗВОДА У СЕКТОРУ ПРОИЗВОДЊЕ ВИНА</w:t>
            </w:r>
          </w:p>
          <w:p w:rsidR="0066696A" w:rsidRPr="0066696A" w:rsidRDefault="0066696A" w:rsidP="0066696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66696A">
              <w:rPr>
                <w:rFonts w:ascii="Arial" w:eastAsia="Times New Roman" w:hAnsi="Arial" w:cs="Arial"/>
                <w:i/>
                <w:iCs/>
                <w:color w:val="FFE8BF"/>
                <w:sz w:val="26"/>
                <w:szCs w:val="26"/>
                <w:lang w:eastAsia="sr-Latn-RS"/>
              </w:rPr>
              <w:t>("Сл. гласник РС", бр. 87/2020)</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w:t>
      </w:r>
    </w:p>
    <w:p w:rsidR="0066696A" w:rsidRPr="0066696A" w:rsidRDefault="0066696A" w:rsidP="0066696A">
      <w:pPr>
        <w:jc w:val="center"/>
        <w:rPr>
          <w:rFonts w:ascii="Arial" w:eastAsia="Times New Roman" w:hAnsi="Arial" w:cs="Arial"/>
          <w:sz w:val="31"/>
          <w:szCs w:val="31"/>
          <w:lang w:eastAsia="sr-Latn-RS"/>
        </w:rPr>
      </w:pPr>
      <w:bookmarkStart w:id="0" w:name="str_1"/>
      <w:bookmarkEnd w:id="0"/>
      <w:r w:rsidRPr="0066696A">
        <w:rPr>
          <w:rFonts w:ascii="Arial" w:eastAsia="Times New Roman" w:hAnsi="Arial" w:cs="Arial"/>
          <w:sz w:val="31"/>
          <w:szCs w:val="31"/>
          <w:lang w:eastAsia="sr-Latn-RS"/>
        </w:rPr>
        <w:t xml:space="preserve">И УВОДНЕ ОДРЕДБЕ </w:t>
      </w:r>
    </w:p>
    <w:p w:rsidR="0066696A" w:rsidRPr="0066696A" w:rsidRDefault="0066696A" w:rsidP="0066696A">
      <w:pPr>
        <w:spacing w:before="240" w:after="120"/>
        <w:jc w:val="center"/>
        <w:rPr>
          <w:rFonts w:ascii="Arial" w:eastAsia="Times New Roman" w:hAnsi="Arial" w:cs="Arial"/>
          <w:b/>
          <w:bCs/>
          <w:szCs w:val="24"/>
          <w:lang w:eastAsia="sr-Latn-RS"/>
        </w:rPr>
      </w:pPr>
      <w:bookmarkStart w:id="1" w:name="clan_1"/>
      <w:bookmarkEnd w:id="1"/>
      <w:r w:rsidRPr="0066696A">
        <w:rPr>
          <w:rFonts w:ascii="Arial" w:eastAsia="Times New Roman" w:hAnsi="Arial" w:cs="Arial"/>
          <w:b/>
          <w:bCs/>
          <w:szCs w:val="24"/>
          <w:lang w:eastAsia="sr-Latn-RS"/>
        </w:rPr>
        <w:t xml:space="preserve">Члан 1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Овим правилником ближе се прописују врсте подстицаја за инвестиције у прераду и маркетинг пољопривредних и прехрамбених производа у сектору производње вина (у даљем тексту: подстицаји), услови, начин остваривања права на подстицаје, образац захтева за остваривање права на подстицаје, као и максимални износи подстицаја по кориснику и по врсти поједине мере. </w:t>
      </w:r>
    </w:p>
    <w:p w:rsidR="0066696A" w:rsidRPr="0066696A" w:rsidRDefault="0066696A" w:rsidP="0066696A">
      <w:pPr>
        <w:spacing w:before="240" w:after="120"/>
        <w:jc w:val="center"/>
        <w:rPr>
          <w:rFonts w:ascii="Arial" w:eastAsia="Times New Roman" w:hAnsi="Arial" w:cs="Arial"/>
          <w:b/>
          <w:bCs/>
          <w:szCs w:val="24"/>
          <w:lang w:eastAsia="sr-Latn-RS"/>
        </w:rPr>
      </w:pPr>
      <w:bookmarkStart w:id="2" w:name="clan_2"/>
      <w:bookmarkEnd w:id="2"/>
      <w:r w:rsidRPr="0066696A">
        <w:rPr>
          <w:rFonts w:ascii="Arial" w:eastAsia="Times New Roman" w:hAnsi="Arial" w:cs="Arial"/>
          <w:b/>
          <w:bCs/>
          <w:szCs w:val="24"/>
          <w:lang w:eastAsia="sr-Latn-RS"/>
        </w:rPr>
        <w:t xml:space="preserve">Члан 2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Поједини изрази употребљени у овом правилнику имају следећа значења: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w:t>
      </w:r>
      <w:r w:rsidRPr="0066696A">
        <w:rPr>
          <w:rFonts w:ascii="Arial" w:eastAsia="Times New Roman" w:hAnsi="Arial" w:cs="Arial"/>
          <w:i/>
          <w:iCs/>
          <w:sz w:val="22"/>
          <w:lang w:eastAsia="sr-Latn-RS"/>
        </w:rPr>
        <w:t>рурално подручје</w:t>
      </w:r>
      <w:r w:rsidRPr="0066696A">
        <w:rPr>
          <w:rFonts w:ascii="Arial" w:eastAsia="Times New Roman" w:hAnsi="Arial" w:cs="Arial"/>
          <w:sz w:val="22"/>
          <w:lang w:eastAsia="sr-Latn-RS"/>
        </w:rPr>
        <w:t xml:space="preserve"> јесте територија осталих насељених места, осим територије градских насељених места у складу са прописима којима се уређују просторне јединице и номенклатура статистичких територијалних јединица, а који су дати у Прилогу 1 - Списак градских насељених места, који је одштампан уз овај правилник и чини његов саставни део;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w:t>
      </w:r>
      <w:r w:rsidRPr="0066696A">
        <w:rPr>
          <w:rFonts w:ascii="Arial" w:eastAsia="Times New Roman" w:hAnsi="Arial" w:cs="Arial"/>
          <w:i/>
          <w:iCs/>
          <w:sz w:val="22"/>
          <w:lang w:eastAsia="sr-Latn-RS"/>
        </w:rPr>
        <w:t>повезана лица</w:t>
      </w:r>
      <w:r w:rsidRPr="0066696A">
        <w:rPr>
          <w:rFonts w:ascii="Arial" w:eastAsia="Times New Roman" w:hAnsi="Arial" w:cs="Arial"/>
          <w:sz w:val="22"/>
          <w:lang w:eastAsia="sr-Latn-R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w:t>
      </w:r>
      <w:r w:rsidRPr="0066696A">
        <w:rPr>
          <w:rFonts w:ascii="Arial" w:eastAsia="Times New Roman" w:hAnsi="Arial" w:cs="Arial"/>
          <w:i/>
          <w:iCs/>
          <w:sz w:val="22"/>
          <w:lang w:eastAsia="sr-Latn-RS"/>
        </w:rPr>
        <w:t>изградња</w:t>
      </w:r>
      <w:r w:rsidRPr="0066696A">
        <w:rPr>
          <w:rFonts w:ascii="Arial" w:eastAsia="Times New Roman" w:hAnsi="Arial" w:cs="Arial"/>
          <w:sz w:val="22"/>
          <w:lang w:eastAsia="sr-Latn-RS"/>
        </w:rPr>
        <w:t xml:space="preserve"> јесте грађење, реконструкција, доградња, адаптација и санација, у складу са законом којим се уређује планирање и изградња;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w:t>
      </w:r>
      <w:r w:rsidRPr="0066696A">
        <w:rPr>
          <w:rFonts w:ascii="Arial" w:eastAsia="Times New Roman" w:hAnsi="Arial" w:cs="Arial"/>
          <w:i/>
          <w:iCs/>
          <w:sz w:val="22"/>
          <w:lang w:eastAsia="sr-Latn-RS"/>
        </w:rPr>
        <w:t>реализација инвестиције</w:t>
      </w:r>
      <w:r w:rsidRPr="0066696A">
        <w:rPr>
          <w:rFonts w:ascii="Arial" w:eastAsia="Times New Roman" w:hAnsi="Arial" w:cs="Arial"/>
          <w:sz w:val="22"/>
          <w:lang w:eastAsia="sr-Latn-RS"/>
        </w:rPr>
        <w:t xml:space="preserve"> јесте извршење свих радњи везаних за изградњу и набавку предмета прихватљиве инвестиције, и то: закључење уговора о грађењу,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 са наменом;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w:t>
      </w:r>
      <w:r w:rsidRPr="0066696A">
        <w:rPr>
          <w:rFonts w:ascii="Arial" w:eastAsia="Times New Roman" w:hAnsi="Arial" w:cs="Arial"/>
          <w:i/>
          <w:iCs/>
          <w:sz w:val="22"/>
          <w:lang w:eastAsia="sr-Latn-RS"/>
        </w:rPr>
        <w:t>винарија</w:t>
      </w:r>
      <w:r w:rsidRPr="0066696A">
        <w:rPr>
          <w:rFonts w:ascii="Arial" w:eastAsia="Times New Roman" w:hAnsi="Arial" w:cs="Arial"/>
          <w:sz w:val="22"/>
          <w:lang w:eastAsia="sr-Latn-RS"/>
        </w:rPr>
        <w:t xml:space="preserve"> јесте објекат, просторија и простор, који су у функцији обављања производње шире, вина и других производа од грожђа, шире, кљука, и вина које се користе у производњи вина и састоји се од производног круга и помоћног круга у складу са посебним прописом којим се уређују ближи услови у погледу објеката, просторија, </w:t>
      </w:r>
      <w:r w:rsidRPr="0066696A">
        <w:rPr>
          <w:rFonts w:ascii="Arial" w:eastAsia="Times New Roman" w:hAnsi="Arial" w:cs="Arial"/>
          <w:sz w:val="22"/>
          <w:lang w:eastAsia="sr-Latn-RS"/>
        </w:rPr>
        <w:lastRenderedPageBreak/>
        <w:t xml:space="preserve">техничких услова, опреме, судова и уређаја, као и стручног кадра које мора да испуњава произвођач шире, вина и других производа од грожђа, шире, кљука и вина који се користе у производњи вина;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6) </w:t>
      </w:r>
      <w:r w:rsidRPr="0066696A">
        <w:rPr>
          <w:rFonts w:ascii="Arial" w:eastAsia="Times New Roman" w:hAnsi="Arial" w:cs="Arial"/>
          <w:i/>
          <w:iCs/>
          <w:sz w:val="22"/>
          <w:lang w:eastAsia="sr-Latn-RS"/>
        </w:rPr>
        <w:t>техничко-технолошки пројекат винарије</w:t>
      </w:r>
      <w:r w:rsidRPr="0066696A">
        <w:rPr>
          <w:rFonts w:ascii="Arial" w:eastAsia="Times New Roman" w:hAnsi="Arial" w:cs="Arial"/>
          <w:sz w:val="22"/>
          <w:lang w:eastAsia="sr-Latn-RS"/>
        </w:rPr>
        <w:t xml:space="preserve"> јесте пројекат технолошких процеса у винарији која је предмет захтева за остваривање права на подстицаје, који је у складу са правилима струке израдио и оверио одговорни пројектант са ознаком лиценце ПоП 11-02 која обухвата и лиценцу број 377, у складу са посебним прописом којим се уређује полагање стручног испита у области просторног и урбанистичког планирања, израде техничке документације, грађења и енергетске ефикасности, као и лиценце за одговорна лица и Регистар лиценцираних инжењера, архитеката и просторних планера;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7) </w:t>
      </w:r>
      <w:r w:rsidRPr="0066696A">
        <w:rPr>
          <w:rFonts w:ascii="Arial" w:eastAsia="Times New Roman" w:hAnsi="Arial" w:cs="Arial"/>
          <w:i/>
          <w:iCs/>
          <w:sz w:val="22"/>
          <w:lang w:eastAsia="sr-Latn-RS"/>
        </w:rPr>
        <w:t>техничка документација за изградњу објекта винарије</w:t>
      </w:r>
      <w:r w:rsidRPr="0066696A">
        <w:rPr>
          <w:rFonts w:ascii="Arial" w:eastAsia="Times New Roman" w:hAnsi="Arial" w:cs="Arial"/>
          <w:sz w:val="22"/>
          <w:lang w:eastAsia="sr-Latn-RS"/>
        </w:rPr>
        <w:t xml:space="preserve"> 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8) </w:t>
      </w:r>
      <w:r w:rsidRPr="0066696A">
        <w:rPr>
          <w:rFonts w:ascii="Arial" w:eastAsia="Times New Roman" w:hAnsi="Arial" w:cs="Arial"/>
          <w:i/>
          <w:iCs/>
          <w:sz w:val="22"/>
          <w:lang w:eastAsia="sr-Latn-RS"/>
        </w:rPr>
        <w:t>општи трошак</w:t>
      </w:r>
      <w:r w:rsidRPr="0066696A">
        <w:rPr>
          <w:rFonts w:ascii="Arial" w:eastAsia="Times New Roman" w:hAnsi="Arial" w:cs="Arial"/>
          <w:sz w:val="22"/>
          <w:lang w:eastAsia="sr-Latn-RS"/>
        </w:rPr>
        <w:t xml:space="preserve"> јесте издатак за припрему пројекта и израду техничке документације за изградњу објекта винарије, у складу са законом којим се уређује планирање и изградња, као и за израду техничко-технолошког пројекта винарије у складу са овим правилником, који је дат у Прилогу 2 - Листа прихватљивих инвестиција и трошкова у сектору производње вина (у даљем тексту: Прилог 2), који је одштампан уз овај правилник и чини његов саставни део;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9) </w:t>
      </w:r>
      <w:r w:rsidRPr="0066696A">
        <w:rPr>
          <w:rFonts w:ascii="Arial" w:eastAsia="Times New Roman" w:hAnsi="Arial" w:cs="Arial"/>
          <w:i/>
          <w:iCs/>
          <w:sz w:val="22"/>
          <w:lang w:eastAsia="sr-Latn-RS"/>
        </w:rPr>
        <w:t>нова опрема, уређај и машина</w:t>
      </w:r>
      <w:r w:rsidRPr="0066696A">
        <w:rPr>
          <w:rFonts w:ascii="Arial" w:eastAsia="Times New Roman" w:hAnsi="Arial" w:cs="Arial"/>
          <w:sz w:val="22"/>
          <w:lang w:eastAsia="sr-Latn-RS"/>
        </w:rPr>
        <w:t xml:space="preserve"> јесте опрема, уређај, односно машина у функцији обављања производње шире, вина и других производа од грожђа, шире, кљука, и вина које се користе у производњи вина, произведена најкасније пет година пре године у којој се подноси захтев за остваривање права на подстицаје и која се први пут ставља у употребу;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10) </w:t>
      </w:r>
      <w:r w:rsidRPr="0066696A">
        <w:rPr>
          <w:rFonts w:ascii="Arial" w:eastAsia="Times New Roman" w:hAnsi="Arial" w:cs="Arial"/>
          <w:i/>
          <w:iCs/>
          <w:sz w:val="22"/>
          <w:lang w:eastAsia="sr-Latn-RS"/>
        </w:rPr>
        <w:t>предрачун</w:t>
      </w:r>
      <w:r w:rsidRPr="0066696A">
        <w:rPr>
          <w:rFonts w:ascii="Arial" w:eastAsia="Times New Roman" w:hAnsi="Arial" w:cs="Arial"/>
          <w:sz w:val="22"/>
          <w:lang w:eastAsia="sr-Latn-RS"/>
        </w:rPr>
        <w:t xml:space="preserve"> јесте профактура, предуговор, понуда или друга врста предрачуна која садржи: назив и седиште добављача, односно извођача радова; датум издавања предрачуна; назив произвођача, годину производње и тип, односно модел опреме, уређаја или машине, односно предмер и предрачун радова на изградњи објекта; укупну вредност предмета инвестиције; податке о порезу на додату вредност; начин и рок испоруке, односно извођења радова; као и друге податке који се односе инвестицију која је предмет захтева за остваривање права на подстицаје. </w:t>
      </w:r>
    </w:p>
    <w:p w:rsidR="0066696A" w:rsidRPr="0066696A" w:rsidRDefault="0066696A" w:rsidP="0066696A">
      <w:pPr>
        <w:jc w:val="center"/>
        <w:rPr>
          <w:rFonts w:ascii="Arial" w:eastAsia="Times New Roman" w:hAnsi="Arial" w:cs="Arial"/>
          <w:sz w:val="31"/>
          <w:szCs w:val="31"/>
          <w:lang w:eastAsia="sr-Latn-RS"/>
        </w:rPr>
      </w:pPr>
      <w:bookmarkStart w:id="3" w:name="str_2"/>
      <w:bookmarkEnd w:id="3"/>
      <w:r w:rsidRPr="0066696A">
        <w:rPr>
          <w:rFonts w:ascii="Arial" w:eastAsia="Times New Roman" w:hAnsi="Arial" w:cs="Arial"/>
          <w:sz w:val="31"/>
          <w:szCs w:val="31"/>
          <w:lang w:eastAsia="sr-Latn-RS"/>
        </w:rPr>
        <w:t xml:space="preserve">II ПРИХВАТЉИВЕ ИНВЕСТИЦИЈЕ И ТРОШКОВИ </w:t>
      </w:r>
    </w:p>
    <w:p w:rsidR="0066696A" w:rsidRPr="0066696A" w:rsidRDefault="0066696A" w:rsidP="0066696A">
      <w:pPr>
        <w:spacing w:before="240" w:after="120"/>
        <w:jc w:val="center"/>
        <w:rPr>
          <w:rFonts w:ascii="Arial" w:eastAsia="Times New Roman" w:hAnsi="Arial" w:cs="Arial"/>
          <w:b/>
          <w:bCs/>
          <w:szCs w:val="24"/>
          <w:lang w:eastAsia="sr-Latn-RS"/>
        </w:rPr>
      </w:pPr>
      <w:bookmarkStart w:id="4" w:name="clan_3"/>
      <w:bookmarkEnd w:id="4"/>
      <w:r w:rsidRPr="0066696A">
        <w:rPr>
          <w:rFonts w:ascii="Arial" w:eastAsia="Times New Roman" w:hAnsi="Arial" w:cs="Arial"/>
          <w:b/>
          <w:bCs/>
          <w:szCs w:val="24"/>
          <w:lang w:eastAsia="sr-Latn-RS"/>
        </w:rPr>
        <w:t xml:space="preserve">Члан 3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Предмет подстицаја у складу са овим правилником јесу прихватљиве инвестиције и трошкови у сектору производње вина који се односе на изградњу објеката винарије, општи трошак и/или куповину нове опреме, уређаја и машина, у функцији производње вина, који су дати у Прилогу 2 овог правилника.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Трошкови из става 1. овог члана који се односе на грађење и/или доградњу објекта винарије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Трошкови из ст. 1. и 2. овог члана, који се односе на изградњу објекта винарије прихватљиви су до укупно 1.000 м² бруто грађевинске површине објеката, а трошкови изградње дегустационе сале прихватљиви су до 30% укупне површине ових објеката.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Право на подстицаје може се остварити за прихватљиве инвестиције и трошкове из ст. 1-3. овог члана, који су у потпуности реализовани у периоду од 1. септембра претходне године у односу на годину у којој се подноси захтев за остваривање права на подстицаје,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 </w:t>
      </w:r>
    </w:p>
    <w:p w:rsidR="0066696A" w:rsidRPr="0066696A" w:rsidRDefault="0066696A" w:rsidP="0066696A">
      <w:pPr>
        <w:spacing w:before="240" w:after="120"/>
        <w:jc w:val="center"/>
        <w:rPr>
          <w:rFonts w:ascii="Arial" w:eastAsia="Times New Roman" w:hAnsi="Arial" w:cs="Arial"/>
          <w:b/>
          <w:bCs/>
          <w:szCs w:val="24"/>
          <w:lang w:eastAsia="sr-Latn-RS"/>
        </w:rPr>
      </w:pPr>
      <w:bookmarkStart w:id="5" w:name="clan_4"/>
      <w:bookmarkEnd w:id="5"/>
      <w:r w:rsidRPr="0066696A">
        <w:rPr>
          <w:rFonts w:ascii="Arial" w:eastAsia="Times New Roman" w:hAnsi="Arial" w:cs="Arial"/>
          <w:b/>
          <w:bCs/>
          <w:szCs w:val="24"/>
          <w:lang w:eastAsia="sr-Latn-RS"/>
        </w:rPr>
        <w:t xml:space="preserve">Члан 4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Подстицајима се не надокнађују: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порези, укључујући и порез на додату вредност;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3) трошкови банкарске провизије, трошкови јемства и слично;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трошкови превоза, монтаже и други оперативни трошкови;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трошкови куповине, односно закупа земљишта и објеката;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6) трошкови куповине половне опреме, уређаја, машина и материјала;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7) допринос у натури (сопствени рад и материјал);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8) набавка предметне инвестиције из Прилога 2 овог правилника путем лизинга, цесије, компензације, асигнације или на други начин који представља гашење обавезе путем пребијања дугова;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9) трошкови по основу уговора са надзорним органом;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10) трошкови који не одговарају предрачуну радова из пројекта, нереалне количине материјала, накнадни и непредвиђени трошкови радова. </w:t>
      </w:r>
    </w:p>
    <w:p w:rsidR="0066696A" w:rsidRPr="0066696A" w:rsidRDefault="0066696A" w:rsidP="0066696A">
      <w:pPr>
        <w:jc w:val="center"/>
        <w:rPr>
          <w:rFonts w:ascii="Arial" w:eastAsia="Times New Roman" w:hAnsi="Arial" w:cs="Arial"/>
          <w:sz w:val="31"/>
          <w:szCs w:val="31"/>
          <w:lang w:eastAsia="sr-Latn-RS"/>
        </w:rPr>
      </w:pPr>
      <w:bookmarkStart w:id="6" w:name="str_3"/>
      <w:bookmarkEnd w:id="6"/>
      <w:r w:rsidRPr="0066696A">
        <w:rPr>
          <w:rFonts w:ascii="Arial" w:eastAsia="Times New Roman" w:hAnsi="Arial" w:cs="Arial"/>
          <w:sz w:val="31"/>
          <w:szCs w:val="31"/>
          <w:lang w:eastAsia="sr-Latn-RS"/>
        </w:rPr>
        <w:t xml:space="preserve">III УСЛОВИ ЗА ОСТВАРИВАЊЕ ПРАВА НА ПОДСТИЦАЈЕ </w:t>
      </w:r>
    </w:p>
    <w:p w:rsidR="0066696A" w:rsidRPr="0066696A" w:rsidRDefault="0066696A" w:rsidP="0066696A">
      <w:pPr>
        <w:spacing w:before="240" w:after="120"/>
        <w:jc w:val="center"/>
        <w:rPr>
          <w:rFonts w:ascii="Arial" w:eastAsia="Times New Roman" w:hAnsi="Arial" w:cs="Arial"/>
          <w:b/>
          <w:bCs/>
          <w:szCs w:val="24"/>
          <w:lang w:eastAsia="sr-Latn-RS"/>
        </w:rPr>
      </w:pPr>
      <w:bookmarkStart w:id="7" w:name="clan_5"/>
      <w:bookmarkEnd w:id="7"/>
      <w:r w:rsidRPr="0066696A">
        <w:rPr>
          <w:rFonts w:ascii="Arial" w:eastAsia="Times New Roman" w:hAnsi="Arial" w:cs="Arial"/>
          <w:b/>
          <w:bCs/>
          <w:szCs w:val="24"/>
          <w:lang w:eastAsia="sr-Latn-RS"/>
        </w:rPr>
        <w:t xml:space="preserve">Члан 5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1) предузетник;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 привредно друштво;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3)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задужбина регистрована у складу са законом којим се уређују задужбине и фондације.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из става 1. овог члана може да оствари право на подстицаје ако је уписано у Регистар привредних субјеката, односно Регистар задужбина и фондација и ако у Агенцији за привредне регистре: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није регистровано да му је изречена правоснажна судска или управна мера забране обављања делатности;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није регистровано да је осуђивано због привредног преступа;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Привредно друштво и земљорадничка задруга, поред услова из става 2. овог члана остварује право на подстицаје и ако је разврстано у микро или мало правно лице, у складу са законом којим се уређује рачуноводство.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Задужбина поред услова из става 2. овог члана остварује право на подстицаје и ако делатност производње и стављања у промет вина обавља као споредну делатност предвиђену статутом, у складу са законом којим се уређују задужбине и фондације. </w:t>
      </w:r>
    </w:p>
    <w:p w:rsidR="0066696A" w:rsidRPr="0066696A" w:rsidRDefault="0066696A" w:rsidP="0066696A">
      <w:pPr>
        <w:spacing w:before="240" w:after="120"/>
        <w:jc w:val="center"/>
        <w:rPr>
          <w:rFonts w:ascii="Arial" w:eastAsia="Times New Roman" w:hAnsi="Arial" w:cs="Arial"/>
          <w:b/>
          <w:bCs/>
          <w:szCs w:val="24"/>
          <w:lang w:eastAsia="sr-Latn-RS"/>
        </w:rPr>
      </w:pPr>
      <w:bookmarkStart w:id="8" w:name="clan_6"/>
      <w:bookmarkEnd w:id="8"/>
      <w:r w:rsidRPr="0066696A">
        <w:rPr>
          <w:rFonts w:ascii="Arial" w:eastAsia="Times New Roman" w:hAnsi="Arial" w:cs="Arial"/>
          <w:b/>
          <w:bCs/>
          <w:szCs w:val="24"/>
          <w:lang w:eastAsia="sr-Latn-RS"/>
        </w:rPr>
        <w:t xml:space="preserve">Члан 6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из члана 5. овог правилника остварује право на подстицаје, ако: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у Регистру има уписано грожђе винских сорти у складу са шифарником биљне производње који је саставни део прописа којим се уређује регистар пољопривредних газдинстава;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је произвођач грожђа уписан у Виноградарски регистар у складу са законом којим се уређује вино;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је члан удружења произвођача грожђа и вина са ознаком географског порекла, које има израђен елаборат на основу којег се установљава ознака географског порекла, односно признају ознаке за вина са географским пореклом, у складу са посебним прописом којим се уређују услови за признавање, поступак признавања ознака за мирна вина и нека специјална вина са географским пореклом, као и начин производње и обележавања мирних вина и неких специјалних вина са географским пореклом, за виноградарски рејон у коме се налазе парцеле под грожђем из тач. 1) и 2) овог става, односно ако је члан националне асоцијације удружења произвођача грожђа и вина са ознаком географског порекла, ако за виноградарски рејон у коме се налазе парцеле под грожђем из тач. 1) и 2) овог става није регистровано удружење произвођача грожђа и вина са ознаком географског порекла;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има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5) се винарија која је предмет захтева за остваривање права на подстицаје налази у руралном подручју, у складу са овим правилником;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6) укупни максимални годишњи капацитет производње вина подносиоца захтева за остваривање права на подстицаје не прелази 20.000 литара;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7)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8) је измирило доспеле обавезе по основу јавних прихода;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9) реализација инвестиције која је предмет захтева за остваривање права на подстицаје, није започета пре 1. септембра претходне године у односу на годину у којој се подноси захтев, односно ако реализација општег трошка који је предмет захтева није започета пре 1. јануара 2018. године;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10) добављач, односно извођач радова и подносилац захтева за остваривање права на подстицаје не представљају повезана лица;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11)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које испуњава услове из става 1. овог члана остварује право на подстицаје за прихватљиве инвестиције које нису реализоване до дана подношења захтева за остваривање права на подстицаје и ако: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има предрачун за набавку нове опреме, уређаја и машина у функцији производње вина, односно набавку материјала и извођење радова на објекту винарије, односно општи трошак, у складу са техничко-технолошким пројектом винарије из става 1. тачка 4) овог члана;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је катастарска парцела на којој се гради нови објекат винарије у власништву подносиоца захтева за остваривање права на подстицаје, односно ако је постојећи објекат винарије на коме се врши реконструкција, доградња, адаптација и санација, у власништву подносиоца захтева за остваривање права на подстицаје;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за објекат винарије који је предмет инвестиције у изградњу има пројекат за грађевинску дозволу и/или пројекат за извођење радова, са предмером и предрачуном радова као и грађевинску дозволу,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винарије користи по основу права закупа, односно коришћења исти нема уписане друге терете, осим предметног закупа, односно права коришћења;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5)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 Управи за аграрна плаћања (у даљем тексту: Управа) достави прописану документацију којом се доказује реализација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6) се у року одређеним решењем којим се одобрава коришћење подстицаја упише у Винарски регистар, у складу са законом којим се уређује вино.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је уписано у Винарски регистар, у складу са законом којим се уређује вино;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је изграђени објекат винарије који је предмет захтева за остваривање права на подстицаје у власништву подносиоца захтева;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винарије користи по основу права закупа, односно коришћења објекат винарије нема уписане друге терете, осим предметног закупа, односно права коришћења;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има употребну дозволу за изграђен објекат винарије који је предмет захтева за остваривање права на подстицаје, у складу са законом којим се уређује планирање и изградња, односно у складу са законом којим се уређује озакоњење објеката;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је реализована прихватљива инвестиција која је предмет захтева за остваривање права на подстицаје стављена у функцију производње вина у објекту винарије у складу са овим правилником. </w:t>
      </w:r>
    </w:p>
    <w:p w:rsidR="0066696A" w:rsidRPr="0066696A" w:rsidRDefault="0066696A" w:rsidP="0066696A">
      <w:pPr>
        <w:jc w:val="center"/>
        <w:rPr>
          <w:rFonts w:ascii="Arial" w:eastAsia="Times New Roman" w:hAnsi="Arial" w:cs="Arial"/>
          <w:sz w:val="31"/>
          <w:szCs w:val="31"/>
          <w:lang w:eastAsia="sr-Latn-RS"/>
        </w:rPr>
      </w:pPr>
      <w:bookmarkStart w:id="9" w:name="str_4"/>
      <w:bookmarkEnd w:id="9"/>
      <w:r w:rsidRPr="0066696A">
        <w:rPr>
          <w:rFonts w:ascii="Arial" w:eastAsia="Times New Roman" w:hAnsi="Arial" w:cs="Arial"/>
          <w:sz w:val="31"/>
          <w:szCs w:val="31"/>
          <w:lang w:eastAsia="sr-Latn-RS"/>
        </w:rPr>
        <w:t xml:space="preserve">IV НАЧИН ОСТВАРИВАЊА ПРАВА НА ПОДСТИЦАЈЕ </w:t>
      </w:r>
    </w:p>
    <w:p w:rsidR="0066696A" w:rsidRPr="0066696A" w:rsidRDefault="0066696A" w:rsidP="0066696A">
      <w:pPr>
        <w:spacing w:before="240" w:after="120"/>
        <w:jc w:val="center"/>
        <w:rPr>
          <w:rFonts w:ascii="Arial" w:eastAsia="Times New Roman" w:hAnsi="Arial" w:cs="Arial"/>
          <w:b/>
          <w:bCs/>
          <w:szCs w:val="24"/>
          <w:lang w:eastAsia="sr-Latn-RS"/>
        </w:rPr>
      </w:pPr>
      <w:bookmarkStart w:id="10" w:name="clan_7"/>
      <w:bookmarkEnd w:id="10"/>
      <w:r w:rsidRPr="0066696A">
        <w:rPr>
          <w:rFonts w:ascii="Arial" w:eastAsia="Times New Roman" w:hAnsi="Arial" w:cs="Arial"/>
          <w:b/>
          <w:bCs/>
          <w:szCs w:val="24"/>
          <w:lang w:eastAsia="sr-Latn-RS"/>
        </w:rPr>
        <w:t xml:space="preserve">Члан 7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Управа расписује јавни позив за подношење захтева за остваривање права на подстицаје (у даљем тексту: јавни позив), који се објављује на огласној табли Управе, као и на званичној интернет страници министарства, односно на званичној интернет страници Управе, за сваку календарску годину.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Јавни позив из става 1. овог члана садржи податке о: лицима која остварују право на подстицаје, условима и начину остваривања права на подстицаје, обрасцу захтева, као и о максималним износима подстицаја по кориснику подстицаја и по појединој врсти подстицаја,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 као и друге податке потребне за спровођење јавног позива.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Управа опредељује средства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Управа може расписати један или више јавних позива за календарску годину, у складу са ставом 3. овог члана. </w:t>
      </w:r>
    </w:p>
    <w:p w:rsidR="0066696A" w:rsidRPr="0066696A" w:rsidRDefault="0066696A" w:rsidP="0066696A">
      <w:pPr>
        <w:spacing w:before="240" w:after="120"/>
        <w:jc w:val="center"/>
        <w:rPr>
          <w:rFonts w:ascii="Arial" w:eastAsia="Times New Roman" w:hAnsi="Arial" w:cs="Arial"/>
          <w:b/>
          <w:bCs/>
          <w:szCs w:val="24"/>
          <w:lang w:eastAsia="sr-Latn-RS"/>
        </w:rPr>
      </w:pPr>
      <w:bookmarkStart w:id="11" w:name="clan_8"/>
      <w:bookmarkEnd w:id="11"/>
      <w:r w:rsidRPr="0066696A">
        <w:rPr>
          <w:rFonts w:ascii="Arial" w:eastAsia="Times New Roman" w:hAnsi="Arial" w:cs="Arial"/>
          <w:b/>
          <w:bCs/>
          <w:szCs w:val="24"/>
          <w:lang w:eastAsia="sr-Latn-RS"/>
        </w:rPr>
        <w:t xml:space="preserve">Члан 8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Поступак за остваривање права на подстицаје покреће се по захтеву лица из члана 5. овог правилника, а које испуњава услове из члана 6. овог правилника.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Захтев за остваривање права на подстицаје подноси се Управи у року одређеном јавним позивом из члана 7. овог правилника, на Обрасцу 1 - Захтев за остваривање права на подстицаје за инвестиције у прераду и маркетинг пољопривредних и прехрамбених производа у сектору производње вина за _____ годину, који је одштампан уз овај правилник и чини његов саставни део (у даљем тексту: захтев за остваривање права на подстицаје).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из става 1. овог члана може поднети само један захтев за остваривање права на подстицаје по једном јавном позиву, који може обухватити један или више подстицаја, односно једну или више инвестиција у оквиру одговарајуће врсте подстицаја. </w:t>
      </w:r>
    </w:p>
    <w:p w:rsidR="0066696A" w:rsidRPr="0066696A" w:rsidRDefault="0066696A" w:rsidP="0066696A">
      <w:pPr>
        <w:spacing w:before="240" w:after="120"/>
        <w:jc w:val="center"/>
        <w:rPr>
          <w:rFonts w:ascii="Arial" w:eastAsia="Times New Roman" w:hAnsi="Arial" w:cs="Arial"/>
          <w:b/>
          <w:bCs/>
          <w:szCs w:val="24"/>
          <w:lang w:eastAsia="sr-Latn-RS"/>
        </w:rPr>
      </w:pPr>
      <w:bookmarkStart w:id="12" w:name="clan_9"/>
      <w:bookmarkEnd w:id="12"/>
      <w:r w:rsidRPr="0066696A">
        <w:rPr>
          <w:rFonts w:ascii="Arial" w:eastAsia="Times New Roman" w:hAnsi="Arial" w:cs="Arial"/>
          <w:b/>
          <w:bCs/>
          <w:szCs w:val="24"/>
          <w:lang w:eastAsia="sr-Latn-RS"/>
        </w:rPr>
        <w:t xml:space="preserve">Члан 9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из члана 8. овог правилника доставља се следећа документација: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потврде Агенције за привредне регистре да подносиоцу захтева за остваривање права на подстицаје: </w:t>
      </w:r>
    </w:p>
    <w:p w:rsidR="0066696A" w:rsidRPr="0066696A" w:rsidRDefault="0066696A" w:rsidP="0066696A">
      <w:pPr>
        <w:spacing w:before="100" w:beforeAutospacing="1" w:after="100" w:afterAutospacing="1"/>
        <w:ind w:left="992"/>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није регистровано да му је изречена правоснажна судска или управна мера забране обављања делатности, </w:t>
      </w:r>
    </w:p>
    <w:p w:rsidR="0066696A" w:rsidRPr="0066696A" w:rsidRDefault="0066696A" w:rsidP="0066696A">
      <w:pPr>
        <w:spacing w:before="100" w:beforeAutospacing="1" w:after="100" w:afterAutospacing="1"/>
        <w:ind w:left="992"/>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није регистровано да је осуђиван због привредног преступа, </w:t>
      </w:r>
    </w:p>
    <w:p w:rsidR="0066696A" w:rsidRPr="0066696A" w:rsidRDefault="0066696A" w:rsidP="0066696A">
      <w:pPr>
        <w:spacing w:before="100" w:beforeAutospacing="1" w:after="100" w:afterAutospacing="1"/>
        <w:ind w:left="992"/>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попуњен и потписан Образац 2 - Табела чланова задруге, који је одштампан уз овај правилник и чини његов саставни део, ако је подносилац захтева за остваривање права на подстицаје земљорадничка задруга;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копија статута задужбине у коме је предвиђено да задужбина обавља делатност производње и стављања у промет вина као споредну делатност, ако је подносилац захтева за остваривање права на подстицаје задужбина;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копија решења о упису подносиоца захтева у Виноградарски регистар у складу са законом којим се уређују вино;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потврда о чланству подносиоца захтева за остваривање права на подстицаје у удружењу произвођача грожђа и вина са ознаком географског порекла, основаном за виноградарски рејон у коме се налазе парцеле под грожђем подносиоца захтева, односно потврда о чланству подносица захтева у националној асоцијацији удружења произвођача грожђа и вина са ознаком географског порекла, ако за виноградарски рејон у коме се налазе парцеле под грожђем подносиоца захтева није основано посебно удружење произвођача грожђа и вина са ознаком географског порекла;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6)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7) уверење о измиреним доспелим обавезама по основу јавних прихода, издато од стране надлежне пореске управе;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8) уверење о измиреним доспелим обавезама по основу јавних прихода, издато од стране надлежног органа јединице локалне самоуправе;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9) потврда надлежног органа јединице локалне самоуправе према месту седишта подносиоца захтева, као и према месту где се налази објекат винарије који је предмет захтева за остваривање права на подстицаје,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10) потврда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седиште на територији аутономне покрајине, као и ако се објекат винарије који је предмет захтева за остваривање права на подстицаје налази на територији аутономне покрајине.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Поред документације из става 1.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предрачун за набавку нове опреме, уређаја и машина у функцији производње вина, односно за набавку материјала и извођење радова на објекту винарије, односно за општи трошак, из Прилога 2 овог правилника, у складу са техничко-технолошким пројектом винарије из става 1. тачка 6) овог члана, не старији од 1. септембра претходне године у односу на годину у којој се подноси захтев за остваривање права на подстицаје, односно не старији од 1. јануара 2018. године за општи трошак;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(у даљем тексту: извод из катастра непокретности), за катастарску парцелу на којој се гради нови објекат винарије у власништву подносиоца захтева за остваривање права на подстицаје, односно за постојећи објекат винарије на коме се врши реконструкција, доградња, адаптација и санација, односно који се опрема, у власништву подносиоца захтева за остваривање права на подстицаје;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пројекат за грађевинску дозволу и/или пројекат за извођење радова, са предмером и предрачуном радова, за инвестицију у изградњу објекта винарије;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грађевинска дозвола,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за инвестицију у изградњу објекта винарије;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уговор о закупу, односно уступању на коришћење без накнаде, објекта винарије у којем се реализује инвестиција у набавку нове опреме, уређаја и машина у функцији производње вина, оверен од стране надлежног органа, ако подносилац захтева користи објекат винарије на основу права закупа, односно коришћења без накнаде;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6) извод из катастра непокретности за закуподавца, односно даваоца на коришћење, ако подносилац захтева користи објекат винарије у којем се реализује инвестиција у набавку нове опреме, уређаја и машина,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Поред документације из става 1.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копија решења о упису подносиоца захтева у Винарски регистар, у складу са законом којим се уређује вино;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извод из катастра непокретности за изграђени објекат винарије који је предмет захтева за остваривање права на подстицаје, односно објекат у коме је реализована инвестиција у набавку опреме, уређаја и машина за производњу вина која је предмет захтева, а који се налази у својини подносиоца захтева;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употребна дозвола за изграђени објекат винарије који је предмет захтева за остваривање права на подстицаје;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4) уговор о закупу, односно уступању на коришћење без накнаде, објекта винарије у којем је реализована инвестиција у набавку нове опреме, уређаја и машина за производњу вина, оверен од стране надлежног органа, ако подносилац захтева користи објекат винарије на основу права закупа, односно коришћења без накнаде;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5) извод из катастра непокретности за закуподавца, односно даваоца на коришћење, ако подносилац захтева користи објекат винарије у којем је реализована инвестиција у набавку нове опреме, уређаја и машина за производњу вина,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6) рачун за извршену набавку нове опреме, уређаја и машина за производњу вина, за извршену набавку грађевинског материјала за изградњу објекта винарије, односно за извршени општи трошак, у складу са овим правилником;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7) отпремница за извршену набавку нове опреме, уређаја и машина за производњу вина, односно међународни товарни лист, ако је подносилац захтева директно извршио увоз предмета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8) гарантни лист, односно изјава о саобразности за извршену набавку нове опреме, уређаја и машина за производњу вина, односно изјава добављача да за предметну инвестицију не постоји обавеза издавања гарантног листа нити изјаве о саобразности;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9) јединствена царинска исправа за извршену набавку нове опреме, уређаја и машина за производњу вина, само ако је подносилац захтева директно извршио увоз предмета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10) уговор о грађењу са овлашћеним извођачем радова и грађевинска књига, односно друга прописана документацију у складу са прописима којима се уређује планирање и изградња, ако је предмет захтева инвестиција у изградњу објекта винарије;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11) привремена и окончана ситуација за извршене радове на изградњи објекта, ако је предмет захтева инвестиција у изградњу објекта винарије;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12) изјава овлашћеног извођача радова и надзорног органа да су врсте и количине материјала из рачуна из тачке 6) овог става уграђене у објекат винарије, ако је предмет захтева инвестиција у изградњу објекта винарије, а подносилац захтева је сам извршио набавку материјала;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13) доказ о извршеном плаћању реализоване прихватљиве инвестиције, и то потврду о извршеном преносу средстава или извод, оверене од стране банке.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Документацију из става 1. тач. 1), 4) и 7)-10) овог члана, става 2. тач. 2), 4) и 6) овог члана и става 3. тач. 1)-3) и 5) овог члана, Управа прибавља по службеној дужности у складу са законом којим се уређује општи управни поступак. </w:t>
      </w:r>
    </w:p>
    <w:p w:rsidR="0066696A" w:rsidRPr="0066696A" w:rsidRDefault="0066696A" w:rsidP="0066696A">
      <w:pPr>
        <w:spacing w:before="240" w:after="120"/>
        <w:jc w:val="center"/>
        <w:rPr>
          <w:rFonts w:ascii="Arial" w:eastAsia="Times New Roman" w:hAnsi="Arial" w:cs="Arial"/>
          <w:b/>
          <w:bCs/>
          <w:szCs w:val="24"/>
          <w:lang w:eastAsia="sr-Latn-RS"/>
        </w:rPr>
      </w:pPr>
      <w:bookmarkStart w:id="13" w:name="clan_10"/>
      <w:bookmarkEnd w:id="13"/>
      <w:r w:rsidRPr="0066696A">
        <w:rPr>
          <w:rFonts w:ascii="Arial" w:eastAsia="Times New Roman" w:hAnsi="Arial" w:cs="Arial"/>
          <w:b/>
          <w:bCs/>
          <w:szCs w:val="24"/>
          <w:lang w:eastAsia="sr-Latn-RS"/>
        </w:rPr>
        <w:t xml:space="preserve">Члан 10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Уверења и потврде која се достављају уз захтев за остваривање права на подстицаја не могу бити старија од 30 дана од дана подношења захтева.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Сва документа која се достављају уз захтев за остваривање права на подстицаје морају да гласе на подносиоца захтева и прилажу се у оригиналу или овереној копији, ако овим правилником није прописано другачије.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Документа на страном језику морају бити преведена на српски језик од стране овлашћеног судског преводиоца. </w:t>
      </w:r>
    </w:p>
    <w:p w:rsidR="0066696A" w:rsidRPr="0066696A" w:rsidRDefault="0066696A" w:rsidP="0066696A">
      <w:pPr>
        <w:spacing w:before="240" w:after="120"/>
        <w:jc w:val="center"/>
        <w:rPr>
          <w:rFonts w:ascii="Arial" w:eastAsia="Times New Roman" w:hAnsi="Arial" w:cs="Arial"/>
          <w:b/>
          <w:bCs/>
          <w:szCs w:val="24"/>
          <w:lang w:eastAsia="sr-Latn-RS"/>
        </w:rPr>
      </w:pPr>
      <w:bookmarkStart w:id="14" w:name="clan_11"/>
      <w:bookmarkEnd w:id="14"/>
      <w:r w:rsidRPr="0066696A">
        <w:rPr>
          <w:rFonts w:ascii="Arial" w:eastAsia="Times New Roman" w:hAnsi="Arial" w:cs="Arial"/>
          <w:b/>
          <w:bCs/>
          <w:szCs w:val="24"/>
          <w:lang w:eastAsia="sr-Latn-RS"/>
        </w:rPr>
        <w:t xml:space="preserve">Члан 11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Захтев за остваривање права на подстицаје поднет од стране лица које не испуњава услове из члана 5. овог правилника,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јавног позива, Управа одбацује без разматрања. </w:t>
      </w:r>
    </w:p>
    <w:p w:rsidR="0066696A" w:rsidRPr="0066696A" w:rsidRDefault="0066696A" w:rsidP="0066696A">
      <w:pPr>
        <w:spacing w:before="240" w:after="120"/>
        <w:jc w:val="center"/>
        <w:rPr>
          <w:rFonts w:ascii="Arial" w:eastAsia="Times New Roman" w:hAnsi="Arial" w:cs="Arial"/>
          <w:b/>
          <w:bCs/>
          <w:szCs w:val="24"/>
          <w:lang w:eastAsia="sr-Latn-RS"/>
        </w:rPr>
      </w:pPr>
      <w:bookmarkStart w:id="15" w:name="clan_12"/>
      <w:bookmarkEnd w:id="15"/>
      <w:r w:rsidRPr="0066696A">
        <w:rPr>
          <w:rFonts w:ascii="Arial" w:eastAsia="Times New Roman" w:hAnsi="Arial" w:cs="Arial"/>
          <w:b/>
          <w:bCs/>
          <w:szCs w:val="24"/>
          <w:lang w:eastAsia="sr-Latn-RS"/>
        </w:rPr>
        <w:t xml:space="preserve">Члан 12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Решењем из става 1.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Корисник подстицаја из става 2. овог члана дужан је да у потпуности реализује инвестицију под условима, на начин и у року одређеним решењем којим је одобрено </w:t>
      </w:r>
      <w:r w:rsidRPr="0066696A">
        <w:rPr>
          <w:rFonts w:ascii="Arial" w:eastAsia="Times New Roman" w:hAnsi="Arial" w:cs="Arial"/>
          <w:sz w:val="22"/>
          <w:lang w:eastAsia="sr-Latn-RS"/>
        </w:rPr>
        <w:lastRenderedPageBreak/>
        <w:t xml:space="preserve">коришћење подстицаја и у том року Управи достави документацију из члана 9. став 3. овог правилника.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Решење из става 1.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 </w:t>
      </w:r>
    </w:p>
    <w:p w:rsidR="0066696A" w:rsidRPr="0066696A" w:rsidRDefault="0066696A" w:rsidP="0066696A">
      <w:pPr>
        <w:spacing w:before="240" w:after="120"/>
        <w:jc w:val="center"/>
        <w:rPr>
          <w:rFonts w:ascii="Arial" w:eastAsia="Times New Roman" w:hAnsi="Arial" w:cs="Arial"/>
          <w:b/>
          <w:bCs/>
          <w:szCs w:val="24"/>
          <w:lang w:eastAsia="sr-Latn-RS"/>
        </w:rPr>
      </w:pPr>
      <w:bookmarkStart w:id="16" w:name="clan_13"/>
      <w:bookmarkEnd w:id="16"/>
      <w:r w:rsidRPr="0066696A">
        <w:rPr>
          <w:rFonts w:ascii="Arial" w:eastAsia="Times New Roman" w:hAnsi="Arial" w:cs="Arial"/>
          <w:b/>
          <w:bCs/>
          <w:szCs w:val="24"/>
          <w:lang w:eastAsia="sr-Latn-RS"/>
        </w:rPr>
        <w:t xml:space="preserve">Члан 13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у року за реализацију инвестиције одређеном решењем из члана 12. став 2. овог правилника 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у року за реализацију инвестиције одређеном решењем из члана 12. став 2. овог правилника,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12. став 2. овог правилника, лице којем је утврђено право на коришћење подстицаја може Управи поднети захтев за промену предмета инвестиције исте врсте.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12. став 2. овог правилника, са образложењем поремећаја на тржишту у конкретном случају, као и понуду добављача за други истоврсни предмет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12. став 2. овог правилника, лице којем је утврђено право на коришћење подстицаја може Управи поднети захтев за продужетак рока за реализацију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испоручи предмет инвестиције у року утврђеном решењем из члана 12. став 2. овог правилника, са образложењем поремећаја на тржишту у конкретном случају.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Захтев из ст. 1, 3, 5. и 7. овог члана поднет од стране лица којем није утврђено право на коришћење подстицаја, преурањен и неблаговремен захтев, захтев послат факсом, захтев са документацијом која не гласи на подносиоца којем је утврђено право на коришћење подстицаја, Управа одбацује без разматрања.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Директор Управе решењем одобрава промену добављача, односно промену предмета инвестиције, односно продужетак рока за реализацију инвестиције.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12. став 2. овог правилника, Управа решењем из става 11. овог члана налаже подносиоцу захтева да врати вишак новчаних средстава.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12. став 2. овог правилника, решењем из става 11. овог члана не може се одобрити додатни износ подстицаја. </w:t>
      </w:r>
    </w:p>
    <w:p w:rsidR="0066696A" w:rsidRPr="0066696A" w:rsidRDefault="0066696A" w:rsidP="0066696A">
      <w:pPr>
        <w:spacing w:before="240" w:after="120"/>
        <w:jc w:val="center"/>
        <w:rPr>
          <w:rFonts w:ascii="Arial" w:eastAsia="Times New Roman" w:hAnsi="Arial" w:cs="Arial"/>
          <w:b/>
          <w:bCs/>
          <w:szCs w:val="24"/>
          <w:lang w:eastAsia="sr-Latn-RS"/>
        </w:rPr>
      </w:pPr>
      <w:bookmarkStart w:id="17" w:name="clan_14"/>
      <w:bookmarkEnd w:id="17"/>
      <w:r w:rsidRPr="0066696A">
        <w:rPr>
          <w:rFonts w:ascii="Arial" w:eastAsia="Times New Roman" w:hAnsi="Arial" w:cs="Arial"/>
          <w:b/>
          <w:bCs/>
          <w:szCs w:val="24"/>
          <w:lang w:eastAsia="sr-Latn-RS"/>
        </w:rPr>
        <w:t xml:space="preserve">Члан 14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12. став 2. овог правилника, односно решењем из члана 13. овог правилника, може пре истека рока за реализацију инвестиције Управи поднети захтев за повраћај исплаћених новчаних средстава.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Уз захтев из става 1.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12. став 2. овог правилника, односно решењем из члана 13. овог правилника.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Захтев из става 1.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без разматрања.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Директор Управе решењем одобрава повраћај исплаћених средстава са инструкцијама за уплату и роком за уплату који је 15 дана од дана пријема решења.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Лице којем је утврђено право на коришћење подстицаја које врати новчана средства у складу са решењем из става 4. овог члана, не сноси правне последице непридржавања обавеза корисника подстицаја у складу са законом којим се уређује пољопривреда и рурални развој. </w:t>
      </w:r>
    </w:p>
    <w:p w:rsidR="0066696A" w:rsidRPr="0066696A" w:rsidRDefault="0066696A" w:rsidP="0066696A">
      <w:pPr>
        <w:spacing w:before="240" w:after="120"/>
        <w:jc w:val="center"/>
        <w:rPr>
          <w:rFonts w:ascii="Arial" w:eastAsia="Times New Roman" w:hAnsi="Arial" w:cs="Arial"/>
          <w:b/>
          <w:bCs/>
          <w:szCs w:val="24"/>
          <w:lang w:eastAsia="sr-Latn-RS"/>
        </w:rPr>
      </w:pPr>
      <w:bookmarkStart w:id="18" w:name="clan_15"/>
      <w:bookmarkEnd w:id="18"/>
      <w:r w:rsidRPr="0066696A">
        <w:rPr>
          <w:rFonts w:ascii="Arial" w:eastAsia="Times New Roman" w:hAnsi="Arial" w:cs="Arial"/>
          <w:b/>
          <w:bCs/>
          <w:szCs w:val="24"/>
          <w:lang w:eastAsia="sr-Latn-RS"/>
        </w:rPr>
        <w:t xml:space="preserve">Члан 15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Корисник подстицаја наменски користи, не отуђује и не омогућава другом лицу коришћење предмета подстицаја у року од пет година од дана издавања рачуна за набавку опреме, уређаја и машина за производњу вина, односно од дана издавања употребне дозволе за изграђени објекат винарије и придржава се других обавеза корисника подстицаја, у складу са законом којим се уређују подстицаји у пољопривреди и руралном развоју и овим правилником.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 </w:t>
      </w:r>
    </w:p>
    <w:p w:rsidR="0066696A" w:rsidRPr="0066696A" w:rsidRDefault="0066696A" w:rsidP="0066696A">
      <w:pPr>
        <w:spacing w:before="240" w:after="120"/>
        <w:jc w:val="both"/>
        <w:rPr>
          <w:rFonts w:ascii="Arial" w:eastAsia="Times New Roman" w:hAnsi="Arial" w:cs="Arial"/>
          <w:b/>
          <w:bCs/>
          <w:szCs w:val="24"/>
          <w:lang w:eastAsia="sr-Latn-RS"/>
        </w:rPr>
      </w:pPr>
      <w:bookmarkStart w:id="19" w:name="clan_16"/>
      <w:bookmarkEnd w:id="19"/>
      <w:r w:rsidRPr="0066696A">
        <w:rPr>
          <w:rFonts w:ascii="Arial" w:eastAsia="Times New Roman" w:hAnsi="Arial" w:cs="Arial"/>
          <w:b/>
          <w:bCs/>
          <w:szCs w:val="24"/>
          <w:lang w:eastAsia="sr-Latn-RS"/>
        </w:rPr>
        <w:t xml:space="preserve">Члан 16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Подстицаји се утврђују у процентуалном износу од вредности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Максимални износи подстицаја по појединој врсти подстицаја јесу: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1) за инвестиције у изградњу објеката винарије - 30.000.000 динара;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2) за набавку нове опреме, уређаја и машина у функцији производње вина - 10.000.000 динара;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3) за опште трошкове - 1.000.000 динара.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Највиши укупни износ подстицаја који корисник подстицаја може да оствари у једној календарској години је 41.000.000 динара. </w:t>
      </w:r>
    </w:p>
    <w:p w:rsidR="0066696A" w:rsidRPr="0066696A" w:rsidRDefault="0066696A" w:rsidP="0066696A">
      <w:pPr>
        <w:jc w:val="center"/>
        <w:rPr>
          <w:rFonts w:ascii="Arial" w:eastAsia="Times New Roman" w:hAnsi="Arial" w:cs="Arial"/>
          <w:sz w:val="31"/>
          <w:szCs w:val="31"/>
          <w:lang w:eastAsia="sr-Latn-RS"/>
        </w:rPr>
      </w:pPr>
      <w:bookmarkStart w:id="20" w:name="str_5"/>
      <w:bookmarkEnd w:id="20"/>
      <w:r w:rsidRPr="0066696A">
        <w:rPr>
          <w:rFonts w:ascii="Arial" w:eastAsia="Times New Roman" w:hAnsi="Arial" w:cs="Arial"/>
          <w:sz w:val="31"/>
          <w:szCs w:val="31"/>
          <w:lang w:eastAsia="sr-Latn-RS"/>
        </w:rPr>
        <w:t xml:space="preserve">V ЗАВРШНЕ ОДРЕДБЕ </w:t>
      </w:r>
    </w:p>
    <w:p w:rsidR="0066696A" w:rsidRPr="0066696A" w:rsidRDefault="0066696A" w:rsidP="0066696A">
      <w:pPr>
        <w:spacing w:before="240" w:after="120"/>
        <w:jc w:val="center"/>
        <w:rPr>
          <w:rFonts w:ascii="Arial" w:eastAsia="Times New Roman" w:hAnsi="Arial" w:cs="Arial"/>
          <w:b/>
          <w:bCs/>
          <w:szCs w:val="24"/>
          <w:lang w:eastAsia="sr-Latn-RS"/>
        </w:rPr>
      </w:pPr>
      <w:bookmarkStart w:id="21" w:name="clan_17"/>
      <w:bookmarkEnd w:id="21"/>
      <w:r w:rsidRPr="0066696A">
        <w:rPr>
          <w:rFonts w:ascii="Arial" w:eastAsia="Times New Roman" w:hAnsi="Arial" w:cs="Arial"/>
          <w:b/>
          <w:bCs/>
          <w:szCs w:val="24"/>
          <w:lang w:eastAsia="sr-Latn-RS"/>
        </w:rPr>
        <w:t xml:space="preserve">Члан 17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 </w:t>
      </w:r>
    </w:p>
    <w:p w:rsidR="0066696A" w:rsidRPr="0066696A" w:rsidRDefault="0066696A" w:rsidP="0066696A">
      <w:pPr>
        <w:spacing w:before="240" w:after="120"/>
        <w:jc w:val="center"/>
        <w:rPr>
          <w:rFonts w:ascii="Arial" w:eastAsia="Times New Roman" w:hAnsi="Arial" w:cs="Arial"/>
          <w:b/>
          <w:bCs/>
          <w:szCs w:val="24"/>
          <w:lang w:eastAsia="sr-Latn-RS"/>
        </w:rPr>
      </w:pPr>
      <w:bookmarkStart w:id="22" w:name="clan_18"/>
      <w:bookmarkEnd w:id="22"/>
      <w:r w:rsidRPr="0066696A">
        <w:rPr>
          <w:rFonts w:ascii="Arial" w:eastAsia="Times New Roman" w:hAnsi="Arial" w:cs="Arial"/>
          <w:b/>
          <w:bCs/>
          <w:szCs w:val="24"/>
          <w:lang w:eastAsia="sr-Latn-RS"/>
        </w:rPr>
        <w:t xml:space="preserve">Члан 18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Даном ступања на снагу овог правилника престаје да важи 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вина, пива и јаких алкохолних пића ("Службени гласник РС", бр. 35/19 и 25/20) у делу који се односи на подстицаје подршке програму за инвестиције у производњу вина. </w:t>
      </w:r>
    </w:p>
    <w:p w:rsidR="0066696A" w:rsidRPr="0066696A" w:rsidRDefault="0066696A" w:rsidP="0066696A">
      <w:pPr>
        <w:spacing w:before="240" w:after="120"/>
        <w:jc w:val="center"/>
        <w:rPr>
          <w:rFonts w:ascii="Arial" w:eastAsia="Times New Roman" w:hAnsi="Arial" w:cs="Arial"/>
          <w:b/>
          <w:bCs/>
          <w:szCs w:val="24"/>
          <w:lang w:eastAsia="sr-Latn-RS"/>
        </w:rPr>
      </w:pPr>
      <w:bookmarkStart w:id="23" w:name="clan_19"/>
      <w:bookmarkEnd w:id="23"/>
      <w:r w:rsidRPr="0066696A">
        <w:rPr>
          <w:rFonts w:ascii="Arial" w:eastAsia="Times New Roman" w:hAnsi="Arial" w:cs="Arial"/>
          <w:b/>
          <w:bCs/>
          <w:szCs w:val="24"/>
          <w:lang w:eastAsia="sr-Latn-RS"/>
        </w:rPr>
        <w:t xml:space="preserve">Члан 19 </w:t>
      </w:r>
    </w:p>
    <w:p w:rsid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9E0430" w:rsidRDefault="009E0430" w:rsidP="0066696A">
      <w:pPr>
        <w:spacing w:before="100" w:beforeAutospacing="1" w:after="100" w:afterAutospacing="1"/>
        <w:jc w:val="both"/>
        <w:rPr>
          <w:rFonts w:ascii="Arial" w:eastAsia="Times New Roman" w:hAnsi="Arial" w:cs="Arial"/>
          <w:sz w:val="22"/>
          <w:lang w:eastAsia="sr-Latn-RS"/>
        </w:rPr>
      </w:pPr>
    </w:p>
    <w:p w:rsidR="009E0430" w:rsidRPr="0066696A" w:rsidRDefault="009E0430" w:rsidP="0066696A">
      <w:pPr>
        <w:spacing w:before="100" w:beforeAutospacing="1" w:after="100" w:afterAutospacing="1"/>
        <w:jc w:val="both"/>
        <w:rPr>
          <w:rFonts w:ascii="Arial" w:eastAsia="Times New Roman" w:hAnsi="Arial" w:cs="Arial"/>
          <w:sz w:val="22"/>
          <w:lang w:eastAsia="sr-Latn-RS"/>
        </w:rPr>
      </w:pP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lastRenderedPageBreak/>
        <w:t xml:space="preserve">  </w:t>
      </w:r>
    </w:p>
    <w:p w:rsidR="0066696A" w:rsidRPr="0066696A" w:rsidRDefault="0066696A" w:rsidP="0066696A">
      <w:pPr>
        <w:jc w:val="center"/>
        <w:rPr>
          <w:rFonts w:ascii="Arial" w:eastAsia="Times New Roman" w:hAnsi="Arial" w:cs="Arial"/>
          <w:b/>
          <w:bCs/>
          <w:sz w:val="31"/>
          <w:szCs w:val="31"/>
          <w:lang w:eastAsia="sr-Latn-RS"/>
        </w:rPr>
      </w:pPr>
      <w:bookmarkStart w:id="24" w:name="str_6"/>
      <w:bookmarkEnd w:id="24"/>
      <w:r w:rsidRPr="0066696A">
        <w:rPr>
          <w:rFonts w:ascii="Arial" w:eastAsia="Times New Roman" w:hAnsi="Arial" w:cs="Arial"/>
          <w:b/>
          <w:bCs/>
          <w:sz w:val="31"/>
          <w:szCs w:val="31"/>
          <w:lang w:eastAsia="sr-Latn-RS"/>
        </w:rPr>
        <w:t xml:space="preserve">Прилог 1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jc w:val="center"/>
        <w:rPr>
          <w:rFonts w:ascii="Arial" w:eastAsia="Times New Roman" w:hAnsi="Arial" w:cs="Arial"/>
          <w:b/>
          <w:bCs/>
          <w:sz w:val="31"/>
          <w:szCs w:val="31"/>
          <w:lang w:eastAsia="sr-Latn-RS"/>
        </w:rPr>
      </w:pPr>
      <w:bookmarkStart w:id="25" w:name="str_7"/>
      <w:bookmarkEnd w:id="25"/>
      <w:r w:rsidRPr="0066696A">
        <w:rPr>
          <w:rFonts w:ascii="Arial" w:eastAsia="Times New Roman" w:hAnsi="Arial" w:cs="Arial"/>
          <w:b/>
          <w:bCs/>
          <w:sz w:val="31"/>
          <w:szCs w:val="31"/>
          <w:lang w:eastAsia="sr-Latn-RS"/>
        </w:rPr>
        <w:t xml:space="preserve">СПИСАК ГРАДСКИХ НАСЕЉЕНИХ МЕСТА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1"/>
        <w:gridCol w:w="4415"/>
        <w:gridCol w:w="3964"/>
      </w:tblGrid>
      <w:tr w:rsidR="0066696A" w:rsidRPr="0066696A" w:rsidTr="0066696A">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Ред.</w:t>
            </w:r>
            <w:r w:rsidRPr="0066696A">
              <w:rPr>
                <w:rFonts w:ascii="Arial" w:eastAsia="Times New Roman" w:hAnsi="Arial" w:cs="Arial"/>
                <w:sz w:val="22"/>
                <w:lang w:eastAsia="sr-Latn-RS"/>
              </w:rPr>
              <w:br/>
              <w:t xml:space="preserve">бр. </w:t>
            </w:r>
          </w:p>
        </w:tc>
        <w:tc>
          <w:tcPr>
            <w:tcW w:w="24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Назив општине града </w:t>
            </w:r>
          </w:p>
        </w:tc>
        <w:tc>
          <w:tcPr>
            <w:tcW w:w="22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Назив насељеног места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Бели Поток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Пиносава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Гроцка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Добановци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Сурчин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Лазаревац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Младеновац (варош)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Обреновац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Борча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Овча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Сопот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Остружница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Пећани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Руцка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Умка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(Вождовац)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(Врачар)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(Звездара)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(Земун)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(Нови Београд)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(Палилула)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(Раковица)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(Савски венац)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(Стари град)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Београд (Чукарица)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Бачка Топола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Бачка Топола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Суботица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Палић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Суботица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Суботица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Житиште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Житиште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Зрењанин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Зрењанин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Бечеј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Бечеј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Сечањ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Јаша Томић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Ада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Ада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Ада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Мол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Кањижа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Кањижа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Кикинда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Кикинда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Кнежевац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Кнежевац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Сента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Сента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Чока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Чока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Алибунар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Алибунар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Алибунар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Банатски Карловац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Бела Црква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Бела Црква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Вршац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Вршац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Ковачица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Ковачица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Ковин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Ковин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Опово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Опово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Панчево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Качарево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Панчево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Панчево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Панчево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Старчево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Апатин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Апатин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Кула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Кула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Кула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Црвенка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Оџаци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Оџаци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Сомбор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Сомбор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Бачка Паланка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Бачка Паланка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Бачки Петровац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Бачки Петровац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Беочин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Беочин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Бечеј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Бечеј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Жабаљ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Жабаљ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Србобран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Србобран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Сремски Карловци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Сремски Карловци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Темерин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Бачки Јарак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Темерин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Темерин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Тител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Тител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Врбас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Врбас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Сад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Сад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Сад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Петроварадин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Сад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Сремска Каменица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Сад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Футог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Инђија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Инђија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Ириг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Ириг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Рума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Рума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Сремска Митровица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Мачванска Митровица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Сремска Митровица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Сремска Митровица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Стара Пазова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Стара Пазова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Шид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Шид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Крупањ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Крупањ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Лозница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Бања Ковиљача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Лозница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Лозница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Мали Зворник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Мали Зворник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Шабац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Шабац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Ваљево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Ваљево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Ваљево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Дивчибаре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Лајковац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Лајковац (варош)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Љиг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Белановица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Љиг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Љиг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Мионица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Мионица (варошица)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Уб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Уб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Велика Плана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Велика Плана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Смедерево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Смедерево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Смедеревска Паланка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Смедеревска Паланка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Велико Градиште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Велико Градиште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Кучево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Кучево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Петровац на Млави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Петровац на Млави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Пожаревац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Костолац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Пожаревац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Пожаревац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Аранђеловац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Аранђеловац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Крагујевац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Крагујевац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Рача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Рача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Топола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Топола (варошица)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Лапово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Лапово (варошица)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Деспотовац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Деспотовац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Деспотовац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Ресавица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Параћин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Параћин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106.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Јагодина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Јагодина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Свилајнац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Свилајнац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Ћуприја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Ћуприја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Кладово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Брза Паланка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Кладово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Кладово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Мајданпек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Доњи Милановац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Мајданпек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Мајданпек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Неготин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Неготин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Бољевац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Боговина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Бољевац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Бољевац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Зајечар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Зајечар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Књажевац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Књажевац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Сокобања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Сокобања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Ариље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Ариље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Бајина Башта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Бајина Башта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Косјерић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Косјерић (варош)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Нова Варош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Нова Варош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Пожега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Пожега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Прибој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Прибој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Пријепоље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Пријепоље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Сјеница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Сјеница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Чајетина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Златибор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129.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Ужице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Севојно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Ужице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Ужице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Горњи Милановац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Горњи Милановац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Ивањица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Ивањица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Лучани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Гуча (варошица)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Лучани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Лучани (варошица)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Чачак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Чачак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Врњачка Бања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Врњачка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Краљево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Краљево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Краљево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Матарушка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Краљево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Рибница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Пазар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Нови Пазар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Рашка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Баљевац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Рашка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Јошаничка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143.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Рашка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Рашка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Тутин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Тутин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Александровац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Александровац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Брус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Брус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Крушевац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Крушевац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Трстеник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Трстеник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149.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Ћићевац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Ћићевац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Алексинац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Алексинац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Алексинац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Алексиначки Рудник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Сврљиг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Сврљиг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(Пантелеј)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(Црвени крст)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(Медијана)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Ниш (Палилула)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Блаце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Блаце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159.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Куршумлија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Куршумлија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Куршумлија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Куршумлијска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Прокупље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Прокупље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Бабушница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Бабушница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Бела Паланка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Бела Паланка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Димитровград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Димитровград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Пирот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Пирот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Власотинце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Власотинце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Лебане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Лебане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Лесковац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Вучје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169.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Лесковац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Грделица (варош)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Лесковац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Лесковац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Медвеђа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Медвеђа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Медвеђа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Сијаринска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Босилеград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Босилеград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Бујановац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Бујановац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Владичин Хан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Владичин Хан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Сурдулица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Сурдулица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Сурдулица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Бело Поље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Врање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Врање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179.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Врање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Врањска 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Глоговац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Глоговац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Качаник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Качаник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Косово Поље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Косово Поље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Липљан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Липљан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Обилић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Обилић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Подујево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Подујево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Приштина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Приштина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Урошевац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Урошевац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Дечани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Дечане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189.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Ђаковица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Ђаковица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Исток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Бања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Исток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Исток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Клина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Клина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Пећ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Пећ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Ораховац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Ораховац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Призрен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Призрен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Сува Река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Сува Река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197.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Гора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Драгаш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198.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Вучитрн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Вучитрн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199.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Лепосавић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Лепосавић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Лепосавић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Лешак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Косовска Митровица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Косовска Митровица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Звечан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Звечан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Витина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Витина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Гњилане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Гњилане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Косовска Каменица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Косовска Каменица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9E0430" w:rsidRDefault="009E0430" w:rsidP="0066696A">
      <w:pPr>
        <w:jc w:val="center"/>
        <w:rPr>
          <w:rFonts w:ascii="Arial" w:eastAsia="Times New Roman" w:hAnsi="Arial" w:cs="Arial"/>
          <w:b/>
          <w:bCs/>
          <w:sz w:val="31"/>
          <w:szCs w:val="31"/>
          <w:lang w:eastAsia="sr-Latn-RS"/>
        </w:rPr>
      </w:pPr>
      <w:bookmarkStart w:id="26" w:name="str_8"/>
      <w:bookmarkEnd w:id="26"/>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9E0430" w:rsidRDefault="009E0430" w:rsidP="0066696A">
      <w:pPr>
        <w:jc w:val="center"/>
        <w:rPr>
          <w:rFonts w:ascii="Arial" w:eastAsia="Times New Roman" w:hAnsi="Arial" w:cs="Arial"/>
          <w:b/>
          <w:bCs/>
          <w:sz w:val="31"/>
          <w:szCs w:val="31"/>
          <w:lang w:eastAsia="sr-Latn-RS"/>
        </w:rPr>
      </w:pPr>
    </w:p>
    <w:p w:rsidR="0066696A" w:rsidRPr="0066696A" w:rsidRDefault="0066696A" w:rsidP="0066696A">
      <w:pPr>
        <w:jc w:val="center"/>
        <w:rPr>
          <w:rFonts w:ascii="Arial" w:eastAsia="Times New Roman" w:hAnsi="Arial" w:cs="Arial"/>
          <w:b/>
          <w:bCs/>
          <w:sz w:val="31"/>
          <w:szCs w:val="31"/>
          <w:lang w:eastAsia="sr-Latn-RS"/>
        </w:rPr>
      </w:pPr>
      <w:r w:rsidRPr="0066696A">
        <w:rPr>
          <w:rFonts w:ascii="Arial" w:eastAsia="Times New Roman" w:hAnsi="Arial" w:cs="Arial"/>
          <w:b/>
          <w:bCs/>
          <w:sz w:val="31"/>
          <w:szCs w:val="31"/>
          <w:lang w:eastAsia="sr-Latn-RS"/>
        </w:rPr>
        <w:lastRenderedPageBreak/>
        <w:t xml:space="preserve">Прилог 2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jc w:val="center"/>
        <w:rPr>
          <w:rFonts w:ascii="Arial" w:eastAsia="Times New Roman" w:hAnsi="Arial" w:cs="Arial"/>
          <w:b/>
          <w:bCs/>
          <w:sz w:val="31"/>
          <w:szCs w:val="31"/>
          <w:lang w:eastAsia="sr-Latn-RS"/>
        </w:rPr>
      </w:pPr>
      <w:bookmarkStart w:id="27" w:name="str_9"/>
      <w:bookmarkEnd w:id="27"/>
      <w:r w:rsidRPr="0066696A">
        <w:rPr>
          <w:rFonts w:ascii="Arial" w:eastAsia="Times New Roman" w:hAnsi="Arial" w:cs="Arial"/>
          <w:b/>
          <w:bCs/>
          <w:sz w:val="31"/>
          <w:szCs w:val="31"/>
          <w:lang w:eastAsia="sr-Latn-RS"/>
        </w:rPr>
        <w:t xml:space="preserve">ЛИСТА ПРИХВАТЉИВИХ ИНВЕСТИЦИЈА И ТРОШКОВА У СЕКТОРУ ПРОИЗВОДЊЕ ВИНА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010"/>
      </w:tblGrid>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 ОПШТИ ТРОШАК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1.1. Трошкови за припрему грађевинског пројекта и техничке документације за изградњу објекта винарије </w:t>
            </w:r>
            <w:r w:rsidRPr="0066696A">
              <w:rPr>
                <w:rFonts w:ascii="Arial" w:eastAsia="Times New Roman" w:hAnsi="Arial" w:cs="Arial"/>
                <w:sz w:val="22"/>
                <w:lang w:eastAsia="sr-Latn-RS"/>
              </w:rPr>
              <w:br/>
              <w:t xml:space="preserve">1.2. Трошкови за израду техничко-технолошког пројекта винарије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 ТРОШКОВИ ИЗГРАДЊЕ ОБЈЕКТА И НАБАВКЕ НОВЕ ОПРЕМЕ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2.1. ТРОШКОВИ ИЗГРАДЊЕ ОБЈЕКТА ВИНАРИЈЕ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2.1.1. Изградња објеката за прераду грожђа, односно производњу вина укључујући и објекат/простор за: складиштење вина/винских производа и ароматизованих производа на бази вина; анализу грожђа и вина; складиштење амбалаже, репроматеријала и енолошких средстава укључујући и инсталацију вентилације, климатизације, грејања и превенцију загађења ваздуха; противпожарне резервоаре и хидрантску мрежу; пратеће енергетске објекте укључујући и изградњу система за снабдевање водом (укључујући бунаре), гасом, струјом (укључујући коришћење генератора) и канализациони систем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2.1.2. Изградња управне зграде са пратећим објектима (канцеларије, лабораторије, просторија за сензорну евакуацију и карактеризацију вина/дегустационих сала; просторије за одмор радника, просторије за пресвлачење и санитарне просторије, складиште за средства за чишћење, прање и дезинфекцију)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2.1.3. Изградња објеката за прераду отпада из производње и третман отпадних вода, управљање отпадом и превенцију загађења ваздуха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2.1.4.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2.1.5. Изградња унутрашње путне мреже и паркинг места у оквиру простора у власништву произвођача вина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2.2. ТРОШКОВИ НАБАВКЕ НОВЕ ОПРЕМЕ, УРЕЂАЈА</w:t>
            </w:r>
            <w:r w:rsidRPr="0066696A">
              <w:rPr>
                <w:rFonts w:ascii="Arial" w:eastAsia="Times New Roman" w:hAnsi="Arial" w:cs="Arial"/>
                <w:sz w:val="22"/>
                <w:lang w:eastAsia="sr-Latn-RS"/>
              </w:rPr>
              <w:br/>
              <w:t xml:space="preserve">И МАШИНА У ФУНКЦИЈИ ПРОИЗВОДЊЕ ВИНА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 Опрема и уређаји за пријем, паковање и обележавање стоног грожђа и друга специјализована опрема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2.2.2. Опрема за вештачку вентилацију, климатизацију, хлађење и грејање, противпожарну заштиту објеката за складиштење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2.2.3. Машине и уређаји за превоз у кругу објекта у складу са захтевима пројекта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2.2.4. Инокс судови за вино, винификатори судови (опрема) за винификацију, ферментацију и чување и универзалне посуде за вино и ароматизоване производе на бази вина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2.2.5. Уређаји за контролисану ферментацију и хладну стабилизацију вина (контролу температуре), укључујући компјутеризовани софтвер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2.2.6. Парни генератори за стерилизацију опреме и судова и уређаји за прање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2.2.7. Опрема за складиштење, мешање, накнадну негу и одлежавање вина укључујући микрооксигенаторе, дрвене судове и буриће за барикирање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2.2.8. Машине и опрема за прераду грожђа, опрема за ферментацију/винификацију, опрема за производњу вина (третман вина и шире), опрема за технологију везану за пенушава вина Филтери, муљаче, пнеуматске пресе, пумпе, центрифугални сепаратори, системи за убацивање азота и друга опрема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2.2.9. Опрема за кондиционирање (пуњење, етикетирање, паковање) укључујући линије за пуњење и етикетирање уз одговарајућу опрему, пунилице, етикетирке и чепилице и друга опрема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2.2.10. Опрема за транспорт у склопу винарије (палете за боце, контејнери, постоља за дрвену барик бурад, опрема за окретање боца и остала опрема, као и софтвер за управљање винаријама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2.2.11. Опрема и уређаји за третман отпадних вода (физички, хемијски и биолошки третман), управљање отпадом и спречавање загађења ваздуха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2.2.12.Опрема за превенцију загађења ваздуха и обнављање растварача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2.2.13. Опрема за прање, дезинфекцију и хигијенско сушење руку у оперативним објектима и санитарним просторијама (укључујући тушеве), опрема за просторије за смештај гардеробе, опрема за чишћење, прање и дезинфекцију одеће и обуће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2.2.14. Лабораторијска опрема и уређаји, искључујући стаклене посуде (интегрални део пројекта)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2.2.15. Уређаји и опрема за прераду нус производа пореклом од грожђа (искључујући дестилате)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2.2.16. Инвестиције у инсталације за производњу електричне и топлотне енергије из обновљивих извора енергије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2.2.17. Инвестиције у технологије које доприносе енергетској ефикасности и заштити животне средине </w:t>
            </w:r>
          </w:p>
        </w:tc>
      </w:tr>
    </w:tbl>
    <w:p w:rsid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Default="009E0430" w:rsidP="0066696A">
      <w:pPr>
        <w:rPr>
          <w:rFonts w:ascii="Arial" w:eastAsia="Times New Roman" w:hAnsi="Arial" w:cs="Arial"/>
          <w:sz w:val="26"/>
          <w:szCs w:val="26"/>
          <w:lang w:eastAsia="sr-Latn-RS"/>
        </w:rPr>
      </w:pPr>
    </w:p>
    <w:p w:rsidR="009E0430" w:rsidRPr="0066696A" w:rsidRDefault="009E0430" w:rsidP="0066696A">
      <w:pPr>
        <w:rPr>
          <w:rFonts w:ascii="Arial" w:eastAsia="Times New Roman" w:hAnsi="Arial" w:cs="Arial"/>
          <w:sz w:val="26"/>
          <w:szCs w:val="26"/>
          <w:lang w:eastAsia="sr-Latn-RS"/>
        </w:rPr>
      </w:pPr>
    </w:p>
    <w:p w:rsidR="009E0430" w:rsidRDefault="0066696A" w:rsidP="009E0430">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bookmarkStart w:id="28" w:name="str_10"/>
      <w:bookmarkEnd w:id="28"/>
    </w:p>
    <w:p w:rsidR="0066696A" w:rsidRPr="009E0430" w:rsidRDefault="0066696A" w:rsidP="009E0430">
      <w:pPr>
        <w:rPr>
          <w:rFonts w:ascii="Arial" w:eastAsia="Times New Roman" w:hAnsi="Arial" w:cs="Arial"/>
          <w:szCs w:val="24"/>
          <w:lang w:eastAsia="sr-Latn-RS"/>
        </w:rPr>
      </w:pPr>
      <w:r w:rsidRPr="009E0430">
        <w:rPr>
          <w:rFonts w:ascii="Arial" w:eastAsia="Times New Roman" w:hAnsi="Arial" w:cs="Arial"/>
          <w:b/>
          <w:bCs/>
          <w:szCs w:val="24"/>
          <w:lang w:eastAsia="sr-Latn-RS"/>
        </w:rPr>
        <w:lastRenderedPageBreak/>
        <w:t xml:space="preserve">Образац 1 </w:t>
      </w:r>
    </w:p>
    <w:p w:rsidR="0066696A" w:rsidRPr="009E0430" w:rsidRDefault="0066696A" w:rsidP="009E0430">
      <w:pPr>
        <w:jc w:val="center"/>
        <w:rPr>
          <w:rFonts w:ascii="Arial" w:eastAsia="Times New Roman" w:hAnsi="Arial" w:cs="Arial"/>
          <w:szCs w:val="24"/>
          <w:lang w:eastAsia="sr-Latn-RS"/>
        </w:rPr>
      </w:pPr>
      <w:bookmarkStart w:id="29" w:name="str_11"/>
      <w:bookmarkEnd w:id="29"/>
      <w:r w:rsidRPr="009E0430">
        <w:rPr>
          <w:rFonts w:ascii="Arial" w:eastAsia="Times New Roman" w:hAnsi="Arial" w:cs="Arial"/>
          <w:b/>
          <w:bCs/>
          <w:szCs w:val="24"/>
          <w:lang w:eastAsia="sr-Latn-RS"/>
        </w:rPr>
        <w:t>ЗАХТЕВ</w:t>
      </w:r>
      <w:r w:rsidRPr="009E0430">
        <w:rPr>
          <w:rFonts w:ascii="Arial" w:eastAsia="Times New Roman" w:hAnsi="Arial" w:cs="Arial"/>
          <w:b/>
          <w:bCs/>
          <w:szCs w:val="24"/>
          <w:lang w:eastAsia="sr-Latn-RS"/>
        </w:rPr>
        <w:br/>
        <w:t>ЗА ОСТВАРИВАЊЕ ПРАВА НА ПОДСТИЦАЈЕ ЗА ИНВЕСТИЦИЈЕ У ПРЕРАДУ И МАРКЕТИНГ ПОЉОПРИВРЕДНИХ И ПРЕХРАМБЕНИХ ПРОИЗВОДА У СЕКТОРУ ПРОИЗВОДЊЕ ВИНА ЗА __________ ГОДИНУ</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62"/>
        <w:gridCol w:w="6848"/>
      </w:tblGrid>
      <w:tr w:rsidR="0066696A" w:rsidRPr="0066696A" w:rsidTr="0066696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 Подаци о подносиоцу захтева </w:t>
            </w:r>
          </w:p>
        </w:tc>
      </w:tr>
      <w:tr w:rsidR="0066696A" w:rsidRPr="0066696A" w:rsidTr="0066696A">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Категорија подносиоца захтева (заокружити) </w:t>
            </w:r>
          </w:p>
        </w:tc>
        <w:tc>
          <w:tcPr>
            <w:tcW w:w="380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1) предузетник</w:t>
            </w:r>
            <w:r w:rsidRPr="0066696A">
              <w:rPr>
                <w:rFonts w:ascii="Arial" w:eastAsia="Times New Roman" w:hAnsi="Arial" w:cs="Arial"/>
                <w:sz w:val="22"/>
                <w:lang w:eastAsia="sr-Latn-RS"/>
              </w:rPr>
              <w:br/>
              <w:t>2) привредно друштво</w:t>
            </w:r>
            <w:r w:rsidRPr="0066696A">
              <w:rPr>
                <w:rFonts w:ascii="Arial" w:eastAsia="Times New Roman" w:hAnsi="Arial" w:cs="Arial"/>
                <w:sz w:val="22"/>
                <w:lang w:eastAsia="sr-Latn-RS"/>
              </w:rPr>
              <w:br/>
              <w:t>3) земљорадничка задруга</w:t>
            </w:r>
            <w:r w:rsidRPr="0066696A">
              <w:rPr>
                <w:rFonts w:ascii="Arial" w:eastAsia="Times New Roman" w:hAnsi="Arial" w:cs="Arial"/>
                <w:sz w:val="22"/>
                <w:lang w:eastAsia="sr-Latn-RS"/>
              </w:rPr>
              <w:br/>
              <w:t xml:space="preserve">4) задужбина </w:t>
            </w:r>
          </w:p>
        </w:tc>
      </w:tr>
      <w:tr w:rsidR="0066696A" w:rsidRPr="0066696A" w:rsidTr="006669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i/>
                <w:iCs/>
                <w:sz w:val="22"/>
                <w:lang w:eastAsia="sr-Latn-RS"/>
              </w:rPr>
            </w:pPr>
            <w:r w:rsidRPr="0066696A">
              <w:rPr>
                <w:rFonts w:ascii="Arial" w:eastAsia="Times New Roman" w:hAnsi="Arial" w:cs="Arial"/>
                <w:i/>
                <w:iCs/>
                <w:sz w:val="22"/>
                <w:lang w:eastAsia="sr-Latn-RS"/>
              </w:rPr>
              <w:t xml:space="preserve">За подносиоца захтева у својству предузетника: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Пословно име предузетника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9"/>
              <w:gridCol w:w="3563"/>
            </w:tblGrid>
            <w:tr w:rsidR="0066696A" w:rsidRPr="0066696A">
              <w:trPr>
                <w:tblCellSpacing w:w="0" w:type="dxa"/>
              </w:trPr>
              <w:tc>
                <w:tcPr>
                  <w:tcW w:w="23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0"/>
                    <w:gridCol w:w="239"/>
                    <w:gridCol w:w="239"/>
                    <w:gridCol w:w="239"/>
                    <w:gridCol w:w="239"/>
                    <w:gridCol w:w="239"/>
                    <w:gridCol w:w="239"/>
                    <w:gridCol w:w="239"/>
                    <w:gridCol w:w="239"/>
                    <w:gridCol w:w="239"/>
                    <w:gridCol w:w="239"/>
                    <w:gridCol w:w="239"/>
                    <w:gridCol w:w="239"/>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26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9"/>
              <w:gridCol w:w="4773"/>
            </w:tblGrid>
            <w:tr w:rsidR="0066696A" w:rsidRPr="0066696A">
              <w:trPr>
                <w:tblCellSpacing w:w="0" w:type="dxa"/>
              </w:trPr>
              <w:tc>
                <w:tcPr>
                  <w:tcW w:w="14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8"/>
                    <w:gridCol w:w="238"/>
                    <w:gridCol w:w="237"/>
                    <w:gridCol w:w="237"/>
                    <w:gridCol w:w="237"/>
                    <w:gridCol w:w="237"/>
                    <w:gridCol w:w="237"/>
                    <w:gridCol w:w="237"/>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35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18"/>
              <w:gridCol w:w="4504"/>
            </w:tblGrid>
            <w:tr w:rsidR="0066696A" w:rsidRPr="0066696A">
              <w:trPr>
                <w:tblCellSpacing w:w="0" w:type="dxa"/>
              </w:trPr>
              <w:tc>
                <w:tcPr>
                  <w:tcW w:w="16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0"/>
                    <w:gridCol w:w="240"/>
                    <w:gridCol w:w="241"/>
                    <w:gridCol w:w="241"/>
                    <w:gridCol w:w="241"/>
                    <w:gridCol w:w="241"/>
                    <w:gridCol w:w="241"/>
                    <w:gridCol w:w="241"/>
                    <w:gridCol w:w="241"/>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33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i/>
                <w:iCs/>
                <w:sz w:val="22"/>
                <w:lang w:eastAsia="sr-Latn-RS"/>
              </w:rPr>
            </w:pPr>
            <w:r w:rsidRPr="0066696A">
              <w:rPr>
                <w:rFonts w:ascii="Arial" w:eastAsia="Times New Roman" w:hAnsi="Arial" w:cs="Arial"/>
                <w:i/>
                <w:iCs/>
                <w:sz w:val="22"/>
                <w:lang w:eastAsia="sr-Latn-RS"/>
              </w:rPr>
              <w:t>За подносиоца захтева у својству привредног друштва,</w:t>
            </w:r>
            <w:r w:rsidRPr="0066696A">
              <w:rPr>
                <w:rFonts w:ascii="Arial" w:eastAsia="Times New Roman" w:hAnsi="Arial" w:cs="Arial"/>
                <w:i/>
                <w:iCs/>
                <w:sz w:val="22"/>
                <w:lang w:eastAsia="sr-Latn-RS"/>
              </w:rPr>
              <w:br/>
              <w:t xml:space="preserve">земљорадничке задруге и задужбине: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Пословно име правног 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Име и презиме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ЈМБГ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59"/>
              <w:gridCol w:w="3563"/>
            </w:tblGrid>
            <w:tr w:rsidR="0066696A" w:rsidRPr="0066696A">
              <w:trPr>
                <w:tblCellSpacing w:w="0" w:type="dxa"/>
              </w:trPr>
              <w:tc>
                <w:tcPr>
                  <w:tcW w:w="23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0"/>
                    <w:gridCol w:w="239"/>
                    <w:gridCol w:w="239"/>
                    <w:gridCol w:w="239"/>
                    <w:gridCol w:w="239"/>
                    <w:gridCol w:w="239"/>
                    <w:gridCol w:w="239"/>
                    <w:gridCol w:w="239"/>
                    <w:gridCol w:w="239"/>
                    <w:gridCol w:w="239"/>
                    <w:gridCol w:w="239"/>
                    <w:gridCol w:w="239"/>
                    <w:gridCol w:w="239"/>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26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9"/>
              <w:gridCol w:w="4773"/>
            </w:tblGrid>
            <w:tr w:rsidR="0066696A" w:rsidRPr="0066696A">
              <w:trPr>
                <w:tblCellSpacing w:w="0" w:type="dxa"/>
              </w:trPr>
              <w:tc>
                <w:tcPr>
                  <w:tcW w:w="14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8"/>
                    <w:gridCol w:w="238"/>
                    <w:gridCol w:w="237"/>
                    <w:gridCol w:w="237"/>
                    <w:gridCol w:w="237"/>
                    <w:gridCol w:w="237"/>
                    <w:gridCol w:w="237"/>
                    <w:gridCol w:w="237"/>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35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18"/>
              <w:gridCol w:w="4504"/>
            </w:tblGrid>
            <w:tr w:rsidR="0066696A" w:rsidRPr="0066696A">
              <w:trPr>
                <w:tblCellSpacing w:w="0" w:type="dxa"/>
              </w:trPr>
              <w:tc>
                <w:tcPr>
                  <w:tcW w:w="16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0"/>
                    <w:gridCol w:w="240"/>
                    <w:gridCol w:w="241"/>
                    <w:gridCol w:w="241"/>
                    <w:gridCol w:w="241"/>
                    <w:gridCol w:w="241"/>
                    <w:gridCol w:w="241"/>
                    <w:gridCol w:w="241"/>
                    <w:gridCol w:w="241"/>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335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У складу са законом којим се уређује рачуноводство, правно лице је разврстано 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1) микро</w:t>
            </w:r>
            <w:r w:rsidRPr="0066696A">
              <w:rPr>
                <w:rFonts w:ascii="Arial" w:eastAsia="Times New Roman" w:hAnsi="Arial" w:cs="Arial"/>
                <w:sz w:val="22"/>
                <w:lang w:eastAsia="sr-Latn-RS"/>
              </w:rPr>
              <w:br/>
              <w:t xml:space="preserve">2) мало </w:t>
            </w:r>
          </w:p>
        </w:tc>
      </w:tr>
      <w:tr w:rsidR="0066696A" w:rsidRPr="0066696A" w:rsidTr="006669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0430" w:rsidRDefault="009E0430" w:rsidP="009E0430">
            <w:pPr>
              <w:spacing w:before="100" w:beforeAutospacing="1" w:after="100" w:afterAutospacing="1"/>
              <w:rPr>
                <w:rFonts w:ascii="Arial" w:eastAsia="Times New Roman" w:hAnsi="Arial" w:cs="Arial"/>
                <w:i/>
                <w:iCs/>
                <w:sz w:val="22"/>
                <w:lang w:eastAsia="sr-Latn-RS"/>
              </w:rPr>
            </w:pPr>
          </w:p>
          <w:p w:rsidR="0066696A" w:rsidRPr="0066696A" w:rsidRDefault="0066696A" w:rsidP="0066696A">
            <w:pPr>
              <w:spacing w:before="100" w:beforeAutospacing="1" w:after="100" w:afterAutospacing="1"/>
              <w:jc w:val="center"/>
              <w:rPr>
                <w:rFonts w:ascii="Arial" w:eastAsia="Times New Roman" w:hAnsi="Arial" w:cs="Arial"/>
                <w:i/>
                <w:iCs/>
                <w:sz w:val="22"/>
                <w:lang w:eastAsia="sr-Latn-RS"/>
              </w:rPr>
            </w:pPr>
            <w:r w:rsidRPr="0066696A">
              <w:rPr>
                <w:rFonts w:ascii="Arial" w:eastAsia="Times New Roman" w:hAnsi="Arial" w:cs="Arial"/>
                <w:i/>
                <w:iCs/>
                <w:sz w:val="22"/>
                <w:lang w:eastAsia="sr-Latn-RS"/>
              </w:rPr>
              <w:t xml:space="preserve">Сви подносиоци захтева: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Број </w:t>
            </w:r>
            <w:bookmarkStart w:id="30" w:name="_GoBack"/>
            <w:bookmarkEnd w:id="30"/>
            <w:r w:rsidRPr="0066696A">
              <w:rPr>
                <w:rFonts w:ascii="Arial" w:eastAsia="Times New Roman" w:hAnsi="Arial" w:cs="Arial"/>
                <w:sz w:val="22"/>
                <w:lang w:eastAsia="sr-Latn-RS"/>
              </w:rPr>
              <w:t xml:space="preserve">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8"/>
              <w:gridCol w:w="3764"/>
            </w:tblGrid>
            <w:tr w:rsidR="0066696A" w:rsidRPr="0066696A">
              <w:trPr>
                <w:tblCellSpacing w:w="0" w:type="dxa"/>
              </w:trPr>
              <w:tc>
                <w:tcPr>
                  <w:tcW w:w="22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3"/>
                    <w:gridCol w:w="243"/>
                    <w:gridCol w:w="243"/>
                    <w:gridCol w:w="242"/>
                    <w:gridCol w:w="242"/>
                    <w:gridCol w:w="242"/>
                    <w:gridCol w:w="242"/>
                    <w:gridCol w:w="242"/>
                    <w:gridCol w:w="242"/>
                    <w:gridCol w:w="242"/>
                    <w:gridCol w:w="242"/>
                    <w:gridCol w:w="242"/>
                  </w:tblGrid>
                  <w:tr w:rsidR="0066696A" w:rsidRP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eastAsia="Times New Roman" w:cs="Times New Roman"/>
                      <w:szCs w:val="24"/>
                      <w:lang w:eastAsia="sr-Latn-RS"/>
                    </w:rPr>
                  </w:pPr>
                </w:p>
              </w:tc>
              <w:tc>
                <w:tcPr>
                  <w:tcW w:w="2800" w:type="pct"/>
                  <w:vAlign w:val="center"/>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eastAsia="Times New Roman" w:cs="Times New Roman"/>
                <w:szCs w:val="24"/>
                <w:lang w:eastAsia="sr-Latn-RS"/>
              </w:rPr>
            </w:pPr>
          </w:p>
        </w:tc>
      </w:tr>
      <w:tr w:rsidR="0066696A" w:rsidRPr="0066696A" w:rsidTr="009E0430">
        <w:trPr>
          <w:trHeight w:val="20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Назив и седиште удружења произвођача грожђа и вина са ознаком географског порекла чији је члан подносилац захтева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Место у коме се налази објекат винарије који је предмет захтева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Општина: </w:t>
            </w:r>
          </w:p>
        </w:tc>
      </w:tr>
      <w:tr w:rsidR="0066696A" w:rsidRPr="0066696A" w:rsidTr="00666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Виноградарски рејон: </w:t>
            </w:r>
          </w:p>
        </w:tc>
      </w:tr>
      <w:tr w:rsidR="0066696A" w:rsidRPr="0066696A" w:rsidTr="00666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Место: </w:t>
            </w:r>
          </w:p>
        </w:tc>
      </w:tr>
      <w:tr w:rsidR="0066696A" w:rsidRPr="0066696A" w:rsidTr="00666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Катастарска општина: </w:t>
            </w:r>
          </w:p>
        </w:tc>
      </w:tr>
      <w:tr w:rsidR="0066696A" w:rsidRPr="0066696A" w:rsidTr="00666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Број катастарске парцеле: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Телефон/факс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Е-маил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09"/>
        <w:gridCol w:w="3019"/>
        <w:gridCol w:w="1981"/>
        <w:gridCol w:w="2046"/>
        <w:gridCol w:w="1455"/>
      </w:tblGrid>
      <w:tr w:rsidR="0066696A" w:rsidRPr="0066696A" w:rsidTr="006669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II. Подаци о инвестицијама које нису реализоване до дана подношења захтева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Предмет инвестиције</w:t>
            </w:r>
            <w:r w:rsidRPr="0066696A">
              <w:rPr>
                <w:rFonts w:ascii="Arial" w:eastAsia="Times New Roman" w:hAnsi="Arial" w:cs="Arial"/>
                <w:sz w:val="22"/>
                <w:lang w:eastAsia="sr-Latn-RS"/>
              </w:rPr>
              <w:br/>
              <w:t xml:space="preserve">(Опис и шифра из Прилога)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Број и датум</w:t>
            </w:r>
            <w:r w:rsidRPr="0066696A">
              <w:rPr>
                <w:rFonts w:ascii="Arial" w:eastAsia="Times New Roman" w:hAnsi="Arial" w:cs="Arial"/>
                <w:sz w:val="22"/>
                <w:lang w:eastAsia="sr-Latn-RS"/>
              </w:rPr>
              <w:br/>
              <w:t xml:space="preserve">издавања понуде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Добављач</w:t>
            </w:r>
            <w:r w:rsidRPr="0066696A">
              <w:rPr>
                <w:rFonts w:ascii="Arial" w:eastAsia="Times New Roman" w:hAnsi="Arial" w:cs="Arial"/>
                <w:sz w:val="22"/>
                <w:lang w:eastAsia="sr-Latn-RS"/>
              </w:rPr>
              <w:br/>
              <w:t xml:space="preserve">(назив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Износ у РСД</w:t>
            </w:r>
            <w:r w:rsidRPr="0066696A">
              <w:rPr>
                <w:rFonts w:ascii="Arial" w:eastAsia="Times New Roman" w:hAnsi="Arial" w:cs="Arial"/>
                <w:sz w:val="22"/>
                <w:lang w:eastAsia="sr-Latn-RS"/>
              </w:rPr>
              <w:br/>
              <w:t xml:space="preserve">без ПДВ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III. Подаци о инвестицијама које су у потпуности реализоване до дана подношења захтева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Предмет инвестиције</w:t>
            </w:r>
            <w:r w:rsidRPr="0066696A">
              <w:rPr>
                <w:rFonts w:ascii="Arial" w:eastAsia="Times New Roman" w:hAnsi="Arial" w:cs="Arial"/>
                <w:sz w:val="22"/>
                <w:lang w:eastAsia="sr-Latn-RS"/>
              </w:rPr>
              <w:br/>
              <w:t xml:space="preserve">(Опис и шифра из Прилога)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Број и датум</w:t>
            </w:r>
            <w:r w:rsidRPr="0066696A">
              <w:rPr>
                <w:rFonts w:ascii="Arial" w:eastAsia="Times New Roman" w:hAnsi="Arial" w:cs="Arial"/>
                <w:sz w:val="22"/>
                <w:lang w:eastAsia="sr-Latn-RS"/>
              </w:rPr>
              <w:br/>
              <w:t xml:space="preserve">издавања рачуна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Добављач</w:t>
            </w:r>
            <w:r w:rsidRPr="0066696A">
              <w:rPr>
                <w:rFonts w:ascii="Arial" w:eastAsia="Times New Roman" w:hAnsi="Arial" w:cs="Arial"/>
                <w:sz w:val="22"/>
                <w:lang w:eastAsia="sr-Latn-RS"/>
              </w:rPr>
              <w:br/>
              <w:t xml:space="preserve">(назив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Износ у РСД</w:t>
            </w:r>
            <w:r w:rsidRPr="0066696A">
              <w:rPr>
                <w:rFonts w:ascii="Arial" w:eastAsia="Times New Roman" w:hAnsi="Arial" w:cs="Arial"/>
                <w:sz w:val="22"/>
                <w:lang w:eastAsia="sr-Latn-RS"/>
              </w:rPr>
              <w:br/>
              <w:t xml:space="preserve">без ПДВ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010"/>
      </w:tblGrid>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IV. Изјава подносиоца захтева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Овим потврђујем под пуном законском, моралном, материјалном, кривичном и сваком другом одговорношћу, да подносилац овог захтева: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3) је измирио доспеле обавезе по основу јавних прихода;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4)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V. Потпис подносиоца захтева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У ________________________, _____________ године.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332"/>
              <w:gridCol w:w="5408"/>
              <w:gridCol w:w="144"/>
            </w:tblGrid>
            <w:tr w:rsidR="0066696A" w:rsidRPr="0066696A">
              <w:trPr>
                <w:tblCellSpacing w:w="0" w:type="dxa"/>
              </w:trPr>
              <w:tc>
                <w:tcPr>
                  <w:tcW w:w="700" w:type="pct"/>
                  <w:noWrap/>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Назив и седиште подносиоца захтева: </w:t>
                  </w:r>
                </w:p>
              </w:tc>
              <w:tc>
                <w:tcPr>
                  <w:tcW w:w="1300" w:type="pct"/>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_____________________________________________________ </w:t>
                  </w:r>
                </w:p>
              </w:tc>
              <w:tc>
                <w:tcPr>
                  <w:tcW w:w="3000" w:type="pct"/>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r w:rsidR="0066696A" w:rsidRPr="0066696A">
              <w:trPr>
                <w:tblCellSpacing w:w="0" w:type="dxa"/>
              </w:trPr>
              <w:tc>
                <w:tcPr>
                  <w:tcW w:w="0" w:type="auto"/>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(попунити читко штампаним словима) </w:t>
                  </w:r>
                </w:p>
              </w:tc>
              <w:tc>
                <w:tcPr>
                  <w:tcW w:w="0" w:type="auto"/>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915"/>
              <w:gridCol w:w="4825"/>
              <w:gridCol w:w="144"/>
            </w:tblGrid>
            <w:tr w:rsidR="0066696A" w:rsidRPr="0066696A">
              <w:trPr>
                <w:tblCellSpacing w:w="0" w:type="dxa"/>
              </w:trPr>
              <w:tc>
                <w:tcPr>
                  <w:tcW w:w="850" w:type="pct"/>
                  <w:noWrap/>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Име и презиме одговорног лица подносиоца: </w:t>
                  </w:r>
                </w:p>
              </w:tc>
              <w:tc>
                <w:tcPr>
                  <w:tcW w:w="1150" w:type="pct"/>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_______________________________________________ </w:t>
                  </w:r>
                </w:p>
              </w:tc>
              <w:tc>
                <w:tcPr>
                  <w:tcW w:w="3000" w:type="pct"/>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r w:rsidR="0066696A" w:rsidRPr="0066696A">
              <w:trPr>
                <w:tblCellSpacing w:w="0" w:type="dxa"/>
              </w:trPr>
              <w:tc>
                <w:tcPr>
                  <w:tcW w:w="0" w:type="auto"/>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(попунити читко штампаним словима) </w:t>
                  </w:r>
                </w:p>
              </w:tc>
              <w:tc>
                <w:tcPr>
                  <w:tcW w:w="0" w:type="auto"/>
                  <w:hideMark/>
                </w:tcPr>
                <w:p w:rsidR="0066696A" w:rsidRPr="0066696A" w:rsidRDefault="0066696A" w:rsidP="0066696A">
                  <w:pPr>
                    <w:rPr>
                      <w:rFonts w:eastAsia="Times New Roman" w:cs="Times New Roman"/>
                      <w:szCs w:val="24"/>
                      <w:lang w:eastAsia="sr-Latn-RS"/>
                    </w:rPr>
                  </w:pPr>
                  <w:r w:rsidRPr="0066696A">
                    <w:rPr>
                      <w:rFonts w:eastAsia="Times New Roman" w:cs="Times New Roman"/>
                      <w:szCs w:val="24"/>
                      <w:lang w:eastAsia="sr-Latn-RS"/>
                    </w:rPr>
                    <w:t>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______________________________________</w:t>
            </w:r>
            <w:r w:rsidRPr="0066696A">
              <w:rPr>
                <w:rFonts w:ascii="Arial" w:eastAsia="Times New Roman" w:hAnsi="Arial" w:cs="Arial"/>
                <w:sz w:val="22"/>
                <w:lang w:eastAsia="sr-Latn-RS"/>
              </w:rPr>
              <w:br/>
              <w:t>Потпис одговорног лица подносиоца захтева</w:t>
            </w:r>
          </w:p>
        </w:tc>
      </w:tr>
    </w:tbl>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i/>
          <w:iCs/>
          <w:sz w:val="22"/>
          <w:lang w:eastAsia="sr-Latn-RS"/>
        </w:rPr>
        <w:lastRenderedPageBreak/>
        <w:t>Напомена</w:t>
      </w:r>
      <w:r w:rsidRPr="0066696A">
        <w:rPr>
          <w:rFonts w:ascii="Arial" w:eastAsia="Times New Roman" w:hAnsi="Arial" w:cs="Arial"/>
          <w:sz w:val="22"/>
          <w:lang w:eastAsia="sr-Latn-RS"/>
        </w:rPr>
        <w:t xml:space="preserve">: 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11050 Београд, Булевар краља Александра 84, са назнаком: </w:t>
      </w:r>
      <w:r w:rsidRPr="0066696A">
        <w:rPr>
          <w:rFonts w:ascii="Arial" w:eastAsia="Times New Roman" w:hAnsi="Arial" w:cs="Arial"/>
          <w:i/>
          <w:iCs/>
          <w:sz w:val="22"/>
          <w:lang w:eastAsia="sr-Latn-RS"/>
        </w:rPr>
        <w:t>"Захтев за остваривање права на подстицаје за инвестиције у прераду и маркетинг пољопривредних и прехрамбених производа у сектору производње вина за _________ годину</w:t>
      </w:r>
      <w:r w:rsidRPr="0066696A">
        <w:rPr>
          <w:rFonts w:ascii="Arial" w:eastAsia="Times New Roman" w:hAnsi="Arial" w:cs="Arial"/>
          <w:sz w:val="22"/>
          <w:lang w:eastAsia="sr-Latn-RS"/>
        </w:rPr>
        <w:t xml:space="preserve">".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jc w:val="center"/>
        <w:rPr>
          <w:rFonts w:ascii="Arial" w:eastAsia="Times New Roman" w:hAnsi="Arial" w:cs="Arial"/>
          <w:b/>
          <w:bCs/>
          <w:sz w:val="29"/>
          <w:szCs w:val="29"/>
          <w:lang w:eastAsia="sr-Latn-RS"/>
        </w:rPr>
      </w:pPr>
      <w:bookmarkStart w:id="31" w:name="str_12"/>
      <w:bookmarkEnd w:id="31"/>
      <w:r w:rsidRPr="0066696A">
        <w:rPr>
          <w:rFonts w:ascii="Arial" w:eastAsia="Times New Roman" w:hAnsi="Arial" w:cs="Arial"/>
          <w:b/>
          <w:bCs/>
          <w:sz w:val="29"/>
          <w:szCs w:val="29"/>
          <w:lang w:eastAsia="sr-Latn-RS"/>
        </w:rPr>
        <w:t xml:space="preserve">Образац 2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jc w:val="center"/>
        <w:rPr>
          <w:rFonts w:ascii="Arial" w:eastAsia="Times New Roman" w:hAnsi="Arial" w:cs="Arial"/>
          <w:b/>
          <w:bCs/>
          <w:sz w:val="29"/>
          <w:szCs w:val="29"/>
          <w:lang w:eastAsia="sr-Latn-RS"/>
        </w:rPr>
      </w:pPr>
      <w:bookmarkStart w:id="32" w:name="str_13"/>
      <w:bookmarkEnd w:id="32"/>
      <w:r w:rsidRPr="0066696A">
        <w:rPr>
          <w:rFonts w:ascii="Arial" w:eastAsia="Times New Roman" w:hAnsi="Arial" w:cs="Arial"/>
          <w:b/>
          <w:bCs/>
          <w:sz w:val="29"/>
          <w:szCs w:val="29"/>
          <w:lang w:eastAsia="sr-Latn-RS"/>
        </w:rPr>
        <w:t xml:space="preserve">ТАБЕЛА ЧЛАНОВА ЗАДРУГЕ </w:t>
      </w:r>
    </w:p>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Назив и седиште земљорадничке задруге: _____________________________________________________ </w:t>
      </w:r>
    </w:p>
    <w:p w:rsidR="0066696A" w:rsidRPr="0066696A" w:rsidRDefault="0066696A" w:rsidP="0066696A">
      <w:pPr>
        <w:spacing w:before="100" w:beforeAutospacing="1" w:after="100" w:afterAutospacing="1"/>
        <w:jc w:val="both"/>
        <w:rPr>
          <w:rFonts w:ascii="Arial" w:eastAsia="Times New Roman" w:hAnsi="Arial" w:cs="Arial"/>
          <w:sz w:val="22"/>
          <w:lang w:eastAsia="sr-Latn-RS"/>
        </w:rPr>
      </w:pPr>
      <w:r w:rsidRPr="0066696A">
        <w:rPr>
          <w:rFonts w:ascii="Arial" w:eastAsia="Times New Roman" w:hAnsi="Arial" w:cs="Arial"/>
          <w:sz w:val="22"/>
          <w:lang w:eastAsia="sr-Latn-RS"/>
        </w:rPr>
        <w:t xml:space="preserve">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62"/>
        <w:gridCol w:w="1797"/>
        <w:gridCol w:w="1169"/>
        <w:gridCol w:w="2361"/>
        <w:gridCol w:w="628"/>
        <w:gridCol w:w="1439"/>
        <w:gridCol w:w="854"/>
      </w:tblGrid>
      <w:tr w:rsidR="0066696A" w:rsidRPr="0066696A" w:rsidTr="0066696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Редни број </w:t>
            </w:r>
          </w:p>
        </w:tc>
        <w:tc>
          <w:tcPr>
            <w:tcW w:w="115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Име и презиме</w:t>
            </w:r>
            <w:r w:rsidRPr="0066696A">
              <w:rPr>
                <w:rFonts w:ascii="Arial" w:eastAsia="Times New Roman" w:hAnsi="Arial" w:cs="Arial"/>
                <w:sz w:val="22"/>
                <w:lang w:eastAsia="sr-Latn-RS"/>
              </w:rPr>
              <w:br/>
              <w:t xml:space="preserve">члана задруге </w:t>
            </w:r>
          </w:p>
        </w:tc>
        <w:tc>
          <w:tcPr>
            <w:tcW w:w="80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Датум рођења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Број пољопривредног</w:t>
            </w:r>
            <w:r w:rsidRPr="0066696A">
              <w:rPr>
                <w:rFonts w:ascii="Arial" w:eastAsia="Times New Roman" w:hAnsi="Arial" w:cs="Arial"/>
                <w:sz w:val="22"/>
                <w:lang w:eastAsia="sr-Latn-RS"/>
              </w:rPr>
              <w:br/>
              <w:t xml:space="preserve">газдинства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Пол </w:t>
            </w:r>
          </w:p>
        </w:tc>
        <w:tc>
          <w:tcPr>
            <w:tcW w:w="95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Адреса становања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Потпис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r w:rsidR="0066696A" w:rsidRPr="0066696A" w:rsidTr="00666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696A" w:rsidRPr="0066696A" w:rsidRDefault="0066696A" w:rsidP="0066696A">
            <w:pPr>
              <w:spacing w:before="100" w:beforeAutospacing="1" w:after="100" w:afterAutospacing="1"/>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r>
    </w:tbl>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p w:rsidR="0066696A" w:rsidRPr="0066696A" w:rsidRDefault="0066696A" w:rsidP="0066696A">
      <w:pPr>
        <w:rPr>
          <w:rFonts w:ascii="Arial" w:eastAsia="Times New Roman" w:hAnsi="Arial" w:cs="Arial"/>
          <w:sz w:val="26"/>
          <w:szCs w:val="26"/>
          <w:lang w:eastAsia="sr-Latn-RS"/>
        </w:rPr>
      </w:pPr>
      <w:r w:rsidRPr="0066696A">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2420"/>
        <w:gridCol w:w="3690"/>
        <w:gridCol w:w="2910"/>
      </w:tblGrid>
      <w:tr w:rsidR="0066696A" w:rsidRPr="0066696A" w:rsidTr="0066696A">
        <w:trPr>
          <w:tblCellSpacing w:w="0" w:type="dxa"/>
        </w:trPr>
        <w:tc>
          <w:tcPr>
            <w:tcW w:w="800" w:type="pct"/>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Место и датум: </w:t>
            </w:r>
          </w:p>
        </w:tc>
        <w:tc>
          <w:tcPr>
            <w:tcW w:w="3250" w:type="pct"/>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950" w:type="pct"/>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Потпис одговорног лица </w:t>
            </w:r>
          </w:p>
        </w:tc>
      </w:tr>
      <w:tr w:rsidR="0066696A" w:rsidRPr="0066696A" w:rsidTr="0066696A">
        <w:trPr>
          <w:tblCellSpacing w:w="0" w:type="dxa"/>
        </w:trPr>
        <w:tc>
          <w:tcPr>
            <w:tcW w:w="0" w:type="auto"/>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___________________ </w:t>
            </w:r>
          </w:p>
        </w:tc>
        <w:tc>
          <w:tcPr>
            <w:tcW w:w="0" w:type="auto"/>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  </w:t>
            </w:r>
          </w:p>
        </w:tc>
        <w:tc>
          <w:tcPr>
            <w:tcW w:w="0" w:type="auto"/>
            <w:hideMark/>
          </w:tcPr>
          <w:p w:rsidR="0066696A" w:rsidRPr="0066696A" w:rsidRDefault="0066696A" w:rsidP="0066696A">
            <w:pPr>
              <w:spacing w:before="100" w:beforeAutospacing="1" w:after="100" w:afterAutospacing="1"/>
              <w:jc w:val="center"/>
              <w:rPr>
                <w:rFonts w:ascii="Arial" w:eastAsia="Times New Roman" w:hAnsi="Arial" w:cs="Arial"/>
                <w:sz w:val="22"/>
                <w:lang w:eastAsia="sr-Latn-RS"/>
              </w:rPr>
            </w:pPr>
            <w:r w:rsidRPr="0066696A">
              <w:rPr>
                <w:rFonts w:ascii="Arial" w:eastAsia="Times New Roman" w:hAnsi="Arial" w:cs="Arial"/>
                <w:sz w:val="22"/>
                <w:lang w:eastAsia="sr-Latn-RS"/>
              </w:rPr>
              <w:t xml:space="preserve">_______________________ </w:t>
            </w:r>
          </w:p>
        </w:tc>
      </w:tr>
    </w:tbl>
    <w:p w:rsidR="00F04729" w:rsidRDefault="00F04729"/>
    <w:sectPr w:rsidR="00F0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6A"/>
    <w:rsid w:val="00001568"/>
    <w:rsid w:val="00012FB5"/>
    <w:rsid w:val="000145F5"/>
    <w:rsid w:val="00014847"/>
    <w:rsid w:val="00015966"/>
    <w:rsid w:val="00020FE7"/>
    <w:rsid w:val="0002194F"/>
    <w:rsid w:val="00024118"/>
    <w:rsid w:val="00026AEC"/>
    <w:rsid w:val="000275B3"/>
    <w:rsid w:val="00030594"/>
    <w:rsid w:val="0003508A"/>
    <w:rsid w:val="000365CE"/>
    <w:rsid w:val="000378B2"/>
    <w:rsid w:val="0004216F"/>
    <w:rsid w:val="000422C9"/>
    <w:rsid w:val="0004651F"/>
    <w:rsid w:val="00047B40"/>
    <w:rsid w:val="00051D71"/>
    <w:rsid w:val="00052C85"/>
    <w:rsid w:val="000611D0"/>
    <w:rsid w:val="00066ADE"/>
    <w:rsid w:val="00077114"/>
    <w:rsid w:val="00080E29"/>
    <w:rsid w:val="00090480"/>
    <w:rsid w:val="000907AB"/>
    <w:rsid w:val="00097352"/>
    <w:rsid w:val="000A0E34"/>
    <w:rsid w:val="000A12F2"/>
    <w:rsid w:val="000B1319"/>
    <w:rsid w:val="000B374D"/>
    <w:rsid w:val="000B51EE"/>
    <w:rsid w:val="000C1A11"/>
    <w:rsid w:val="000C2F61"/>
    <w:rsid w:val="000C589A"/>
    <w:rsid w:val="000C5F08"/>
    <w:rsid w:val="000C7BCC"/>
    <w:rsid w:val="000D0271"/>
    <w:rsid w:val="000D729B"/>
    <w:rsid w:val="000D7EC2"/>
    <w:rsid w:val="000E0716"/>
    <w:rsid w:val="000E297A"/>
    <w:rsid w:val="000E5173"/>
    <w:rsid w:val="000F0F63"/>
    <w:rsid w:val="000F2039"/>
    <w:rsid w:val="000F3516"/>
    <w:rsid w:val="000F5E79"/>
    <w:rsid w:val="00100952"/>
    <w:rsid w:val="00101A84"/>
    <w:rsid w:val="00103CF7"/>
    <w:rsid w:val="00107AA6"/>
    <w:rsid w:val="00110B13"/>
    <w:rsid w:val="00111A57"/>
    <w:rsid w:val="00111F65"/>
    <w:rsid w:val="0011254B"/>
    <w:rsid w:val="00114705"/>
    <w:rsid w:val="001179F6"/>
    <w:rsid w:val="0012005A"/>
    <w:rsid w:val="001223EC"/>
    <w:rsid w:val="00127C6E"/>
    <w:rsid w:val="0013084C"/>
    <w:rsid w:val="0013097F"/>
    <w:rsid w:val="00147858"/>
    <w:rsid w:val="00150D37"/>
    <w:rsid w:val="001528E3"/>
    <w:rsid w:val="001545BB"/>
    <w:rsid w:val="001555B6"/>
    <w:rsid w:val="00157829"/>
    <w:rsid w:val="001621E5"/>
    <w:rsid w:val="001631C7"/>
    <w:rsid w:val="001668C9"/>
    <w:rsid w:val="00174D95"/>
    <w:rsid w:val="00174EF9"/>
    <w:rsid w:val="0017758E"/>
    <w:rsid w:val="00177638"/>
    <w:rsid w:val="00183CC7"/>
    <w:rsid w:val="0018582D"/>
    <w:rsid w:val="00190A1C"/>
    <w:rsid w:val="0019167D"/>
    <w:rsid w:val="00193062"/>
    <w:rsid w:val="00193F1E"/>
    <w:rsid w:val="001943C3"/>
    <w:rsid w:val="00194882"/>
    <w:rsid w:val="001968F0"/>
    <w:rsid w:val="00197330"/>
    <w:rsid w:val="001A5C6D"/>
    <w:rsid w:val="001B1444"/>
    <w:rsid w:val="001B424F"/>
    <w:rsid w:val="001B45C9"/>
    <w:rsid w:val="001B71FF"/>
    <w:rsid w:val="001C5D7E"/>
    <w:rsid w:val="001C74A1"/>
    <w:rsid w:val="001D729F"/>
    <w:rsid w:val="001E06B4"/>
    <w:rsid w:val="001E6CB7"/>
    <w:rsid w:val="001E78D5"/>
    <w:rsid w:val="001F3301"/>
    <w:rsid w:val="001F3800"/>
    <w:rsid w:val="001F6B55"/>
    <w:rsid w:val="001F79B3"/>
    <w:rsid w:val="002044C9"/>
    <w:rsid w:val="002120E3"/>
    <w:rsid w:val="002133E2"/>
    <w:rsid w:val="002147FE"/>
    <w:rsid w:val="00214F09"/>
    <w:rsid w:val="00217C4D"/>
    <w:rsid w:val="00224E06"/>
    <w:rsid w:val="00225606"/>
    <w:rsid w:val="00227ACE"/>
    <w:rsid w:val="0023121D"/>
    <w:rsid w:val="00234572"/>
    <w:rsid w:val="00234E7C"/>
    <w:rsid w:val="00236CDB"/>
    <w:rsid w:val="002370E7"/>
    <w:rsid w:val="00240DC6"/>
    <w:rsid w:val="002410F4"/>
    <w:rsid w:val="00243616"/>
    <w:rsid w:val="0024385C"/>
    <w:rsid w:val="00244AE4"/>
    <w:rsid w:val="0024573D"/>
    <w:rsid w:val="00250723"/>
    <w:rsid w:val="00250F14"/>
    <w:rsid w:val="002520D9"/>
    <w:rsid w:val="00255D62"/>
    <w:rsid w:val="0025705D"/>
    <w:rsid w:val="00263D61"/>
    <w:rsid w:val="002653CA"/>
    <w:rsid w:val="00266297"/>
    <w:rsid w:val="00267891"/>
    <w:rsid w:val="00271B1D"/>
    <w:rsid w:val="0027239E"/>
    <w:rsid w:val="00281937"/>
    <w:rsid w:val="00281E56"/>
    <w:rsid w:val="002831A4"/>
    <w:rsid w:val="0028365B"/>
    <w:rsid w:val="002846EB"/>
    <w:rsid w:val="002874E5"/>
    <w:rsid w:val="002876DB"/>
    <w:rsid w:val="00290A9E"/>
    <w:rsid w:val="00291ECB"/>
    <w:rsid w:val="0029428B"/>
    <w:rsid w:val="002953A7"/>
    <w:rsid w:val="00296CD2"/>
    <w:rsid w:val="002A0588"/>
    <w:rsid w:val="002A3E1D"/>
    <w:rsid w:val="002A71C8"/>
    <w:rsid w:val="002A7D9B"/>
    <w:rsid w:val="002B0EAD"/>
    <w:rsid w:val="002B1519"/>
    <w:rsid w:val="002B4BFC"/>
    <w:rsid w:val="002B54EB"/>
    <w:rsid w:val="002B603A"/>
    <w:rsid w:val="002B68A5"/>
    <w:rsid w:val="002B6CDD"/>
    <w:rsid w:val="002B7B21"/>
    <w:rsid w:val="002C0196"/>
    <w:rsid w:val="002C3206"/>
    <w:rsid w:val="002C409B"/>
    <w:rsid w:val="002C4A6C"/>
    <w:rsid w:val="002C55E8"/>
    <w:rsid w:val="002D4125"/>
    <w:rsid w:val="002D59AF"/>
    <w:rsid w:val="002E3930"/>
    <w:rsid w:val="002F0388"/>
    <w:rsid w:val="002F1AF8"/>
    <w:rsid w:val="002F52D1"/>
    <w:rsid w:val="003028D9"/>
    <w:rsid w:val="003136FC"/>
    <w:rsid w:val="003138BF"/>
    <w:rsid w:val="0032017D"/>
    <w:rsid w:val="0032121F"/>
    <w:rsid w:val="003216D8"/>
    <w:rsid w:val="003262F3"/>
    <w:rsid w:val="00326A1A"/>
    <w:rsid w:val="00330041"/>
    <w:rsid w:val="00331752"/>
    <w:rsid w:val="00332FAE"/>
    <w:rsid w:val="00334EB0"/>
    <w:rsid w:val="00336297"/>
    <w:rsid w:val="00345F0D"/>
    <w:rsid w:val="00346015"/>
    <w:rsid w:val="003508F3"/>
    <w:rsid w:val="00352A29"/>
    <w:rsid w:val="00353505"/>
    <w:rsid w:val="003564B1"/>
    <w:rsid w:val="003600A6"/>
    <w:rsid w:val="00360D86"/>
    <w:rsid w:val="00361048"/>
    <w:rsid w:val="003615A5"/>
    <w:rsid w:val="00361B1C"/>
    <w:rsid w:val="0036252B"/>
    <w:rsid w:val="0036331B"/>
    <w:rsid w:val="00364FF3"/>
    <w:rsid w:val="00365846"/>
    <w:rsid w:val="00365A91"/>
    <w:rsid w:val="00365BF2"/>
    <w:rsid w:val="00372A97"/>
    <w:rsid w:val="0037449B"/>
    <w:rsid w:val="00376FEE"/>
    <w:rsid w:val="00377174"/>
    <w:rsid w:val="00384ED5"/>
    <w:rsid w:val="00384F3D"/>
    <w:rsid w:val="003866ED"/>
    <w:rsid w:val="003879AE"/>
    <w:rsid w:val="00391E28"/>
    <w:rsid w:val="00392CBB"/>
    <w:rsid w:val="00396ED6"/>
    <w:rsid w:val="003A5826"/>
    <w:rsid w:val="003A5D4D"/>
    <w:rsid w:val="003A6672"/>
    <w:rsid w:val="003B3EB5"/>
    <w:rsid w:val="003C0192"/>
    <w:rsid w:val="003C09D2"/>
    <w:rsid w:val="003C0FBF"/>
    <w:rsid w:val="003C5C5F"/>
    <w:rsid w:val="003E1EC8"/>
    <w:rsid w:val="003E2195"/>
    <w:rsid w:val="003E33AF"/>
    <w:rsid w:val="003E48CB"/>
    <w:rsid w:val="003F3A86"/>
    <w:rsid w:val="003F612C"/>
    <w:rsid w:val="003F6867"/>
    <w:rsid w:val="003F6CDB"/>
    <w:rsid w:val="00401E6D"/>
    <w:rsid w:val="00403654"/>
    <w:rsid w:val="00404DF9"/>
    <w:rsid w:val="00411E2A"/>
    <w:rsid w:val="00432A50"/>
    <w:rsid w:val="0043456F"/>
    <w:rsid w:val="00435D14"/>
    <w:rsid w:val="0043627B"/>
    <w:rsid w:val="00441F5B"/>
    <w:rsid w:val="0044204A"/>
    <w:rsid w:val="00444012"/>
    <w:rsid w:val="00445489"/>
    <w:rsid w:val="0044743A"/>
    <w:rsid w:val="00451303"/>
    <w:rsid w:val="004515BB"/>
    <w:rsid w:val="00453451"/>
    <w:rsid w:val="00456355"/>
    <w:rsid w:val="00461165"/>
    <w:rsid w:val="0046295B"/>
    <w:rsid w:val="00463CC1"/>
    <w:rsid w:val="00463E74"/>
    <w:rsid w:val="0046533B"/>
    <w:rsid w:val="00465506"/>
    <w:rsid w:val="0046751F"/>
    <w:rsid w:val="004720E3"/>
    <w:rsid w:val="0047504B"/>
    <w:rsid w:val="004752FF"/>
    <w:rsid w:val="00475990"/>
    <w:rsid w:val="00480555"/>
    <w:rsid w:val="00480A78"/>
    <w:rsid w:val="00481C0A"/>
    <w:rsid w:val="004837D5"/>
    <w:rsid w:val="00485096"/>
    <w:rsid w:val="00486886"/>
    <w:rsid w:val="00495894"/>
    <w:rsid w:val="00495E9C"/>
    <w:rsid w:val="004A47F8"/>
    <w:rsid w:val="004A6640"/>
    <w:rsid w:val="004B18DF"/>
    <w:rsid w:val="004B2FC7"/>
    <w:rsid w:val="004C1249"/>
    <w:rsid w:val="004C765E"/>
    <w:rsid w:val="004D2120"/>
    <w:rsid w:val="004D2620"/>
    <w:rsid w:val="004D68E8"/>
    <w:rsid w:val="004D6F78"/>
    <w:rsid w:val="004E0997"/>
    <w:rsid w:val="004E0D4F"/>
    <w:rsid w:val="004E3A3D"/>
    <w:rsid w:val="004E68B2"/>
    <w:rsid w:val="004F1885"/>
    <w:rsid w:val="004F222F"/>
    <w:rsid w:val="004F2B95"/>
    <w:rsid w:val="004F6347"/>
    <w:rsid w:val="005002F4"/>
    <w:rsid w:val="00501B2A"/>
    <w:rsid w:val="005026C9"/>
    <w:rsid w:val="005032AB"/>
    <w:rsid w:val="005044F6"/>
    <w:rsid w:val="00507FDA"/>
    <w:rsid w:val="005101EA"/>
    <w:rsid w:val="005115FE"/>
    <w:rsid w:val="005121C2"/>
    <w:rsid w:val="00512AE6"/>
    <w:rsid w:val="00514AAE"/>
    <w:rsid w:val="0051627C"/>
    <w:rsid w:val="00516A67"/>
    <w:rsid w:val="005202E7"/>
    <w:rsid w:val="005205A0"/>
    <w:rsid w:val="00531FC6"/>
    <w:rsid w:val="0053445B"/>
    <w:rsid w:val="005358FD"/>
    <w:rsid w:val="00536266"/>
    <w:rsid w:val="00537F47"/>
    <w:rsid w:val="0054107A"/>
    <w:rsid w:val="005420DA"/>
    <w:rsid w:val="00544363"/>
    <w:rsid w:val="00555205"/>
    <w:rsid w:val="005608FC"/>
    <w:rsid w:val="00563062"/>
    <w:rsid w:val="00564E97"/>
    <w:rsid w:val="0056659F"/>
    <w:rsid w:val="00566EC8"/>
    <w:rsid w:val="005677E2"/>
    <w:rsid w:val="00567D3A"/>
    <w:rsid w:val="00570DE5"/>
    <w:rsid w:val="005770F8"/>
    <w:rsid w:val="00577B52"/>
    <w:rsid w:val="00581041"/>
    <w:rsid w:val="0058349A"/>
    <w:rsid w:val="00583D0D"/>
    <w:rsid w:val="00585EFC"/>
    <w:rsid w:val="00592D35"/>
    <w:rsid w:val="005948D9"/>
    <w:rsid w:val="00594941"/>
    <w:rsid w:val="0059524E"/>
    <w:rsid w:val="005A110A"/>
    <w:rsid w:val="005A17AF"/>
    <w:rsid w:val="005A268A"/>
    <w:rsid w:val="005A4108"/>
    <w:rsid w:val="005B1450"/>
    <w:rsid w:val="005B187A"/>
    <w:rsid w:val="005B6755"/>
    <w:rsid w:val="005B7209"/>
    <w:rsid w:val="005C1F47"/>
    <w:rsid w:val="005C2E76"/>
    <w:rsid w:val="005C33C2"/>
    <w:rsid w:val="005C602C"/>
    <w:rsid w:val="005C635C"/>
    <w:rsid w:val="005D4871"/>
    <w:rsid w:val="005D4A32"/>
    <w:rsid w:val="005D552E"/>
    <w:rsid w:val="005E0446"/>
    <w:rsid w:val="005E06B0"/>
    <w:rsid w:val="005E1739"/>
    <w:rsid w:val="005E3DB1"/>
    <w:rsid w:val="005E42EA"/>
    <w:rsid w:val="005E6DEF"/>
    <w:rsid w:val="005F7DCA"/>
    <w:rsid w:val="00600B7D"/>
    <w:rsid w:val="00602DF4"/>
    <w:rsid w:val="00605321"/>
    <w:rsid w:val="006055E4"/>
    <w:rsid w:val="00611D63"/>
    <w:rsid w:val="00612FA5"/>
    <w:rsid w:val="00613399"/>
    <w:rsid w:val="00614788"/>
    <w:rsid w:val="00614AB4"/>
    <w:rsid w:val="00616310"/>
    <w:rsid w:val="0062064A"/>
    <w:rsid w:val="00620B89"/>
    <w:rsid w:val="0062232F"/>
    <w:rsid w:val="00623432"/>
    <w:rsid w:val="0062529F"/>
    <w:rsid w:val="0062794A"/>
    <w:rsid w:val="0063238B"/>
    <w:rsid w:val="006326D8"/>
    <w:rsid w:val="00635481"/>
    <w:rsid w:val="00636A33"/>
    <w:rsid w:val="006405C8"/>
    <w:rsid w:val="00643629"/>
    <w:rsid w:val="006502D6"/>
    <w:rsid w:val="00652C2D"/>
    <w:rsid w:val="00653113"/>
    <w:rsid w:val="00660EA5"/>
    <w:rsid w:val="006622B1"/>
    <w:rsid w:val="00662DCA"/>
    <w:rsid w:val="00664122"/>
    <w:rsid w:val="0066420A"/>
    <w:rsid w:val="0066696A"/>
    <w:rsid w:val="00674CF7"/>
    <w:rsid w:val="00681728"/>
    <w:rsid w:val="00682FD2"/>
    <w:rsid w:val="00684131"/>
    <w:rsid w:val="00685363"/>
    <w:rsid w:val="00693D8D"/>
    <w:rsid w:val="0069667D"/>
    <w:rsid w:val="006A75DA"/>
    <w:rsid w:val="006B0FF0"/>
    <w:rsid w:val="006B20C7"/>
    <w:rsid w:val="006B3490"/>
    <w:rsid w:val="006B46E8"/>
    <w:rsid w:val="006B48BE"/>
    <w:rsid w:val="006B706A"/>
    <w:rsid w:val="006C0133"/>
    <w:rsid w:val="006C10B3"/>
    <w:rsid w:val="006C2A7F"/>
    <w:rsid w:val="006C5FD4"/>
    <w:rsid w:val="006C79AC"/>
    <w:rsid w:val="006C7C2E"/>
    <w:rsid w:val="006D10B2"/>
    <w:rsid w:val="006D2647"/>
    <w:rsid w:val="006D726D"/>
    <w:rsid w:val="006E1803"/>
    <w:rsid w:val="006E2094"/>
    <w:rsid w:val="006E2E2A"/>
    <w:rsid w:val="006E3516"/>
    <w:rsid w:val="006E6C01"/>
    <w:rsid w:val="006F1D1B"/>
    <w:rsid w:val="006F34D4"/>
    <w:rsid w:val="006F7D06"/>
    <w:rsid w:val="0070096B"/>
    <w:rsid w:val="007026E5"/>
    <w:rsid w:val="007029A3"/>
    <w:rsid w:val="00703127"/>
    <w:rsid w:val="00703AFA"/>
    <w:rsid w:val="00704768"/>
    <w:rsid w:val="0070614B"/>
    <w:rsid w:val="007067D8"/>
    <w:rsid w:val="00710CA7"/>
    <w:rsid w:val="00720EB9"/>
    <w:rsid w:val="0072365C"/>
    <w:rsid w:val="00723A02"/>
    <w:rsid w:val="00724EE4"/>
    <w:rsid w:val="00725F49"/>
    <w:rsid w:val="00727F91"/>
    <w:rsid w:val="007333BA"/>
    <w:rsid w:val="007352EF"/>
    <w:rsid w:val="0073566C"/>
    <w:rsid w:val="00740744"/>
    <w:rsid w:val="00740A6F"/>
    <w:rsid w:val="007434DB"/>
    <w:rsid w:val="00746CBF"/>
    <w:rsid w:val="007472DC"/>
    <w:rsid w:val="00751ED6"/>
    <w:rsid w:val="00752E58"/>
    <w:rsid w:val="00753E79"/>
    <w:rsid w:val="00755193"/>
    <w:rsid w:val="00762DCE"/>
    <w:rsid w:val="00766E41"/>
    <w:rsid w:val="0077023A"/>
    <w:rsid w:val="007703A9"/>
    <w:rsid w:val="007749BD"/>
    <w:rsid w:val="00775199"/>
    <w:rsid w:val="007754F2"/>
    <w:rsid w:val="007805A0"/>
    <w:rsid w:val="00780EDC"/>
    <w:rsid w:val="00782163"/>
    <w:rsid w:val="00785A6D"/>
    <w:rsid w:val="0079106A"/>
    <w:rsid w:val="007944DC"/>
    <w:rsid w:val="00795A88"/>
    <w:rsid w:val="007A0EA0"/>
    <w:rsid w:val="007A441A"/>
    <w:rsid w:val="007A551C"/>
    <w:rsid w:val="007A7833"/>
    <w:rsid w:val="007B5B0E"/>
    <w:rsid w:val="007B6C2F"/>
    <w:rsid w:val="007C00B9"/>
    <w:rsid w:val="007C0356"/>
    <w:rsid w:val="007C3EEE"/>
    <w:rsid w:val="007C635F"/>
    <w:rsid w:val="007D0985"/>
    <w:rsid w:val="007E092F"/>
    <w:rsid w:val="007E51E9"/>
    <w:rsid w:val="007E6024"/>
    <w:rsid w:val="007E7FEF"/>
    <w:rsid w:val="007F1D59"/>
    <w:rsid w:val="007F5018"/>
    <w:rsid w:val="007F75C4"/>
    <w:rsid w:val="007F7F97"/>
    <w:rsid w:val="00800406"/>
    <w:rsid w:val="00810866"/>
    <w:rsid w:val="00812943"/>
    <w:rsid w:val="008138D2"/>
    <w:rsid w:val="008154C5"/>
    <w:rsid w:val="008221B9"/>
    <w:rsid w:val="008238D1"/>
    <w:rsid w:val="00824C01"/>
    <w:rsid w:val="008309A8"/>
    <w:rsid w:val="00831221"/>
    <w:rsid w:val="00833CA0"/>
    <w:rsid w:val="00834424"/>
    <w:rsid w:val="008346F4"/>
    <w:rsid w:val="008372CE"/>
    <w:rsid w:val="008373BA"/>
    <w:rsid w:val="00837841"/>
    <w:rsid w:val="008378C5"/>
    <w:rsid w:val="00840E1B"/>
    <w:rsid w:val="00844D4F"/>
    <w:rsid w:val="0084540B"/>
    <w:rsid w:val="008516CB"/>
    <w:rsid w:val="00851784"/>
    <w:rsid w:val="00853678"/>
    <w:rsid w:val="00857826"/>
    <w:rsid w:val="00876C3D"/>
    <w:rsid w:val="00880637"/>
    <w:rsid w:val="00885085"/>
    <w:rsid w:val="00893B60"/>
    <w:rsid w:val="008970EC"/>
    <w:rsid w:val="008A0E0B"/>
    <w:rsid w:val="008A1FBC"/>
    <w:rsid w:val="008A7D54"/>
    <w:rsid w:val="008B38B3"/>
    <w:rsid w:val="008B70ED"/>
    <w:rsid w:val="008B7BE5"/>
    <w:rsid w:val="008C1E8C"/>
    <w:rsid w:val="008C2694"/>
    <w:rsid w:val="008C2F20"/>
    <w:rsid w:val="008C460D"/>
    <w:rsid w:val="008C7DDD"/>
    <w:rsid w:val="008D17DA"/>
    <w:rsid w:val="008D450E"/>
    <w:rsid w:val="008D49CC"/>
    <w:rsid w:val="008D4CF6"/>
    <w:rsid w:val="008D4D73"/>
    <w:rsid w:val="008D5D22"/>
    <w:rsid w:val="008E0567"/>
    <w:rsid w:val="008E1174"/>
    <w:rsid w:val="008E5A10"/>
    <w:rsid w:val="008E7726"/>
    <w:rsid w:val="008E7807"/>
    <w:rsid w:val="008F5DC2"/>
    <w:rsid w:val="008F7E74"/>
    <w:rsid w:val="00901123"/>
    <w:rsid w:val="0090464E"/>
    <w:rsid w:val="0090663D"/>
    <w:rsid w:val="00911A1E"/>
    <w:rsid w:val="00911D17"/>
    <w:rsid w:val="0091619D"/>
    <w:rsid w:val="00921668"/>
    <w:rsid w:val="00923C6C"/>
    <w:rsid w:val="0092623B"/>
    <w:rsid w:val="00926F8D"/>
    <w:rsid w:val="00927618"/>
    <w:rsid w:val="00935450"/>
    <w:rsid w:val="009371B1"/>
    <w:rsid w:val="0093732E"/>
    <w:rsid w:val="00937AEE"/>
    <w:rsid w:val="00942A10"/>
    <w:rsid w:val="009457B7"/>
    <w:rsid w:val="0095103A"/>
    <w:rsid w:val="00953CCA"/>
    <w:rsid w:val="009605BD"/>
    <w:rsid w:val="00961D15"/>
    <w:rsid w:val="00962033"/>
    <w:rsid w:val="00983B53"/>
    <w:rsid w:val="00984147"/>
    <w:rsid w:val="00984588"/>
    <w:rsid w:val="00984968"/>
    <w:rsid w:val="00984C51"/>
    <w:rsid w:val="00984EE7"/>
    <w:rsid w:val="00985B59"/>
    <w:rsid w:val="009907AC"/>
    <w:rsid w:val="00992863"/>
    <w:rsid w:val="00996096"/>
    <w:rsid w:val="009C1804"/>
    <w:rsid w:val="009C1C45"/>
    <w:rsid w:val="009C4C29"/>
    <w:rsid w:val="009C74D9"/>
    <w:rsid w:val="009D0B58"/>
    <w:rsid w:val="009D178E"/>
    <w:rsid w:val="009D3B4C"/>
    <w:rsid w:val="009D71BD"/>
    <w:rsid w:val="009E0430"/>
    <w:rsid w:val="009E06A3"/>
    <w:rsid w:val="009E2C82"/>
    <w:rsid w:val="009E45C5"/>
    <w:rsid w:val="009E4C6A"/>
    <w:rsid w:val="009E71E4"/>
    <w:rsid w:val="009E7B60"/>
    <w:rsid w:val="009F013C"/>
    <w:rsid w:val="009F43FC"/>
    <w:rsid w:val="009F51F4"/>
    <w:rsid w:val="009F601B"/>
    <w:rsid w:val="009F758C"/>
    <w:rsid w:val="00A0318C"/>
    <w:rsid w:val="00A042C5"/>
    <w:rsid w:val="00A0460E"/>
    <w:rsid w:val="00A1244B"/>
    <w:rsid w:val="00A17E11"/>
    <w:rsid w:val="00A2579D"/>
    <w:rsid w:val="00A440CB"/>
    <w:rsid w:val="00A45F61"/>
    <w:rsid w:val="00A54E88"/>
    <w:rsid w:val="00A5690F"/>
    <w:rsid w:val="00A61481"/>
    <w:rsid w:val="00A67BAE"/>
    <w:rsid w:val="00A71761"/>
    <w:rsid w:val="00A7253B"/>
    <w:rsid w:val="00A76AE6"/>
    <w:rsid w:val="00A8157E"/>
    <w:rsid w:val="00A81840"/>
    <w:rsid w:val="00A83C0E"/>
    <w:rsid w:val="00A86E75"/>
    <w:rsid w:val="00A913A9"/>
    <w:rsid w:val="00AA43A7"/>
    <w:rsid w:val="00AA5DA9"/>
    <w:rsid w:val="00AB049E"/>
    <w:rsid w:val="00AB24E3"/>
    <w:rsid w:val="00AB76CF"/>
    <w:rsid w:val="00AC1164"/>
    <w:rsid w:val="00AC3318"/>
    <w:rsid w:val="00AC3DFF"/>
    <w:rsid w:val="00AC6449"/>
    <w:rsid w:val="00AD037A"/>
    <w:rsid w:val="00AD088E"/>
    <w:rsid w:val="00AD13D4"/>
    <w:rsid w:val="00AD19EE"/>
    <w:rsid w:val="00AD4EA9"/>
    <w:rsid w:val="00AE19EB"/>
    <w:rsid w:val="00AE3843"/>
    <w:rsid w:val="00AE3B68"/>
    <w:rsid w:val="00AE5A8B"/>
    <w:rsid w:val="00AF2130"/>
    <w:rsid w:val="00AF27EC"/>
    <w:rsid w:val="00AF4596"/>
    <w:rsid w:val="00AF5C54"/>
    <w:rsid w:val="00B01622"/>
    <w:rsid w:val="00B01CC7"/>
    <w:rsid w:val="00B03FF7"/>
    <w:rsid w:val="00B064CE"/>
    <w:rsid w:val="00B0717F"/>
    <w:rsid w:val="00B07C67"/>
    <w:rsid w:val="00B10EB4"/>
    <w:rsid w:val="00B1711B"/>
    <w:rsid w:val="00B239C0"/>
    <w:rsid w:val="00B30AEF"/>
    <w:rsid w:val="00B34EE5"/>
    <w:rsid w:val="00B35703"/>
    <w:rsid w:val="00B3678E"/>
    <w:rsid w:val="00B3681E"/>
    <w:rsid w:val="00B4302A"/>
    <w:rsid w:val="00B43402"/>
    <w:rsid w:val="00B4540B"/>
    <w:rsid w:val="00B54DD4"/>
    <w:rsid w:val="00B56C05"/>
    <w:rsid w:val="00B61FA0"/>
    <w:rsid w:val="00B61FBD"/>
    <w:rsid w:val="00B63128"/>
    <w:rsid w:val="00B6383C"/>
    <w:rsid w:val="00B67CF6"/>
    <w:rsid w:val="00B71C76"/>
    <w:rsid w:val="00B77802"/>
    <w:rsid w:val="00B778F9"/>
    <w:rsid w:val="00B83B87"/>
    <w:rsid w:val="00B87B35"/>
    <w:rsid w:val="00B920F0"/>
    <w:rsid w:val="00B92620"/>
    <w:rsid w:val="00B94D7E"/>
    <w:rsid w:val="00B964A1"/>
    <w:rsid w:val="00BA027F"/>
    <w:rsid w:val="00BA7F16"/>
    <w:rsid w:val="00BB1394"/>
    <w:rsid w:val="00BB58C4"/>
    <w:rsid w:val="00BD0923"/>
    <w:rsid w:val="00BD1C29"/>
    <w:rsid w:val="00BD4812"/>
    <w:rsid w:val="00BE1F3A"/>
    <w:rsid w:val="00BE2198"/>
    <w:rsid w:val="00BE2B10"/>
    <w:rsid w:val="00BF1B04"/>
    <w:rsid w:val="00BF24D0"/>
    <w:rsid w:val="00BF4E82"/>
    <w:rsid w:val="00C0264F"/>
    <w:rsid w:val="00C03FB3"/>
    <w:rsid w:val="00C06F3F"/>
    <w:rsid w:val="00C11247"/>
    <w:rsid w:val="00C114F8"/>
    <w:rsid w:val="00C16B08"/>
    <w:rsid w:val="00C17731"/>
    <w:rsid w:val="00C262DC"/>
    <w:rsid w:val="00C26390"/>
    <w:rsid w:val="00C26941"/>
    <w:rsid w:val="00C4072F"/>
    <w:rsid w:val="00C46EB4"/>
    <w:rsid w:val="00C47043"/>
    <w:rsid w:val="00C5148F"/>
    <w:rsid w:val="00C5290B"/>
    <w:rsid w:val="00C5400F"/>
    <w:rsid w:val="00C550AF"/>
    <w:rsid w:val="00C5600E"/>
    <w:rsid w:val="00C5734E"/>
    <w:rsid w:val="00C6024B"/>
    <w:rsid w:val="00C63DA1"/>
    <w:rsid w:val="00C70298"/>
    <w:rsid w:val="00C76D60"/>
    <w:rsid w:val="00C80F9B"/>
    <w:rsid w:val="00C8129A"/>
    <w:rsid w:val="00C8245E"/>
    <w:rsid w:val="00C861F2"/>
    <w:rsid w:val="00C92CA6"/>
    <w:rsid w:val="00C93D0D"/>
    <w:rsid w:val="00C942B3"/>
    <w:rsid w:val="00C95445"/>
    <w:rsid w:val="00C95719"/>
    <w:rsid w:val="00CA0809"/>
    <w:rsid w:val="00CA1BB4"/>
    <w:rsid w:val="00CA4659"/>
    <w:rsid w:val="00CA7442"/>
    <w:rsid w:val="00CB0151"/>
    <w:rsid w:val="00CB1BD0"/>
    <w:rsid w:val="00CC4FD0"/>
    <w:rsid w:val="00CC693C"/>
    <w:rsid w:val="00CC6B16"/>
    <w:rsid w:val="00CD05B5"/>
    <w:rsid w:val="00CD0B63"/>
    <w:rsid w:val="00CD423C"/>
    <w:rsid w:val="00CD623E"/>
    <w:rsid w:val="00CD6D9D"/>
    <w:rsid w:val="00CE14DB"/>
    <w:rsid w:val="00CE16B8"/>
    <w:rsid w:val="00CE323B"/>
    <w:rsid w:val="00CF12C7"/>
    <w:rsid w:val="00CF18F3"/>
    <w:rsid w:val="00CF1C38"/>
    <w:rsid w:val="00CF537C"/>
    <w:rsid w:val="00CF54A1"/>
    <w:rsid w:val="00D006C1"/>
    <w:rsid w:val="00D06808"/>
    <w:rsid w:val="00D075F2"/>
    <w:rsid w:val="00D120AD"/>
    <w:rsid w:val="00D121E0"/>
    <w:rsid w:val="00D12824"/>
    <w:rsid w:val="00D12D40"/>
    <w:rsid w:val="00D15107"/>
    <w:rsid w:val="00D151F8"/>
    <w:rsid w:val="00D157D6"/>
    <w:rsid w:val="00D22AF1"/>
    <w:rsid w:val="00D22FB2"/>
    <w:rsid w:val="00D245CD"/>
    <w:rsid w:val="00D25084"/>
    <w:rsid w:val="00D25C48"/>
    <w:rsid w:val="00D25EC0"/>
    <w:rsid w:val="00D27320"/>
    <w:rsid w:val="00D27BD7"/>
    <w:rsid w:val="00D30689"/>
    <w:rsid w:val="00D30E2E"/>
    <w:rsid w:val="00D353A1"/>
    <w:rsid w:val="00D35EEA"/>
    <w:rsid w:val="00D37454"/>
    <w:rsid w:val="00D40060"/>
    <w:rsid w:val="00D41DD8"/>
    <w:rsid w:val="00D42365"/>
    <w:rsid w:val="00D45CC9"/>
    <w:rsid w:val="00D47158"/>
    <w:rsid w:val="00D527F6"/>
    <w:rsid w:val="00D54750"/>
    <w:rsid w:val="00D55A7B"/>
    <w:rsid w:val="00D563BE"/>
    <w:rsid w:val="00D62437"/>
    <w:rsid w:val="00D625B0"/>
    <w:rsid w:val="00D82B09"/>
    <w:rsid w:val="00D85A42"/>
    <w:rsid w:val="00D92364"/>
    <w:rsid w:val="00DA1AF4"/>
    <w:rsid w:val="00DA4079"/>
    <w:rsid w:val="00DA5A6A"/>
    <w:rsid w:val="00DA618E"/>
    <w:rsid w:val="00DA724E"/>
    <w:rsid w:val="00DA7ADE"/>
    <w:rsid w:val="00DB25C3"/>
    <w:rsid w:val="00DB2B23"/>
    <w:rsid w:val="00DB3F8D"/>
    <w:rsid w:val="00DC024F"/>
    <w:rsid w:val="00DC389B"/>
    <w:rsid w:val="00DC542B"/>
    <w:rsid w:val="00DD07B8"/>
    <w:rsid w:val="00DD24D0"/>
    <w:rsid w:val="00DD4C56"/>
    <w:rsid w:val="00DE2007"/>
    <w:rsid w:val="00DE5BC8"/>
    <w:rsid w:val="00DE7A8E"/>
    <w:rsid w:val="00DE7BBE"/>
    <w:rsid w:val="00DF0063"/>
    <w:rsid w:val="00DF2027"/>
    <w:rsid w:val="00DF5D75"/>
    <w:rsid w:val="00E018A6"/>
    <w:rsid w:val="00E0371E"/>
    <w:rsid w:val="00E071B5"/>
    <w:rsid w:val="00E16CB5"/>
    <w:rsid w:val="00E16D33"/>
    <w:rsid w:val="00E322C6"/>
    <w:rsid w:val="00E32ED4"/>
    <w:rsid w:val="00E37B36"/>
    <w:rsid w:val="00E434B0"/>
    <w:rsid w:val="00E45B91"/>
    <w:rsid w:val="00E46581"/>
    <w:rsid w:val="00E51E58"/>
    <w:rsid w:val="00E54B2F"/>
    <w:rsid w:val="00E55D9B"/>
    <w:rsid w:val="00E607BC"/>
    <w:rsid w:val="00E612C3"/>
    <w:rsid w:val="00E62614"/>
    <w:rsid w:val="00E70E83"/>
    <w:rsid w:val="00E750C4"/>
    <w:rsid w:val="00E75C22"/>
    <w:rsid w:val="00E76FDD"/>
    <w:rsid w:val="00E81562"/>
    <w:rsid w:val="00E82821"/>
    <w:rsid w:val="00E85760"/>
    <w:rsid w:val="00E917E6"/>
    <w:rsid w:val="00E94AF4"/>
    <w:rsid w:val="00E95E54"/>
    <w:rsid w:val="00E97EA4"/>
    <w:rsid w:val="00EA0BD7"/>
    <w:rsid w:val="00EA2135"/>
    <w:rsid w:val="00EA3287"/>
    <w:rsid w:val="00EA3BDB"/>
    <w:rsid w:val="00EA6A2A"/>
    <w:rsid w:val="00EB5FE8"/>
    <w:rsid w:val="00EB75E4"/>
    <w:rsid w:val="00EC2443"/>
    <w:rsid w:val="00EC76EC"/>
    <w:rsid w:val="00EC7897"/>
    <w:rsid w:val="00EC79AF"/>
    <w:rsid w:val="00ED0B74"/>
    <w:rsid w:val="00ED3205"/>
    <w:rsid w:val="00ED4713"/>
    <w:rsid w:val="00ED4B5E"/>
    <w:rsid w:val="00EE2896"/>
    <w:rsid w:val="00EF00D5"/>
    <w:rsid w:val="00EF0781"/>
    <w:rsid w:val="00EF43EA"/>
    <w:rsid w:val="00EF544B"/>
    <w:rsid w:val="00EF54B8"/>
    <w:rsid w:val="00EF5710"/>
    <w:rsid w:val="00F01043"/>
    <w:rsid w:val="00F01058"/>
    <w:rsid w:val="00F04729"/>
    <w:rsid w:val="00F137F1"/>
    <w:rsid w:val="00F16310"/>
    <w:rsid w:val="00F22AE6"/>
    <w:rsid w:val="00F23E25"/>
    <w:rsid w:val="00F241A2"/>
    <w:rsid w:val="00F2747E"/>
    <w:rsid w:val="00F31EA5"/>
    <w:rsid w:val="00F3289C"/>
    <w:rsid w:val="00F413AC"/>
    <w:rsid w:val="00F43219"/>
    <w:rsid w:val="00F433B7"/>
    <w:rsid w:val="00F47066"/>
    <w:rsid w:val="00F477EB"/>
    <w:rsid w:val="00F50FE5"/>
    <w:rsid w:val="00F53868"/>
    <w:rsid w:val="00F53C51"/>
    <w:rsid w:val="00F544C4"/>
    <w:rsid w:val="00F5501F"/>
    <w:rsid w:val="00F55C89"/>
    <w:rsid w:val="00F57180"/>
    <w:rsid w:val="00F626B2"/>
    <w:rsid w:val="00F6434C"/>
    <w:rsid w:val="00F67DB7"/>
    <w:rsid w:val="00F73879"/>
    <w:rsid w:val="00F7475B"/>
    <w:rsid w:val="00F751B1"/>
    <w:rsid w:val="00F75FA4"/>
    <w:rsid w:val="00F863BB"/>
    <w:rsid w:val="00F87443"/>
    <w:rsid w:val="00F948A8"/>
    <w:rsid w:val="00F949D3"/>
    <w:rsid w:val="00F94B96"/>
    <w:rsid w:val="00F961EB"/>
    <w:rsid w:val="00F96E5F"/>
    <w:rsid w:val="00FA0460"/>
    <w:rsid w:val="00FA0B9C"/>
    <w:rsid w:val="00FA2309"/>
    <w:rsid w:val="00FA3B36"/>
    <w:rsid w:val="00FA41D7"/>
    <w:rsid w:val="00FA46A8"/>
    <w:rsid w:val="00FA5F03"/>
    <w:rsid w:val="00FA6B4A"/>
    <w:rsid w:val="00FA7E4B"/>
    <w:rsid w:val="00FB07B7"/>
    <w:rsid w:val="00FB212F"/>
    <w:rsid w:val="00FB3854"/>
    <w:rsid w:val="00FB3F3D"/>
    <w:rsid w:val="00FB770C"/>
    <w:rsid w:val="00FC1255"/>
    <w:rsid w:val="00FC3C20"/>
    <w:rsid w:val="00FD2651"/>
    <w:rsid w:val="00FD2EEB"/>
    <w:rsid w:val="00FD32D8"/>
    <w:rsid w:val="00FE443F"/>
    <w:rsid w:val="00FE4998"/>
    <w:rsid w:val="00FE73A8"/>
    <w:rsid w:val="00FE7FFB"/>
    <w:rsid w:val="00FF093E"/>
    <w:rsid w:val="00FF0C07"/>
    <w:rsid w:val="00FF0DB2"/>
    <w:rsid w:val="00FF29B4"/>
    <w:rsid w:val="00FF3916"/>
    <w:rsid w:val="00FF4869"/>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16E"/>
  <w15:chartTrackingRefBased/>
  <w15:docId w15:val="{23C96F74-B620-43D6-81B2-C73E0373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paragraph" w:styleId="Heading1">
    <w:name w:val="heading 1"/>
    <w:basedOn w:val="Normal"/>
    <w:link w:val="Heading1Char"/>
    <w:uiPriority w:val="9"/>
    <w:qFormat/>
    <w:rsid w:val="0066696A"/>
    <w:pPr>
      <w:outlineLvl w:val="0"/>
    </w:pPr>
    <w:rPr>
      <w:rFonts w:eastAsia="Times New Roman" w:cs="Times New Roman"/>
      <w:b/>
      <w:bCs/>
      <w:kern w:val="36"/>
      <w:sz w:val="48"/>
      <w:szCs w:val="48"/>
      <w:lang w:eastAsia="sr-Latn-RS"/>
    </w:rPr>
  </w:style>
  <w:style w:type="paragraph" w:styleId="Heading2">
    <w:name w:val="heading 2"/>
    <w:basedOn w:val="Normal"/>
    <w:link w:val="Heading2Char"/>
    <w:uiPriority w:val="9"/>
    <w:qFormat/>
    <w:rsid w:val="0066696A"/>
    <w:pPr>
      <w:outlineLvl w:val="1"/>
    </w:pPr>
    <w:rPr>
      <w:rFonts w:eastAsia="Times New Roman" w:cs="Times New Roman"/>
      <w:b/>
      <w:bCs/>
      <w:sz w:val="36"/>
      <w:szCs w:val="36"/>
      <w:lang w:eastAsia="sr-Latn-RS"/>
    </w:rPr>
  </w:style>
  <w:style w:type="paragraph" w:styleId="Heading3">
    <w:name w:val="heading 3"/>
    <w:basedOn w:val="Normal"/>
    <w:link w:val="Heading3Char"/>
    <w:uiPriority w:val="9"/>
    <w:qFormat/>
    <w:rsid w:val="0066696A"/>
    <w:pPr>
      <w:outlineLvl w:val="2"/>
    </w:pPr>
    <w:rPr>
      <w:rFonts w:eastAsia="Times New Roman" w:cs="Times New Roman"/>
      <w:b/>
      <w:bCs/>
      <w:sz w:val="27"/>
      <w:szCs w:val="27"/>
      <w:lang w:eastAsia="sr-Latn-RS"/>
    </w:rPr>
  </w:style>
  <w:style w:type="paragraph" w:styleId="Heading4">
    <w:name w:val="heading 4"/>
    <w:basedOn w:val="Normal"/>
    <w:link w:val="Heading4Char"/>
    <w:uiPriority w:val="9"/>
    <w:qFormat/>
    <w:rsid w:val="0066696A"/>
    <w:pPr>
      <w:outlineLvl w:val="3"/>
    </w:pPr>
    <w:rPr>
      <w:rFonts w:eastAsia="Times New Roman" w:cs="Times New Roman"/>
      <w:b/>
      <w:bCs/>
      <w:szCs w:val="24"/>
      <w:lang w:eastAsia="sr-Latn-RS"/>
    </w:rPr>
  </w:style>
  <w:style w:type="paragraph" w:styleId="Heading5">
    <w:name w:val="heading 5"/>
    <w:basedOn w:val="Normal"/>
    <w:link w:val="Heading5Char"/>
    <w:uiPriority w:val="9"/>
    <w:qFormat/>
    <w:rsid w:val="0066696A"/>
    <w:pPr>
      <w:outlineLvl w:val="4"/>
    </w:pPr>
    <w:rPr>
      <w:rFonts w:eastAsia="Times New Roman" w:cs="Times New Roman"/>
      <w:b/>
      <w:bCs/>
      <w:sz w:val="20"/>
      <w:szCs w:val="20"/>
      <w:lang w:eastAsia="sr-Latn-RS"/>
    </w:rPr>
  </w:style>
  <w:style w:type="paragraph" w:styleId="Heading6">
    <w:name w:val="heading 6"/>
    <w:basedOn w:val="Normal"/>
    <w:link w:val="Heading6Char"/>
    <w:uiPriority w:val="9"/>
    <w:qFormat/>
    <w:rsid w:val="0066696A"/>
    <w:pPr>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6A"/>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66696A"/>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66696A"/>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66696A"/>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66696A"/>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66696A"/>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66696A"/>
  </w:style>
  <w:style w:type="character" w:styleId="Hyperlink">
    <w:name w:val="Hyperlink"/>
    <w:basedOn w:val="DefaultParagraphFont"/>
    <w:uiPriority w:val="99"/>
    <w:semiHidden/>
    <w:unhideWhenUsed/>
    <w:rsid w:val="0066696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6696A"/>
    <w:rPr>
      <w:rFonts w:ascii="Arial" w:hAnsi="Arial" w:cs="Arial" w:hint="default"/>
      <w:strike w:val="0"/>
      <w:dstrike w:val="0"/>
      <w:color w:val="800080"/>
      <w:u w:val="single"/>
      <w:effect w:val="none"/>
    </w:rPr>
  </w:style>
  <w:style w:type="paragraph" w:customStyle="1" w:styleId="msonormal0">
    <w:name w:val="msonormal"/>
    <w:basedOn w:val="Normal"/>
    <w:rsid w:val="0066696A"/>
    <w:pPr>
      <w:spacing w:before="100" w:beforeAutospacing="1" w:after="100" w:afterAutospacing="1"/>
    </w:pPr>
    <w:rPr>
      <w:rFonts w:eastAsia="Times New Roman" w:cs="Times New Roman"/>
      <w:szCs w:val="24"/>
      <w:lang w:eastAsia="sr-Latn-RS"/>
    </w:rPr>
  </w:style>
  <w:style w:type="paragraph" w:customStyle="1" w:styleId="normaluvuceni3">
    <w:name w:val="normaluvuceni3"/>
    <w:basedOn w:val="Normal"/>
    <w:rsid w:val="0066696A"/>
    <w:pPr>
      <w:spacing w:before="100" w:beforeAutospacing="1" w:after="100" w:afterAutospacing="1"/>
      <w:ind w:left="992"/>
    </w:pPr>
    <w:rPr>
      <w:rFonts w:ascii="Arial" w:eastAsia="Times New Roman" w:hAnsi="Arial" w:cs="Arial"/>
      <w:sz w:val="22"/>
      <w:lang w:eastAsia="sr-Latn-RS"/>
    </w:rPr>
  </w:style>
  <w:style w:type="paragraph" w:customStyle="1" w:styleId="singl">
    <w:name w:val="singl"/>
    <w:basedOn w:val="Normal"/>
    <w:rsid w:val="0066696A"/>
    <w:pPr>
      <w:spacing w:after="24"/>
    </w:pPr>
    <w:rPr>
      <w:rFonts w:ascii="Arial" w:eastAsia="Times New Roman" w:hAnsi="Arial" w:cs="Arial"/>
      <w:sz w:val="22"/>
      <w:lang w:eastAsia="sr-Latn-RS"/>
    </w:rPr>
  </w:style>
  <w:style w:type="paragraph" w:customStyle="1" w:styleId="tabelamolovani">
    <w:name w:val="tabelamolovani"/>
    <w:basedOn w:val="Normal"/>
    <w:rsid w:val="0066696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eastAsia="sr-Latn-RS"/>
    </w:rPr>
  </w:style>
  <w:style w:type="paragraph" w:customStyle="1" w:styleId="normalred">
    <w:name w:val="normal_red"/>
    <w:basedOn w:val="Normal"/>
    <w:rsid w:val="0066696A"/>
    <w:pPr>
      <w:spacing w:before="100" w:beforeAutospacing="1" w:after="100" w:afterAutospacing="1"/>
    </w:pPr>
    <w:rPr>
      <w:rFonts w:ascii="Arial" w:eastAsia="Times New Roman" w:hAnsi="Arial" w:cs="Arial"/>
      <w:color w:val="FF0000"/>
      <w:sz w:val="22"/>
      <w:lang w:eastAsia="sr-Latn-RS"/>
    </w:rPr>
  </w:style>
  <w:style w:type="paragraph" w:customStyle="1" w:styleId="normalgreenback">
    <w:name w:val="normal_greenback"/>
    <w:basedOn w:val="Normal"/>
    <w:rsid w:val="0066696A"/>
    <w:pPr>
      <w:shd w:val="clear" w:color="auto" w:fill="33FF33"/>
      <w:spacing w:before="100" w:beforeAutospacing="1" w:after="100" w:afterAutospacing="1"/>
    </w:pPr>
    <w:rPr>
      <w:rFonts w:ascii="Arial" w:eastAsia="Times New Roman" w:hAnsi="Arial" w:cs="Arial"/>
      <w:sz w:val="22"/>
      <w:lang w:eastAsia="sr-Latn-RS"/>
    </w:rPr>
  </w:style>
  <w:style w:type="paragraph" w:customStyle="1" w:styleId="clan">
    <w:name w:val="clan"/>
    <w:basedOn w:val="Normal"/>
    <w:rsid w:val="0066696A"/>
    <w:pPr>
      <w:spacing w:before="240" w:after="120"/>
      <w:jc w:val="center"/>
    </w:pPr>
    <w:rPr>
      <w:rFonts w:ascii="Arial" w:eastAsia="Times New Roman" w:hAnsi="Arial" w:cs="Arial"/>
      <w:b/>
      <w:bCs/>
      <w:szCs w:val="24"/>
      <w:lang w:eastAsia="sr-Latn-RS"/>
    </w:rPr>
  </w:style>
  <w:style w:type="paragraph" w:customStyle="1" w:styleId="simboli">
    <w:name w:val="simboli"/>
    <w:basedOn w:val="Normal"/>
    <w:rsid w:val="0066696A"/>
    <w:pPr>
      <w:spacing w:before="100" w:beforeAutospacing="1" w:after="100" w:afterAutospacing="1"/>
    </w:pPr>
    <w:rPr>
      <w:rFonts w:ascii="Symbol" w:eastAsia="Times New Roman" w:hAnsi="Symbol" w:cs="Times New Roman"/>
      <w:sz w:val="22"/>
      <w:lang w:eastAsia="sr-Latn-RS"/>
    </w:rPr>
  </w:style>
  <w:style w:type="paragraph" w:customStyle="1" w:styleId="simboliindeks">
    <w:name w:val="simboliindeks"/>
    <w:basedOn w:val="Normal"/>
    <w:rsid w:val="0066696A"/>
    <w:pPr>
      <w:spacing w:before="100" w:beforeAutospacing="1" w:after="100" w:afterAutospacing="1"/>
    </w:pPr>
    <w:rPr>
      <w:rFonts w:ascii="Symbol" w:eastAsia="Times New Roman" w:hAnsi="Symbol" w:cs="Times New Roman"/>
      <w:szCs w:val="24"/>
      <w:vertAlign w:val="subscript"/>
      <w:lang w:eastAsia="sr-Latn-RS"/>
    </w:rPr>
  </w:style>
  <w:style w:type="paragraph" w:customStyle="1" w:styleId="Normal1">
    <w:name w:val="Normal1"/>
    <w:basedOn w:val="Normal"/>
    <w:rsid w:val="0066696A"/>
    <w:pPr>
      <w:spacing w:before="100" w:beforeAutospacing="1" w:after="100" w:afterAutospacing="1"/>
    </w:pPr>
    <w:rPr>
      <w:rFonts w:ascii="Arial" w:eastAsia="Times New Roman" w:hAnsi="Arial" w:cs="Arial"/>
      <w:sz w:val="22"/>
      <w:lang w:eastAsia="sr-Latn-RS"/>
    </w:rPr>
  </w:style>
  <w:style w:type="paragraph" w:customStyle="1" w:styleId="normaltd">
    <w:name w:val="normaltd"/>
    <w:basedOn w:val="Normal"/>
    <w:rsid w:val="0066696A"/>
    <w:pPr>
      <w:spacing w:before="100" w:beforeAutospacing="1" w:after="100" w:afterAutospacing="1"/>
      <w:jc w:val="right"/>
    </w:pPr>
    <w:rPr>
      <w:rFonts w:ascii="Arial" w:eastAsia="Times New Roman" w:hAnsi="Arial" w:cs="Arial"/>
      <w:sz w:val="22"/>
      <w:lang w:eastAsia="sr-Latn-RS"/>
    </w:rPr>
  </w:style>
  <w:style w:type="paragraph" w:customStyle="1" w:styleId="normaltdb">
    <w:name w:val="normaltdb"/>
    <w:basedOn w:val="Normal"/>
    <w:rsid w:val="0066696A"/>
    <w:pPr>
      <w:spacing w:before="100" w:beforeAutospacing="1" w:after="100" w:afterAutospacing="1"/>
      <w:jc w:val="right"/>
    </w:pPr>
    <w:rPr>
      <w:rFonts w:ascii="Arial" w:eastAsia="Times New Roman" w:hAnsi="Arial" w:cs="Arial"/>
      <w:b/>
      <w:bCs/>
      <w:sz w:val="22"/>
      <w:lang w:eastAsia="sr-Latn-RS"/>
    </w:rPr>
  </w:style>
  <w:style w:type="paragraph" w:customStyle="1" w:styleId="samostalni">
    <w:name w:val="samostalni"/>
    <w:basedOn w:val="Normal"/>
    <w:rsid w:val="0066696A"/>
    <w:pPr>
      <w:spacing w:before="100" w:beforeAutospacing="1" w:after="100" w:afterAutospacing="1"/>
      <w:jc w:val="center"/>
    </w:pPr>
    <w:rPr>
      <w:rFonts w:ascii="Arial" w:eastAsia="Times New Roman" w:hAnsi="Arial" w:cs="Arial"/>
      <w:b/>
      <w:bCs/>
      <w:i/>
      <w:iCs/>
      <w:szCs w:val="24"/>
      <w:lang w:eastAsia="sr-Latn-RS"/>
    </w:rPr>
  </w:style>
  <w:style w:type="paragraph" w:customStyle="1" w:styleId="samostalni1">
    <w:name w:val="samostalni1"/>
    <w:basedOn w:val="Normal"/>
    <w:rsid w:val="0066696A"/>
    <w:pPr>
      <w:spacing w:before="100" w:beforeAutospacing="1" w:after="100" w:afterAutospacing="1"/>
      <w:jc w:val="center"/>
    </w:pPr>
    <w:rPr>
      <w:rFonts w:ascii="Arial" w:eastAsia="Times New Roman" w:hAnsi="Arial" w:cs="Arial"/>
      <w:i/>
      <w:iCs/>
      <w:sz w:val="22"/>
      <w:lang w:eastAsia="sr-Latn-RS"/>
    </w:rPr>
  </w:style>
  <w:style w:type="paragraph" w:customStyle="1" w:styleId="tabelaobrazac">
    <w:name w:val="tabelaobrazac"/>
    <w:basedOn w:val="Normal"/>
    <w:rsid w:val="0066696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eastAsia="sr-Latn-RS"/>
    </w:rPr>
  </w:style>
  <w:style w:type="paragraph" w:customStyle="1" w:styleId="tabelanaslov">
    <w:name w:val="tabelanaslov"/>
    <w:basedOn w:val="Normal"/>
    <w:rsid w:val="0066696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eastAsia="sr-Latn-RS"/>
    </w:rPr>
  </w:style>
  <w:style w:type="paragraph" w:customStyle="1" w:styleId="tabelasm">
    <w:name w:val="tabela_sm"/>
    <w:basedOn w:val="Normal"/>
    <w:rsid w:val="0066696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eastAsia="sr-Latn-RS"/>
    </w:rPr>
  </w:style>
  <w:style w:type="paragraph" w:customStyle="1" w:styleId="tabelasp">
    <w:name w:val="tabela_sp"/>
    <w:basedOn w:val="Normal"/>
    <w:rsid w:val="0066696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eastAsia="sr-Latn-RS"/>
    </w:rPr>
  </w:style>
  <w:style w:type="paragraph" w:customStyle="1" w:styleId="tabelact">
    <w:name w:val="tabela_ct"/>
    <w:basedOn w:val="Normal"/>
    <w:rsid w:val="0066696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eastAsia="sr-Latn-RS"/>
    </w:rPr>
  </w:style>
  <w:style w:type="paragraph" w:customStyle="1" w:styleId="naslov1">
    <w:name w:val="naslov1"/>
    <w:basedOn w:val="Normal"/>
    <w:rsid w:val="0066696A"/>
    <w:pPr>
      <w:spacing w:before="100" w:beforeAutospacing="1" w:after="100" w:afterAutospacing="1"/>
      <w:jc w:val="center"/>
    </w:pPr>
    <w:rPr>
      <w:rFonts w:ascii="Arial" w:eastAsia="Times New Roman" w:hAnsi="Arial" w:cs="Arial"/>
      <w:b/>
      <w:bCs/>
      <w:szCs w:val="24"/>
      <w:lang w:eastAsia="sr-Latn-RS"/>
    </w:rPr>
  </w:style>
  <w:style w:type="paragraph" w:customStyle="1" w:styleId="naslov2">
    <w:name w:val="naslov2"/>
    <w:basedOn w:val="Normal"/>
    <w:rsid w:val="0066696A"/>
    <w:pPr>
      <w:spacing w:before="100" w:beforeAutospacing="1" w:after="100" w:afterAutospacing="1"/>
      <w:jc w:val="center"/>
    </w:pPr>
    <w:rPr>
      <w:rFonts w:ascii="Arial" w:eastAsia="Times New Roman" w:hAnsi="Arial" w:cs="Arial"/>
      <w:b/>
      <w:bCs/>
      <w:sz w:val="29"/>
      <w:szCs w:val="29"/>
      <w:lang w:eastAsia="sr-Latn-RS"/>
    </w:rPr>
  </w:style>
  <w:style w:type="paragraph" w:customStyle="1" w:styleId="naslov3">
    <w:name w:val="naslov3"/>
    <w:basedOn w:val="Normal"/>
    <w:rsid w:val="0066696A"/>
    <w:pPr>
      <w:spacing w:before="100" w:beforeAutospacing="1" w:after="100" w:afterAutospacing="1"/>
      <w:jc w:val="center"/>
    </w:pPr>
    <w:rPr>
      <w:rFonts w:ascii="Arial" w:eastAsia="Times New Roman" w:hAnsi="Arial" w:cs="Arial"/>
      <w:b/>
      <w:bCs/>
      <w:sz w:val="23"/>
      <w:szCs w:val="23"/>
      <w:lang w:eastAsia="sr-Latn-RS"/>
    </w:rPr>
  </w:style>
  <w:style w:type="paragraph" w:customStyle="1" w:styleId="normaluvuceni">
    <w:name w:val="normal_uvuceni"/>
    <w:basedOn w:val="Normal"/>
    <w:rsid w:val="0066696A"/>
    <w:pPr>
      <w:spacing w:before="100" w:beforeAutospacing="1" w:after="100" w:afterAutospacing="1"/>
      <w:ind w:left="1134" w:hanging="142"/>
    </w:pPr>
    <w:rPr>
      <w:rFonts w:ascii="Arial" w:eastAsia="Times New Roman" w:hAnsi="Arial" w:cs="Arial"/>
      <w:sz w:val="22"/>
      <w:lang w:eastAsia="sr-Latn-RS"/>
    </w:rPr>
  </w:style>
  <w:style w:type="paragraph" w:customStyle="1" w:styleId="normaluvuceni2">
    <w:name w:val="normal_uvuceni2"/>
    <w:basedOn w:val="Normal"/>
    <w:rsid w:val="0066696A"/>
    <w:pPr>
      <w:spacing w:before="100" w:beforeAutospacing="1" w:after="100" w:afterAutospacing="1"/>
      <w:ind w:left="1701" w:hanging="227"/>
    </w:pPr>
    <w:rPr>
      <w:rFonts w:ascii="Arial" w:eastAsia="Times New Roman" w:hAnsi="Arial" w:cs="Arial"/>
      <w:sz w:val="22"/>
      <w:lang w:eastAsia="sr-Latn-RS"/>
    </w:rPr>
  </w:style>
  <w:style w:type="paragraph" w:customStyle="1" w:styleId="normaluvuceni30">
    <w:name w:val="normal_uvuceni3"/>
    <w:basedOn w:val="Normal"/>
    <w:rsid w:val="0066696A"/>
    <w:pPr>
      <w:spacing w:before="100" w:beforeAutospacing="1" w:after="100" w:afterAutospacing="1"/>
      <w:ind w:left="992"/>
    </w:pPr>
    <w:rPr>
      <w:rFonts w:ascii="Arial" w:eastAsia="Times New Roman" w:hAnsi="Arial" w:cs="Arial"/>
      <w:sz w:val="22"/>
      <w:lang w:eastAsia="sr-Latn-RS"/>
    </w:rPr>
  </w:style>
  <w:style w:type="paragraph" w:customStyle="1" w:styleId="naslovpropisa1">
    <w:name w:val="naslovpropisa1"/>
    <w:basedOn w:val="Normal"/>
    <w:rsid w:val="0066696A"/>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6696A"/>
    <w:pPr>
      <w:spacing w:before="100" w:beforeAutospacing="1" w:after="100" w:afterAutospacing="1"/>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6696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66696A"/>
    <w:pPr>
      <w:spacing w:before="100" w:beforeAutospacing="1" w:after="100" w:afterAutospacing="1"/>
      <w:jc w:val="center"/>
    </w:pPr>
    <w:rPr>
      <w:rFonts w:ascii="Arial" w:eastAsia="Times New Roman" w:hAnsi="Arial" w:cs="Arial"/>
      <w:b/>
      <w:bCs/>
      <w:sz w:val="22"/>
      <w:lang w:eastAsia="sr-Latn-RS"/>
    </w:rPr>
  </w:style>
  <w:style w:type="paragraph" w:customStyle="1" w:styleId="naslov5">
    <w:name w:val="naslov5"/>
    <w:basedOn w:val="Normal"/>
    <w:rsid w:val="0066696A"/>
    <w:pPr>
      <w:spacing w:before="100" w:beforeAutospacing="1" w:after="100" w:afterAutospacing="1"/>
      <w:jc w:val="center"/>
    </w:pPr>
    <w:rPr>
      <w:rFonts w:ascii="Arial" w:eastAsia="Times New Roman" w:hAnsi="Arial" w:cs="Arial"/>
      <w:b/>
      <w:bCs/>
      <w:sz w:val="22"/>
      <w:lang w:eastAsia="sr-Latn-RS"/>
    </w:rPr>
  </w:style>
  <w:style w:type="paragraph" w:customStyle="1" w:styleId="normalbold">
    <w:name w:val="normalbold"/>
    <w:basedOn w:val="Normal"/>
    <w:rsid w:val="0066696A"/>
    <w:pPr>
      <w:spacing w:before="100" w:beforeAutospacing="1" w:after="100" w:afterAutospacing="1"/>
    </w:pPr>
    <w:rPr>
      <w:rFonts w:ascii="Arial" w:eastAsia="Times New Roman" w:hAnsi="Arial" w:cs="Arial"/>
      <w:b/>
      <w:bCs/>
      <w:sz w:val="22"/>
      <w:lang w:eastAsia="sr-Latn-RS"/>
    </w:rPr>
  </w:style>
  <w:style w:type="paragraph" w:customStyle="1" w:styleId="normalboldct">
    <w:name w:val="normalboldct"/>
    <w:basedOn w:val="Normal"/>
    <w:rsid w:val="0066696A"/>
    <w:pPr>
      <w:spacing w:before="100" w:beforeAutospacing="1" w:after="100" w:afterAutospacing="1"/>
    </w:pPr>
    <w:rPr>
      <w:rFonts w:ascii="Arial" w:eastAsia="Times New Roman" w:hAnsi="Arial" w:cs="Arial"/>
      <w:b/>
      <w:bCs/>
      <w:szCs w:val="24"/>
      <w:lang w:eastAsia="sr-Latn-RS"/>
    </w:rPr>
  </w:style>
  <w:style w:type="paragraph" w:customStyle="1" w:styleId="normalbolditalic">
    <w:name w:val="normalbolditalic"/>
    <w:basedOn w:val="Normal"/>
    <w:rsid w:val="0066696A"/>
    <w:pPr>
      <w:spacing w:before="100" w:beforeAutospacing="1" w:after="100" w:afterAutospacing="1"/>
    </w:pPr>
    <w:rPr>
      <w:rFonts w:ascii="Arial" w:eastAsia="Times New Roman" w:hAnsi="Arial" w:cs="Arial"/>
      <w:b/>
      <w:bCs/>
      <w:i/>
      <w:iCs/>
      <w:sz w:val="22"/>
      <w:lang w:eastAsia="sr-Latn-RS"/>
    </w:rPr>
  </w:style>
  <w:style w:type="paragraph" w:customStyle="1" w:styleId="normalboldcentar">
    <w:name w:val="normalboldcentar"/>
    <w:basedOn w:val="Normal"/>
    <w:rsid w:val="0066696A"/>
    <w:pPr>
      <w:spacing w:before="100" w:beforeAutospacing="1" w:after="100" w:afterAutospacing="1"/>
      <w:jc w:val="center"/>
    </w:pPr>
    <w:rPr>
      <w:rFonts w:ascii="Arial" w:eastAsia="Times New Roman" w:hAnsi="Arial" w:cs="Arial"/>
      <w:b/>
      <w:bCs/>
      <w:sz w:val="22"/>
      <w:lang w:eastAsia="sr-Latn-RS"/>
    </w:rPr>
  </w:style>
  <w:style w:type="paragraph" w:customStyle="1" w:styleId="stepen">
    <w:name w:val="stepen"/>
    <w:basedOn w:val="Normal"/>
    <w:rsid w:val="0066696A"/>
    <w:pPr>
      <w:spacing w:before="100" w:beforeAutospacing="1" w:after="100" w:afterAutospacing="1"/>
    </w:pPr>
    <w:rPr>
      <w:rFonts w:eastAsia="Times New Roman" w:cs="Times New Roman"/>
      <w:sz w:val="15"/>
      <w:szCs w:val="15"/>
      <w:vertAlign w:val="superscript"/>
      <w:lang w:eastAsia="sr-Latn-RS"/>
    </w:rPr>
  </w:style>
  <w:style w:type="paragraph" w:customStyle="1" w:styleId="indeks">
    <w:name w:val="indeks"/>
    <w:basedOn w:val="Normal"/>
    <w:rsid w:val="0066696A"/>
    <w:pPr>
      <w:spacing w:before="100" w:beforeAutospacing="1" w:after="100" w:afterAutospacing="1"/>
    </w:pPr>
    <w:rPr>
      <w:rFonts w:eastAsia="Times New Roman" w:cs="Times New Roman"/>
      <w:sz w:val="15"/>
      <w:szCs w:val="15"/>
      <w:vertAlign w:val="subscript"/>
      <w:lang w:eastAsia="sr-Latn-RS"/>
    </w:rPr>
  </w:style>
  <w:style w:type="paragraph" w:customStyle="1" w:styleId="tbezokvira">
    <w:name w:val="tbezokvira"/>
    <w:basedOn w:val="Normal"/>
    <w:rsid w:val="0066696A"/>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cs="Times New Roman"/>
      <w:szCs w:val="24"/>
      <w:lang w:eastAsia="sr-Latn-RS"/>
    </w:rPr>
  </w:style>
  <w:style w:type="paragraph" w:customStyle="1" w:styleId="naslovlevo">
    <w:name w:val="naslovlevo"/>
    <w:basedOn w:val="Normal"/>
    <w:rsid w:val="0066696A"/>
    <w:pPr>
      <w:spacing w:before="100" w:beforeAutospacing="1" w:after="100" w:afterAutospacing="1"/>
    </w:pPr>
    <w:rPr>
      <w:rFonts w:ascii="Arial" w:eastAsia="Times New Roman" w:hAnsi="Arial" w:cs="Arial"/>
      <w:b/>
      <w:bCs/>
      <w:sz w:val="26"/>
      <w:szCs w:val="26"/>
      <w:lang w:eastAsia="sr-Latn-RS"/>
    </w:rPr>
  </w:style>
  <w:style w:type="paragraph" w:customStyle="1" w:styleId="bulletedni">
    <w:name w:val="bulletedni"/>
    <w:basedOn w:val="Normal"/>
    <w:rsid w:val="0066696A"/>
    <w:pPr>
      <w:spacing w:before="100" w:beforeAutospacing="1" w:after="100" w:afterAutospacing="1"/>
    </w:pPr>
    <w:rPr>
      <w:rFonts w:ascii="Arial" w:eastAsia="Times New Roman" w:hAnsi="Arial" w:cs="Arial"/>
      <w:sz w:val="22"/>
      <w:lang w:eastAsia="sr-Latn-RS"/>
    </w:rPr>
  </w:style>
  <w:style w:type="paragraph" w:customStyle="1" w:styleId="normalpraksa">
    <w:name w:val="normalpraksa"/>
    <w:basedOn w:val="Normal"/>
    <w:rsid w:val="0066696A"/>
    <w:pPr>
      <w:spacing w:before="100" w:beforeAutospacing="1" w:after="100" w:afterAutospacing="1"/>
    </w:pPr>
    <w:rPr>
      <w:rFonts w:ascii="Arial" w:eastAsia="Times New Roman" w:hAnsi="Arial" w:cs="Arial"/>
      <w:i/>
      <w:iCs/>
      <w:sz w:val="22"/>
      <w:lang w:eastAsia="sr-Latn-RS"/>
    </w:rPr>
  </w:style>
  <w:style w:type="paragraph" w:customStyle="1" w:styleId="normalctzaglavlje">
    <w:name w:val="normalctzaglavlje"/>
    <w:basedOn w:val="Normal"/>
    <w:rsid w:val="0066696A"/>
    <w:pPr>
      <w:spacing w:before="100" w:beforeAutospacing="1" w:after="100" w:afterAutospacing="1"/>
    </w:pPr>
    <w:rPr>
      <w:rFonts w:ascii="Arial" w:eastAsia="Times New Roman" w:hAnsi="Arial" w:cs="Arial"/>
      <w:b/>
      <w:bCs/>
      <w:sz w:val="16"/>
      <w:szCs w:val="16"/>
      <w:lang w:eastAsia="sr-Latn-RS"/>
    </w:rPr>
  </w:style>
  <w:style w:type="paragraph" w:customStyle="1" w:styleId="windings">
    <w:name w:val="windings"/>
    <w:basedOn w:val="Normal"/>
    <w:rsid w:val="0066696A"/>
    <w:pPr>
      <w:spacing w:before="100" w:beforeAutospacing="1" w:after="100" w:afterAutospacing="1"/>
    </w:pPr>
    <w:rPr>
      <w:rFonts w:ascii="Wingdings" w:eastAsia="Times New Roman" w:hAnsi="Wingdings" w:cs="Times New Roman"/>
      <w:sz w:val="18"/>
      <w:szCs w:val="18"/>
      <w:lang w:eastAsia="sr-Latn-RS"/>
    </w:rPr>
  </w:style>
  <w:style w:type="paragraph" w:customStyle="1" w:styleId="webdings">
    <w:name w:val="webdings"/>
    <w:basedOn w:val="Normal"/>
    <w:rsid w:val="0066696A"/>
    <w:pPr>
      <w:spacing w:before="100" w:beforeAutospacing="1" w:after="100" w:afterAutospacing="1"/>
    </w:pPr>
    <w:rPr>
      <w:rFonts w:ascii="Webdings" w:eastAsia="Times New Roman" w:hAnsi="Webdings" w:cs="Times New Roman"/>
      <w:sz w:val="18"/>
      <w:szCs w:val="18"/>
      <w:lang w:eastAsia="sr-Latn-RS"/>
    </w:rPr>
  </w:style>
  <w:style w:type="paragraph" w:customStyle="1" w:styleId="normalct">
    <w:name w:val="normalct"/>
    <w:basedOn w:val="Normal"/>
    <w:rsid w:val="0066696A"/>
    <w:pPr>
      <w:spacing w:before="100" w:beforeAutospacing="1" w:after="100" w:afterAutospacing="1"/>
    </w:pPr>
    <w:rPr>
      <w:rFonts w:ascii="Arial" w:eastAsia="Times New Roman" w:hAnsi="Arial" w:cs="Arial"/>
      <w:sz w:val="16"/>
      <w:szCs w:val="16"/>
      <w:lang w:eastAsia="sr-Latn-RS"/>
    </w:rPr>
  </w:style>
  <w:style w:type="paragraph" w:customStyle="1" w:styleId="tabelamala">
    <w:name w:val="tabela_mala"/>
    <w:basedOn w:val="Normal"/>
    <w:rsid w:val="0066696A"/>
    <w:pPr>
      <w:spacing w:before="100" w:beforeAutospacing="1" w:after="100" w:afterAutospacing="1"/>
    </w:pPr>
    <w:rPr>
      <w:rFonts w:eastAsia="Times New Roman" w:cs="Times New Roman"/>
      <w:szCs w:val="24"/>
      <w:lang w:eastAsia="sr-Latn-RS"/>
    </w:rPr>
  </w:style>
  <w:style w:type="paragraph" w:customStyle="1" w:styleId="izmenanaslov">
    <w:name w:val="izmena_naslov"/>
    <w:basedOn w:val="Normal"/>
    <w:rsid w:val="0066696A"/>
    <w:pPr>
      <w:spacing w:before="100" w:beforeAutospacing="1" w:after="100" w:afterAutospacing="1"/>
      <w:jc w:val="center"/>
    </w:pPr>
    <w:rPr>
      <w:rFonts w:eastAsia="Times New Roman" w:cs="Times New Roman"/>
      <w:b/>
      <w:bCs/>
      <w:szCs w:val="24"/>
      <w:lang w:eastAsia="sr-Latn-RS"/>
    </w:rPr>
  </w:style>
  <w:style w:type="paragraph" w:customStyle="1" w:styleId="izmenapodnaslov">
    <w:name w:val="izmena_podnaslov"/>
    <w:basedOn w:val="Normal"/>
    <w:rsid w:val="0066696A"/>
    <w:pPr>
      <w:spacing w:before="100" w:beforeAutospacing="1" w:after="100" w:afterAutospacing="1"/>
      <w:jc w:val="center"/>
    </w:pPr>
    <w:rPr>
      <w:rFonts w:eastAsia="Times New Roman" w:cs="Times New Roman"/>
      <w:szCs w:val="24"/>
      <w:lang w:eastAsia="sr-Latn-RS"/>
    </w:rPr>
  </w:style>
  <w:style w:type="paragraph" w:customStyle="1" w:styleId="izmenaclan">
    <w:name w:val="izmena_clan"/>
    <w:basedOn w:val="Normal"/>
    <w:rsid w:val="0066696A"/>
    <w:pPr>
      <w:spacing w:before="100" w:beforeAutospacing="1" w:after="100" w:afterAutospacing="1"/>
      <w:jc w:val="center"/>
    </w:pPr>
    <w:rPr>
      <w:rFonts w:eastAsia="Times New Roman" w:cs="Times New Roman"/>
      <w:b/>
      <w:bCs/>
      <w:szCs w:val="24"/>
      <w:lang w:eastAsia="sr-Latn-RS"/>
    </w:rPr>
  </w:style>
  <w:style w:type="paragraph" w:customStyle="1" w:styleId="izmenatekst">
    <w:name w:val="izmena_tekst"/>
    <w:basedOn w:val="Normal"/>
    <w:rsid w:val="0066696A"/>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66696A"/>
    <w:pPr>
      <w:spacing w:before="100" w:beforeAutospacing="1" w:after="100" w:afterAutospacing="1"/>
      <w:jc w:val="center"/>
    </w:pPr>
    <w:rPr>
      <w:rFonts w:ascii="Arial" w:eastAsia="Times New Roman" w:hAnsi="Arial" w:cs="Arial"/>
      <w:sz w:val="22"/>
      <w:lang w:eastAsia="sr-Latn-RS"/>
    </w:rPr>
  </w:style>
  <w:style w:type="paragraph" w:customStyle="1" w:styleId="normalcentaritalic">
    <w:name w:val="normalcentaritalic"/>
    <w:basedOn w:val="Normal"/>
    <w:rsid w:val="0066696A"/>
    <w:pPr>
      <w:spacing w:before="100" w:beforeAutospacing="1" w:after="100" w:afterAutospacing="1"/>
      <w:jc w:val="center"/>
    </w:pPr>
    <w:rPr>
      <w:rFonts w:ascii="Arial" w:eastAsia="Times New Roman" w:hAnsi="Arial" w:cs="Arial"/>
      <w:i/>
      <w:iCs/>
      <w:sz w:val="22"/>
      <w:lang w:eastAsia="sr-Latn-RS"/>
    </w:rPr>
  </w:style>
  <w:style w:type="paragraph" w:customStyle="1" w:styleId="normalitalic">
    <w:name w:val="normalitalic"/>
    <w:basedOn w:val="Normal"/>
    <w:rsid w:val="0066696A"/>
    <w:pPr>
      <w:spacing w:before="100" w:beforeAutospacing="1" w:after="100" w:afterAutospacing="1"/>
    </w:pPr>
    <w:rPr>
      <w:rFonts w:ascii="Arial" w:eastAsia="Times New Roman" w:hAnsi="Arial" w:cs="Arial"/>
      <w:i/>
      <w:iCs/>
      <w:sz w:val="22"/>
      <w:lang w:eastAsia="sr-Latn-RS"/>
    </w:rPr>
  </w:style>
  <w:style w:type="paragraph" w:customStyle="1" w:styleId="tsaokvirom">
    <w:name w:val="tsaokvirom"/>
    <w:basedOn w:val="Normal"/>
    <w:rsid w:val="0066696A"/>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cs="Times New Roman"/>
      <w:szCs w:val="24"/>
      <w:lang w:eastAsia="sr-Latn-RS"/>
    </w:rPr>
  </w:style>
  <w:style w:type="paragraph" w:customStyle="1" w:styleId="tokvirdole">
    <w:name w:val="t_okvirdole"/>
    <w:basedOn w:val="Normal"/>
    <w:rsid w:val="0066696A"/>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
    <w:name w:val="t_okvirgore"/>
    <w:basedOn w:val="Normal"/>
    <w:rsid w:val="0066696A"/>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dole">
    <w:name w:val="t_okvirgoredole"/>
    <w:basedOn w:val="Normal"/>
    <w:rsid w:val="0066696A"/>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levo">
    <w:name w:val="t_okvirlevo"/>
    <w:basedOn w:val="Normal"/>
    <w:rsid w:val="0066696A"/>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
    <w:name w:val="t_okvirdesno"/>
    <w:basedOn w:val="Normal"/>
    <w:rsid w:val="0066696A"/>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
    <w:name w:val="t_okvirlevodesno"/>
    <w:basedOn w:val="Normal"/>
    <w:rsid w:val="0066696A"/>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gore">
    <w:name w:val="t_okvirlevodesnogore"/>
    <w:basedOn w:val="Normal"/>
    <w:rsid w:val="0066696A"/>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dole">
    <w:name w:val="t_okvirlevodesnodole"/>
    <w:basedOn w:val="Normal"/>
    <w:rsid w:val="0066696A"/>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ole">
    <w:name w:val="t_okvirlevodole"/>
    <w:basedOn w:val="Normal"/>
    <w:rsid w:val="0066696A"/>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dole">
    <w:name w:val="t_okvirdesnodole"/>
    <w:basedOn w:val="Normal"/>
    <w:rsid w:val="0066696A"/>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gore">
    <w:name w:val="t_okvirlevogore"/>
    <w:basedOn w:val="Normal"/>
    <w:rsid w:val="0066696A"/>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gore">
    <w:name w:val="t_okvirdesnogore"/>
    <w:basedOn w:val="Normal"/>
    <w:rsid w:val="0066696A"/>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desno">
    <w:name w:val="t_okvirgoredoledesno"/>
    <w:basedOn w:val="Normal"/>
    <w:rsid w:val="0066696A"/>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levo">
    <w:name w:val="t_okvirgoredolelevo"/>
    <w:basedOn w:val="Normal"/>
    <w:rsid w:val="0066696A"/>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66696A"/>
    <w:rPr>
      <w:rFonts w:ascii="Arial" w:eastAsia="Times New Roman" w:hAnsi="Arial" w:cs="Arial"/>
      <w:sz w:val="26"/>
      <w:szCs w:val="26"/>
      <w:lang w:eastAsia="sr-Latn-RS"/>
    </w:rPr>
  </w:style>
  <w:style w:type="paragraph" w:customStyle="1" w:styleId="wyq010---deo">
    <w:name w:val="wyq010---deo"/>
    <w:basedOn w:val="Normal"/>
    <w:rsid w:val="0066696A"/>
    <w:pPr>
      <w:jc w:val="center"/>
    </w:pPr>
    <w:rPr>
      <w:rFonts w:ascii="Arial" w:eastAsia="Times New Roman" w:hAnsi="Arial" w:cs="Arial"/>
      <w:b/>
      <w:bCs/>
      <w:sz w:val="36"/>
      <w:szCs w:val="36"/>
      <w:lang w:eastAsia="sr-Latn-RS"/>
    </w:rPr>
  </w:style>
  <w:style w:type="paragraph" w:customStyle="1" w:styleId="wyq020---poddeo">
    <w:name w:val="wyq020---poddeo"/>
    <w:basedOn w:val="Normal"/>
    <w:rsid w:val="0066696A"/>
    <w:pPr>
      <w:jc w:val="center"/>
    </w:pPr>
    <w:rPr>
      <w:rFonts w:ascii="Arial" w:eastAsia="Times New Roman" w:hAnsi="Arial" w:cs="Arial"/>
      <w:sz w:val="36"/>
      <w:szCs w:val="36"/>
      <w:lang w:eastAsia="sr-Latn-RS"/>
    </w:rPr>
  </w:style>
  <w:style w:type="paragraph" w:customStyle="1" w:styleId="wyq030---glava">
    <w:name w:val="wyq030---glava"/>
    <w:basedOn w:val="Normal"/>
    <w:rsid w:val="0066696A"/>
    <w:pPr>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6696A"/>
    <w:pPr>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6696A"/>
    <w:pPr>
      <w:jc w:val="center"/>
    </w:pPr>
    <w:rPr>
      <w:rFonts w:ascii="Arial" w:eastAsia="Times New Roman" w:hAnsi="Arial" w:cs="Arial"/>
      <w:i/>
      <w:iCs/>
      <w:sz w:val="34"/>
      <w:szCs w:val="34"/>
      <w:lang w:eastAsia="sr-Latn-RS"/>
    </w:rPr>
  </w:style>
  <w:style w:type="paragraph" w:customStyle="1" w:styleId="wyq050---odeljak">
    <w:name w:val="wyq050---odeljak"/>
    <w:basedOn w:val="Normal"/>
    <w:rsid w:val="0066696A"/>
    <w:pPr>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6696A"/>
    <w:pPr>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6696A"/>
    <w:pPr>
      <w:jc w:val="center"/>
    </w:pPr>
    <w:rPr>
      <w:rFonts w:ascii="Arial" w:eastAsia="Times New Roman" w:hAnsi="Arial" w:cs="Arial"/>
      <w:i/>
      <w:iCs/>
      <w:sz w:val="30"/>
      <w:szCs w:val="30"/>
      <w:lang w:eastAsia="sr-Latn-RS"/>
    </w:rPr>
  </w:style>
  <w:style w:type="paragraph" w:customStyle="1" w:styleId="wyq080---odsek">
    <w:name w:val="wyq080---odsek"/>
    <w:basedOn w:val="Normal"/>
    <w:rsid w:val="0066696A"/>
    <w:pPr>
      <w:jc w:val="center"/>
    </w:pPr>
    <w:rPr>
      <w:rFonts w:ascii="Arial" w:eastAsia="Times New Roman" w:hAnsi="Arial" w:cs="Arial"/>
      <w:b/>
      <w:bCs/>
      <w:sz w:val="29"/>
      <w:szCs w:val="29"/>
      <w:lang w:eastAsia="sr-Latn-RS"/>
    </w:rPr>
  </w:style>
  <w:style w:type="paragraph" w:customStyle="1" w:styleId="wyq090---pododsek">
    <w:name w:val="wyq090---pododsek"/>
    <w:basedOn w:val="Normal"/>
    <w:rsid w:val="0066696A"/>
    <w:pPr>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6696A"/>
    <w:pPr>
      <w:spacing w:before="240" w:after="240"/>
      <w:jc w:val="center"/>
    </w:pPr>
    <w:rPr>
      <w:rFonts w:ascii="Arial" w:eastAsia="Times New Roman" w:hAnsi="Arial" w:cs="Arial"/>
      <w:b/>
      <w:bCs/>
      <w:i/>
      <w:iCs/>
      <w:szCs w:val="24"/>
      <w:lang w:eastAsia="sr-Latn-RS"/>
    </w:rPr>
  </w:style>
  <w:style w:type="paragraph" w:customStyle="1" w:styleId="wyq110---naslov-clana">
    <w:name w:val="wyq110---naslov-clana"/>
    <w:basedOn w:val="Normal"/>
    <w:rsid w:val="0066696A"/>
    <w:pPr>
      <w:spacing w:before="240" w:after="240"/>
      <w:jc w:val="center"/>
    </w:pPr>
    <w:rPr>
      <w:rFonts w:ascii="Arial" w:eastAsia="Times New Roman" w:hAnsi="Arial" w:cs="Arial"/>
      <w:b/>
      <w:bCs/>
      <w:szCs w:val="24"/>
      <w:lang w:eastAsia="sr-Latn-RS"/>
    </w:rPr>
  </w:style>
  <w:style w:type="paragraph" w:customStyle="1" w:styleId="wyq120---podnaslov-clana">
    <w:name w:val="wyq120---podnaslov-clana"/>
    <w:basedOn w:val="Normal"/>
    <w:rsid w:val="0066696A"/>
    <w:pPr>
      <w:spacing w:before="240" w:after="240"/>
      <w:jc w:val="center"/>
    </w:pPr>
    <w:rPr>
      <w:rFonts w:ascii="Arial" w:eastAsia="Times New Roman" w:hAnsi="Arial" w:cs="Arial"/>
      <w:i/>
      <w:iCs/>
      <w:szCs w:val="24"/>
      <w:lang w:eastAsia="sr-Latn-RS"/>
    </w:rPr>
  </w:style>
  <w:style w:type="paragraph" w:customStyle="1" w:styleId="010---deo">
    <w:name w:val="010---deo"/>
    <w:basedOn w:val="Normal"/>
    <w:rsid w:val="0066696A"/>
    <w:pPr>
      <w:jc w:val="center"/>
    </w:pPr>
    <w:rPr>
      <w:rFonts w:ascii="Arial" w:eastAsia="Times New Roman" w:hAnsi="Arial" w:cs="Arial"/>
      <w:b/>
      <w:bCs/>
      <w:sz w:val="36"/>
      <w:szCs w:val="36"/>
      <w:lang w:eastAsia="sr-Latn-RS"/>
    </w:rPr>
  </w:style>
  <w:style w:type="paragraph" w:customStyle="1" w:styleId="020---poddeo">
    <w:name w:val="020---poddeo"/>
    <w:basedOn w:val="Normal"/>
    <w:rsid w:val="0066696A"/>
    <w:pPr>
      <w:jc w:val="center"/>
    </w:pPr>
    <w:rPr>
      <w:rFonts w:ascii="Arial" w:eastAsia="Times New Roman" w:hAnsi="Arial" w:cs="Arial"/>
      <w:sz w:val="36"/>
      <w:szCs w:val="36"/>
      <w:lang w:eastAsia="sr-Latn-RS"/>
    </w:rPr>
  </w:style>
  <w:style w:type="paragraph" w:customStyle="1" w:styleId="030---glava">
    <w:name w:val="030---glava"/>
    <w:basedOn w:val="Normal"/>
    <w:rsid w:val="0066696A"/>
    <w:pPr>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6696A"/>
    <w:pPr>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6696A"/>
    <w:pPr>
      <w:jc w:val="center"/>
    </w:pPr>
    <w:rPr>
      <w:rFonts w:ascii="Arial" w:eastAsia="Times New Roman" w:hAnsi="Arial" w:cs="Arial"/>
      <w:i/>
      <w:iCs/>
      <w:sz w:val="34"/>
      <w:szCs w:val="34"/>
      <w:lang w:eastAsia="sr-Latn-RS"/>
    </w:rPr>
  </w:style>
  <w:style w:type="paragraph" w:customStyle="1" w:styleId="050---odeljak">
    <w:name w:val="050---odeljak"/>
    <w:basedOn w:val="Normal"/>
    <w:rsid w:val="0066696A"/>
    <w:pPr>
      <w:jc w:val="center"/>
    </w:pPr>
    <w:rPr>
      <w:rFonts w:ascii="Arial" w:eastAsia="Times New Roman" w:hAnsi="Arial" w:cs="Arial"/>
      <w:b/>
      <w:bCs/>
      <w:sz w:val="31"/>
      <w:szCs w:val="31"/>
      <w:lang w:eastAsia="sr-Latn-RS"/>
    </w:rPr>
  </w:style>
  <w:style w:type="paragraph" w:customStyle="1" w:styleId="060---pododeljak">
    <w:name w:val="060---pododeljak"/>
    <w:basedOn w:val="Normal"/>
    <w:rsid w:val="0066696A"/>
    <w:pPr>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6696A"/>
    <w:pPr>
      <w:jc w:val="center"/>
    </w:pPr>
    <w:rPr>
      <w:rFonts w:ascii="Arial" w:eastAsia="Times New Roman" w:hAnsi="Arial" w:cs="Arial"/>
      <w:i/>
      <w:iCs/>
      <w:sz w:val="30"/>
      <w:szCs w:val="30"/>
      <w:lang w:eastAsia="sr-Latn-RS"/>
    </w:rPr>
  </w:style>
  <w:style w:type="paragraph" w:customStyle="1" w:styleId="080---odsek">
    <w:name w:val="080---odsek"/>
    <w:basedOn w:val="Normal"/>
    <w:rsid w:val="0066696A"/>
    <w:pPr>
      <w:jc w:val="center"/>
    </w:pPr>
    <w:rPr>
      <w:rFonts w:ascii="Arial" w:eastAsia="Times New Roman" w:hAnsi="Arial" w:cs="Arial"/>
      <w:b/>
      <w:bCs/>
      <w:sz w:val="29"/>
      <w:szCs w:val="29"/>
      <w:lang w:eastAsia="sr-Latn-RS"/>
    </w:rPr>
  </w:style>
  <w:style w:type="paragraph" w:customStyle="1" w:styleId="090---pododsek">
    <w:name w:val="090---pododsek"/>
    <w:basedOn w:val="Normal"/>
    <w:rsid w:val="0066696A"/>
    <w:pPr>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6696A"/>
    <w:pPr>
      <w:spacing w:before="240" w:after="240"/>
      <w:jc w:val="center"/>
    </w:pPr>
    <w:rPr>
      <w:rFonts w:ascii="Arial" w:eastAsia="Times New Roman" w:hAnsi="Arial" w:cs="Arial"/>
      <w:b/>
      <w:bCs/>
      <w:i/>
      <w:iCs/>
      <w:szCs w:val="24"/>
      <w:lang w:eastAsia="sr-Latn-RS"/>
    </w:rPr>
  </w:style>
  <w:style w:type="paragraph" w:customStyle="1" w:styleId="110---naslov-clana">
    <w:name w:val="110---naslov-clana"/>
    <w:basedOn w:val="Normal"/>
    <w:rsid w:val="0066696A"/>
    <w:pPr>
      <w:spacing w:before="240" w:after="240"/>
      <w:jc w:val="center"/>
    </w:pPr>
    <w:rPr>
      <w:rFonts w:ascii="Arial" w:eastAsia="Times New Roman" w:hAnsi="Arial" w:cs="Arial"/>
      <w:b/>
      <w:bCs/>
      <w:szCs w:val="24"/>
      <w:lang w:eastAsia="sr-Latn-RS"/>
    </w:rPr>
  </w:style>
  <w:style w:type="paragraph" w:customStyle="1" w:styleId="120---podnaslov-clana">
    <w:name w:val="120---podnaslov-clana"/>
    <w:basedOn w:val="Normal"/>
    <w:rsid w:val="0066696A"/>
    <w:pPr>
      <w:spacing w:before="240" w:after="240"/>
      <w:jc w:val="center"/>
    </w:pPr>
    <w:rPr>
      <w:rFonts w:ascii="Arial" w:eastAsia="Times New Roman" w:hAnsi="Arial" w:cs="Arial"/>
      <w:i/>
      <w:iCs/>
      <w:szCs w:val="24"/>
      <w:lang w:eastAsia="sr-Latn-RS"/>
    </w:rPr>
  </w:style>
  <w:style w:type="paragraph" w:customStyle="1" w:styleId="uvuceni">
    <w:name w:val="uvuceni"/>
    <w:basedOn w:val="Normal"/>
    <w:rsid w:val="0066696A"/>
    <w:pPr>
      <w:spacing w:after="24"/>
      <w:ind w:left="720" w:hanging="288"/>
    </w:pPr>
    <w:rPr>
      <w:rFonts w:ascii="Arial" w:eastAsia="Times New Roman" w:hAnsi="Arial" w:cs="Arial"/>
      <w:sz w:val="22"/>
      <w:lang w:eastAsia="sr-Latn-RS"/>
    </w:rPr>
  </w:style>
  <w:style w:type="paragraph" w:customStyle="1" w:styleId="uvuceni2">
    <w:name w:val="uvuceni2"/>
    <w:basedOn w:val="Normal"/>
    <w:rsid w:val="0066696A"/>
    <w:pPr>
      <w:spacing w:after="24"/>
      <w:ind w:left="720" w:hanging="408"/>
    </w:pPr>
    <w:rPr>
      <w:rFonts w:ascii="Arial" w:eastAsia="Times New Roman" w:hAnsi="Arial" w:cs="Arial"/>
      <w:sz w:val="22"/>
      <w:lang w:eastAsia="sr-Latn-RS"/>
    </w:rPr>
  </w:style>
  <w:style w:type="paragraph" w:customStyle="1" w:styleId="tabelaepress">
    <w:name w:val="tabela_epress"/>
    <w:basedOn w:val="Normal"/>
    <w:rsid w:val="0066696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eastAsia="sr-Latn-RS"/>
    </w:rPr>
  </w:style>
  <w:style w:type="paragraph" w:customStyle="1" w:styleId="izmred">
    <w:name w:val="izm_red"/>
    <w:basedOn w:val="Normal"/>
    <w:rsid w:val="0066696A"/>
    <w:pPr>
      <w:spacing w:before="100" w:beforeAutospacing="1" w:after="100" w:afterAutospacing="1"/>
    </w:pPr>
    <w:rPr>
      <w:rFonts w:eastAsia="Times New Roman" w:cs="Times New Roman"/>
      <w:color w:val="FF0000"/>
      <w:szCs w:val="24"/>
      <w:lang w:eastAsia="sr-Latn-RS"/>
    </w:rPr>
  </w:style>
  <w:style w:type="paragraph" w:customStyle="1" w:styleId="izmgreen">
    <w:name w:val="izm_green"/>
    <w:basedOn w:val="Normal"/>
    <w:rsid w:val="0066696A"/>
    <w:pPr>
      <w:spacing w:before="100" w:beforeAutospacing="1" w:after="100" w:afterAutospacing="1"/>
    </w:pPr>
    <w:rPr>
      <w:rFonts w:eastAsia="Times New Roman" w:cs="Times New Roman"/>
      <w:color w:val="00CC33"/>
      <w:szCs w:val="24"/>
      <w:lang w:eastAsia="sr-Latn-RS"/>
    </w:rPr>
  </w:style>
  <w:style w:type="paragraph" w:customStyle="1" w:styleId="izmgreenback">
    <w:name w:val="izm_greenback"/>
    <w:basedOn w:val="Normal"/>
    <w:rsid w:val="0066696A"/>
    <w:pPr>
      <w:shd w:val="clear" w:color="auto" w:fill="33FF33"/>
      <w:spacing w:before="100" w:beforeAutospacing="1" w:after="100" w:afterAutospacing="1"/>
    </w:pPr>
    <w:rPr>
      <w:rFonts w:eastAsia="Times New Roman" w:cs="Times New Roman"/>
      <w:szCs w:val="24"/>
      <w:lang w:eastAsia="sr-Latn-RS"/>
    </w:rPr>
  </w:style>
  <w:style w:type="paragraph" w:customStyle="1" w:styleId="ct">
    <w:name w:val="ct"/>
    <w:basedOn w:val="Normal"/>
    <w:rsid w:val="0066696A"/>
    <w:pPr>
      <w:spacing w:before="100" w:beforeAutospacing="1" w:after="100" w:afterAutospacing="1"/>
    </w:pPr>
    <w:rPr>
      <w:rFonts w:eastAsia="Times New Roman" w:cs="Times New Roman"/>
      <w:color w:val="DC2348"/>
      <w:szCs w:val="24"/>
      <w:lang w:eastAsia="sr-Latn-RS"/>
    </w:rPr>
  </w:style>
  <w:style w:type="paragraph" w:customStyle="1" w:styleId="hrct">
    <w:name w:val="hr_ct"/>
    <w:basedOn w:val="Normal"/>
    <w:rsid w:val="0066696A"/>
    <w:pPr>
      <w:shd w:val="clear" w:color="auto" w:fill="000000"/>
    </w:pPr>
    <w:rPr>
      <w:rFonts w:eastAsia="Times New Roman" w:cs="Times New Roman"/>
      <w:szCs w:val="24"/>
      <w:lang w:eastAsia="sr-Latn-RS"/>
    </w:rPr>
  </w:style>
  <w:style w:type="paragraph" w:customStyle="1" w:styleId="s1">
    <w:name w:val="s1"/>
    <w:basedOn w:val="Normal"/>
    <w:rsid w:val="0066696A"/>
    <w:pPr>
      <w:spacing w:before="100" w:beforeAutospacing="1" w:after="100" w:afterAutospacing="1"/>
    </w:pPr>
    <w:rPr>
      <w:rFonts w:ascii="Arial" w:eastAsia="Times New Roman" w:hAnsi="Arial" w:cs="Arial"/>
      <w:sz w:val="18"/>
      <w:szCs w:val="18"/>
      <w:lang w:eastAsia="sr-Latn-RS"/>
    </w:rPr>
  </w:style>
  <w:style w:type="paragraph" w:customStyle="1" w:styleId="s2">
    <w:name w:val="s2"/>
    <w:basedOn w:val="Normal"/>
    <w:rsid w:val="0066696A"/>
    <w:pPr>
      <w:spacing w:before="100" w:beforeAutospacing="1" w:after="100" w:afterAutospacing="1"/>
      <w:ind w:firstLine="113"/>
    </w:pPr>
    <w:rPr>
      <w:rFonts w:ascii="Arial" w:eastAsia="Times New Roman" w:hAnsi="Arial" w:cs="Arial"/>
      <w:sz w:val="18"/>
      <w:szCs w:val="18"/>
      <w:lang w:eastAsia="sr-Latn-RS"/>
    </w:rPr>
  </w:style>
  <w:style w:type="paragraph" w:customStyle="1" w:styleId="s3">
    <w:name w:val="s3"/>
    <w:basedOn w:val="Normal"/>
    <w:rsid w:val="0066696A"/>
    <w:pPr>
      <w:spacing w:before="100" w:beforeAutospacing="1" w:after="100" w:afterAutospacing="1"/>
      <w:ind w:firstLine="227"/>
    </w:pPr>
    <w:rPr>
      <w:rFonts w:ascii="Arial" w:eastAsia="Times New Roman" w:hAnsi="Arial" w:cs="Arial"/>
      <w:sz w:val="17"/>
      <w:szCs w:val="17"/>
      <w:lang w:eastAsia="sr-Latn-RS"/>
    </w:rPr>
  </w:style>
  <w:style w:type="paragraph" w:customStyle="1" w:styleId="s4">
    <w:name w:val="s4"/>
    <w:basedOn w:val="Normal"/>
    <w:rsid w:val="0066696A"/>
    <w:pPr>
      <w:spacing w:before="100" w:beforeAutospacing="1" w:after="100" w:afterAutospacing="1"/>
      <w:ind w:firstLine="340"/>
    </w:pPr>
    <w:rPr>
      <w:rFonts w:ascii="Arial" w:eastAsia="Times New Roman" w:hAnsi="Arial" w:cs="Arial"/>
      <w:sz w:val="17"/>
      <w:szCs w:val="17"/>
      <w:lang w:eastAsia="sr-Latn-RS"/>
    </w:rPr>
  </w:style>
  <w:style w:type="paragraph" w:customStyle="1" w:styleId="s5">
    <w:name w:val="s5"/>
    <w:basedOn w:val="Normal"/>
    <w:rsid w:val="0066696A"/>
    <w:pPr>
      <w:spacing w:before="100" w:beforeAutospacing="1" w:after="100" w:afterAutospacing="1"/>
      <w:ind w:firstLine="454"/>
    </w:pPr>
    <w:rPr>
      <w:rFonts w:ascii="Arial" w:eastAsia="Times New Roman" w:hAnsi="Arial" w:cs="Arial"/>
      <w:sz w:val="15"/>
      <w:szCs w:val="15"/>
      <w:lang w:eastAsia="sr-Latn-RS"/>
    </w:rPr>
  </w:style>
  <w:style w:type="paragraph" w:customStyle="1" w:styleId="s6">
    <w:name w:val="s6"/>
    <w:basedOn w:val="Normal"/>
    <w:rsid w:val="0066696A"/>
    <w:pPr>
      <w:spacing w:before="100" w:beforeAutospacing="1" w:after="100" w:afterAutospacing="1"/>
      <w:ind w:firstLine="567"/>
    </w:pPr>
    <w:rPr>
      <w:rFonts w:ascii="Arial" w:eastAsia="Times New Roman" w:hAnsi="Arial" w:cs="Arial"/>
      <w:sz w:val="15"/>
      <w:szCs w:val="15"/>
      <w:lang w:eastAsia="sr-Latn-RS"/>
    </w:rPr>
  </w:style>
  <w:style w:type="paragraph" w:customStyle="1" w:styleId="s7">
    <w:name w:val="s7"/>
    <w:basedOn w:val="Normal"/>
    <w:rsid w:val="0066696A"/>
    <w:pPr>
      <w:spacing w:before="100" w:beforeAutospacing="1" w:after="100" w:afterAutospacing="1"/>
      <w:ind w:firstLine="680"/>
    </w:pPr>
    <w:rPr>
      <w:rFonts w:ascii="Arial" w:eastAsia="Times New Roman" w:hAnsi="Arial" w:cs="Arial"/>
      <w:sz w:val="14"/>
      <w:szCs w:val="14"/>
      <w:lang w:eastAsia="sr-Latn-RS"/>
    </w:rPr>
  </w:style>
  <w:style w:type="paragraph" w:customStyle="1" w:styleId="s8">
    <w:name w:val="s8"/>
    <w:basedOn w:val="Normal"/>
    <w:rsid w:val="0066696A"/>
    <w:pPr>
      <w:spacing w:before="100" w:beforeAutospacing="1" w:after="100" w:afterAutospacing="1"/>
      <w:ind w:firstLine="794"/>
    </w:pPr>
    <w:rPr>
      <w:rFonts w:ascii="Arial" w:eastAsia="Times New Roman" w:hAnsi="Arial" w:cs="Arial"/>
      <w:sz w:val="14"/>
      <w:szCs w:val="14"/>
      <w:lang w:eastAsia="sr-Latn-RS"/>
    </w:rPr>
  </w:style>
  <w:style w:type="paragraph" w:customStyle="1" w:styleId="s9">
    <w:name w:val="s9"/>
    <w:basedOn w:val="Normal"/>
    <w:rsid w:val="0066696A"/>
    <w:pPr>
      <w:spacing w:before="100" w:beforeAutospacing="1" w:after="100" w:afterAutospacing="1"/>
      <w:ind w:firstLine="907"/>
    </w:pPr>
    <w:rPr>
      <w:rFonts w:ascii="Arial" w:eastAsia="Times New Roman" w:hAnsi="Arial" w:cs="Arial"/>
      <w:sz w:val="14"/>
      <w:szCs w:val="14"/>
      <w:lang w:eastAsia="sr-Latn-RS"/>
    </w:rPr>
  </w:style>
  <w:style w:type="paragraph" w:customStyle="1" w:styleId="s10">
    <w:name w:val="s10"/>
    <w:basedOn w:val="Normal"/>
    <w:rsid w:val="0066696A"/>
    <w:pPr>
      <w:spacing w:before="100" w:beforeAutospacing="1" w:after="100" w:afterAutospacing="1"/>
      <w:ind w:firstLine="1021"/>
    </w:pPr>
    <w:rPr>
      <w:rFonts w:ascii="Arial" w:eastAsia="Times New Roman" w:hAnsi="Arial" w:cs="Arial"/>
      <w:sz w:val="14"/>
      <w:szCs w:val="14"/>
      <w:lang w:eastAsia="sr-Latn-RS"/>
    </w:rPr>
  </w:style>
  <w:style w:type="paragraph" w:customStyle="1" w:styleId="s11">
    <w:name w:val="s11"/>
    <w:basedOn w:val="Normal"/>
    <w:rsid w:val="0066696A"/>
    <w:pPr>
      <w:spacing w:before="100" w:beforeAutospacing="1" w:after="100" w:afterAutospacing="1"/>
      <w:ind w:firstLine="1134"/>
    </w:pPr>
    <w:rPr>
      <w:rFonts w:ascii="Arial" w:eastAsia="Times New Roman" w:hAnsi="Arial" w:cs="Arial"/>
      <w:sz w:val="14"/>
      <w:szCs w:val="14"/>
      <w:lang w:eastAsia="sr-Latn-RS"/>
    </w:rPr>
  </w:style>
  <w:style w:type="paragraph" w:customStyle="1" w:styleId="s12">
    <w:name w:val="s12"/>
    <w:basedOn w:val="Normal"/>
    <w:rsid w:val="0066696A"/>
    <w:pPr>
      <w:spacing w:before="100" w:beforeAutospacing="1" w:after="100" w:afterAutospacing="1"/>
      <w:ind w:firstLine="1247"/>
    </w:pPr>
    <w:rPr>
      <w:rFonts w:ascii="Arial" w:eastAsia="Times New Roman" w:hAnsi="Arial" w:cs="Arial"/>
      <w:sz w:val="14"/>
      <w:szCs w:val="14"/>
      <w:lang w:eastAsia="sr-Latn-RS"/>
    </w:rPr>
  </w:style>
  <w:style w:type="paragraph" w:customStyle="1" w:styleId="tooltiptext">
    <w:name w:val="tooltiptext"/>
    <w:basedOn w:val="Normal"/>
    <w:rsid w:val="0066696A"/>
    <w:pPr>
      <w:spacing w:before="100" w:beforeAutospacing="1" w:after="100" w:afterAutospacing="1"/>
    </w:pPr>
    <w:rPr>
      <w:rFonts w:eastAsia="Times New Roman" w:cs="Times New Roman"/>
      <w:szCs w:val="24"/>
      <w:lang w:eastAsia="sr-Latn-RS"/>
    </w:rPr>
  </w:style>
  <w:style w:type="paragraph" w:customStyle="1" w:styleId="tooltiptext1">
    <w:name w:val="tooltiptext1"/>
    <w:basedOn w:val="Normal"/>
    <w:rsid w:val="0066696A"/>
    <w:pPr>
      <w:shd w:val="clear" w:color="auto" w:fill="555555"/>
      <w:spacing w:before="100" w:beforeAutospacing="1" w:after="100" w:afterAutospacing="1"/>
      <w:ind w:left="-2400"/>
      <w:jc w:val="center"/>
    </w:pPr>
    <w:rPr>
      <w:rFonts w:eastAsia="Times New Roman" w:cs="Times New Roman"/>
      <w:color w:val="FFFFFF"/>
      <w:szCs w:val="24"/>
      <w:lang w:eastAsia="sr-Latn-RS"/>
    </w:rPr>
  </w:style>
  <w:style w:type="paragraph" w:styleId="ListParagraph">
    <w:name w:val="List Paragraph"/>
    <w:basedOn w:val="Normal"/>
    <w:uiPriority w:val="34"/>
    <w:qFormat/>
    <w:rsid w:val="009E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6621</Words>
  <Characters>42976</Characters>
  <Application>Microsoft Office Word</Application>
  <DocSecurity>0</DocSecurity>
  <Lines>1868</Lines>
  <Paragraphs>1458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Sonja Skorupan</cp:lastModifiedBy>
  <cp:revision>2</cp:revision>
  <dcterms:created xsi:type="dcterms:W3CDTF">2020-06-24T11:21:00Z</dcterms:created>
  <dcterms:modified xsi:type="dcterms:W3CDTF">2020-06-24T11:21:00Z</dcterms:modified>
</cp:coreProperties>
</file>