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69A" w:rsidRPr="00A240DD" w:rsidRDefault="00743A3F" w:rsidP="009A60D2">
      <w:pPr>
        <w:spacing w:after="150"/>
        <w:jc w:val="center"/>
        <w:rPr>
          <w:rFonts w:ascii="Times New Roman" w:hAnsi="Times New Roman" w:cs="Times New Roman"/>
        </w:rPr>
      </w:pPr>
      <w:r w:rsidRPr="00A240DD">
        <w:rPr>
          <w:rFonts w:ascii="Times New Roman" w:hAnsi="Times New Roman" w:cs="Times New Roman"/>
          <w:color w:val="000000"/>
        </w:rPr>
        <w:t xml:space="preserve">На основу члана 34. </w:t>
      </w:r>
      <w:proofErr w:type="gramStart"/>
      <w:r w:rsidRPr="00A240DD">
        <w:rPr>
          <w:rFonts w:ascii="Times New Roman" w:hAnsi="Times New Roman" w:cs="Times New Roman"/>
          <w:color w:val="000000"/>
        </w:rPr>
        <w:t>став</w:t>
      </w:r>
      <w:proofErr w:type="gramEnd"/>
      <w:r w:rsidRPr="00A240DD">
        <w:rPr>
          <w:rFonts w:ascii="Times New Roman" w:hAnsi="Times New Roman" w:cs="Times New Roman"/>
          <w:color w:val="000000"/>
        </w:rPr>
        <w:t xml:space="preserve"> 7. Закона о подстицајима у пољопривреди и руралном развоју (,</w:t>
      </w:r>
      <w:proofErr w:type="gramStart"/>
      <w:r w:rsidRPr="00A240DD">
        <w:rPr>
          <w:rFonts w:ascii="Times New Roman" w:hAnsi="Times New Roman" w:cs="Times New Roman"/>
          <w:color w:val="000000"/>
        </w:rPr>
        <w:t>,Службени</w:t>
      </w:r>
      <w:proofErr w:type="gramEnd"/>
      <w:r w:rsidRPr="00A240DD">
        <w:rPr>
          <w:rFonts w:ascii="Times New Roman" w:hAnsi="Times New Roman" w:cs="Times New Roman"/>
          <w:color w:val="000000"/>
        </w:rPr>
        <w:t xml:space="preserve"> гласник РС”, бр. 10/13, 142/14, 103/15 и 101/16),</w:t>
      </w:r>
    </w:p>
    <w:p w:rsidR="00B9569A" w:rsidRPr="00A240DD" w:rsidRDefault="00743A3F" w:rsidP="009A60D2">
      <w:pPr>
        <w:spacing w:after="150"/>
        <w:jc w:val="center"/>
        <w:rPr>
          <w:rFonts w:ascii="Times New Roman" w:hAnsi="Times New Roman" w:cs="Times New Roman"/>
        </w:rPr>
      </w:pPr>
      <w:r w:rsidRPr="00A240DD">
        <w:rPr>
          <w:rFonts w:ascii="Times New Roman" w:hAnsi="Times New Roman" w:cs="Times New Roman"/>
          <w:color w:val="000000"/>
        </w:rPr>
        <w:t>Министар пољопривреде, шумарства и водопривреде доноси</w:t>
      </w:r>
    </w:p>
    <w:p w:rsidR="00B9569A" w:rsidRPr="00A240DD" w:rsidRDefault="00743A3F">
      <w:pPr>
        <w:spacing w:after="225"/>
        <w:jc w:val="center"/>
        <w:rPr>
          <w:rFonts w:ascii="Times New Roman" w:hAnsi="Times New Roman" w:cs="Times New Roman"/>
        </w:rPr>
      </w:pPr>
      <w:r w:rsidRPr="00A240DD">
        <w:rPr>
          <w:rFonts w:ascii="Times New Roman" w:hAnsi="Times New Roman" w:cs="Times New Roman"/>
          <w:b/>
          <w:color w:val="000000"/>
        </w:rPr>
        <w:t>ПРАВИЛНИК</w:t>
      </w:r>
    </w:p>
    <w:p w:rsidR="00B9569A" w:rsidRPr="00A240DD" w:rsidRDefault="00743A3F">
      <w:pPr>
        <w:spacing w:after="150"/>
        <w:jc w:val="center"/>
        <w:rPr>
          <w:rFonts w:ascii="Times New Roman" w:hAnsi="Times New Roman" w:cs="Times New Roman"/>
        </w:rPr>
      </w:pPr>
      <w:proofErr w:type="gramStart"/>
      <w:r w:rsidRPr="00A240DD">
        <w:rPr>
          <w:rFonts w:ascii="Times New Roman" w:hAnsi="Times New Roman" w:cs="Times New Roman"/>
          <w:b/>
          <w:color w:val="000000"/>
        </w:rPr>
        <w:t>о</w:t>
      </w:r>
      <w:proofErr w:type="gramEnd"/>
      <w:r w:rsidRPr="00A240DD">
        <w:rPr>
          <w:rFonts w:ascii="Times New Roman" w:hAnsi="Times New Roman" w:cs="Times New Roman"/>
          <w:b/>
          <w:color w:val="000000"/>
        </w:rPr>
        <w:t xml:space="preserve"> подстицајима за унапређење система креирања и преноса знања кроз развој техничко-технолошких, примењених, развојних и иновативних пројеката у пољопривреди и руралном развоју</w:t>
      </w:r>
    </w:p>
    <w:p w:rsidR="00B9569A" w:rsidRPr="00A240DD" w:rsidRDefault="00743A3F">
      <w:pPr>
        <w:spacing w:after="120"/>
        <w:jc w:val="center"/>
        <w:rPr>
          <w:rFonts w:ascii="Times New Roman" w:hAnsi="Times New Roman" w:cs="Times New Roman"/>
        </w:rPr>
      </w:pPr>
      <w:r w:rsidRPr="00A240DD">
        <w:rPr>
          <w:rFonts w:ascii="Times New Roman" w:hAnsi="Times New Roman" w:cs="Times New Roman"/>
          <w:color w:val="000000"/>
        </w:rPr>
        <w:t>Члан 1.</w:t>
      </w:r>
    </w:p>
    <w:p w:rsidR="00B9569A" w:rsidRPr="00A240DD" w:rsidRDefault="00743A3F" w:rsidP="009A60D2">
      <w:pPr>
        <w:spacing w:after="150"/>
        <w:jc w:val="both"/>
        <w:rPr>
          <w:rFonts w:ascii="Times New Roman" w:hAnsi="Times New Roman" w:cs="Times New Roman"/>
        </w:rPr>
      </w:pPr>
      <w:r w:rsidRPr="00A240DD">
        <w:rPr>
          <w:rFonts w:ascii="Times New Roman" w:hAnsi="Times New Roman" w:cs="Times New Roman"/>
          <w:color w:val="000000"/>
        </w:rPr>
        <w:t>Овим правилником ближе се прописују врсте подстицаја за унапређењ</w:t>
      </w:r>
      <w:bookmarkStart w:id="0" w:name="_GoBack"/>
      <w:bookmarkEnd w:id="0"/>
      <w:r w:rsidRPr="00A240DD">
        <w:rPr>
          <w:rFonts w:ascii="Times New Roman" w:hAnsi="Times New Roman" w:cs="Times New Roman"/>
          <w:color w:val="000000"/>
        </w:rPr>
        <w:t>е система креирања и преноса знања кроз развој техничко-технолошких, примењених, развојних и иновативних пројеката у пољопривреди и руралном развоју (у даљем тексту: подстицаји), услови, начин остваривања права на подстицаје, као и максимални износи подстицаја по кориснику и по врсти поједине мере.</w:t>
      </w:r>
    </w:p>
    <w:p w:rsidR="00B9569A" w:rsidRPr="00A240DD" w:rsidRDefault="00743A3F">
      <w:pPr>
        <w:spacing w:after="120"/>
        <w:jc w:val="center"/>
        <w:rPr>
          <w:rFonts w:ascii="Times New Roman" w:hAnsi="Times New Roman" w:cs="Times New Roman"/>
        </w:rPr>
      </w:pPr>
      <w:r w:rsidRPr="00A240DD">
        <w:rPr>
          <w:rFonts w:ascii="Times New Roman" w:hAnsi="Times New Roman" w:cs="Times New Roman"/>
          <w:color w:val="000000"/>
        </w:rPr>
        <w:t>Члан 2.</w:t>
      </w:r>
    </w:p>
    <w:p w:rsidR="00B9569A" w:rsidRPr="00A240DD" w:rsidRDefault="00743A3F" w:rsidP="009A60D2">
      <w:pPr>
        <w:spacing w:after="150"/>
        <w:jc w:val="both"/>
        <w:rPr>
          <w:rFonts w:ascii="Times New Roman" w:hAnsi="Times New Roman" w:cs="Times New Roman"/>
        </w:rPr>
      </w:pPr>
      <w:r w:rsidRPr="00A240DD">
        <w:rPr>
          <w:rFonts w:ascii="Times New Roman" w:hAnsi="Times New Roman" w:cs="Times New Roman"/>
          <w:color w:val="000000"/>
        </w:rPr>
        <w:t>Подстицаји обухватају:</w:t>
      </w:r>
    </w:p>
    <w:p w:rsidR="00B9569A" w:rsidRPr="00A240DD" w:rsidRDefault="00743A3F" w:rsidP="009A60D2">
      <w:pPr>
        <w:spacing w:after="150"/>
        <w:jc w:val="both"/>
        <w:rPr>
          <w:rFonts w:ascii="Times New Roman" w:hAnsi="Times New Roman" w:cs="Times New Roman"/>
        </w:rPr>
      </w:pPr>
      <w:r w:rsidRPr="00A240DD">
        <w:rPr>
          <w:rFonts w:ascii="Times New Roman" w:hAnsi="Times New Roman" w:cs="Times New Roman"/>
          <w:color w:val="000000"/>
        </w:rPr>
        <w:t xml:space="preserve">1) </w:t>
      </w:r>
      <w:proofErr w:type="gramStart"/>
      <w:r w:rsidRPr="00A240DD">
        <w:rPr>
          <w:rFonts w:ascii="Times New Roman" w:hAnsi="Times New Roman" w:cs="Times New Roman"/>
          <w:color w:val="000000"/>
        </w:rPr>
        <w:t>подстицаје</w:t>
      </w:r>
      <w:proofErr w:type="gramEnd"/>
      <w:r w:rsidRPr="00A240DD">
        <w:rPr>
          <w:rFonts w:ascii="Times New Roman" w:hAnsi="Times New Roman" w:cs="Times New Roman"/>
          <w:color w:val="000000"/>
        </w:rPr>
        <w:t xml:space="preserve"> за спровођење техничко-технолошких, примењених, развојних и иновативних пројеката у пољопривреди и руралном развоју;</w:t>
      </w:r>
    </w:p>
    <w:p w:rsidR="00B9569A" w:rsidRPr="00A240DD" w:rsidRDefault="00743A3F" w:rsidP="009A60D2">
      <w:pPr>
        <w:spacing w:after="150"/>
        <w:jc w:val="both"/>
        <w:rPr>
          <w:rFonts w:ascii="Times New Roman" w:hAnsi="Times New Roman" w:cs="Times New Roman"/>
        </w:rPr>
      </w:pPr>
      <w:r w:rsidRPr="00A240DD">
        <w:rPr>
          <w:rFonts w:ascii="Times New Roman" w:hAnsi="Times New Roman" w:cs="Times New Roman"/>
          <w:color w:val="000000"/>
        </w:rPr>
        <w:t xml:space="preserve">2) </w:t>
      </w:r>
      <w:proofErr w:type="gramStart"/>
      <w:r w:rsidRPr="00A240DD">
        <w:rPr>
          <w:rFonts w:ascii="Times New Roman" w:hAnsi="Times New Roman" w:cs="Times New Roman"/>
          <w:color w:val="000000"/>
        </w:rPr>
        <w:t>подстицаје</w:t>
      </w:r>
      <w:proofErr w:type="gramEnd"/>
      <w:r w:rsidRPr="00A240DD">
        <w:rPr>
          <w:rFonts w:ascii="Times New Roman" w:hAnsi="Times New Roman" w:cs="Times New Roman"/>
          <w:color w:val="000000"/>
        </w:rPr>
        <w:t xml:space="preserve"> који се односе на развој прогнозно-извештајних послова у области заштите биља;</w:t>
      </w:r>
    </w:p>
    <w:p w:rsidR="00B9569A" w:rsidRPr="00A240DD" w:rsidRDefault="00743A3F" w:rsidP="009A60D2">
      <w:pPr>
        <w:spacing w:after="150"/>
        <w:jc w:val="both"/>
        <w:rPr>
          <w:rFonts w:ascii="Times New Roman" w:hAnsi="Times New Roman" w:cs="Times New Roman"/>
        </w:rPr>
      </w:pPr>
      <w:r w:rsidRPr="00A240DD">
        <w:rPr>
          <w:rFonts w:ascii="Times New Roman" w:hAnsi="Times New Roman" w:cs="Times New Roman"/>
          <w:color w:val="000000"/>
        </w:rPr>
        <w:t xml:space="preserve">3) </w:t>
      </w:r>
      <w:proofErr w:type="gramStart"/>
      <w:r w:rsidRPr="00A240DD">
        <w:rPr>
          <w:rFonts w:ascii="Times New Roman" w:hAnsi="Times New Roman" w:cs="Times New Roman"/>
          <w:color w:val="000000"/>
        </w:rPr>
        <w:t>подстицаје</w:t>
      </w:r>
      <w:proofErr w:type="gramEnd"/>
      <w:r w:rsidRPr="00A240DD">
        <w:rPr>
          <w:rFonts w:ascii="Times New Roman" w:hAnsi="Times New Roman" w:cs="Times New Roman"/>
          <w:color w:val="000000"/>
        </w:rPr>
        <w:t xml:space="preserve"> који се односе на развој примењеног пројекта за унапређење квалитета млека у области сточарства.</w:t>
      </w:r>
    </w:p>
    <w:p w:rsidR="00B9569A" w:rsidRPr="00A240DD" w:rsidRDefault="00743A3F">
      <w:pPr>
        <w:spacing w:after="120"/>
        <w:jc w:val="center"/>
        <w:rPr>
          <w:rFonts w:ascii="Times New Roman" w:hAnsi="Times New Roman" w:cs="Times New Roman"/>
        </w:rPr>
      </w:pPr>
      <w:r w:rsidRPr="00A240DD">
        <w:rPr>
          <w:rFonts w:ascii="Times New Roman" w:hAnsi="Times New Roman" w:cs="Times New Roman"/>
          <w:color w:val="000000"/>
        </w:rPr>
        <w:t>Члан 3.</w:t>
      </w:r>
    </w:p>
    <w:p w:rsidR="00B9569A" w:rsidRPr="00A240DD" w:rsidRDefault="00743A3F" w:rsidP="009A60D2">
      <w:pPr>
        <w:spacing w:after="150"/>
        <w:jc w:val="both"/>
        <w:rPr>
          <w:rFonts w:ascii="Times New Roman" w:hAnsi="Times New Roman" w:cs="Times New Roman"/>
        </w:rPr>
      </w:pPr>
      <w:r w:rsidRPr="00A240DD">
        <w:rPr>
          <w:rFonts w:ascii="Times New Roman" w:hAnsi="Times New Roman" w:cs="Times New Roman"/>
          <w:color w:val="000000"/>
        </w:rPr>
        <w:t xml:space="preserve">Подстицаји из члана 2. </w:t>
      </w:r>
      <w:proofErr w:type="gramStart"/>
      <w:r w:rsidRPr="00A240DD">
        <w:rPr>
          <w:rFonts w:ascii="Times New Roman" w:hAnsi="Times New Roman" w:cs="Times New Roman"/>
          <w:color w:val="000000"/>
        </w:rPr>
        <w:t>тачка</w:t>
      </w:r>
      <w:proofErr w:type="gramEnd"/>
      <w:r w:rsidRPr="00A240DD">
        <w:rPr>
          <w:rFonts w:ascii="Times New Roman" w:hAnsi="Times New Roman" w:cs="Times New Roman"/>
          <w:color w:val="000000"/>
        </w:rPr>
        <w:t xml:space="preserve"> 1) овог правилника обухватају подршку пројектима који се односе на унапређење стручног знања у области:</w:t>
      </w:r>
    </w:p>
    <w:p w:rsidR="00B9569A" w:rsidRPr="00A240DD" w:rsidRDefault="00743A3F" w:rsidP="009A60D2">
      <w:pPr>
        <w:spacing w:after="150"/>
        <w:jc w:val="both"/>
        <w:rPr>
          <w:rFonts w:ascii="Times New Roman" w:hAnsi="Times New Roman" w:cs="Times New Roman"/>
        </w:rPr>
      </w:pPr>
      <w:r w:rsidRPr="00A240DD">
        <w:rPr>
          <w:rFonts w:ascii="Times New Roman" w:hAnsi="Times New Roman" w:cs="Times New Roman"/>
          <w:color w:val="000000"/>
        </w:rPr>
        <w:t xml:space="preserve">1) </w:t>
      </w:r>
      <w:proofErr w:type="gramStart"/>
      <w:r w:rsidRPr="00A240DD">
        <w:rPr>
          <w:rFonts w:ascii="Times New Roman" w:hAnsi="Times New Roman" w:cs="Times New Roman"/>
          <w:color w:val="000000"/>
        </w:rPr>
        <w:t>ратарства</w:t>
      </w:r>
      <w:proofErr w:type="gramEnd"/>
      <w:r w:rsidRPr="00A240DD">
        <w:rPr>
          <w:rFonts w:ascii="Times New Roman" w:hAnsi="Times New Roman" w:cs="Times New Roman"/>
          <w:color w:val="000000"/>
        </w:rPr>
        <w:t xml:space="preserve"> и повртарства;</w:t>
      </w:r>
    </w:p>
    <w:p w:rsidR="00B9569A" w:rsidRPr="00A240DD" w:rsidRDefault="00743A3F" w:rsidP="009A60D2">
      <w:pPr>
        <w:spacing w:after="150"/>
        <w:jc w:val="both"/>
        <w:rPr>
          <w:rFonts w:ascii="Times New Roman" w:hAnsi="Times New Roman" w:cs="Times New Roman"/>
        </w:rPr>
      </w:pPr>
      <w:r w:rsidRPr="00A240DD">
        <w:rPr>
          <w:rFonts w:ascii="Times New Roman" w:hAnsi="Times New Roman" w:cs="Times New Roman"/>
          <w:color w:val="000000"/>
        </w:rPr>
        <w:t xml:space="preserve">2) </w:t>
      </w:r>
      <w:proofErr w:type="gramStart"/>
      <w:r w:rsidRPr="00A240DD">
        <w:rPr>
          <w:rFonts w:ascii="Times New Roman" w:hAnsi="Times New Roman" w:cs="Times New Roman"/>
          <w:color w:val="000000"/>
        </w:rPr>
        <w:t>воћарства</w:t>
      </w:r>
      <w:proofErr w:type="gramEnd"/>
      <w:r w:rsidRPr="00A240DD">
        <w:rPr>
          <w:rFonts w:ascii="Times New Roman" w:hAnsi="Times New Roman" w:cs="Times New Roman"/>
          <w:color w:val="000000"/>
        </w:rPr>
        <w:t xml:space="preserve"> и виноградарства;</w:t>
      </w:r>
    </w:p>
    <w:p w:rsidR="00B9569A" w:rsidRPr="00A240DD" w:rsidRDefault="00743A3F" w:rsidP="009A60D2">
      <w:pPr>
        <w:spacing w:after="150"/>
        <w:jc w:val="both"/>
        <w:rPr>
          <w:rFonts w:ascii="Times New Roman" w:hAnsi="Times New Roman" w:cs="Times New Roman"/>
        </w:rPr>
      </w:pPr>
      <w:r w:rsidRPr="00A240DD">
        <w:rPr>
          <w:rFonts w:ascii="Times New Roman" w:hAnsi="Times New Roman" w:cs="Times New Roman"/>
          <w:color w:val="000000"/>
        </w:rPr>
        <w:t xml:space="preserve">3) </w:t>
      </w:r>
      <w:proofErr w:type="gramStart"/>
      <w:r w:rsidRPr="00A240DD">
        <w:rPr>
          <w:rFonts w:ascii="Times New Roman" w:hAnsi="Times New Roman" w:cs="Times New Roman"/>
          <w:color w:val="000000"/>
        </w:rPr>
        <w:t>сточарства</w:t>
      </w:r>
      <w:proofErr w:type="gramEnd"/>
      <w:r w:rsidRPr="00A240DD">
        <w:rPr>
          <w:rFonts w:ascii="Times New Roman" w:hAnsi="Times New Roman" w:cs="Times New Roman"/>
          <w:color w:val="000000"/>
        </w:rPr>
        <w:t>;</w:t>
      </w:r>
    </w:p>
    <w:p w:rsidR="00B9569A" w:rsidRPr="00A240DD" w:rsidRDefault="00743A3F" w:rsidP="009A60D2">
      <w:pPr>
        <w:spacing w:after="150"/>
        <w:jc w:val="both"/>
        <w:rPr>
          <w:rFonts w:ascii="Times New Roman" w:hAnsi="Times New Roman" w:cs="Times New Roman"/>
        </w:rPr>
      </w:pPr>
      <w:r w:rsidRPr="00A240DD">
        <w:rPr>
          <w:rFonts w:ascii="Times New Roman" w:hAnsi="Times New Roman" w:cs="Times New Roman"/>
          <w:color w:val="000000"/>
        </w:rPr>
        <w:t xml:space="preserve">4) </w:t>
      </w:r>
      <w:proofErr w:type="gramStart"/>
      <w:r w:rsidRPr="00A240DD">
        <w:rPr>
          <w:rFonts w:ascii="Times New Roman" w:hAnsi="Times New Roman" w:cs="Times New Roman"/>
          <w:color w:val="000000"/>
        </w:rPr>
        <w:t>органске</w:t>
      </w:r>
      <w:proofErr w:type="gramEnd"/>
      <w:r w:rsidRPr="00A240DD">
        <w:rPr>
          <w:rFonts w:ascii="Times New Roman" w:hAnsi="Times New Roman" w:cs="Times New Roman"/>
          <w:color w:val="000000"/>
        </w:rPr>
        <w:t xml:space="preserve"> производње;</w:t>
      </w:r>
    </w:p>
    <w:p w:rsidR="00B9569A" w:rsidRPr="00A240DD" w:rsidRDefault="00743A3F" w:rsidP="009A60D2">
      <w:pPr>
        <w:spacing w:after="150"/>
        <w:jc w:val="both"/>
        <w:rPr>
          <w:rFonts w:ascii="Times New Roman" w:hAnsi="Times New Roman" w:cs="Times New Roman"/>
        </w:rPr>
      </w:pPr>
      <w:r w:rsidRPr="00A240DD">
        <w:rPr>
          <w:rFonts w:ascii="Times New Roman" w:hAnsi="Times New Roman" w:cs="Times New Roman"/>
          <w:color w:val="000000"/>
        </w:rPr>
        <w:t xml:space="preserve">5) </w:t>
      </w:r>
      <w:proofErr w:type="gramStart"/>
      <w:r w:rsidRPr="00A240DD">
        <w:rPr>
          <w:rFonts w:ascii="Times New Roman" w:hAnsi="Times New Roman" w:cs="Times New Roman"/>
          <w:color w:val="000000"/>
        </w:rPr>
        <w:t>употребе</w:t>
      </w:r>
      <w:proofErr w:type="gramEnd"/>
      <w:r w:rsidRPr="00A240DD">
        <w:rPr>
          <w:rFonts w:ascii="Times New Roman" w:hAnsi="Times New Roman" w:cs="Times New Roman"/>
          <w:color w:val="000000"/>
        </w:rPr>
        <w:t xml:space="preserve"> обновљивих извора енергије у пољопривреди;</w:t>
      </w:r>
    </w:p>
    <w:p w:rsidR="00B9569A" w:rsidRPr="00A240DD" w:rsidRDefault="00743A3F" w:rsidP="009A60D2">
      <w:pPr>
        <w:spacing w:after="150"/>
        <w:jc w:val="both"/>
        <w:rPr>
          <w:rFonts w:ascii="Times New Roman" w:hAnsi="Times New Roman" w:cs="Times New Roman"/>
        </w:rPr>
      </w:pPr>
      <w:r w:rsidRPr="00A240DD">
        <w:rPr>
          <w:rFonts w:ascii="Times New Roman" w:hAnsi="Times New Roman" w:cs="Times New Roman"/>
          <w:color w:val="000000"/>
        </w:rPr>
        <w:t xml:space="preserve">6) </w:t>
      </w:r>
      <w:proofErr w:type="gramStart"/>
      <w:r w:rsidRPr="00A240DD">
        <w:rPr>
          <w:rFonts w:ascii="Times New Roman" w:hAnsi="Times New Roman" w:cs="Times New Roman"/>
          <w:color w:val="000000"/>
        </w:rPr>
        <w:t>шумарства</w:t>
      </w:r>
      <w:proofErr w:type="gramEnd"/>
      <w:r w:rsidRPr="00A240DD">
        <w:rPr>
          <w:rFonts w:ascii="Times New Roman" w:hAnsi="Times New Roman" w:cs="Times New Roman"/>
          <w:color w:val="000000"/>
        </w:rPr>
        <w:t>;</w:t>
      </w:r>
    </w:p>
    <w:p w:rsidR="00B9569A" w:rsidRPr="00A240DD" w:rsidRDefault="00743A3F" w:rsidP="009A60D2">
      <w:pPr>
        <w:spacing w:after="150"/>
        <w:jc w:val="both"/>
        <w:rPr>
          <w:rFonts w:ascii="Times New Roman" w:hAnsi="Times New Roman" w:cs="Times New Roman"/>
        </w:rPr>
      </w:pPr>
      <w:r w:rsidRPr="00A240DD">
        <w:rPr>
          <w:rFonts w:ascii="Times New Roman" w:hAnsi="Times New Roman" w:cs="Times New Roman"/>
          <w:color w:val="000000"/>
        </w:rPr>
        <w:t xml:space="preserve">7) </w:t>
      </w:r>
      <w:proofErr w:type="gramStart"/>
      <w:r w:rsidRPr="00A240DD">
        <w:rPr>
          <w:rFonts w:ascii="Times New Roman" w:hAnsi="Times New Roman" w:cs="Times New Roman"/>
          <w:color w:val="000000"/>
        </w:rPr>
        <w:t>агроекономије</w:t>
      </w:r>
      <w:proofErr w:type="gramEnd"/>
      <w:r w:rsidRPr="00A240DD">
        <w:rPr>
          <w:rFonts w:ascii="Times New Roman" w:hAnsi="Times New Roman" w:cs="Times New Roman"/>
          <w:color w:val="000000"/>
        </w:rPr>
        <w:t>;</w:t>
      </w:r>
    </w:p>
    <w:p w:rsidR="00B9569A" w:rsidRPr="00A240DD" w:rsidRDefault="00743A3F" w:rsidP="009A60D2">
      <w:pPr>
        <w:spacing w:after="150"/>
        <w:jc w:val="both"/>
        <w:rPr>
          <w:rFonts w:ascii="Times New Roman" w:hAnsi="Times New Roman" w:cs="Times New Roman"/>
        </w:rPr>
      </w:pPr>
      <w:r w:rsidRPr="00A240DD">
        <w:rPr>
          <w:rFonts w:ascii="Times New Roman" w:hAnsi="Times New Roman" w:cs="Times New Roman"/>
          <w:color w:val="000000"/>
        </w:rPr>
        <w:t xml:space="preserve">8) </w:t>
      </w:r>
      <w:proofErr w:type="gramStart"/>
      <w:r w:rsidRPr="00A240DD">
        <w:rPr>
          <w:rFonts w:ascii="Times New Roman" w:hAnsi="Times New Roman" w:cs="Times New Roman"/>
          <w:color w:val="000000"/>
        </w:rPr>
        <w:t>руралног</w:t>
      </w:r>
      <w:proofErr w:type="gramEnd"/>
      <w:r w:rsidRPr="00A240DD">
        <w:rPr>
          <w:rFonts w:ascii="Times New Roman" w:hAnsi="Times New Roman" w:cs="Times New Roman"/>
          <w:color w:val="000000"/>
        </w:rPr>
        <w:t xml:space="preserve"> развоја;</w:t>
      </w:r>
    </w:p>
    <w:p w:rsidR="00B9569A" w:rsidRPr="00A240DD" w:rsidRDefault="00743A3F" w:rsidP="009A60D2">
      <w:pPr>
        <w:spacing w:after="150"/>
        <w:jc w:val="both"/>
        <w:rPr>
          <w:rFonts w:ascii="Times New Roman" w:hAnsi="Times New Roman" w:cs="Times New Roman"/>
        </w:rPr>
      </w:pPr>
      <w:r w:rsidRPr="00A240DD">
        <w:rPr>
          <w:rFonts w:ascii="Times New Roman" w:hAnsi="Times New Roman" w:cs="Times New Roman"/>
          <w:color w:val="000000"/>
        </w:rPr>
        <w:t xml:space="preserve">9) </w:t>
      </w:r>
      <w:proofErr w:type="gramStart"/>
      <w:r w:rsidRPr="00A240DD">
        <w:rPr>
          <w:rFonts w:ascii="Times New Roman" w:hAnsi="Times New Roman" w:cs="Times New Roman"/>
          <w:color w:val="000000"/>
        </w:rPr>
        <w:t>хране</w:t>
      </w:r>
      <w:proofErr w:type="gramEnd"/>
      <w:r w:rsidRPr="00A240DD">
        <w:rPr>
          <w:rFonts w:ascii="Times New Roman" w:hAnsi="Times New Roman" w:cs="Times New Roman"/>
          <w:color w:val="000000"/>
        </w:rPr>
        <w:t xml:space="preserve"> за будућност, у складу са Стратегијом паметне специјализације у Републици Србији за период од 2020. </w:t>
      </w:r>
      <w:proofErr w:type="gramStart"/>
      <w:r w:rsidRPr="00A240DD">
        <w:rPr>
          <w:rFonts w:ascii="Times New Roman" w:hAnsi="Times New Roman" w:cs="Times New Roman"/>
          <w:color w:val="000000"/>
        </w:rPr>
        <w:t>до</w:t>
      </w:r>
      <w:proofErr w:type="gramEnd"/>
      <w:r w:rsidRPr="00A240DD">
        <w:rPr>
          <w:rFonts w:ascii="Times New Roman" w:hAnsi="Times New Roman" w:cs="Times New Roman"/>
          <w:color w:val="000000"/>
        </w:rPr>
        <w:t xml:space="preserve"> 2027. </w:t>
      </w:r>
      <w:proofErr w:type="gramStart"/>
      <w:r w:rsidRPr="00A240DD">
        <w:rPr>
          <w:rFonts w:ascii="Times New Roman" w:hAnsi="Times New Roman" w:cs="Times New Roman"/>
          <w:color w:val="000000"/>
        </w:rPr>
        <w:t>године</w:t>
      </w:r>
      <w:proofErr w:type="gramEnd"/>
      <w:r w:rsidRPr="00A240DD">
        <w:rPr>
          <w:rFonts w:ascii="Times New Roman" w:hAnsi="Times New Roman" w:cs="Times New Roman"/>
          <w:color w:val="000000"/>
        </w:rPr>
        <w:t xml:space="preserve"> (,,Службени гласник РС”, број 21/20).</w:t>
      </w:r>
    </w:p>
    <w:p w:rsidR="00B9569A" w:rsidRPr="00A240DD" w:rsidRDefault="00743A3F">
      <w:pPr>
        <w:spacing w:after="120"/>
        <w:jc w:val="center"/>
        <w:rPr>
          <w:rFonts w:ascii="Times New Roman" w:hAnsi="Times New Roman" w:cs="Times New Roman"/>
        </w:rPr>
      </w:pPr>
      <w:r w:rsidRPr="00A240DD">
        <w:rPr>
          <w:rFonts w:ascii="Times New Roman" w:hAnsi="Times New Roman" w:cs="Times New Roman"/>
          <w:color w:val="000000"/>
        </w:rPr>
        <w:t>Члан 4.</w:t>
      </w:r>
    </w:p>
    <w:p w:rsidR="00B9569A" w:rsidRPr="00A240DD" w:rsidRDefault="00743A3F" w:rsidP="009A60D2">
      <w:pPr>
        <w:spacing w:after="150"/>
        <w:jc w:val="both"/>
        <w:rPr>
          <w:rFonts w:ascii="Times New Roman" w:hAnsi="Times New Roman" w:cs="Times New Roman"/>
        </w:rPr>
      </w:pPr>
      <w:r w:rsidRPr="00A240DD">
        <w:rPr>
          <w:rFonts w:ascii="Times New Roman" w:hAnsi="Times New Roman" w:cs="Times New Roman"/>
          <w:color w:val="000000"/>
        </w:rPr>
        <w:t xml:space="preserve">Подстицаји из члана 2. </w:t>
      </w:r>
      <w:proofErr w:type="gramStart"/>
      <w:r w:rsidRPr="00A240DD">
        <w:rPr>
          <w:rFonts w:ascii="Times New Roman" w:hAnsi="Times New Roman" w:cs="Times New Roman"/>
          <w:color w:val="000000"/>
        </w:rPr>
        <w:t>тачка</w:t>
      </w:r>
      <w:proofErr w:type="gramEnd"/>
      <w:r w:rsidRPr="00A240DD">
        <w:rPr>
          <w:rFonts w:ascii="Times New Roman" w:hAnsi="Times New Roman" w:cs="Times New Roman"/>
          <w:color w:val="000000"/>
        </w:rPr>
        <w:t xml:space="preserve"> 2) овог правилника обухватају подршку за спровођење пројеката који се односе на развој прогнозно-извештајних послова у области заштите биља кроз </w:t>
      </w:r>
      <w:r w:rsidRPr="00A240DD">
        <w:rPr>
          <w:rFonts w:ascii="Times New Roman" w:hAnsi="Times New Roman" w:cs="Times New Roman"/>
          <w:color w:val="000000"/>
        </w:rPr>
        <w:lastRenderedPageBreak/>
        <w:t xml:space="preserve">ангажовање до два пољопривредна инжењера за обављање прогнозно-извештајних послова у области заштите биља, на основу уговора о привременим и повременим пословима, у складу са законом, најдуже до 31. </w:t>
      </w:r>
      <w:proofErr w:type="gramStart"/>
      <w:r w:rsidRPr="00A240DD">
        <w:rPr>
          <w:rFonts w:ascii="Times New Roman" w:hAnsi="Times New Roman" w:cs="Times New Roman"/>
          <w:color w:val="000000"/>
        </w:rPr>
        <w:t>децембра</w:t>
      </w:r>
      <w:proofErr w:type="gramEnd"/>
      <w:r w:rsidRPr="00A240DD">
        <w:rPr>
          <w:rFonts w:ascii="Times New Roman" w:hAnsi="Times New Roman" w:cs="Times New Roman"/>
          <w:color w:val="000000"/>
        </w:rPr>
        <w:t xml:space="preserve"> текуће године.</w:t>
      </w:r>
    </w:p>
    <w:p w:rsidR="00B9569A" w:rsidRPr="00A240DD" w:rsidRDefault="00743A3F" w:rsidP="009A60D2">
      <w:pPr>
        <w:spacing w:after="150"/>
        <w:jc w:val="both"/>
        <w:rPr>
          <w:rFonts w:ascii="Times New Roman" w:hAnsi="Times New Roman" w:cs="Times New Roman"/>
        </w:rPr>
      </w:pPr>
      <w:r w:rsidRPr="00A240DD">
        <w:rPr>
          <w:rFonts w:ascii="Times New Roman" w:hAnsi="Times New Roman" w:cs="Times New Roman"/>
          <w:color w:val="000000"/>
        </w:rPr>
        <w:t xml:space="preserve">Подстицаји из става 1. </w:t>
      </w:r>
      <w:proofErr w:type="gramStart"/>
      <w:r w:rsidRPr="00A240DD">
        <w:rPr>
          <w:rFonts w:ascii="Times New Roman" w:hAnsi="Times New Roman" w:cs="Times New Roman"/>
          <w:color w:val="000000"/>
        </w:rPr>
        <w:t>овог</w:t>
      </w:r>
      <w:proofErr w:type="gramEnd"/>
      <w:r w:rsidRPr="00A240DD">
        <w:rPr>
          <w:rFonts w:ascii="Times New Roman" w:hAnsi="Times New Roman" w:cs="Times New Roman"/>
          <w:color w:val="000000"/>
        </w:rPr>
        <w:t xml:space="preserve"> члана намењени су за покриће трошкова:</w:t>
      </w:r>
    </w:p>
    <w:p w:rsidR="00B9569A" w:rsidRPr="00A240DD" w:rsidRDefault="00743A3F" w:rsidP="009A60D2">
      <w:pPr>
        <w:spacing w:after="150"/>
        <w:jc w:val="both"/>
        <w:rPr>
          <w:rFonts w:ascii="Times New Roman" w:hAnsi="Times New Roman" w:cs="Times New Roman"/>
        </w:rPr>
      </w:pPr>
      <w:r w:rsidRPr="00A240DD">
        <w:rPr>
          <w:rFonts w:ascii="Times New Roman" w:hAnsi="Times New Roman" w:cs="Times New Roman"/>
          <w:color w:val="000000"/>
        </w:rPr>
        <w:t xml:space="preserve">1) </w:t>
      </w:r>
      <w:proofErr w:type="gramStart"/>
      <w:r w:rsidRPr="00A240DD">
        <w:rPr>
          <w:rFonts w:ascii="Times New Roman" w:hAnsi="Times New Roman" w:cs="Times New Roman"/>
          <w:color w:val="000000"/>
        </w:rPr>
        <w:t>ангажовања</w:t>
      </w:r>
      <w:proofErr w:type="gramEnd"/>
      <w:r w:rsidRPr="00A240DD">
        <w:rPr>
          <w:rFonts w:ascii="Times New Roman" w:hAnsi="Times New Roman" w:cs="Times New Roman"/>
          <w:color w:val="000000"/>
        </w:rPr>
        <w:t xml:space="preserve"> пољопривредних инжењера за обављање прогнозно-извештајних послова у области заштите биља;</w:t>
      </w:r>
    </w:p>
    <w:p w:rsidR="00B9569A" w:rsidRPr="00A240DD" w:rsidRDefault="00743A3F" w:rsidP="009A60D2">
      <w:pPr>
        <w:spacing w:after="150"/>
        <w:jc w:val="both"/>
        <w:rPr>
          <w:rFonts w:ascii="Times New Roman" w:hAnsi="Times New Roman" w:cs="Times New Roman"/>
        </w:rPr>
      </w:pPr>
      <w:r w:rsidRPr="00A240DD">
        <w:rPr>
          <w:rFonts w:ascii="Times New Roman" w:hAnsi="Times New Roman" w:cs="Times New Roman"/>
          <w:color w:val="000000"/>
        </w:rPr>
        <w:t xml:space="preserve">2) </w:t>
      </w:r>
      <w:proofErr w:type="gramStart"/>
      <w:r w:rsidRPr="00A240DD">
        <w:rPr>
          <w:rFonts w:ascii="Times New Roman" w:hAnsi="Times New Roman" w:cs="Times New Roman"/>
          <w:color w:val="000000"/>
        </w:rPr>
        <w:t>насталих</w:t>
      </w:r>
      <w:proofErr w:type="gramEnd"/>
      <w:r w:rsidRPr="00A240DD">
        <w:rPr>
          <w:rFonts w:ascii="Times New Roman" w:hAnsi="Times New Roman" w:cs="Times New Roman"/>
          <w:color w:val="000000"/>
        </w:rPr>
        <w:t xml:space="preserve"> спровођењем пројекта, који се односе на путне трошкове и трошкове превоза.</w:t>
      </w:r>
    </w:p>
    <w:p w:rsidR="00B9569A" w:rsidRPr="00A240DD" w:rsidRDefault="00743A3F" w:rsidP="009A60D2">
      <w:pPr>
        <w:spacing w:after="150"/>
        <w:jc w:val="both"/>
        <w:rPr>
          <w:rFonts w:ascii="Times New Roman" w:hAnsi="Times New Roman" w:cs="Times New Roman"/>
        </w:rPr>
      </w:pPr>
      <w:r w:rsidRPr="00A240DD">
        <w:rPr>
          <w:rFonts w:ascii="Times New Roman" w:hAnsi="Times New Roman" w:cs="Times New Roman"/>
          <w:color w:val="000000"/>
        </w:rPr>
        <w:t xml:space="preserve">Пољопривредни инжењер из става 1. </w:t>
      </w:r>
      <w:proofErr w:type="gramStart"/>
      <w:r w:rsidRPr="00A240DD">
        <w:rPr>
          <w:rFonts w:ascii="Times New Roman" w:hAnsi="Times New Roman" w:cs="Times New Roman"/>
          <w:color w:val="000000"/>
        </w:rPr>
        <w:t>овог</w:t>
      </w:r>
      <w:proofErr w:type="gramEnd"/>
      <w:r w:rsidRPr="00A240DD">
        <w:rPr>
          <w:rFonts w:ascii="Times New Roman" w:hAnsi="Times New Roman" w:cs="Times New Roman"/>
          <w:color w:val="000000"/>
        </w:rPr>
        <w:t xml:space="preserve"> члана је лице које је стекло високо образовање на студијама другог степена (мастер академске студије, мастер струковне студије, специјалистичке академске студије), односно на основним студијама у трајању од најмање четири године, из области заштите биља, воћарства и виноградарства, ратарства, опште агрономије или хортикултуре.</w:t>
      </w:r>
    </w:p>
    <w:p w:rsidR="00B9569A" w:rsidRPr="00A240DD" w:rsidRDefault="00743A3F">
      <w:pPr>
        <w:spacing w:after="120"/>
        <w:jc w:val="center"/>
        <w:rPr>
          <w:rFonts w:ascii="Times New Roman" w:hAnsi="Times New Roman" w:cs="Times New Roman"/>
        </w:rPr>
      </w:pPr>
      <w:r w:rsidRPr="00A240DD">
        <w:rPr>
          <w:rFonts w:ascii="Times New Roman" w:hAnsi="Times New Roman" w:cs="Times New Roman"/>
          <w:color w:val="000000"/>
        </w:rPr>
        <w:t>Члан 5.</w:t>
      </w:r>
    </w:p>
    <w:p w:rsidR="00B9569A" w:rsidRPr="00A240DD" w:rsidRDefault="00743A3F" w:rsidP="009A60D2">
      <w:pPr>
        <w:spacing w:after="150"/>
        <w:jc w:val="both"/>
        <w:rPr>
          <w:rFonts w:ascii="Times New Roman" w:hAnsi="Times New Roman" w:cs="Times New Roman"/>
        </w:rPr>
      </w:pPr>
      <w:r w:rsidRPr="00A240DD">
        <w:rPr>
          <w:rFonts w:ascii="Times New Roman" w:hAnsi="Times New Roman" w:cs="Times New Roman"/>
          <w:color w:val="000000"/>
        </w:rPr>
        <w:t xml:space="preserve">Подстицаји из члана 2. </w:t>
      </w:r>
      <w:proofErr w:type="gramStart"/>
      <w:r w:rsidRPr="00A240DD">
        <w:rPr>
          <w:rFonts w:ascii="Times New Roman" w:hAnsi="Times New Roman" w:cs="Times New Roman"/>
          <w:color w:val="000000"/>
        </w:rPr>
        <w:t>тачка</w:t>
      </w:r>
      <w:proofErr w:type="gramEnd"/>
      <w:r w:rsidRPr="00A240DD">
        <w:rPr>
          <w:rFonts w:ascii="Times New Roman" w:hAnsi="Times New Roman" w:cs="Times New Roman"/>
          <w:color w:val="000000"/>
        </w:rPr>
        <w:t xml:space="preserve"> 3) овог правилника обухватају подршку за спровођење примењеног пројекта за унапређење квалитета млека у области сточарства кроз узимање узорка сировог млека, ради испитивања и утврђивања његовог квалитета у складу са правилником којим се ближе прописује квалитет сировог млека.</w:t>
      </w:r>
    </w:p>
    <w:p w:rsidR="00B9569A" w:rsidRPr="00A240DD" w:rsidRDefault="00743A3F" w:rsidP="009A60D2">
      <w:pPr>
        <w:spacing w:after="150"/>
        <w:jc w:val="both"/>
        <w:rPr>
          <w:rFonts w:ascii="Times New Roman" w:hAnsi="Times New Roman" w:cs="Times New Roman"/>
        </w:rPr>
      </w:pPr>
      <w:r w:rsidRPr="00A240DD">
        <w:rPr>
          <w:rFonts w:ascii="Times New Roman" w:hAnsi="Times New Roman" w:cs="Times New Roman"/>
          <w:color w:val="000000"/>
        </w:rPr>
        <w:t xml:space="preserve">Подстицаји из става 1. </w:t>
      </w:r>
      <w:proofErr w:type="gramStart"/>
      <w:r w:rsidRPr="00A240DD">
        <w:rPr>
          <w:rFonts w:ascii="Times New Roman" w:hAnsi="Times New Roman" w:cs="Times New Roman"/>
          <w:color w:val="000000"/>
        </w:rPr>
        <w:t>овог</w:t>
      </w:r>
      <w:proofErr w:type="gramEnd"/>
      <w:r w:rsidRPr="00A240DD">
        <w:rPr>
          <w:rFonts w:ascii="Times New Roman" w:hAnsi="Times New Roman" w:cs="Times New Roman"/>
          <w:color w:val="000000"/>
        </w:rPr>
        <w:t xml:space="preserve"> члана намењени су за покриће трошкова насталих узимањем узорака за утврђивање квалитета сировог млека непосредно код произвођача сировог млека или на сабирном месту, односно сабиралишту и његовим транспортовањем.</w:t>
      </w:r>
    </w:p>
    <w:p w:rsidR="00B9569A" w:rsidRPr="00A240DD" w:rsidRDefault="00743A3F">
      <w:pPr>
        <w:spacing w:after="120"/>
        <w:jc w:val="center"/>
        <w:rPr>
          <w:rFonts w:ascii="Times New Roman" w:hAnsi="Times New Roman" w:cs="Times New Roman"/>
        </w:rPr>
      </w:pPr>
      <w:r w:rsidRPr="00A240DD">
        <w:rPr>
          <w:rFonts w:ascii="Times New Roman" w:hAnsi="Times New Roman" w:cs="Times New Roman"/>
          <w:color w:val="000000"/>
        </w:rPr>
        <w:t>Члан 6.</w:t>
      </w:r>
    </w:p>
    <w:p w:rsidR="00B9569A" w:rsidRPr="00A240DD" w:rsidRDefault="00743A3F" w:rsidP="009A60D2">
      <w:pPr>
        <w:spacing w:after="150"/>
        <w:jc w:val="both"/>
        <w:rPr>
          <w:rFonts w:ascii="Times New Roman" w:hAnsi="Times New Roman" w:cs="Times New Roman"/>
        </w:rPr>
      </w:pPr>
      <w:r w:rsidRPr="00A240DD">
        <w:rPr>
          <w:rFonts w:ascii="Times New Roman" w:hAnsi="Times New Roman" w:cs="Times New Roman"/>
          <w:color w:val="000000"/>
        </w:rPr>
        <w:t>Право на подстицаје из члана 2. тачка 1) овог правилника има правно лице уписано у Регистар научноистраживачких организација, истраживачко развојни центар, иновациони центар уписан у Регистар иновационих делатности у складу са законом којим се уређује иновациона делатност, акредитовани факултет, предузетник и правно лице који испуњавају услове за обављање саветодавних и стручних послова у пољопривреди, као и правно лице овлашћено за обуку и усавршавање пољопривредних саветодаваца и пољопривредних произвођача, у складу са законом који уређује обављање саветодавних и стручних послова у пољопривреди.</w:t>
      </w:r>
    </w:p>
    <w:p w:rsidR="00B9569A" w:rsidRPr="00A240DD" w:rsidRDefault="00743A3F" w:rsidP="009A60D2">
      <w:pPr>
        <w:spacing w:after="150"/>
        <w:jc w:val="both"/>
        <w:rPr>
          <w:rFonts w:ascii="Times New Roman" w:hAnsi="Times New Roman" w:cs="Times New Roman"/>
        </w:rPr>
      </w:pPr>
      <w:r w:rsidRPr="00A240DD">
        <w:rPr>
          <w:rFonts w:ascii="Times New Roman" w:hAnsi="Times New Roman" w:cs="Times New Roman"/>
          <w:color w:val="000000"/>
        </w:rPr>
        <w:t xml:space="preserve">Право на подстицаје из члана 2. </w:t>
      </w:r>
      <w:proofErr w:type="gramStart"/>
      <w:r w:rsidRPr="00A240DD">
        <w:rPr>
          <w:rFonts w:ascii="Times New Roman" w:hAnsi="Times New Roman" w:cs="Times New Roman"/>
          <w:color w:val="000000"/>
        </w:rPr>
        <w:t>тач</w:t>
      </w:r>
      <w:proofErr w:type="gramEnd"/>
      <w:r w:rsidRPr="00A240DD">
        <w:rPr>
          <w:rFonts w:ascii="Times New Roman" w:hAnsi="Times New Roman" w:cs="Times New Roman"/>
          <w:color w:val="000000"/>
        </w:rPr>
        <w:t xml:space="preserve">. 2) </w:t>
      </w:r>
      <w:proofErr w:type="gramStart"/>
      <w:r w:rsidRPr="00A240DD">
        <w:rPr>
          <w:rFonts w:ascii="Times New Roman" w:hAnsi="Times New Roman" w:cs="Times New Roman"/>
          <w:color w:val="000000"/>
        </w:rPr>
        <w:t>и</w:t>
      </w:r>
      <w:proofErr w:type="gramEnd"/>
      <w:r w:rsidRPr="00A240DD">
        <w:rPr>
          <w:rFonts w:ascii="Times New Roman" w:hAnsi="Times New Roman" w:cs="Times New Roman"/>
          <w:color w:val="000000"/>
        </w:rPr>
        <w:t xml:space="preserve"> 3) овог правилника има предузетник и правно лице који испуњавају услове за обављање саветодавних и стручних послова у пољопривреди, као и правно лице овлашћено за обуку и усавршавање пољопривредних саветодаваца и пољопривредних произвођача, у складу са законом који уређује обављање саветодавних и стручних послова у пољопривреди.</w:t>
      </w:r>
    </w:p>
    <w:p w:rsidR="00B9569A" w:rsidRPr="00A240DD" w:rsidRDefault="00743A3F" w:rsidP="009A60D2">
      <w:pPr>
        <w:spacing w:after="150"/>
        <w:jc w:val="both"/>
        <w:rPr>
          <w:rFonts w:ascii="Times New Roman" w:hAnsi="Times New Roman" w:cs="Times New Roman"/>
        </w:rPr>
      </w:pPr>
      <w:r w:rsidRPr="00A240DD">
        <w:rPr>
          <w:rFonts w:ascii="Times New Roman" w:hAnsi="Times New Roman" w:cs="Times New Roman"/>
          <w:color w:val="000000"/>
        </w:rPr>
        <w:t xml:space="preserve">Лице из става 2. </w:t>
      </w:r>
      <w:proofErr w:type="gramStart"/>
      <w:r w:rsidRPr="00A240DD">
        <w:rPr>
          <w:rFonts w:ascii="Times New Roman" w:hAnsi="Times New Roman" w:cs="Times New Roman"/>
          <w:color w:val="000000"/>
        </w:rPr>
        <w:t>овог</w:t>
      </w:r>
      <w:proofErr w:type="gramEnd"/>
      <w:r w:rsidRPr="00A240DD">
        <w:rPr>
          <w:rFonts w:ascii="Times New Roman" w:hAnsi="Times New Roman" w:cs="Times New Roman"/>
          <w:color w:val="000000"/>
        </w:rPr>
        <w:t xml:space="preserve"> члана остварује право на подстицаје из члана 2. </w:t>
      </w:r>
      <w:proofErr w:type="gramStart"/>
      <w:r w:rsidRPr="00A240DD">
        <w:rPr>
          <w:rFonts w:ascii="Times New Roman" w:hAnsi="Times New Roman" w:cs="Times New Roman"/>
          <w:color w:val="000000"/>
        </w:rPr>
        <w:t>тачка</w:t>
      </w:r>
      <w:proofErr w:type="gramEnd"/>
      <w:r w:rsidRPr="00A240DD">
        <w:rPr>
          <w:rFonts w:ascii="Times New Roman" w:hAnsi="Times New Roman" w:cs="Times New Roman"/>
          <w:color w:val="000000"/>
        </w:rPr>
        <w:t xml:space="preserve"> 2) овог правилника и ако обавља прогнозно-извештајне послове.</w:t>
      </w:r>
    </w:p>
    <w:p w:rsidR="00B9569A" w:rsidRPr="00A240DD" w:rsidRDefault="00743A3F">
      <w:pPr>
        <w:spacing w:after="120"/>
        <w:jc w:val="center"/>
        <w:rPr>
          <w:rFonts w:ascii="Times New Roman" w:hAnsi="Times New Roman" w:cs="Times New Roman"/>
        </w:rPr>
      </w:pPr>
      <w:r w:rsidRPr="00A240DD">
        <w:rPr>
          <w:rFonts w:ascii="Times New Roman" w:hAnsi="Times New Roman" w:cs="Times New Roman"/>
          <w:color w:val="000000"/>
        </w:rPr>
        <w:t>Члан 7.</w:t>
      </w:r>
    </w:p>
    <w:p w:rsidR="00B9569A" w:rsidRPr="00A240DD" w:rsidRDefault="00743A3F" w:rsidP="009A60D2">
      <w:pPr>
        <w:spacing w:after="150"/>
        <w:jc w:val="both"/>
        <w:rPr>
          <w:rFonts w:ascii="Times New Roman" w:hAnsi="Times New Roman" w:cs="Times New Roman"/>
        </w:rPr>
      </w:pPr>
      <w:r w:rsidRPr="00A240DD">
        <w:rPr>
          <w:rFonts w:ascii="Times New Roman" w:hAnsi="Times New Roman" w:cs="Times New Roman"/>
          <w:color w:val="000000"/>
        </w:rPr>
        <w:t xml:space="preserve">Подстицаји из члана 2. </w:t>
      </w:r>
      <w:proofErr w:type="gramStart"/>
      <w:r w:rsidRPr="00A240DD">
        <w:rPr>
          <w:rFonts w:ascii="Times New Roman" w:hAnsi="Times New Roman" w:cs="Times New Roman"/>
          <w:color w:val="000000"/>
        </w:rPr>
        <w:t>тачка</w:t>
      </w:r>
      <w:proofErr w:type="gramEnd"/>
      <w:r w:rsidRPr="00A240DD">
        <w:rPr>
          <w:rFonts w:ascii="Times New Roman" w:hAnsi="Times New Roman" w:cs="Times New Roman"/>
          <w:color w:val="000000"/>
        </w:rPr>
        <w:t xml:space="preserve"> 1) овог правилника расподељују се конкурсом који за сваку календарску годину расписује министарство надлежно за послове пољопривреде.</w:t>
      </w:r>
    </w:p>
    <w:p w:rsidR="00B9569A" w:rsidRPr="00A240DD" w:rsidRDefault="00743A3F" w:rsidP="009A60D2">
      <w:pPr>
        <w:spacing w:after="150"/>
        <w:jc w:val="both"/>
        <w:rPr>
          <w:rFonts w:ascii="Times New Roman" w:hAnsi="Times New Roman" w:cs="Times New Roman"/>
        </w:rPr>
      </w:pPr>
      <w:r w:rsidRPr="00A240DD">
        <w:rPr>
          <w:rFonts w:ascii="Times New Roman" w:hAnsi="Times New Roman" w:cs="Times New Roman"/>
          <w:color w:val="000000"/>
        </w:rPr>
        <w:t xml:space="preserve">Конкурсом из става 1. овог члана за сваку календарску годину нарочито се утврђују теме техничко-технолошких, примењених, развојних и иновативних пројеката у пољопривреди и руралном развоју, услови за њихово извођење, очекивани резултати пројеката и начин њихове </w:t>
      </w:r>
      <w:r w:rsidRPr="00A240DD">
        <w:rPr>
          <w:rFonts w:ascii="Times New Roman" w:hAnsi="Times New Roman" w:cs="Times New Roman"/>
          <w:color w:val="000000"/>
        </w:rPr>
        <w:lastRenderedPageBreak/>
        <w:t>дисеминације, преглед прихватљивих трошкова, садржина пројекта, документација која се подноси ради доказивања испуњености услова за остваривање права на подстицаје, начин и критеријуми за оцењивање пројеката.</w:t>
      </w:r>
    </w:p>
    <w:p w:rsidR="00B9569A" w:rsidRPr="00A240DD" w:rsidRDefault="00743A3F">
      <w:pPr>
        <w:spacing w:after="120"/>
        <w:jc w:val="center"/>
        <w:rPr>
          <w:rFonts w:ascii="Times New Roman" w:hAnsi="Times New Roman" w:cs="Times New Roman"/>
        </w:rPr>
      </w:pPr>
      <w:r w:rsidRPr="00A240DD">
        <w:rPr>
          <w:rFonts w:ascii="Times New Roman" w:hAnsi="Times New Roman" w:cs="Times New Roman"/>
          <w:color w:val="000000"/>
        </w:rPr>
        <w:t>Члан 8.</w:t>
      </w:r>
    </w:p>
    <w:p w:rsidR="00B9569A" w:rsidRPr="00A240DD" w:rsidRDefault="00743A3F" w:rsidP="009A60D2">
      <w:pPr>
        <w:spacing w:after="150"/>
        <w:jc w:val="both"/>
        <w:rPr>
          <w:rFonts w:ascii="Times New Roman" w:hAnsi="Times New Roman" w:cs="Times New Roman"/>
        </w:rPr>
      </w:pPr>
      <w:r w:rsidRPr="00A240DD">
        <w:rPr>
          <w:rFonts w:ascii="Times New Roman" w:hAnsi="Times New Roman" w:cs="Times New Roman"/>
          <w:color w:val="000000"/>
        </w:rPr>
        <w:t xml:space="preserve">Испуњеност услова за остваривање права на подстицаје из члана 2. </w:t>
      </w:r>
      <w:proofErr w:type="gramStart"/>
      <w:r w:rsidRPr="00A240DD">
        <w:rPr>
          <w:rFonts w:ascii="Times New Roman" w:hAnsi="Times New Roman" w:cs="Times New Roman"/>
          <w:color w:val="000000"/>
        </w:rPr>
        <w:t>тачка</w:t>
      </w:r>
      <w:proofErr w:type="gramEnd"/>
      <w:r w:rsidRPr="00A240DD">
        <w:rPr>
          <w:rFonts w:ascii="Times New Roman" w:hAnsi="Times New Roman" w:cs="Times New Roman"/>
          <w:color w:val="000000"/>
        </w:rPr>
        <w:t xml:space="preserve"> 1) овог правилника утврђује комисија коју образује министар надлежан за послове пољопривреде, чији је члан представник министарства надлежног за послове научноистраживачке и иновационе делатности.</w:t>
      </w:r>
    </w:p>
    <w:p w:rsidR="00B9569A" w:rsidRPr="00A240DD" w:rsidRDefault="00743A3F" w:rsidP="009A60D2">
      <w:pPr>
        <w:spacing w:after="150"/>
        <w:jc w:val="both"/>
        <w:rPr>
          <w:rFonts w:ascii="Times New Roman" w:hAnsi="Times New Roman" w:cs="Times New Roman"/>
        </w:rPr>
      </w:pPr>
      <w:r w:rsidRPr="00A240DD">
        <w:rPr>
          <w:rFonts w:ascii="Times New Roman" w:hAnsi="Times New Roman" w:cs="Times New Roman"/>
          <w:color w:val="000000"/>
        </w:rPr>
        <w:t xml:space="preserve">Комисија из става 1. </w:t>
      </w:r>
      <w:proofErr w:type="gramStart"/>
      <w:r w:rsidRPr="00A240DD">
        <w:rPr>
          <w:rFonts w:ascii="Times New Roman" w:hAnsi="Times New Roman" w:cs="Times New Roman"/>
          <w:color w:val="000000"/>
        </w:rPr>
        <w:t>овог</w:t>
      </w:r>
      <w:proofErr w:type="gramEnd"/>
      <w:r w:rsidRPr="00A240DD">
        <w:rPr>
          <w:rFonts w:ascii="Times New Roman" w:hAnsi="Times New Roman" w:cs="Times New Roman"/>
          <w:color w:val="000000"/>
        </w:rPr>
        <w:t xml:space="preserve"> члана разматра пријаве на конкурс, оцењује пројекте по утврђеним критеријумима и директору Управе за аграрна плаћања (у даљем тексту: Управа) даје предлог за доделу подстицаја из члана 2. </w:t>
      </w:r>
      <w:proofErr w:type="gramStart"/>
      <w:r w:rsidRPr="00A240DD">
        <w:rPr>
          <w:rFonts w:ascii="Times New Roman" w:hAnsi="Times New Roman" w:cs="Times New Roman"/>
          <w:color w:val="000000"/>
        </w:rPr>
        <w:t>тачка</w:t>
      </w:r>
      <w:proofErr w:type="gramEnd"/>
      <w:r w:rsidRPr="00A240DD">
        <w:rPr>
          <w:rFonts w:ascii="Times New Roman" w:hAnsi="Times New Roman" w:cs="Times New Roman"/>
          <w:color w:val="000000"/>
        </w:rPr>
        <w:t xml:space="preserve"> 1) овог правилника.</w:t>
      </w:r>
    </w:p>
    <w:p w:rsidR="00B9569A" w:rsidRPr="00A240DD" w:rsidRDefault="00743A3F">
      <w:pPr>
        <w:spacing w:after="120"/>
        <w:jc w:val="center"/>
        <w:rPr>
          <w:rFonts w:ascii="Times New Roman" w:hAnsi="Times New Roman" w:cs="Times New Roman"/>
        </w:rPr>
      </w:pPr>
      <w:r w:rsidRPr="00A240DD">
        <w:rPr>
          <w:rFonts w:ascii="Times New Roman" w:hAnsi="Times New Roman" w:cs="Times New Roman"/>
          <w:color w:val="000000"/>
        </w:rPr>
        <w:t>Члан 9.</w:t>
      </w:r>
    </w:p>
    <w:p w:rsidR="00B9569A" w:rsidRPr="00A240DD" w:rsidRDefault="00743A3F" w:rsidP="009A60D2">
      <w:pPr>
        <w:spacing w:after="150"/>
        <w:jc w:val="both"/>
        <w:rPr>
          <w:rFonts w:ascii="Times New Roman" w:hAnsi="Times New Roman" w:cs="Times New Roman"/>
        </w:rPr>
      </w:pPr>
      <w:r w:rsidRPr="00A240DD">
        <w:rPr>
          <w:rFonts w:ascii="Times New Roman" w:hAnsi="Times New Roman" w:cs="Times New Roman"/>
          <w:color w:val="000000"/>
        </w:rPr>
        <w:t xml:space="preserve">Право на остваривање подстицаја из члана 2. </w:t>
      </w:r>
      <w:proofErr w:type="gramStart"/>
      <w:r w:rsidRPr="00A240DD">
        <w:rPr>
          <w:rFonts w:ascii="Times New Roman" w:hAnsi="Times New Roman" w:cs="Times New Roman"/>
          <w:color w:val="000000"/>
        </w:rPr>
        <w:t>тачка</w:t>
      </w:r>
      <w:proofErr w:type="gramEnd"/>
      <w:r w:rsidRPr="00A240DD">
        <w:rPr>
          <w:rFonts w:ascii="Times New Roman" w:hAnsi="Times New Roman" w:cs="Times New Roman"/>
          <w:color w:val="000000"/>
        </w:rPr>
        <w:t xml:space="preserve"> 2) овог правилника остварује се на основу захтева који се подноси Управи од 1. </w:t>
      </w:r>
      <w:proofErr w:type="gramStart"/>
      <w:r w:rsidRPr="00A240DD">
        <w:rPr>
          <w:rFonts w:ascii="Times New Roman" w:hAnsi="Times New Roman" w:cs="Times New Roman"/>
          <w:color w:val="000000"/>
        </w:rPr>
        <w:t>до</w:t>
      </w:r>
      <w:proofErr w:type="gramEnd"/>
      <w:r w:rsidRPr="00A240DD">
        <w:rPr>
          <w:rFonts w:ascii="Times New Roman" w:hAnsi="Times New Roman" w:cs="Times New Roman"/>
          <w:color w:val="000000"/>
        </w:rPr>
        <w:t xml:space="preserve"> 10. </w:t>
      </w:r>
      <w:proofErr w:type="gramStart"/>
      <w:r w:rsidRPr="00A240DD">
        <w:rPr>
          <w:rFonts w:ascii="Times New Roman" w:hAnsi="Times New Roman" w:cs="Times New Roman"/>
          <w:color w:val="000000"/>
        </w:rPr>
        <w:t>фебруара</w:t>
      </w:r>
      <w:proofErr w:type="gramEnd"/>
      <w:r w:rsidRPr="00A240DD">
        <w:rPr>
          <w:rFonts w:ascii="Times New Roman" w:hAnsi="Times New Roman" w:cs="Times New Roman"/>
          <w:color w:val="000000"/>
        </w:rPr>
        <w:t xml:space="preserve"> текуће календарске године.</w:t>
      </w:r>
    </w:p>
    <w:p w:rsidR="00B9569A" w:rsidRPr="00A240DD" w:rsidRDefault="00743A3F" w:rsidP="009A60D2">
      <w:pPr>
        <w:spacing w:after="150"/>
        <w:jc w:val="both"/>
        <w:rPr>
          <w:rFonts w:ascii="Times New Roman" w:hAnsi="Times New Roman" w:cs="Times New Roman"/>
        </w:rPr>
      </w:pPr>
      <w:r w:rsidRPr="00A240DD">
        <w:rPr>
          <w:rFonts w:ascii="Times New Roman" w:hAnsi="Times New Roman" w:cs="Times New Roman"/>
          <w:color w:val="000000"/>
        </w:rPr>
        <w:t xml:space="preserve">Право на остваривање подстицаја из члана 2. </w:t>
      </w:r>
      <w:proofErr w:type="gramStart"/>
      <w:r w:rsidRPr="00A240DD">
        <w:rPr>
          <w:rFonts w:ascii="Times New Roman" w:hAnsi="Times New Roman" w:cs="Times New Roman"/>
          <w:color w:val="000000"/>
        </w:rPr>
        <w:t>тачка</w:t>
      </w:r>
      <w:proofErr w:type="gramEnd"/>
      <w:r w:rsidRPr="00A240DD">
        <w:rPr>
          <w:rFonts w:ascii="Times New Roman" w:hAnsi="Times New Roman" w:cs="Times New Roman"/>
          <w:color w:val="000000"/>
        </w:rPr>
        <w:t xml:space="preserve"> 3) овог правилника остварује се на основу захтева који се подноси Управи од 3. </w:t>
      </w:r>
      <w:proofErr w:type="gramStart"/>
      <w:r w:rsidRPr="00A240DD">
        <w:rPr>
          <w:rFonts w:ascii="Times New Roman" w:hAnsi="Times New Roman" w:cs="Times New Roman"/>
          <w:color w:val="000000"/>
        </w:rPr>
        <w:t>до</w:t>
      </w:r>
      <w:proofErr w:type="gramEnd"/>
      <w:r w:rsidRPr="00A240DD">
        <w:rPr>
          <w:rFonts w:ascii="Times New Roman" w:hAnsi="Times New Roman" w:cs="Times New Roman"/>
          <w:color w:val="000000"/>
        </w:rPr>
        <w:t xml:space="preserve"> 10. </w:t>
      </w:r>
      <w:proofErr w:type="gramStart"/>
      <w:r w:rsidRPr="00A240DD">
        <w:rPr>
          <w:rFonts w:ascii="Times New Roman" w:hAnsi="Times New Roman" w:cs="Times New Roman"/>
          <w:color w:val="000000"/>
        </w:rPr>
        <w:t>јануара</w:t>
      </w:r>
      <w:proofErr w:type="gramEnd"/>
      <w:r w:rsidRPr="00A240DD">
        <w:rPr>
          <w:rFonts w:ascii="Times New Roman" w:hAnsi="Times New Roman" w:cs="Times New Roman"/>
          <w:color w:val="000000"/>
        </w:rPr>
        <w:t xml:space="preserve"> текуће календарске године.</w:t>
      </w:r>
    </w:p>
    <w:p w:rsidR="00B9569A" w:rsidRPr="00A240DD" w:rsidRDefault="00743A3F" w:rsidP="009A60D2">
      <w:pPr>
        <w:spacing w:after="150"/>
        <w:jc w:val="both"/>
        <w:rPr>
          <w:rFonts w:ascii="Times New Roman" w:hAnsi="Times New Roman" w:cs="Times New Roman"/>
        </w:rPr>
      </w:pPr>
      <w:r w:rsidRPr="00A240DD">
        <w:rPr>
          <w:rFonts w:ascii="Times New Roman" w:hAnsi="Times New Roman" w:cs="Times New Roman"/>
          <w:color w:val="000000"/>
        </w:rPr>
        <w:t xml:space="preserve">Захтев за остваривање подстицаја из члана 2. </w:t>
      </w:r>
      <w:proofErr w:type="gramStart"/>
      <w:r w:rsidRPr="00A240DD">
        <w:rPr>
          <w:rFonts w:ascii="Times New Roman" w:hAnsi="Times New Roman" w:cs="Times New Roman"/>
          <w:color w:val="000000"/>
        </w:rPr>
        <w:t>тачка</w:t>
      </w:r>
      <w:proofErr w:type="gramEnd"/>
      <w:r w:rsidRPr="00A240DD">
        <w:rPr>
          <w:rFonts w:ascii="Times New Roman" w:hAnsi="Times New Roman" w:cs="Times New Roman"/>
          <w:color w:val="000000"/>
        </w:rPr>
        <w:t xml:space="preserve"> 3) овог правилника подноси лице из члана 6. </w:t>
      </w:r>
      <w:proofErr w:type="gramStart"/>
      <w:r w:rsidRPr="00A240DD">
        <w:rPr>
          <w:rFonts w:ascii="Times New Roman" w:hAnsi="Times New Roman" w:cs="Times New Roman"/>
          <w:color w:val="000000"/>
        </w:rPr>
        <w:t>став</w:t>
      </w:r>
      <w:proofErr w:type="gramEnd"/>
      <w:r w:rsidRPr="00A240DD">
        <w:rPr>
          <w:rFonts w:ascii="Times New Roman" w:hAnsi="Times New Roman" w:cs="Times New Roman"/>
          <w:color w:val="000000"/>
        </w:rPr>
        <w:t xml:space="preserve"> 2. </w:t>
      </w:r>
      <w:proofErr w:type="gramStart"/>
      <w:r w:rsidRPr="00A240DD">
        <w:rPr>
          <w:rFonts w:ascii="Times New Roman" w:hAnsi="Times New Roman" w:cs="Times New Roman"/>
          <w:color w:val="000000"/>
        </w:rPr>
        <w:t>овог</w:t>
      </w:r>
      <w:proofErr w:type="gramEnd"/>
      <w:r w:rsidRPr="00A240DD">
        <w:rPr>
          <w:rFonts w:ascii="Times New Roman" w:hAnsi="Times New Roman" w:cs="Times New Roman"/>
          <w:color w:val="000000"/>
        </w:rPr>
        <w:t xml:space="preserve"> правилника за подручја на којима обавља саветодавне послове у пољопривреди у складу са Годишњим програмом развоја саветодавних послова у пољопривреди за претходну годину (у даљем тексту: Годишњи програм).</w:t>
      </w:r>
    </w:p>
    <w:p w:rsidR="00B9569A" w:rsidRPr="00A240DD" w:rsidRDefault="00743A3F" w:rsidP="009A60D2">
      <w:pPr>
        <w:spacing w:after="150"/>
        <w:jc w:val="both"/>
        <w:rPr>
          <w:rFonts w:ascii="Times New Roman" w:hAnsi="Times New Roman" w:cs="Times New Roman"/>
        </w:rPr>
      </w:pPr>
      <w:r w:rsidRPr="00A240DD">
        <w:rPr>
          <w:rFonts w:ascii="Times New Roman" w:hAnsi="Times New Roman" w:cs="Times New Roman"/>
          <w:color w:val="000000"/>
        </w:rPr>
        <w:t xml:space="preserve">За подручја на којима се обављају саветодавни послови у пољопривреди у складу са Годишњим програмом за која није поднет захтев из става 2. </w:t>
      </w:r>
      <w:proofErr w:type="gramStart"/>
      <w:r w:rsidRPr="00A240DD">
        <w:rPr>
          <w:rFonts w:ascii="Times New Roman" w:hAnsi="Times New Roman" w:cs="Times New Roman"/>
          <w:color w:val="000000"/>
        </w:rPr>
        <w:t>овог</w:t>
      </w:r>
      <w:proofErr w:type="gramEnd"/>
      <w:r w:rsidRPr="00A240DD">
        <w:rPr>
          <w:rFonts w:ascii="Times New Roman" w:hAnsi="Times New Roman" w:cs="Times New Roman"/>
          <w:color w:val="000000"/>
        </w:rPr>
        <w:t xml:space="preserve"> члана, право на подстицаје из члана 2. </w:t>
      </w:r>
      <w:proofErr w:type="gramStart"/>
      <w:r w:rsidRPr="00A240DD">
        <w:rPr>
          <w:rFonts w:ascii="Times New Roman" w:hAnsi="Times New Roman" w:cs="Times New Roman"/>
          <w:color w:val="000000"/>
        </w:rPr>
        <w:t>тачка</w:t>
      </w:r>
      <w:proofErr w:type="gramEnd"/>
      <w:r w:rsidRPr="00A240DD">
        <w:rPr>
          <w:rFonts w:ascii="Times New Roman" w:hAnsi="Times New Roman" w:cs="Times New Roman"/>
          <w:color w:val="000000"/>
        </w:rPr>
        <w:t xml:space="preserve"> 3) овог правилника може да оствари друго лице из члана 6. </w:t>
      </w:r>
      <w:proofErr w:type="gramStart"/>
      <w:r w:rsidRPr="00A240DD">
        <w:rPr>
          <w:rFonts w:ascii="Times New Roman" w:hAnsi="Times New Roman" w:cs="Times New Roman"/>
          <w:color w:val="000000"/>
        </w:rPr>
        <w:t>став</w:t>
      </w:r>
      <w:proofErr w:type="gramEnd"/>
      <w:r w:rsidRPr="00A240DD">
        <w:rPr>
          <w:rFonts w:ascii="Times New Roman" w:hAnsi="Times New Roman" w:cs="Times New Roman"/>
          <w:color w:val="000000"/>
        </w:rPr>
        <w:t xml:space="preserve"> 2. </w:t>
      </w:r>
      <w:proofErr w:type="gramStart"/>
      <w:r w:rsidRPr="00A240DD">
        <w:rPr>
          <w:rFonts w:ascii="Times New Roman" w:hAnsi="Times New Roman" w:cs="Times New Roman"/>
          <w:color w:val="000000"/>
        </w:rPr>
        <w:t>овог</w:t>
      </w:r>
      <w:proofErr w:type="gramEnd"/>
      <w:r w:rsidRPr="00A240DD">
        <w:rPr>
          <w:rFonts w:ascii="Times New Roman" w:hAnsi="Times New Roman" w:cs="Times New Roman"/>
          <w:color w:val="000000"/>
        </w:rPr>
        <w:t xml:space="preserve"> правилника, без обзира на подручје на којем обавља саветодавне послове у пољопривреди у складу са Годишњим програмом.</w:t>
      </w:r>
    </w:p>
    <w:p w:rsidR="00B9569A" w:rsidRPr="00A240DD" w:rsidRDefault="00743A3F" w:rsidP="009A60D2">
      <w:pPr>
        <w:spacing w:after="150"/>
        <w:jc w:val="both"/>
        <w:rPr>
          <w:rFonts w:ascii="Times New Roman" w:hAnsi="Times New Roman" w:cs="Times New Roman"/>
        </w:rPr>
      </w:pPr>
      <w:r w:rsidRPr="00A240DD">
        <w:rPr>
          <w:rFonts w:ascii="Times New Roman" w:hAnsi="Times New Roman" w:cs="Times New Roman"/>
          <w:color w:val="000000"/>
        </w:rPr>
        <w:t xml:space="preserve">Захтев за остваривање права на подстицаје из става 4. </w:t>
      </w:r>
      <w:proofErr w:type="gramStart"/>
      <w:r w:rsidRPr="00A240DD">
        <w:rPr>
          <w:rFonts w:ascii="Times New Roman" w:hAnsi="Times New Roman" w:cs="Times New Roman"/>
          <w:color w:val="000000"/>
        </w:rPr>
        <w:t>овог</w:t>
      </w:r>
      <w:proofErr w:type="gramEnd"/>
      <w:r w:rsidRPr="00A240DD">
        <w:rPr>
          <w:rFonts w:ascii="Times New Roman" w:hAnsi="Times New Roman" w:cs="Times New Roman"/>
          <w:color w:val="000000"/>
        </w:rPr>
        <w:t xml:space="preserve"> члана подноси се у периоду од 10. </w:t>
      </w:r>
      <w:proofErr w:type="gramStart"/>
      <w:r w:rsidRPr="00A240DD">
        <w:rPr>
          <w:rFonts w:ascii="Times New Roman" w:hAnsi="Times New Roman" w:cs="Times New Roman"/>
          <w:color w:val="000000"/>
        </w:rPr>
        <w:t>до</w:t>
      </w:r>
      <w:proofErr w:type="gramEnd"/>
      <w:r w:rsidRPr="00A240DD">
        <w:rPr>
          <w:rFonts w:ascii="Times New Roman" w:hAnsi="Times New Roman" w:cs="Times New Roman"/>
          <w:color w:val="000000"/>
        </w:rPr>
        <w:t xml:space="preserve"> 20. </w:t>
      </w:r>
      <w:proofErr w:type="gramStart"/>
      <w:r w:rsidRPr="00A240DD">
        <w:rPr>
          <w:rFonts w:ascii="Times New Roman" w:hAnsi="Times New Roman" w:cs="Times New Roman"/>
          <w:color w:val="000000"/>
        </w:rPr>
        <w:t>фебруара</w:t>
      </w:r>
      <w:proofErr w:type="gramEnd"/>
      <w:r w:rsidRPr="00A240DD">
        <w:rPr>
          <w:rFonts w:ascii="Times New Roman" w:hAnsi="Times New Roman" w:cs="Times New Roman"/>
          <w:color w:val="000000"/>
        </w:rPr>
        <w:t xml:space="preserve"> текуће календарске године.</w:t>
      </w:r>
    </w:p>
    <w:p w:rsidR="00B9569A" w:rsidRPr="00A240DD" w:rsidRDefault="00743A3F" w:rsidP="009A60D2">
      <w:pPr>
        <w:spacing w:after="150"/>
        <w:jc w:val="both"/>
        <w:rPr>
          <w:rFonts w:ascii="Times New Roman" w:hAnsi="Times New Roman" w:cs="Times New Roman"/>
        </w:rPr>
      </w:pPr>
      <w:r w:rsidRPr="00A240DD">
        <w:rPr>
          <w:rFonts w:ascii="Times New Roman" w:hAnsi="Times New Roman" w:cs="Times New Roman"/>
          <w:color w:val="000000"/>
        </w:rPr>
        <w:t xml:space="preserve">Уз захтев за остваривање подстицаја из члана 2. </w:t>
      </w:r>
      <w:proofErr w:type="gramStart"/>
      <w:r w:rsidRPr="00A240DD">
        <w:rPr>
          <w:rFonts w:ascii="Times New Roman" w:hAnsi="Times New Roman" w:cs="Times New Roman"/>
          <w:color w:val="000000"/>
        </w:rPr>
        <w:t>тачка</w:t>
      </w:r>
      <w:proofErr w:type="gramEnd"/>
      <w:r w:rsidRPr="00A240DD">
        <w:rPr>
          <w:rFonts w:ascii="Times New Roman" w:hAnsi="Times New Roman" w:cs="Times New Roman"/>
          <w:color w:val="000000"/>
        </w:rPr>
        <w:t xml:space="preserve"> 2) овог правилника подноси се:</w:t>
      </w:r>
    </w:p>
    <w:p w:rsidR="00B9569A" w:rsidRPr="00A240DD" w:rsidRDefault="00743A3F" w:rsidP="009A60D2">
      <w:pPr>
        <w:spacing w:after="150"/>
        <w:jc w:val="both"/>
        <w:rPr>
          <w:rFonts w:ascii="Times New Roman" w:hAnsi="Times New Roman" w:cs="Times New Roman"/>
        </w:rPr>
      </w:pPr>
      <w:r w:rsidRPr="00A240DD">
        <w:rPr>
          <w:rFonts w:ascii="Times New Roman" w:hAnsi="Times New Roman" w:cs="Times New Roman"/>
          <w:color w:val="000000"/>
        </w:rPr>
        <w:t xml:space="preserve">1) </w:t>
      </w:r>
      <w:proofErr w:type="gramStart"/>
      <w:r w:rsidRPr="00A240DD">
        <w:rPr>
          <w:rFonts w:ascii="Times New Roman" w:hAnsi="Times New Roman" w:cs="Times New Roman"/>
          <w:color w:val="000000"/>
        </w:rPr>
        <w:t>копија</w:t>
      </w:r>
      <w:proofErr w:type="gramEnd"/>
      <w:r w:rsidRPr="00A240DD">
        <w:rPr>
          <w:rFonts w:ascii="Times New Roman" w:hAnsi="Times New Roman" w:cs="Times New Roman"/>
          <w:color w:val="000000"/>
        </w:rPr>
        <w:t xml:space="preserve"> дипломе, односно уверења којим се потврђује стручна спрема пољопривредног инжењера са којим се закључује уговор о привременим и повременим пословима;</w:t>
      </w:r>
    </w:p>
    <w:p w:rsidR="00B9569A" w:rsidRPr="00A240DD" w:rsidRDefault="00743A3F" w:rsidP="009A60D2">
      <w:pPr>
        <w:spacing w:after="150"/>
        <w:jc w:val="both"/>
        <w:rPr>
          <w:rFonts w:ascii="Times New Roman" w:hAnsi="Times New Roman" w:cs="Times New Roman"/>
        </w:rPr>
      </w:pPr>
      <w:r w:rsidRPr="00A240DD">
        <w:rPr>
          <w:rFonts w:ascii="Times New Roman" w:hAnsi="Times New Roman" w:cs="Times New Roman"/>
          <w:color w:val="000000"/>
        </w:rPr>
        <w:t xml:space="preserve">2) </w:t>
      </w:r>
      <w:proofErr w:type="gramStart"/>
      <w:r w:rsidRPr="00A240DD">
        <w:rPr>
          <w:rFonts w:ascii="Times New Roman" w:hAnsi="Times New Roman" w:cs="Times New Roman"/>
          <w:color w:val="000000"/>
        </w:rPr>
        <w:t>нацрт</w:t>
      </w:r>
      <w:proofErr w:type="gramEnd"/>
      <w:r w:rsidRPr="00A240DD">
        <w:rPr>
          <w:rFonts w:ascii="Times New Roman" w:hAnsi="Times New Roman" w:cs="Times New Roman"/>
          <w:color w:val="000000"/>
        </w:rPr>
        <w:t xml:space="preserve"> уговора о привременим и повременим пословима који се закључује са лицем из тачке 1) овог става;</w:t>
      </w:r>
    </w:p>
    <w:p w:rsidR="00B9569A" w:rsidRPr="00A240DD" w:rsidRDefault="00743A3F" w:rsidP="009A60D2">
      <w:pPr>
        <w:spacing w:after="150"/>
        <w:jc w:val="both"/>
        <w:rPr>
          <w:rFonts w:ascii="Times New Roman" w:hAnsi="Times New Roman" w:cs="Times New Roman"/>
        </w:rPr>
      </w:pPr>
      <w:r w:rsidRPr="00A240DD">
        <w:rPr>
          <w:rFonts w:ascii="Times New Roman" w:hAnsi="Times New Roman" w:cs="Times New Roman"/>
          <w:color w:val="000000"/>
        </w:rPr>
        <w:t xml:space="preserve">3) </w:t>
      </w:r>
      <w:proofErr w:type="gramStart"/>
      <w:r w:rsidRPr="00A240DD">
        <w:rPr>
          <w:rFonts w:ascii="Times New Roman" w:hAnsi="Times New Roman" w:cs="Times New Roman"/>
          <w:color w:val="000000"/>
        </w:rPr>
        <w:t>план</w:t>
      </w:r>
      <w:proofErr w:type="gramEnd"/>
      <w:r w:rsidRPr="00A240DD">
        <w:rPr>
          <w:rFonts w:ascii="Times New Roman" w:hAnsi="Times New Roman" w:cs="Times New Roman"/>
          <w:color w:val="000000"/>
        </w:rPr>
        <w:t xml:space="preserve"> активности лица из тачке 1) овог става;</w:t>
      </w:r>
    </w:p>
    <w:p w:rsidR="00B9569A" w:rsidRPr="00A240DD" w:rsidRDefault="00743A3F" w:rsidP="009A60D2">
      <w:pPr>
        <w:spacing w:after="150"/>
        <w:jc w:val="both"/>
        <w:rPr>
          <w:rFonts w:ascii="Times New Roman" w:hAnsi="Times New Roman" w:cs="Times New Roman"/>
        </w:rPr>
      </w:pPr>
      <w:r w:rsidRPr="00A240DD">
        <w:rPr>
          <w:rFonts w:ascii="Times New Roman" w:hAnsi="Times New Roman" w:cs="Times New Roman"/>
          <w:color w:val="000000"/>
        </w:rPr>
        <w:t xml:space="preserve">4) </w:t>
      </w:r>
      <w:proofErr w:type="gramStart"/>
      <w:r w:rsidRPr="00A240DD">
        <w:rPr>
          <w:rFonts w:ascii="Times New Roman" w:hAnsi="Times New Roman" w:cs="Times New Roman"/>
          <w:color w:val="000000"/>
        </w:rPr>
        <w:t>план</w:t>
      </w:r>
      <w:proofErr w:type="gramEnd"/>
      <w:r w:rsidRPr="00A240DD">
        <w:rPr>
          <w:rFonts w:ascii="Times New Roman" w:hAnsi="Times New Roman" w:cs="Times New Roman"/>
          <w:color w:val="000000"/>
        </w:rPr>
        <w:t xml:space="preserve"> трошкова насталих реализацијом пројекта.</w:t>
      </w:r>
    </w:p>
    <w:p w:rsidR="00B9569A" w:rsidRPr="00A240DD" w:rsidRDefault="00743A3F" w:rsidP="009A60D2">
      <w:pPr>
        <w:spacing w:after="150"/>
        <w:jc w:val="both"/>
        <w:rPr>
          <w:rFonts w:ascii="Times New Roman" w:hAnsi="Times New Roman" w:cs="Times New Roman"/>
        </w:rPr>
      </w:pPr>
      <w:r w:rsidRPr="00A240DD">
        <w:rPr>
          <w:rFonts w:ascii="Times New Roman" w:hAnsi="Times New Roman" w:cs="Times New Roman"/>
          <w:color w:val="000000"/>
        </w:rPr>
        <w:t xml:space="preserve">Документацију којом се доказује испуњеност услова из члана 6. </w:t>
      </w:r>
      <w:proofErr w:type="gramStart"/>
      <w:r w:rsidRPr="00A240DD">
        <w:rPr>
          <w:rFonts w:ascii="Times New Roman" w:hAnsi="Times New Roman" w:cs="Times New Roman"/>
          <w:color w:val="000000"/>
        </w:rPr>
        <w:t>овог</w:t>
      </w:r>
      <w:proofErr w:type="gramEnd"/>
      <w:r w:rsidRPr="00A240DD">
        <w:rPr>
          <w:rFonts w:ascii="Times New Roman" w:hAnsi="Times New Roman" w:cs="Times New Roman"/>
          <w:color w:val="000000"/>
        </w:rPr>
        <w:t xml:space="preserve"> правилника, Управа прибавља по службеној дужности у складу са законом којим се уређује општи управни поступак.</w:t>
      </w:r>
    </w:p>
    <w:p w:rsidR="009A60D2" w:rsidRDefault="009A60D2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B9569A" w:rsidRPr="00A240DD" w:rsidRDefault="00743A3F">
      <w:pPr>
        <w:spacing w:after="120"/>
        <w:jc w:val="center"/>
        <w:rPr>
          <w:rFonts w:ascii="Times New Roman" w:hAnsi="Times New Roman" w:cs="Times New Roman"/>
        </w:rPr>
      </w:pPr>
      <w:r w:rsidRPr="00A240DD">
        <w:rPr>
          <w:rFonts w:ascii="Times New Roman" w:hAnsi="Times New Roman" w:cs="Times New Roman"/>
          <w:color w:val="000000"/>
        </w:rPr>
        <w:lastRenderedPageBreak/>
        <w:t>Члан 10.</w:t>
      </w:r>
    </w:p>
    <w:p w:rsidR="00B9569A" w:rsidRPr="00A240DD" w:rsidRDefault="00743A3F" w:rsidP="009A60D2">
      <w:pPr>
        <w:spacing w:after="150"/>
        <w:jc w:val="both"/>
        <w:rPr>
          <w:rFonts w:ascii="Times New Roman" w:hAnsi="Times New Roman" w:cs="Times New Roman"/>
        </w:rPr>
      </w:pPr>
      <w:r w:rsidRPr="00A240DD">
        <w:rPr>
          <w:rFonts w:ascii="Times New Roman" w:hAnsi="Times New Roman" w:cs="Times New Roman"/>
          <w:color w:val="000000"/>
        </w:rPr>
        <w:t xml:space="preserve">Управа са лицем коме је решењем утврђено право на подстицаје из члана 2. </w:t>
      </w:r>
      <w:proofErr w:type="gramStart"/>
      <w:r w:rsidRPr="00A240DD">
        <w:rPr>
          <w:rFonts w:ascii="Times New Roman" w:hAnsi="Times New Roman" w:cs="Times New Roman"/>
          <w:color w:val="000000"/>
        </w:rPr>
        <w:t>овог</w:t>
      </w:r>
      <w:proofErr w:type="gramEnd"/>
      <w:r w:rsidRPr="00A240DD">
        <w:rPr>
          <w:rFonts w:ascii="Times New Roman" w:hAnsi="Times New Roman" w:cs="Times New Roman"/>
          <w:color w:val="000000"/>
        </w:rPr>
        <w:t xml:space="preserve"> правилника (у даљем тексту: корисник подстицаја) закључује уговор о коришћењу подстицаја којим се уређују међусобна права и обавезе у погледу коришћења подстицаја.</w:t>
      </w:r>
    </w:p>
    <w:p w:rsidR="00B9569A" w:rsidRPr="00A240DD" w:rsidRDefault="00743A3F" w:rsidP="009A60D2">
      <w:pPr>
        <w:spacing w:after="150"/>
        <w:jc w:val="both"/>
        <w:rPr>
          <w:rFonts w:ascii="Times New Roman" w:hAnsi="Times New Roman" w:cs="Times New Roman"/>
        </w:rPr>
      </w:pPr>
      <w:r w:rsidRPr="00A240DD">
        <w:rPr>
          <w:rFonts w:ascii="Times New Roman" w:hAnsi="Times New Roman" w:cs="Times New Roman"/>
          <w:color w:val="000000"/>
        </w:rPr>
        <w:t xml:space="preserve">Уговором из става 1. </w:t>
      </w:r>
      <w:proofErr w:type="gramStart"/>
      <w:r w:rsidRPr="00A240DD">
        <w:rPr>
          <w:rFonts w:ascii="Times New Roman" w:hAnsi="Times New Roman" w:cs="Times New Roman"/>
          <w:color w:val="000000"/>
        </w:rPr>
        <w:t>овог</w:t>
      </w:r>
      <w:proofErr w:type="gramEnd"/>
      <w:r w:rsidRPr="00A240DD">
        <w:rPr>
          <w:rFonts w:ascii="Times New Roman" w:hAnsi="Times New Roman" w:cs="Times New Roman"/>
          <w:color w:val="000000"/>
        </w:rPr>
        <w:t xml:space="preserve"> члана нарочито се уређује обим активности, начин њиховог извршавања, износ подстицаја, висина накнаде за покриће трошкова ангажовања пољопривредног инжењера, односно износ средстава за покриће трошкова насталих реализацијом пројекта, као и остала питања од значаја за извршавање права и обавеза.</w:t>
      </w:r>
    </w:p>
    <w:p w:rsidR="00B9569A" w:rsidRPr="00A240DD" w:rsidRDefault="00743A3F">
      <w:pPr>
        <w:spacing w:after="120"/>
        <w:jc w:val="center"/>
        <w:rPr>
          <w:rFonts w:ascii="Times New Roman" w:hAnsi="Times New Roman" w:cs="Times New Roman"/>
        </w:rPr>
      </w:pPr>
      <w:r w:rsidRPr="00A240DD">
        <w:rPr>
          <w:rFonts w:ascii="Times New Roman" w:hAnsi="Times New Roman" w:cs="Times New Roman"/>
          <w:color w:val="000000"/>
        </w:rPr>
        <w:t>Члан 11.</w:t>
      </w:r>
    </w:p>
    <w:p w:rsidR="00B9569A" w:rsidRPr="00A240DD" w:rsidRDefault="00743A3F" w:rsidP="009A60D2">
      <w:pPr>
        <w:spacing w:after="150"/>
        <w:jc w:val="both"/>
        <w:rPr>
          <w:rFonts w:ascii="Times New Roman" w:hAnsi="Times New Roman" w:cs="Times New Roman"/>
        </w:rPr>
      </w:pPr>
      <w:r w:rsidRPr="00A240DD">
        <w:rPr>
          <w:rFonts w:ascii="Times New Roman" w:hAnsi="Times New Roman" w:cs="Times New Roman"/>
          <w:color w:val="000000"/>
        </w:rPr>
        <w:t xml:space="preserve">Корисник подстицаја из члана 2. </w:t>
      </w:r>
      <w:proofErr w:type="gramStart"/>
      <w:r w:rsidRPr="00A240DD">
        <w:rPr>
          <w:rFonts w:ascii="Times New Roman" w:hAnsi="Times New Roman" w:cs="Times New Roman"/>
          <w:color w:val="000000"/>
        </w:rPr>
        <w:t>тачка</w:t>
      </w:r>
      <w:proofErr w:type="gramEnd"/>
      <w:r w:rsidRPr="00A240DD">
        <w:rPr>
          <w:rFonts w:ascii="Times New Roman" w:hAnsi="Times New Roman" w:cs="Times New Roman"/>
          <w:color w:val="000000"/>
        </w:rPr>
        <w:t xml:space="preserve"> 1) овог правилника у року од годину дана од дана закључења уговора из члана 10. </w:t>
      </w:r>
      <w:proofErr w:type="gramStart"/>
      <w:r w:rsidRPr="00A240DD">
        <w:rPr>
          <w:rFonts w:ascii="Times New Roman" w:hAnsi="Times New Roman" w:cs="Times New Roman"/>
          <w:color w:val="000000"/>
        </w:rPr>
        <w:t>овог</w:t>
      </w:r>
      <w:proofErr w:type="gramEnd"/>
      <w:r w:rsidRPr="00A240DD">
        <w:rPr>
          <w:rFonts w:ascii="Times New Roman" w:hAnsi="Times New Roman" w:cs="Times New Roman"/>
          <w:color w:val="000000"/>
        </w:rPr>
        <w:t xml:space="preserve"> правилника доставља Управи извештај о реализацији пројекта који садржи податке којима доказује да је спровео све планиране активности, као и доказе о наменском коришћењу средстава остварених по основу подстицаја.</w:t>
      </w:r>
    </w:p>
    <w:p w:rsidR="00B9569A" w:rsidRPr="00A240DD" w:rsidRDefault="00743A3F" w:rsidP="009A60D2">
      <w:pPr>
        <w:spacing w:after="150"/>
        <w:jc w:val="both"/>
        <w:rPr>
          <w:rFonts w:ascii="Times New Roman" w:hAnsi="Times New Roman" w:cs="Times New Roman"/>
        </w:rPr>
      </w:pPr>
      <w:r w:rsidRPr="00A240DD">
        <w:rPr>
          <w:rFonts w:ascii="Times New Roman" w:hAnsi="Times New Roman" w:cs="Times New Roman"/>
          <w:color w:val="000000"/>
        </w:rPr>
        <w:t xml:space="preserve">Корисник подстицаја из члана 2. </w:t>
      </w:r>
      <w:proofErr w:type="gramStart"/>
      <w:r w:rsidRPr="00A240DD">
        <w:rPr>
          <w:rFonts w:ascii="Times New Roman" w:hAnsi="Times New Roman" w:cs="Times New Roman"/>
          <w:color w:val="000000"/>
        </w:rPr>
        <w:t>тач</w:t>
      </w:r>
      <w:proofErr w:type="gramEnd"/>
      <w:r w:rsidRPr="00A240DD">
        <w:rPr>
          <w:rFonts w:ascii="Times New Roman" w:hAnsi="Times New Roman" w:cs="Times New Roman"/>
          <w:color w:val="000000"/>
        </w:rPr>
        <w:t xml:space="preserve">. 2) </w:t>
      </w:r>
      <w:proofErr w:type="gramStart"/>
      <w:r w:rsidRPr="00A240DD">
        <w:rPr>
          <w:rFonts w:ascii="Times New Roman" w:hAnsi="Times New Roman" w:cs="Times New Roman"/>
          <w:color w:val="000000"/>
        </w:rPr>
        <w:t>и</w:t>
      </w:r>
      <w:proofErr w:type="gramEnd"/>
      <w:r w:rsidRPr="00A240DD">
        <w:rPr>
          <w:rFonts w:ascii="Times New Roman" w:hAnsi="Times New Roman" w:cs="Times New Roman"/>
          <w:color w:val="000000"/>
        </w:rPr>
        <w:t xml:space="preserve"> 3) овог правилника по реализацији пројекта, а најкасније до 10. </w:t>
      </w:r>
      <w:proofErr w:type="gramStart"/>
      <w:r w:rsidRPr="00A240DD">
        <w:rPr>
          <w:rFonts w:ascii="Times New Roman" w:hAnsi="Times New Roman" w:cs="Times New Roman"/>
          <w:color w:val="000000"/>
        </w:rPr>
        <w:t>децембра</w:t>
      </w:r>
      <w:proofErr w:type="gramEnd"/>
      <w:r w:rsidRPr="00A240DD">
        <w:rPr>
          <w:rFonts w:ascii="Times New Roman" w:hAnsi="Times New Roman" w:cs="Times New Roman"/>
          <w:color w:val="000000"/>
        </w:rPr>
        <w:t xml:space="preserve"> текуће године, доставља Управи извештај о реализацији пројекта који садржи податке којима доказује да је спровео све планиране активности, као и доказе о наменском коришћењу средстава.</w:t>
      </w:r>
    </w:p>
    <w:p w:rsidR="00B9569A" w:rsidRPr="00A240DD" w:rsidRDefault="00743A3F">
      <w:pPr>
        <w:spacing w:after="120"/>
        <w:jc w:val="center"/>
        <w:rPr>
          <w:rFonts w:ascii="Times New Roman" w:hAnsi="Times New Roman" w:cs="Times New Roman"/>
        </w:rPr>
      </w:pPr>
      <w:r w:rsidRPr="00A240DD">
        <w:rPr>
          <w:rFonts w:ascii="Times New Roman" w:hAnsi="Times New Roman" w:cs="Times New Roman"/>
          <w:color w:val="000000"/>
        </w:rPr>
        <w:t>Члан 12.</w:t>
      </w:r>
    </w:p>
    <w:p w:rsidR="00B9569A" w:rsidRPr="00A240DD" w:rsidRDefault="00743A3F" w:rsidP="009A60D2">
      <w:pPr>
        <w:spacing w:after="150"/>
        <w:jc w:val="both"/>
        <w:rPr>
          <w:rFonts w:ascii="Times New Roman" w:hAnsi="Times New Roman" w:cs="Times New Roman"/>
        </w:rPr>
      </w:pPr>
      <w:r w:rsidRPr="00A240DD">
        <w:rPr>
          <w:rFonts w:ascii="Times New Roman" w:hAnsi="Times New Roman" w:cs="Times New Roman"/>
          <w:color w:val="000000"/>
        </w:rPr>
        <w:t xml:space="preserve">Подстицаји из члана 2. </w:t>
      </w:r>
      <w:proofErr w:type="gramStart"/>
      <w:r w:rsidRPr="00A240DD">
        <w:rPr>
          <w:rFonts w:ascii="Times New Roman" w:hAnsi="Times New Roman" w:cs="Times New Roman"/>
          <w:color w:val="000000"/>
        </w:rPr>
        <w:t>овог</w:t>
      </w:r>
      <w:proofErr w:type="gramEnd"/>
      <w:r w:rsidRPr="00A240DD">
        <w:rPr>
          <w:rFonts w:ascii="Times New Roman" w:hAnsi="Times New Roman" w:cs="Times New Roman"/>
          <w:color w:val="000000"/>
        </w:rPr>
        <w:t xml:space="preserve"> правилника исплаћују се авансно по потписивању уговора из члана 10. </w:t>
      </w:r>
      <w:proofErr w:type="gramStart"/>
      <w:r w:rsidRPr="00A240DD">
        <w:rPr>
          <w:rFonts w:ascii="Times New Roman" w:hAnsi="Times New Roman" w:cs="Times New Roman"/>
          <w:color w:val="000000"/>
        </w:rPr>
        <w:t>овог</w:t>
      </w:r>
      <w:proofErr w:type="gramEnd"/>
      <w:r w:rsidRPr="00A240DD">
        <w:rPr>
          <w:rFonts w:ascii="Times New Roman" w:hAnsi="Times New Roman" w:cs="Times New Roman"/>
          <w:color w:val="000000"/>
        </w:rPr>
        <w:t xml:space="preserve"> правилника.</w:t>
      </w:r>
    </w:p>
    <w:p w:rsidR="00B9569A" w:rsidRPr="00A240DD" w:rsidRDefault="00743A3F">
      <w:pPr>
        <w:spacing w:after="120"/>
        <w:jc w:val="center"/>
        <w:rPr>
          <w:rFonts w:ascii="Times New Roman" w:hAnsi="Times New Roman" w:cs="Times New Roman"/>
        </w:rPr>
      </w:pPr>
      <w:r w:rsidRPr="00A240DD">
        <w:rPr>
          <w:rFonts w:ascii="Times New Roman" w:hAnsi="Times New Roman" w:cs="Times New Roman"/>
          <w:color w:val="000000"/>
        </w:rPr>
        <w:t>Члан 13.</w:t>
      </w:r>
    </w:p>
    <w:p w:rsidR="00B9569A" w:rsidRPr="00A240DD" w:rsidRDefault="00743A3F" w:rsidP="009A60D2">
      <w:pPr>
        <w:spacing w:after="150"/>
        <w:jc w:val="both"/>
        <w:rPr>
          <w:rFonts w:ascii="Times New Roman" w:hAnsi="Times New Roman" w:cs="Times New Roman"/>
        </w:rPr>
      </w:pPr>
      <w:r w:rsidRPr="00A240DD">
        <w:rPr>
          <w:rFonts w:ascii="Times New Roman" w:hAnsi="Times New Roman" w:cs="Times New Roman"/>
          <w:color w:val="000000"/>
        </w:rPr>
        <w:t>Корисник подстицаја остварује право на подстицаје у складу са законом којим се уређују подстицаји у пољопривреди и руралном развоју, а до износа финансијских средстава утврђених посебним прописом којим се уређује расподела подстицаја у пољопривреди и руралном развоју.</w:t>
      </w:r>
    </w:p>
    <w:p w:rsidR="00B9569A" w:rsidRPr="00A240DD" w:rsidRDefault="00743A3F" w:rsidP="009A60D2">
      <w:pPr>
        <w:spacing w:after="150"/>
        <w:jc w:val="both"/>
        <w:rPr>
          <w:rFonts w:ascii="Times New Roman" w:hAnsi="Times New Roman" w:cs="Times New Roman"/>
        </w:rPr>
      </w:pPr>
      <w:r w:rsidRPr="00A240DD">
        <w:rPr>
          <w:rFonts w:ascii="Times New Roman" w:hAnsi="Times New Roman" w:cs="Times New Roman"/>
          <w:color w:val="000000"/>
        </w:rPr>
        <w:t xml:space="preserve">За подстицаје из члана 2. </w:t>
      </w:r>
      <w:proofErr w:type="gramStart"/>
      <w:r w:rsidRPr="00A240DD">
        <w:rPr>
          <w:rFonts w:ascii="Times New Roman" w:hAnsi="Times New Roman" w:cs="Times New Roman"/>
          <w:color w:val="000000"/>
        </w:rPr>
        <w:t>тачка</w:t>
      </w:r>
      <w:proofErr w:type="gramEnd"/>
      <w:r w:rsidRPr="00A240DD">
        <w:rPr>
          <w:rFonts w:ascii="Times New Roman" w:hAnsi="Times New Roman" w:cs="Times New Roman"/>
          <w:color w:val="000000"/>
        </w:rPr>
        <w:t xml:space="preserve"> 1) овог правилника остварује се право на коришћење средстава у износу до 20.000.000 динара по кориснику подстицаја.</w:t>
      </w:r>
    </w:p>
    <w:p w:rsidR="00B9569A" w:rsidRPr="00A240DD" w:rsidRDefault="00743A3F" w:rsidP="009A60D2">
      <w:pPr>
        <w:spacing w:after="150"/>
        <w:jc w:val="both"/>
        <w:rPr>
          <w:rFonts w:ascii="Times New Roman" w:hAnsi="Times New Roman" w:cs="Times New Roman"/>
        </w:rPr>
      </w:pPr>
      <w:r w:rsidRPr="00A240DD">
        <w:rPr>
          <w:rFonts w:ascii="Times New Roman" w:hAnsi="Times New Roman" w:cs="Times New Roman"/>
          <w:color w:val="000000"/>
        </w:rPr>
        <w:t xml:space="preserve">За подстицаје из члана 2. </w:t>
      </w:r>
      <w:proofErr w:type="gramStart"/>
      <w:r w:rsidRPr="00A240DD">
        <w:rPr>
          <w:rFonts w:ascii="Times New Roman" w:hAnsi="Times New Roman" w:cs="Times New Roman"/>
          <w:color w:val="000000"/>
        </w:rPr>
        <w:t>тачка</w:t>
      </w:r>
      <w:proofErr w:type="gramEnd"/>
      <w:r w:rsidRPr="00A240DD">
        <w:rPr>
          <w:rFonts w:ascii="Times New Roman" w:hAnsi="Times New Roman" w:cs="Times New Roman"/>
          <w:color w:val="000000"/>
        </w:rPr>
        <w:t xml:space="preserve"> 2) овог правилника остварује се право на коришћење:</w:t>
      </w:r>
    </w:p>
    <w:p w:rsidR="00B9569A" w:rsidRPr="00A240DD" w:rsidRDefault="00743A3F" w:rsidP="009A60D2">
      <w:pPr>
        <w:spacing w:after="150"/>
        <w:jc w:val="both"/>
        <w:rPr>
          <w:rFonts w:ascii="Times New Roman" w:hAnsi="Times New Roman" w:cs="Times New Roman"/>
        </w:rPr>
      </w:pPr>
      <w:r w:rsidRPr="00A240DD">
        <w:rPr>
          <w:rFonts w:ascii="Times New Roman" w:hAnsi="Times New Roman" w:cs="Times New Roman"/>
          <w:color w:val="000000"/>
        </w:rPr>
        <w:t xml:space="preserve">1) </w:t>
      </w:r>
      <w:proofErr w:type="gramStart"/>
      <w:r w:rsidRPr="00A240DD">
        <w:rPr>
          <w:rFonts w:ascii="Times New Roman" w:hAnsi="Times New Roman" w:cs="Times New Roman"/>
          <w:color w:val="000000"/>
        </w:rPr>
        <w:t>средстава</w:t>
      </w:r>
      <w:proofErr w:type="gramEnd"/>
      <w:r w:rsidRPr="00A240DD">
        <w:rPr>
          <w:rFonts w:ascii="Times New Roman" w:hAnsi="Times New Roman" w:cs="Times New Roman"/>
          <w:color w:val="000000"/>
        </w:rPr>
        <w:t xml:space="preserve"> у износу од 40.000 динара месечно по једном ангажованом инжењеру, на који се обрачунавају и плаћају припадајући порези и доприноси у складу са законом;</w:t>
      </w:r>
    </w:p>
    <w:p w:rsidR="00B9569A" w:rsidRPr="00A240DD" w:rsidRDefault="00743A3F" w:rsidP="009A60D2">
      <w:pPr>
        <w:spacing w:after="150"/>
        <w:jc w:val="both"/>
        <w:rPr>
          <w:rFonts w:ascii="Times New Roman" w:hAnsi="Times New Roman" w:cs="Times New Roman"/>
        </w:rPr>
      </w:pPr>
      <w:r w:rsidRPr="00A240DD">
        <w:rPr>
          <w:rFonts w:ascii="Times New Roman" w:hAnsi="Times New Roman" w:cs="Times New Roman"/>
          <w:color w:val="000000"/>
        </w:rPr>
        <w:t xml:space="preserve">2) </w:t>
      </w:r>
      <w:proofErr w:type="gramStart"/>
      <w:r w:rsidRPr="00A240DD">
        <w:rPr>
          <w:rFonts w:ascii="Times New Roman" w:hAnsi="Times New Roman" w:cs="Times New Roman"/>
          <w:color w:val="000000"/>
        </w:rPr>
        <w:t>средстава</w:t>
      </w:r>
      <w:proofErr w:type="gramEnd"/>
      <w:r w:rsidRPr="00A240DD">
        <w:rPr>
          <w:rFonts w:ascii="Times New Roman" w:hAnsi="Times New Roman" w:cs="Times New Roman"/>
          <w:color w:val="000000"/>
        </w:rPr>
        <w:t xml:space="preserve"> за покриће трошкова насталих реализацијом пројекта у износу до 8.000 динара по једном ангажованом инжењеру месечно.</w:t>
      </w:r>
    </w:p>
    <w:p w:rsidR="00B9569A" w:rsidRPr="00A240DD" w:rsidRDefault="00743A3F" w:rsidP="009A60D2">
      <w:pPr>
        <w:spacing w:after="150"/>
        <w:jc w:val="both"/>
        <w:rPr>
          <w:rFonts w:ascii="Times New Roman" w:hAnsi="Times New Roman" w:cs="Times New Roman"/>
        </w:rPr>
      </w:pPr>
      <w:r w:rsidRPr="00A240DD">
        <w:rPr>
          <w:rFonts w:ascii="Times New Roman" w:hAnsi="Times New Roman" w:cs="Times New Roman"/>
          <w:color w:val="000000"/>
        </w:rPr>
        <w:t xml:space="preserve">За подстицаје из члана 2. </w:t>
      </w:r>
      <w:proofErr w:type="gramStart"/>
      <w:r w:rsidRPr="00A240DD">
        <w:rPr>
          <w:rFonts w:ascii="Times New Roman" w:hAnsi="Times New Roman" w:cs="Times New Roman"/>
          <w:color w:val="000000"/>
        </w:rPr>
        <w:t>тачка</w:t>
      </w:r>
      <w:proofErr w:type="gramEnd"/>
      <w:r w:rsidRPr="00A240DD">
        <w:rPr>
          <w:rFonts w:ascii="Times New Roman" w:hAnsi="Times New Roman" w:cs="Times New Roman"/>
          <w:color w:val="000000"/>
        </w:rPr>
        <w:t xml:space="preserve"> 3) овог правилника остварује се право на коришћење средстава у износу до 5.235 динара за свако регистровано пољопривредно газдинство које остварује премију за млеко.</w:t>
      </w:r>
    </w:p>
    <w:p w:rsidR="00B9569A" w:rsidRPr="00A240DD" w:rsidRDefault="00743A3F">
      <w:pPr>
        <w:spacing w:after="120"/>
        <w:jc w:val="center"/>
        <w:rPr>
          <w:rFonts w:ascii="Times New Roman" w:hAnsi="Times New Roman" w:cs="Times New Roman"/>
        </w:rPr>
      </w:pPr>
      <w:r w:rsidRPr="00A240DD">
        <w:rPr>
          <w:rFonts w:ascii="Times New Roman" w:hAnsi="Times New Roman" w:cs="Times New Roman"/>
          <w:color w:val="000000"/>
        </w:rPr>
        <w:t>Члан 14.</w:t>
      </w:r>
    </w:p>
    <w:p w:rsidR="00B9569A" w:rsidRPr="00A240DD" w:rsidRDefault="00743A3F" w:rsidP="009A60D2">
      <w:pPr>
        <w:spacing w:after="150"/>
        <w:jc w:val="both"/>
        <w:rPr>
          <w:rFonts w:ascii="Times New Roman" w:hAnsi="Times New Roman" w:cs="Times New Roman"/>
        </w:rPr>
      </w:pPr>
      <w:r w:rsidRPr="00A240DD">
        <w:rPr>
          <w:rFonts w:ascii="Times New Roman" w:hAnsi="Times New Roman" w:cs="Times New Roman"/>
          <w:color w:val="000000"/>
        </w:rPr>
        <w:t xml:space="preserve">Изузетно од члана 9. </w:t>
      </w:r>
      <w:proofErr w:type="gramStart"/>
      <w:r w:rsidRPr="00A240DD">
        <w:rPr>
          <w:rFonts w:ascii="Times New Roman" w:hAnsi="Times New Roman" w:cs="Times New Roman"/>
          <w:color w:val="000000"/>
        </w:rPr>
        <w:t>став</w:t>
      </w:r>
      <w:proofErr w:type="gramEnd"/>
      <w:r w:rsidRPr="00A240DD">
        <w:rPr>
          <w:rFonts w:ascii="Times New Roman" w:hAnsi="Times New Roman" w:cs="Times New Roman"/>
          <w:color w:val="000000"/>
        </w:rPr>
        <w:t xml:space="preserve"> 2. </w:t>
      </w:r>
      <w:proofErr w:type="gramStart"/>
      <w:r w:rsidRPr="00A240DD">
        <w:rPr>
          <w:rFonts w:ascii="Times New Roman" w:hAnsi="Times New Roman" w:cs="Times New Roman"/>
          <w:color w:val="000000"/>
        </w:rPr>
        <w:t>овог</w:t>
      </w:r>
      <w:proofErr w:type="gramEnd"/>
      <w:r w:rsidRPr="00A240DD">
        <w:rPr>
          <w:rFonts w:ascii="Times New Roman" w:hAnsi="Times New Roman" w:cs="Times New Roman"/>
          <w:color w:val="000000"/>
        </w:rPr>
        <w:t xml:space="preserve"> правилника, у 2020. </w:t>
      </w:r>
      <w:proofErr w:type="gramStart"/>
      <w:r w:rsidRPr="00A240DD">
        <w:rPr>
          <w:rFonts w:ascii="Times New Roman" w:hAnsi="Times New Roman" w:cs="Times New Roman"/>
          <w:color w:val="000000"/>
        </w:rPr>
        <w:t>години</w:t>
      </w:r>
      <w:proofErr w:type="gramEnd"/>
      <w:r w:rsidRPr="00A240DD">
        <w:rPr>
          <w:rFonts w:ascii="Times New Roman" w:hAnsi="Times New Roman" w:cs="Times New Roman"/>
          <w:color w:val="000000"/>
        </w:rPr>
        <w:t xml:space="preserve">, захтев за остваривање права на подстицаје из члана 2. </w:t>
      </w:r>
      <w:proofErr w:type="gramStart"/>
      <w:r w:rsidRPr="00A240DD">
        <w:rPr>
          <w:rFonts w:ascii="Times New Roman" w:hAnsi="Times New Roman" w:cs="Times New Roman"/>
          <w:color w:val="000000"/>
        </w:rPr>
        <w:t>тачка</w:t>
      </w:r>
      <w:proofErr w:type="gramEnd"/>
      <w:r w:rsidRPr="00A240DD">
        <w:rPr>
          <w:rFonts w:ascii="Times New Roman" w:hAnsi="Times New Roman" w:cs="Times New Roman"/>
          <w:color w:val="000000"/>
        </w:rPr>
        <w:t xml:space="preserve"> 3) овог правилника подноси се Управи од 25. </w:t>
      </w:r>
      <w:proofErr w:type="gramStart"/>
      <w:r w:rsidRPr="00A240DD">
        <w:rPr>
          <w:rFonts w:ascii="Times New Roman" w:hAnsi="Times New Roman" w:cs="Times New Roman"/>
          <w:color w:val="000000"/>
        </w:rPr>
        <w:t>маја</w:t>
      </w:r>
      <w:proofErr w:type="gramEnd"/>
      <w:r w:rsidRPr="00A240DD">
        <w:rPr>
          <w:rFonts w:ascii="Times New Roman" w:hAnsi="Times New Roman" w:cs="Times New Roman"/>
          <w:color w:val="000000"/>
        </w:rPr>
        <w:t xml:space="preserve"> до 3. </w:t>
      </w:r>
      <w:proofErr w:type="gramStart"/>
      <w:r w:rsidRPr="00A240DD">
        <w:rPr>
          <w:rFonts w:ascii="Times New Roman" w:hAnsi="Times New Roman" w:cs="Times New Roman"/>
          <w:color w:val="000000"/>
        </w:rPr>
        <w:t>јуна</w:t>
      </w:r>
      <w:proofErr w:type="gramEnd"/>
      <w:r w:rsidRPr="00A240DD">
        <w:rPr>
          <w:rFonts w:ascii="Times New Roman" w:hAnsi="Times New Roman" w:cs="Times New Roman"/>
          <w:color w:val="000000"/>
        </w:rPr>
        <w:t xml:space="preserve"> 2020. </w:t>
      </w:r>
      <w:proofErr w:type="gramStart"/>
      <w:r w:rsidRPr="00A240DD">
        <w:rPr>
          <w:rFonts w:ascii="Times New Roman" w:hAnsi="Times New Roman" w:cs="Times New Roman"/>
          <w:color w:val="000000"/>
        </w:rPr>
        <w:t>године</w:t>
      </w:r>
      <w:proofErr w:type="gramEnd"/>
      <w:r w:rsidRPr="00A240DD">
        <w:rPr>
          <w:rFonts w:ascii="Times New Roman" w:hAnsi="Times New Roman" w:cs="Times New Roman"/>
          <w:color w:val="000000"/>
        </w:rPr>
        <w:t>.</w:t>
      </w:r>
    </w:p>
    <w:p w:rsidR="00B9569A" w:rsidRPr="00A240DD" w:rsidRDefault="00743A3F" w:rsidP="009A60D2">
      <w:pPr>
        <w:spacing w:after="150"/>
        <w:jc w:val="both"/>
        <w:rPr>
          <w:rFonts w:ascii="Times New Roman" w:hAnsi="Times New Roman" w:cs="Times New Roman"/>
        </w:rPr>
      </w:pPr>
      <w:r w:rsidRPr="00A240DD">
        <w:rPr>
          <w:rFonts w:ascii="Times New Roman" w:hAnsi="Times New Roman" w:cs="Times New Roman"/>
          <w:color w:val="000000"/>
        </w:rPr>
        <w:lastRenderedPageBreak/>
        <w:t xml:space="preserve">У случају да се за подручја на којима се обављају саветодавни послови у пољопривреди у складу са Годишњим програмом не поднесе захтев за остваривање права на подстицаје из члана 2. </w:t>
      </w:r>
      <w:proofErr w:type="gramStart"/>
      <w:r w:rsidRPr="00A240DD">
        <w:rPr>
          <w:rFonts w:ascii="Times New Roman" w:hAnsi="Times New Roman" w:cs="Times New Roman"/>
          <w:color w:val="000000"/>
        </w:rPr>
        <w:t>тачка</w:t>
      </w:r>
      <w:proofErr w:type="gramEnd"/>
      <w:r w:rsidRPr="00A240DD">
        <w:rPr>
          <w:rFonts w:ascii="Times New Roman" w:hAnsi="Times New Roman" w:cs="Times New Roman"/>
          <w:color w:val="000000"/>
        </w:rPr>
        <w:t xml:space="preserve"> 3) овог правилника у складу са ставом 1. </w:t>
      </w:r>
      <w:proofErr w:type="gramStart"/>
      <w:r w:rsidRPr="00A240DD">
        <w:rPr>
          <w:rFonts w:ascii="Times New Roman" w:hAnsi="Times New Roman" w:cs="Times New Roman"/>
          <w:color w:val="000000"/>
        </w:rPr>
        <w:t>овог</w:t>
      </w:r>
      <w:proofErr w:type="gramEnd"/>
      <w:r w:rsidRPr="00A240DD">
        <w:rPr>
          <w:rFonts w:ascii="Times New Roman" w:hAnsi="Times New Roman" w:cs="Times New Roman"/>
          <w:color w:val="000000"/>
        </w:rPr>
        <w:t xml:space="preserve"> члана, захтев за остваривање права на те подстицаје подноси се Управи од 12. </w:t>
      </w:r>
      <w:proofErr w:type="gramStart"/>
      <w:r w:rsidRPr="00A240DD">
        <w:rPr>
          <w:rFonts w:ascii="Times New Roman" w:hAnsi="Times New Roman" w:cs="Times New Roman"/>
          <w:color w:val="000000"/>
        </w:rPr>
        <w:t>до</w:t>
      </w:r>
      <w:proofErr w:type="gramEnd"/>
      <w:r w:rsidRPr="00A240DD">
        <w:rPr>
          <w:rFonts w:ascii="Times New Roman" w:hAnsi="Times New Roman" w:cs="Times New Roman"/>
          <w:color w:val="000000"/>
        </w:rPr>
        <w:t xml:space="preserve"> 18. </w:t>
      </w:r>
      <w:proofErr w:type="gramStart"/>
      <w:r w:rsidRPr="00A240DD">
        <w:rPr>
          <w:rFonts w:ascii="Times New Roman" w:hAnsi="Times New Roman" w:cs="Times New Roman"/>
          <w:color w:val="000000"/>
        </w:rPr>
        <w:t>јуна</w:t>
      </w:r>
      <w:proofErr w:type="gramEnd"/>
      <w:r w:rsidRPr="00A240DD">
        <w:rPr>
          <w:rFonts w:ascii="Times New Roman" w:hAnsi="Times New Roman" w:cs="Times New Roman"/>
          <w:color w:val="000000"/>
        </w:rPr>
        <w:t xml:space="preserve"> 2020. </w:t>
      </w:r>
      <w:proofErr w:type="gramStart"/>
      <w:r w:rsidRPr="00A240DD">
        <w:rPr>
          <w:rFonts w:ascii="Times New Roman" w:hAnsi="Times New Roman" w:cs="Times New Roman"/>
          <w:color w:val="000000"/>
        </w:rPr>
        <w:t>године</w:t>
      </w:r>
      <w:proofErr w:type="gramEnd"/>
      <w:r w:rsidRPr="00A240DD">
        <w:rPr>
          <w:rFonts w:ascii="Times New Roman" w:hAnsi="Times New Roman" w:cs="Times New Roman"/>
          <w:color w:val="000000"/>
        </w:rPr>
        <w:t>.</w:t>
      </w:r>
    </w:p>
    <w:p w:rsidR="00B9569A" w:rsidRPr="00A240DD" w:rsidRDefault="00743A3F">
      <w:pPr>
        <w:spacing w:after="120"/>
        <w:jc w:val="center"/>
        <w:rPr>
          <w:rFonts w:ascii="Times New Roman" w:hAnsi="Times New Roman" w:cs="Times New Roman"/>
        </w:rPr>
      </w:pPr>
      <w:r w:rsidRPr="00A240DD">
        <w:rPr>
          <w:rFonts w:ascii="Times New Roman" w:hAnsi="Times New Roman" w:cs="Times New Roman"/>
          <w:color w:val="000000"/>
        </w:rPr>
        <w:t>Члан 15.</w:t>
      </w:r>
    </w:p>
    <w:p w:rsidR="00B9569A" w:rsidRPr="00A240DD" w:rsidRDefault="00743A3F" w:rsidP="009A60D2">
      <w:pPr>
        <w:spacing w:after="150"/>
        <w:jc w:val="both"/>
        <w:rPr>
          <w:rFonts w:ascii="Times New Roman" w:hAnsi="Times New Roman" w:cs="Times New Roman"/>
        </w:rPr>
      </w:pPr>
      <w:r w:rsidRPr="00A240DD">
        <w:rPr>
          <w:rFonts w:ascii="Times New Roman" w:hAnsi="Times New Roman" w:cs="Times New Roman"/>
          <w:color w:val="000000"/>
        </w:rPr>
        <w:t xml:space="preserve">Даном ступања на снагу овог правилника престаје да важи Правилник о подстицајима за унапређење система креирања и преноса знања кроз развој техничко-технолошких, примењених, развојних и иновативних пројеката у пољопривреди и руралном развоју („Службени гласник РС”, број 94/17), осим одредаба којима се уређују подстицаји који се односе на развој прогнозно-извештајних послова у области заштите биља, које престају да важе 31. </w:t>
      </w:r>
      <w:proofErr w:type="gramStart"/>
      <w:r w:rsidRPr="00A240DD">
        <w:rPr>
          <w:rFonts w:ascii="Times New Roman" w:hAnsi="Times New Roman" w:cs="Times New Roman"/>
          <w:color w:val="000000"/>
        </w:rPr>
        <w:t>децембра</w:t>
      </w:r>
      <w:proofErr w:type="gramEnd"/>
      <w:r w:rsidRPr="00A240DD">
        <w:rPr>
          <w:rFonts w:ascii="Times New Roman" w:hAnsi="Times New Roman" w:cs="Times New Roman"/>
          <w:color w:val="000000"/>
        </w:rPr>
        <w:t xml:space="preserve"> 2020. </w:t>
      </w:r>
      <w:proofErr w:type="gramStart"/>
      <w:r w:rsidRPr="00A240DD">
        <w:rPr>
          <w:rFonts w:ascii="Times New Roman" w:hAnsi="Times New Roman" w:cs="Times New Roman"/>
          <w:color w:val="000000"/>
        </w:rPr>
        <w:t>године</w:t>
      </w:r>
      <w:proofErr w:type="gramEnd"/>
      <w:r w:rsidRPr="00A240DD">
        <w:rPr>
          <w:rFonts w:ascii="Times New Roman" w:hAnsi="Times New Roman" w:cs="Times New Roman"/>
          <w:color w:val="000000"/>
        </w:rPr>
        <w:t>.</w:t>
      </w:r>
    </w:p>
    <w:p w:rsidR="00B9569A" w:rsidRPr="00A240DD" w:rsidRDefault="00743A3F">
      <w:pPr>
        <w:spacing w:after="120"/>
        <w:jc w:val="center"/>
        <w:rPr>
          <w:rFonts w:ascii="Times New Roman" w:hAnsi="Times New Roman" w:cs="Times New Roman"/>
        </w:rPr>
      </w:pPr>
      <w:r w:rsidRPr="00A240DD">
        <w:rPr>
          <w:rFonts w:ascii="Times New Roman" w:hAnsi="Times New Roman" w:cs="Times New Roman"/>
          <w:color w:val="000000"/>
        </w:rPr>
        <w:t>Члан 16.</w:t>
      </w:r>
    </w:p>
    <w:p w:rsidR="00B9569A" w:rsidRPr="00A240DD" w:rsidRDefault="00743A3F" w:rsidP="009A60D2">
      <w:pPr>
        <w:spacing w:after="150"/>
        <w:jc w:val="both"/>
        <w:rPr>
          <w:rFonts w:ascii="Times New Roman" w:hAnsi="Times New Roman" w:cs="Times New Roman"/>
        </w:rPr>
      </w:pPr>
      <w:r w:rsidRPr="00A240DD">
        <w:rPr>
          <w:rFonts w:ascii="Times New Roman" w:hAnsi="Times New Roman" w:cs="Times New Roman"/>
          <w:color w:val="000000"/>
        </w:rPr>
        <w:t>Овај правилник ступа на снагу наредног дана од дана објављивања у „Службеном гласнику Републике Србијеˮ.</w:t>
      </w:r>
    </w:p>
    <w:p w:rsidR="00B9569A" w:rsidRPr="00A240DD" w:rsidRDefault="00743A3F">
      <w:pPr>
        <w:spacing w:after="150"/>
        <w:jc w:val="right"/>
        <w:rPr>
          <w:rFonts w:ascii="Times New Roman" w:hAnsi="Times New Roman" w:cs="Times New Roman"/>
        </w:rPr>
      </w:pPr>
      <w:r w:rsidRPr="00A240DD">
        <w:rPr>
          <w:rFonts w:ascii="Times New Roman" w:hAnsi="Times New Roman" w:cs="Times New Roman"/>
          <w:color w:val="000000"/>
        </w:rPr>
        <w:t>Број 110-00-56/2020-09</w:t>
      </w:r>
    </w:p>
    <w:p w:rsidR="00B9569A" w:rsidRPr="00A240DD" w:rsidRDefault="00743A3F">
      <w:pPr>
        <w:spacing w:after="150"/>
        <w:jc w:val="right"/>
        <w:rPr>
          <w:rFonts w:ascii="Times New Roman" w:hAnsi="Times New Roman" w:cs="Times New Roman"/>
        </w:rPr>
      </w:pPr>
      <w:r w:rsidRPr="00A240DD">
        <w:rPr>
          <w:rFonts w:ascii="Times New Roman" w:hAnsi="Times New Roman" w:cs="Times New Roman"/>
          <w:color w:val="000000"/>
        </w:rPr>
        <w:t xml:space="preserve">У Београду, 12. </w:t>
      </w:r>
      <w:proofErr w:type="gramStart"/>
      <w:r w:rsidRPr="00A240DD">
        <w:rPr>
          <w:rFonts w:ascii="Times New Roman" w:hAnsi="Times New Roman" w:cs="Times New Roman"/>
          <w:color w:val="000000"/>
        </w:rPr>
        <w:t>маja</w:t>
      </w:r>
      <w:proofErr w:type="gramEnd"/>
      <w:r w:rsidRPr="00A240DD">
        <w:rPr>
          <w:rFonts w:ascii="Times New Roman" w:hAnsi="Times New Roman" w:cs="Times New Roman"/>
          <w:color w:val="000000"/>
        </w:rPr>
        <w:t xml:space="preserve"> 2020. </w:t>
      </w:r>
      <w:proofErr w:type="gramStart"/>
      <w:r w:rsidRPr="00A240DD">
        <w:rPr>
          <w:rFonts w:ascii="Times New Roman" w:hAnsi="Times New Roman" w:cs="Times New Roman"/>
          <w:color w:val="000000"/>
        </w:rPr>
        <w:t>године</w:t>
      </w:r>
      <w:proofErr w:type="gramEnd"/>
    </w:p>
    <w:p w:rsidR="00B9569A" w:rsidRPr="00A240DD" w:rsidRDefault="00743A3F">
      <w:pPr>
        <w:spacing w:after="150"/>
        <w:jc w:val="right"/>
        <w:rPr>
          <w:rFonts w:ascii="Times New Roman" w:hAnsi="Times New Roman" w:cs="Times New Roman"/>
        </w:rPr>
      </w:pPr>
      <w:r w:rsidRPr="00A240DD">
        <w:rPr>
          <w:rFonts w:ascii="Times New Roman" w:hAnsi="Times New Roman" w:cs="Times New Roman"/>
          <w:color w:val="000000"/>
        </w:rPr>
        <w:t>Министар,</w:t>
      </w:r>
    </w:p>
    <w:p w:rsidR="00B9569A" w:rsidRPr="00A240DD" w:rsidRDefault="00743A3F">
      <w:pPr>
        <w:spacing w:after="150"/>
        <w:jc w:val="right"/>
        <w:rPr>
          <w:rFonts w:ascii="Times New Roman" w:hAnsi="Times New Roman" w:cs="Times New Roman"/>
        </w:rPr>
      </w:pPr>
      <w:r w:rsidRPr="00A240DD">
        <w:rPr>
          <w:rFonts w:ascii="Times New Roman" w:hAnsi="Times New Roman" w:cs="Times New Roman"/>
          <w:b/>
          <w:color w:val="000000"/>
        </w:rPr>
        <w:t>Бранислав Недимовић,</w:t>
      </w:r>
      <w:r w:rsidRPr="00A240DD">
        <w:rPr>
          <w:rFonts w:ascii="Times New Roman" w:hAnsi="Times New Roman" w:cs="Times New Roman"/>
          <w:color w:val="000000"/>
        </w:rPr>
        <w:t xml:space="preserve"> с.р.</w:t>
      </w:r>
    </w:p>
    <w:sectPr w:rsidR="00B9569A" w:rsidRPr="00A240D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9A"/>
    <w:rsid w:val="00743A3F"/>
    <w:rsid w:val="009A60D2"/>
    <w:rsid w:val="00A240DD"/>
    <w:rsid w:val="00AA679F"/>
    <w:rsid w:val="00B9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3E44A-7CBC-44F6-B2A1-C22AB2F7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Trsic Boskovic</dc:creator>
  <cp:lastModifiedBy>Aleksandra Bačević</cp:lastModifiedBy>
  <cp:revision>2</cp:revision>
  <dcterms:created xsi:type="dcterms:W3CDTF">2020-05-22T11:18:00Z</dcterms:created>
  <dcterms:modified xsi:type="dcterms:W3CDTF">2020-05-22T11:18:00Z</dcterms:modified>
</cp:coreProperties>
</file>