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C070" w14:textId="77777777" w:rsidR="00C54741" w:rsidRPr="004336E1" w:rsidRDefault="00FA5F1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 wp14:anchorId="54810CDF" wp14:editId="75D7A26C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89A5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14:paraId="64672348" w14:textId="77777777"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14:paraId="63C15EAA" w14:textId="77777777"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14:paraId="0C5993FA" w14:textId="77777777"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14:paraId="638E86BB" w14:textId="77777777"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14:paraId="6DD39484" w14:textId="47E12E63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E372B7">
        <w:rPr>
          <w:sz w:val="20"/>
          <w:szCs w:val="20"/>
          <w:lang w:val="sr-Cyrl-RS"/>
        </w:rPr>
        <w:t>57</w:t>
      </w:r>
      <w:r w:rsidR="006603CF">
        <w:rPr>
          <w:sz w:val="20"/>
          <w:szCs w:val="20"/>
          <w:lang w:val="sr-Cyrl-CS"/>
        </w:rPr>
        <w:t>/201</w:t>
      </w:r>
      <w:r w:rsidR="00D3149E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14:paraId="68F56AF6" w14:textId="11815B4E"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0F1591">
        <w:rPr>
          <w:sz w:val="20"/>
          <w:szCs w:val="20"/>
        </w:rPr>
        <w:t>1</w:t>
      </w:r>
      <w:r w:rsidR="00E372B7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Latn-CS"/>
        </w:rPr>
        <w:t>.</w:t>
      </w:r>
      <w:r w:rsidR="00D3149E">
        <w:rPr>
          <w:sz w:val="20"/>
          <w:szCs w:val="20"/>
          <w:lang w:val="sr-Cyrl-RS"/>
        </w:rPr>
        <w:t>12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D3149E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14:paraId="2A15457F" w14:textId="77777777"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14:paraId="0D17E2B8" w14:textId="77777777" w:rsidR="00E36067" w:rsidRDefault="00E36067" w:rsidP="00321C5D">
      <w:pPr>
        <w:ind w:firstLine="720"/>
        <w:jc w:val="both"/>
        <w:rPr>
          <w:lang w:val="sr-Cyrl-RS"/>
        </w:rPr>
      </w:pPr>
    </w:p>
    <w:p w14:paraId="68616E8E" w14:textId="0AA7083A"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D3149E">
        <w:rPr>
          <w:lang w:val="sr-Cyrl-RS"/>
        </w:rPr>
        <w:t>5</w:t>
      </w:r>
      <w:r w:rsidR="00E372B7">
        <w:rPr>
          <w:lang w:val="sr-Cyrl-RS"/>
        </w:rPr>
        <w:t>7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9B39CF">
        <w:rPr>
          <w:lang w:val="sr-Cyrl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0F1591">
        <w:t>1</w:t>
      </w:r>
      <w:r w:rsidR="00E372B7">
        <w:rPr>
          <w:lang w:val="sr-Cyrl-RS"/>
        </w:rPr>
        <w:t>2</w:t>
      </w:r>
      <w:r w:rsidR="0021266F" w:rsidRPr="00B6208F">
        <w:rPr>
          <w:lang w:val="sr-Cyrl-RS"/>
        </w:rPr>
        <w:t>.</w:t>
      </w:r>
      <w:r w:rsidR="00352970">
        <w:rPr>
          <w:lang w:val="sr-Cyrl-RS"/>
        </w:rPr>
        <w:t>1</w:t>
      </w:r>
      <w:r w:rsidR="000F1591">
        <w:t>2</w:t>
      </w:r>
      <w:r w:rsidR="0021266F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2970">
        <w:rPr>
          <w:lang w:val="sr-Cyrl-RS"/>
        </w:rPr>
        <w:t xml:space="preserve">вршилац дужности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14:paraId="7DD64E7B" w14:textId="77777777" w:rsidR="00C77321" w:rsidRDefault="00C77321" w:rsidP="00690EB0">
      <w:pPr>
        <w:rPr>
          <w:b/>
          <w:lang w:val="sr-Cyrl-CS"/>
        </w:rPr>
      </w:pPr>
    </w:p>
    <w:p w14:paraId="218DB3CE" w14:textId="77777777" w:rsidR="00BA1CEA" w:rsidRDefault="00FC0946" w:rsidP="00321C5D">
      <w:pPr>
        <w:jc w:val="center"/>
        <w:rPr>
          <w:b/>
          <w:lang w:val="sr-Latn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14:paraId="292B67B2" w14:textId="3EE9CA6E" w:rsidR="00C05860" w:rsidRDefault="000F1591" w:rsidP="000F159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0F1591">
        <w:rPr>
          <w:b/>
          <w:lang w:val="sr-Cyrl-RS"/>
        </w:rPr>
        <w:t xml:space="preserve">набавку </w:t>
      </w:r>
      <w:bookmarkStart w:id="0" w:name="_Hlk27126659"/>
      <w:r w:rsidR="00E372B7" w:rsidRPr="00E372B7">
        <w:rPr>
          <w:b/>
          <w:lang w:val="sr-Cyrl-RS"/>
        </w:rPr>
        <w:t>лиценц</w:t>
      </w:r>
      <w:r w:rsidR="00E372B7">
        <w:rPr>
          <w:b/>
          <w:lang w:val="sr-Cyrl-RS"/>
        </w:rPr>
        <w:t>и</w:t>
      </w:r>
      <w:r w:rsidR="00E372B7" w:rsidRPr="00E372B7">
        <w:rPr>
          <w:b/>
          <w:lang w:val="sr-Cyrl-RS"/>
        </w:rPr>
        <w:t xml:space="preserve"> за антивирус софтвер</w:t>
      </w:r>
      <w:bookmarkEnd w:id="0"/>
      <w:r w:rsidR="007F79AD">
        <w:rPr>
          <w:b/>
          <w:lang w:val="sr-Cyrl-RS"/>
        </w:rPr>
        <w:t xml:space="preserve"> – поновљени поступак</w:t>
      </w:r>
    </w:p>
    <w:p w14:paraId="003320CB" w14:textId="77777777" w:rsidR="000F1591" w:rsidRPr="00B6208F" w:rsidRDefault="000F1591" w:rsidP="000F1591">
      <w:pPr>
        <w:jc w:val="center"/>
        <w:rPr>
          <w:b/>
          <w:lang w:val="sr-Cyrl-CS"/>
        </w:rPr>
      </w:pPr>
    </w:p>
    <w:p w14:paraId="0135E12C" w14:textId="305C9340" w:rsidR="00AE5D9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D3149E">
        <w:rPr>
          <w:lang w:val="sr-Cyrl-RS"/>
        </w:rPr>
        <w:t>1</w:t>
      </w:r>
      <w:r w:rsidR="00E372B7">
        <w:rPr>
          <w:lang w:val="sr-Cyrl-RS"/>
        </w:rPr>
        <w:t>5</w:t>
      </w:r>
      <w:r w:rsidR="0021266F">
        <w:rPr>
          <w:lang w:val="sr-Cyrl-CS"/>
        </w:rPr>
        <w:t>/201</w:t>
      </w:r>
      <w:r w:rsidR="00D3149E">
        <w:rPr>
          <w:lang w:val="sr-Cyrl-RS"/>
        </w:rPr>
        <w:t>9</w:t>
      </w:r>
      <w:r w:rsidR="0021511D">
        <w:rPr>
          <w:lang w:val="sr-Cyrl-RS"/>
        </w:rPr>
        <w:t>,</w:t>
      </w:r>
      <w:r w:rsidR="003412C9">
        <w:rPr>
          <w:lang w:val="sr-Cyrl-CS"/>
        </w:rPr>
        <w:t xml:space="preserve"> </w:t>
      </w:r>
      <w:bookmarkStart w:id="1" w:name="_Hlk26185801"/>
      <w:bookmarkStart w:id="2" w:name="_Hlk26945374"/>
      <w:r w:rsidR="00A8067B" w:rsidRPr="00A8067B">
        <w:rPr>
          <w:lang w:val="sr-Cyrl-RS"/>
        </w:rPr>
        <w:t xml:space="preserve">за </w:t>
      </w:r>
      <w:bookmarkEnd w:id="1"/>
      <w:r w:rsidR="000F1591" w:rsidRPr="000F1591">
        <w:rPr>
          <w:lang w:val="sr-Cyrl-RS"/>
        </w:rPr>
        <w:t xml:space="preserve">набавку </w:t>
      </w:r>
      <w:bookmarkEnd w:id="2"/>
      <w:r w:rsidR="00E372B7" w:rsidRPr="00E372B7">
        <w:rPr>
          <w:lang w:val="sr-Cyrl-RS"/>
        </w:rPr>
        <w:t>лиценц</w:t>
      </w:r>
      <w:r w:rsidR="00E372B7">
        <w:rPr>
          <w:lang w:val="sr-Cyrl-RS"/>
        </w:rPr>
        <w:t>и</w:t>
      </w:r>
      <w:r w:rsidR="00E372B7" w:rsidRPr="00E372B7">
        <w:rPr>
          <w:lang w:val="sr-Cyrl-RS"/>
        </w:rPr>
        <w:t xml:space="preserve"> за антивирус софтвер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21511D">
        <w:rPr>
          <w:rFonts w:eastAsia="Calibri"/>
          <w:b/>
          <w:lang w:val="sr-Cyrl-RS"/>
        </w:rPr>
        <w:t>групи</w:t>
      </w:r>
      <w:r w:rsidR="00E372B7" w:rsidRPr="00E372B7">
        <w:rPr>
          <w:rFonts w:eastAsia="Calibri"/>
          <w:b/>
          <w:lang w:val="sr-Cyrl-RS"/>
        </w:rPr>
        <w:t xml:space="preserve"> понуђача: </w:t>
      </w:r>
      <w:r w:rsidR="00E372B7" w:rsidRPr="00E372B7">
        <w:rPr>
          <w:rFonts w:eastAsia="Calibri"/>
          <w:b/>
          <w:lang w:val="sr-Cyrl-CS"/>
        </w:rPr>
        <w:t>FRACTAL DIMENSION DOO BEOGRAD</w:t>
      </w:r>
      <w:r w:rsidR="00E372B7">
        <w:rPr>
          <w:rFonts w:eastAsia="Calibri"/>
          <w:lang w:val="sr-Cyrl-RS"/>
        </w:rPr>
        <w:t xml:space="preserve"> </w:t>
      </w:r>
      <w:r w:rsidR="00E372B7" w:rsidRPr="00E372B7">
        <w:rPr>
          <w:rFonts w:eastAsia="Calibri"/>
          <w:lang w:val="sr-Cyrl-RS"/>
        </w:rPr>
        <w:t xml:space="preserve">и </w:t>
      </w:r>
      <w:bookmarkStart w:id="3" w:name="_Hlk27051296"/>
      <w:r w:rsidR="00E372B7" w:rsidRPr="00E372B7">
        <w:rPr>
          <w:rFonts w:eastAsia="Calibri"/>
          <w:b/>
          <w:lang w:val="sr-Cyrl-CS"/>
        </w:rPr>
        <w:t>ALGOTECH DOO BEOGRAD</w:t>
      </w:r>
      <w:bookmarkEnd w:id="3"/>
      <w:r w:rsidR="00E372B7" w:rsidRPr="00E372B7">
        <w:rPr>
          <w:rFonts w:eastAsia="Calibri"/>
          <w:lang w:val="sr-Cyrl-RS"/>
        </w:rPr>
        <w:t>,</w:t>
      </w:r>
    </w:p>
    <w:p w14:paraId="75277DC1" w14:textId="762A28BD" w:rsidR="00070909" w:rsidRPr="0021511D" w:rsidRDefault="00556AA2" w:rsidP="00070909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Pr="0021511D">
        <w:rPr>
          <w:lang w:val="sr-Cyrl-RS"/>
        </w:rPr>
        <w:t xml:space="preserve">Вредност уговора износи </w:t>
      </w:r>
      <w:bookmarkStart w:id="4" w:name="_Hlk27047450"/>
      <w:r w:rsidR="00E372B7" w:rsidRPr="0021511D">
        <w:rPr>
          <w:iCs/>
          <w:lang w:val="sr-Latn-RS"/>
        </w:rPr>
        <w:t>593.400,00</w:t>
      </w:r>
      <w:r w:rsidR="00E372B7" w:rsidRPr="0021511D">
        <w:rPr>
          <w:iCs/>
          <w:lang w:val="sr-Cyrl-RS"/>
        </w:rPr>
        <w:t xml:space="preserve"> </w:t>
      </w:r>
      <w:bookmarkEnd w:id="4"/>
      <w:r w:rsidRPr="0021511D">
        <w:rPr>
          <w:lang w:val="sr-Cyrl-RS"/>
        </w:rPr>
        <w:t xml:space="preserve">динара без ПДВ-а, односно </w:t>
      </w:r>
      <w:r w:rsidR="00E372B7" w:rsidRPr="0021511D">
        <w:rPr>
          <w:lang w:val="sr-Cyrl-RS"/>
        </w:rPr>
        <w:t>712.080</w:t>
      </w:r>
      <w:r w:rsidRPr="0021511D">
        <w:rPr>
          <w:lang w:val="sr-Cyrl-RS"/>
        </w:rPr>
        <w:t xml:space="preserve">,00 динара </w:t>
      </w:r>
      <w:r w:rsidR="00D3149E" w:rsidRPr="0021511D">
        <w:rPr>
          <w:lang w:val="sr-Cyrl-RS"/>
        </w:rPr>
        <w:t>са</w:t>
      </w:r>
      <w:r w:rsidRPr="0021511D">
        <w:rPr>
          <w:lang w:val="sr-Cyrl-RS"/>
        </w:rPr>
        <w:t xml:space="preserve"> ПДВ-</w:t>
      </w:r>
      <w:r w:rsidR="00D3149E" w:rsidRPr="0021511D">
        <w:rPr>
          <w:lang w:val="sr-Cyrl-RS"/>
        </w:rPr>
        <w:t>ом</w:t>
      </w:r>
      <w:r w:rsidRPr="0021511D">
        <w:rPr>
          <w:lang w:val="sr-Cyrl-RS"/>
        </w:rPr>
        <w:t>.</w:t>
      </w:r>
    </w:p>
    <w:p w14:paraId="36EB35AF" w14:textId="77777777"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14:paraId="78775A1B" w14:textId="77777777"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5C8AE5B" w14:textId="12F176B0"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21511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E372B7">
        <w:rPr>
          <w:lang w:val="sr-Cyrl-RS"/>
        </w:rPr>
        <w:t>21</w:t>
      </w:r>
      <w:r w:rsidR="00D914B5" w:rsidRPr="00B6208F">
        <w:rPr>
          <w:lang w:val="sr-Cyrl-RS"/>
        </w:rPr>
        <w:t>.</w:t>
      </w:r>
      <w:r w:rsidR="00D3149E">
        <w:rPr>
          <w:lang w:val="sr-Cyrl-RS"/>
        </w:rPr>
        <w:t>11</w:t>
      </w:r>
      <w:r w:rsidR="0035660E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3149E">
        <w:rPr>
          <w:lang w:val="sr-Cyrl-RS"/>
        </w:rPr>
        <w:t>5</w:t>
      </w:r>
      <w:r w:rsidR="00E372B7">
        <w:rPr>
          <w:lang w:val="sr-Cyrl-RS"/>
        </w:rPr>
        <w:t>7</w:t>
      </w:r>
      <w:r w:rsidR="0035660E">
        <w:rPr>
          <w:lang w:val="sr-Cyrl-RS"/>
        </w:rPr>
        <w:t>/201</w:t>
      </w:r>
      <w:r w:rsidR="00D3149E">
        <w:rPr>
          <w:lang w:val="sr-Cyrl-RS"/>
        </w:rPr>
        <w:t>9</w:t>
      </w:r>
      <w:r w:rsidR="0021511D">
        <w:rPr>
          <w:lang w:val="sr-Cyrl-RS"/>
        </w:rPr>
        <w:t>-07</w:t>
      </w:r>
      <w:r w:rsidR="000D5A2E">
        <w:rPr>
          <w:lang w:val="sr-Cyrl-RS"/>
        </w:rPr>
        <w:t xml:space="preserve"> </w:t>
      </w:r>
      <w:r w:rsidR="0021511D">
        <w:rPr>
          <w:lang w:val="sr-Cyrl-RS"/>
        </w:rPr>
        <w:t>за јавну набавку</w:t>
      </w:r>
      <w:r w:rsidR="000D5A2E">
        <w:rPr>
          <w:lang w:val="sr-Cyrl-RS"/>
        </w:rPr>
        <w:t xml:space="preserve"> мале вредности </w:t>
      </w:r>
      <w:r w:rsidR="00D3149E">
        <w:rPr>
          <w:lang w:val="sr-Cyrl-RS"/>
        </w:rPr>
        <w:t>1</w:t>
      </w:r>
      <w:r w:rsidR="00E372B7">
        <w:rPr>
          <w:lang w:val="sr-Cyrl-RS"/>
        </w:rPr>
        <w:t>5</w:t>
      </w:r>
      <w:r w:rsidR="003C1868">
        <w:rPr>
          <w:lang w:val="sr-Cyrl-RS"/>
        </w:rPr>
        <w:t>/201</w:t>
      </w:r>
      <w:r w:rsidR="00D3149E">
        <w:rPr>
          <w:lang w:val="sr-Cyrl-RS"/>
        </w:rPr>
        <w:t>9</w:t>
      </w:r>
      <w:r w:rsidR="0021511D">
        <w:rPr>
          <w:lang w:val="sr-Cyrl-RS"/>
        </w:rPr>
        <w:t>,</w:t>
      </w:r>
      <w:r w:rsidR="00E31FBE">
        <w:rPr>
          <w:lang w:val="sr-Cyrl-RS"/>
        </w:rPr>
        <w:t xml:space="preserve"> </w:t>
      </w:r>
      <w:r w:rsidR="00A8067B" w:rsidRPr="00A8067B">
        <w:rPr>
          <w:lang w:val="sr-Cyrl-RS"/>
        </w:rPr>
        <w:t xml:space="preserve">за </w:t>
      </w:r>
      <w:r w:rsidR="00E372B7" w:rsidRPr="00E372B7">
        <w:rPr>
          <w:lang w:val="sr-Cyrl-RS"/>
        </w:rPr>
        <w:t>лиценце за антивирус софтвер</w:t>
      </w:r>
      <w:r w:rsidR="00DB5994">
        <w:rPr>
          <w:lang w:val="sr-Cyrl-RS"/>
        </w:rPr>
        <w:t xml:space="preserve"> – поновљени поступак</w:t>
      </w:r>
      <w:r w:rsidR="00E372B7">
        <w:rPr>
          <w:lang w:val="sr-Cyrl-RS"/>
        </w:rPr>
        <w:t>.</w:t>
      </w:r>
    </w:p>
    <w:p w14:paraId="4ED585F1" w14:textId="1ABEF394"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E372B7">
        <w:rPr>
          <w:lang w:val="sr-Cyrl-RS"/>
        </w:rPr>
        <w:t>5</w:t>
      </w:r>
      <w:r w:rsidR="00E31FBE">
        <w:rPr>
          <w:lang w:val="sr-Cyrl-RS"/>
        </w:rPr>
        <w:t>.</w:t>
      </w:r>
      <w:r w:rsidR="00D3149E">
        <w:rPr>
          <w:lang w:val="sr-Cyrl-RS"/>
        </w:rPr>
        <w:t>1</w:t>
      </w:r>
      <w:r w:rsidR="00E372B7">
        <w:rPr>
          <w:lang w:val="sr-Cyrl-RS"/>
        </w:rPr>
        <w:t>2</w:t>
      </w:r>
      <w:r w:rsidR="00E31FBE">
        <w:rPr>
          <w:lang w:val="sr-Cyrl-RS"/>
        </w:rPr>
        <w:t>.201</w:t>
      </w:r>
      <w:r w:rsidR="00D3149E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0F1591">
        <w:rPr>
          <w:lang w:val="sr-Cyrl-RS"/>
        </w:rPr>
        <w:t>1</w:t>
      </w:r>
      <w:r w:rsidR="00E372B7">
        <w:rPr>
          <w:lang w:val="sr-Cyrl-RS"/>
        </w:rPr>
        <w:t>2</w:t>
      </w:r>
      <w:r w:rsidR="00D914B5">
        <w:rPr>
          <w:lang w:val="sr-Cyrl-RS"/>
        </w:rPr>
        <w:t>.</w:t>
      </w:r>
      <w:r w:rsidR="00D3149E">
        <w:rPr>
          <w:lang w:val="sr-Cyrl-RS"/>
        </w:rPr>
        <w:t>1</w:t>
      </w:r>
      <w:r w:rsidR="000F1591">
        <w:rPr>
          <w:lang w:val="sr-Cyrl-RS"/>
        </w:rPr>
        <w:t>2</w:t>
      </w:r>
      <w:r w:rsidR="0035660E">
        <w:rPr>
          <w:lang w:val="sr-Cyrl-RS"/>
        </w:rPr>
        <w:t>.201</w:t>
      </w:r>
      <w:r w:rsidR="00D3149E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14:paraId="0343A311" w14:textId="7CC0B033" w:rsidR="000D5A2E" w:rsidRPr="000D5A2E" w:rsidRDefault="00613D9B" w:rsidP="004446A8">
      <w:pPr>
        <w:tabs>
          <w:tab w:val="left" w:pos="0"/>
        </w:tabs>
        <w:ind w:firstLine="709"/>
        <w:jc w:val="both"/>
        <w:rPr>
          <w:lang w:val="sr-Latn-RS"/>
        </w:rPr>
      </w:pPr>
      <w:r w:rsidRPr="00CD7FE9">
        <w:rPr>
          <w:lang w:val="sr-Cyrl-RS"/>
        </w:rPr>
        <w:t>П</w:t>
      </w:r>
      <w:r w:rsidR="008D4BC1">
        <w:rPr>
          <w:lang w:val="sr-Cyrl-CS"/>
        </w:rPr>
        <w:t>редмет јавне набавке</w:t>
      </w:r>
      <w:r w:rsidR="008D4BC1">
        <w:rPr>
          <w:lang w:val="sr-Latn-RS"/>
        </w:rPr>
        <w:t xml:space="preserve"> </w:t>
      </w:r>
      <w:r w:rsidR="008D4BC1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E372B7" w:rsidRPr="00E372B7">
        <w:rPr>
          <w:rFonts w:eastAsia="Calibri"/>
          <w:lang w:val="sr-Cyrl-RS"/>
        </w:rPr>
        <w:t xml:space="preserve">услуге </w:t>
      </w:r>
      <w:r w:rsidR="00E372B7">
        <w:rPr>
          <w:rFonts w:eastAsia="Calibri"/>
          <w:lang w:val="sr-Cyrl-RS"/>
        </w:rPr>
        <w:t xml:space="preserve">и то </w:t>
      </w:r>
      <w:r w:rsidR="00E372B7" w:rsidRPr="00E372B7">
        <w:rPr>
          <w:rFonts w:eastAsia="Calibri"/>
          <w:lang w:val="sr-Cyrl-RS"/>
        </w:rPr>
        <w:t>лиценце за антивирус софтвер. Шифра из Општег речника набавки је 48761000 (антивирусни програмски пакет).</w:t>
      </w:r>
      <w:r w:rsidR="00E372B7">
        <w:rPr>
          <w:rFonts w:eastAsia="Calibri"/>
          <w:lang w:val="sr-Cyrl-RS"/>
        </w:rPr>
        <w:t xml:space="preserve"> </w:t>
      </w:r>
      <w:r w:rsidR="000D5A2E" w:rsidRPr="000D5A2E">
        <w:rPr>
          <w:lang w:val="sr-Cyrl-RS"/>
        </w:rPr>
        <w:t>Редни број јавне набавке из плана јавних набавки</w:t>
      </w:r>
      <w:r w:rsidR="00F25F4E">
        <w:rPr>
          <w:lang w:val="sr-Cyrl-RS"/>
        </w:rPr>
        <w:t xml:space="preserve"> је</w:t>
      </w:r>
      <w:r w:rsidR="000D5A2E" w:rsidRPr="000D5A2E">
        <w:rPr>
          <w:lang w:val="sr-Cyrl-RS"/>
        </w:rPr>
        <w:t xml:space="preserve"> </w:t>
      </w:r>
      <w:r w:rsidR="00A8067B" w:rsidRPr="00A8067B">
        <w:rPr>
          <w:lang w:val="sr-Cyrl-RS"/>
        </w:rPr>
        <w:t>1.</w:t>
      </w:r>
      <w:r w:rsidR="00E372B7">
        <w:rPr>
          <w:lang w:val="sr-Cyrl-RS"/>
        </w:rPr>
        <w:t>2</w:t>
      </w:r>
      <w:r w:rsidR="00A8067B" w:rsidRPr="00A8067B">
        <w:rPr>
          <w:lang w:val="sr-Cyrl-RS"/>
        </w:rPr>
        <w:t>.</w:t>
      </w:r>
      <w:r w:rsidR="00E372B7">
        <w:rPr>
          <w:lang w:val="sr-Cyrl-RS"/>
        </w:rPr>
        <w:t>9</w:t>
      </w:r>
      <w:r w:rsidR="000D5A2E" w:rsidRPr="000D5A2E">
        <w:rPr>
          <w:lang w:val="sr-Cyrl-RS"/>
        </w:rPr>
        <w:t xml:space="preserve">, редни број спровођења ЈНМВ </w:t>
      </w:r>
      <w:r w:rsidR="00D3149E">
        <w:rPr>
          <w:lang w:val="sr-Cyrl-RS"/>
        </w:rPr>
        <w:t>1</w:t>
      </w:r>
      <w:r w:rsidR="00E372B7">
        <w:rPr>
          <w:lang w:val="sr-Cyrl-RS"/>
        </w:rPr>
        <w:t>5</w:t>
      </w:r>
      <w:r w:rsidR="000D5A2E" w:rsidRPr="000D5A2E">
        <w:rPr>
          <w:lang w:val="sr-Cyrl-RS"/>
        </w:rPr>
        <w:t>/201</w:t>
      </w:r>
      <w:r w:rsidR="00D3149E">
        <w:rPr>
          <w:lang w:val="sr-Cyrl-RS"/>
        </w:rPr>
        <w:t>9</w:t>
      </w:r>
      <w:r w:rsidR="000D5A2E" w:rsidRPr="000D5A2E">
        <w:rPr>
          <w:lang w:val="sr-Cyrl-RS"/>
        </w:rPr>
        <w:t>.</w:t>
      </w:r>
    </w:p>
    <w:p w14:paraId="03E1082D" w14:textId="5BFAC646" w:rsidR="005F6D94" w:rsidRDefault="000F1591" w:rsidP="00D3149E">
      <w:pPr>
        <w:ind w:firstLine="720"/>
        <w:jc w:val="both"/>
        <w:rPr>
          <w:lang w:val="sr-Cyrl-RS"/>
        </w:rPr>
      </w:pPr>
      <w:r w:rsidRPr="000F1591">
        <w:rPr>
          <w:lang w:val="sr-Cyrl-RS"/>
        </w:rPr>
        <w:t xml:space="preserve">Процењена вредност јавне набавке износи </w:t>
      </w:r>
      <w:r w:rsidR="00E372B7">
        <w:rPr>
          <w:lang w:val="sr-Cyrl-RS"/>
        </w:rPr>
        <w:t>6</w:t>
      </w:r>
      <w:r w:rsidRPr="000F1591">
        <w:rPr>
          <w:lang w:val="sr-Cyrl-RS"/>
        </w:rPr>
        <w:t>00.000,00 динара без пореза на додату вреднос</w:t>
      </w:r>
      <w:r w:rsidR="0021511D">
        <w:rPr>
          <w:lang w:val="sr-Cyrl-RS"/>
        </w:rPr>
        <w:t>т.</w:t>
      </w:r>
    </w:p>
    <w:p w14:paraId="6B034AB0" w14:textId="77777777"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14:paraId="35BC2191" w14:textId="77777777" w:rsidR="00E372B7" w:rsidRPr="00E372B7" w:rsidRDefault="00E372B7" w:rsidP="00E372B7">
      <w:pPr>
        <w:ind w:firstLine="720"/>
        <w:jc w:val="both"/>
        <w:rPr>
          <w:rFonts w:eastAsia="Calibri"/>
        </w:rPr>
      </w:pPr>
      <w:bookmarkStart w:id="5" w:name="_Hlk27046739"/>
      <w:r w:rsidRPr="00E372B7">
        <w:rPr>
          <w:rFonts w:eastAsia="Calibri"/>
          <w:b/>
          <w:lang w:val="sr-Cyrl-RS"/>
        </w:rPr>
        <w:t xml:space="preserve">- </w:t>
      </w:r>
      <w:r w:rsidRPr="00E372B7">
        <w:rPr>
          <w:rFonts w:eastAsia="Calibri"/>
          <w:b/>
          <w:lang w:val="sr-Cyrl-CS"/>
        </w:rPr>
        <w:t>INFOLAB d.o.o. Beograd</w:t>
      </w:r>
      <w:bookmarkEnd w:id="5"/>
      <w:r w:rsidRPr="00E372B7">
        <w:rPr>
          <w:rFonts w:eastAsia="Calibri"/>
          <w:lang w:val="sr-Cyrl-RS"/>
        </w:rPr>
        <w:t>, са седиштем у</w:t>
      </w:r>
      <w:r w:rsidRPr="00E372B7">
        <w:rPr>
          <w:rFonts w:eastAsia="Calibri"/>
          <w:lang w:val="sr-Latn-RS"/>
        </w:rPr>
        <w:t xml:space="preserve"> </w:t>
      </w:r>
      <w:r w:rsidRPr="00E372B7">
        <w:rPr>
          <w:rFonts w:eastAsia="Calibri"/>
          <w:lang w:val="sr-Cyrl-CS"/>
        </w:rPr>
        <w:t>Београд</w:t>
      </w:r>
      <w:r w:rsidRPr="00E372B7">
        <w:rPr>
          <w:rFonts w:eastAsia="Calibri"/>
          <w:lang w:val="sr-Cyrl-RS"/>
        </w:rPr>
        <w:t xml:space="preserve">, </w:t>
      </w:r>
      <w:r w:rsidRPr="00E372B7">
        <w:rPr>
          <w:rFonts w:eastAsia="Calibri"/>
          <w:lang w:val="sr-Cyrl-CS"/>
        </w:rPr>
        <w:t>Шуматовачка 14 а</w:t>
      </w:r>
      <w:r w:rsidRPr="00E372B7">
        <w:rPr>
          <w:rFonts w:eastAsia="Calibri"/>
          <w:lang w:val="sr-Cyrl-RS"/>
        </w:rPr>
        <w:t xml:space="preserve">, матични број </w:t>
      </w:r>
      <w:r w:rsidRPr="00E372B7">
        <w:rPr>
          <w:rFonts w:eastAsia="Calibri"/>
          <w:lang w:val="sr-Cyrl-CS"/>
        </w:rPr>
        <w:t>20980575</w:t>
      </w:r>
      <w:r w:rsidRPr="00E372B7">
        <w:rPr>
          <w:rFonts w:eastAsia="Calibri"/>
          <w:lang w:val="sr-Cyrl-RS"/>
        </w:rPr>
        <w:t xml:space="preserve">, законски заступници </w:t>
      </w:r>
      <w:r w:rsidRPr="00E372B7">
        <w:rPr>
          <w:rFonts w:eastAsia="Calibri"/>
          <w:lang w:val="sr-Cyrl-CS"/>
        </w:rPr>
        <w:t>Зоран Каљевић</w:t>
      </w:r>
      <w:r w:rsidRPr="00E372B7">
        <w:rPr>
          <w:rFonts w:eastAsia="Calibri"/>
          <w:lang w:val="sr-Cyrl-RS"/>
        </w:rPr>
        <w:t xml:space="preserve"> и Вукашин Радуловић</w:t>
      </w:r>
      <w:r w:rsidRPr="00E372B7">
        <w:rPr>
          <w:rFonts w:eastAsia="Calibri"/>
        </w:rPr>
        <w:t>.</w:t>
      </w:r>
    </w:p>
    <w:p w14:paraId="0D609A6F" w14:textId="77777777" w:rsidR="00E372B7" w:rsidRPr="00E372B7" w:rsidRDefault="00E372B7" w:rsidP="00E372B7">
      <w:pPr>
        <w:ind w:firstLine="720"/>
        <w:jc w:val="both"/>
        <w:rPr>
          <w:rFonts w:eastAsia="Calibri"/>
          <w:lang w:val="sr-Cyrl-RS"/>
        </w:rPr>
      </w:pPr>
      <w:bookmarkStart w:id="6" w:name="_Hlk27045109"/>
      <w:r w:rsidRPr="00E372B7">
        <w:rPr>
          <w:rFonts w:eastAsia="Calibri"/>
          <w:b/>
          <w:lang w:val="sr-Cyrl-RS"/>
        </w:rPr>
        <w:t xml:space="preserve">- </w:t>
      </w:r>
      <w:bookmarkStart w:id="7" w:name="_Hlk27051452"/>
      <w:r w:rsidRPr="00E372B7">
        <w:rPr>
          <w:rFonts w:eastAsia="Calibri"/>
          <w:b/>
          <w:lang w:val="sr-Cyrl-RS"/>
        </w:rPr>
        <w:t xml:space="preserve">група понуђача: </w:t>
      </w:r>
      <w:r w:rsidRPr="00E372B7">
        <w:rPr>
          <w:rFonts w:eastAsia="Calibri"/>
          <w:b/>
          <w:lang w:val="sr-Cyrl-CS"/>
        </w:rPr>
        <w:t>FRACTAL DIMENSION DOO BEOGRAD</w:t>
      </w:r>
      <w:r w:rsidRPr="00E372B7">
        <w:rPr>
          <w:rFonts w:eastAsia="Calibri"/>
          <w:lang w:val="sr-Cyrl-RS"/>
        </w:rPr>
        <w:t>, са седиштем у</w:t>
      </w:r>
      <w:r w:rsidRPr="00E372B7">
        <w:rPr>
          <w:rFonts w:eastAsia="Calibri"/>
          <w:lang w:val="sr-Latn-RS"/>
        </w:rPr>
        <w:t xml:space="preserve"> </w:t>
      </w:r>
      <w:r w:rsidRPr="00E372B7">
        <w:rPr>
          <w:rFonts w:eastAsia="Calibri"/>
          <w:lang w:val="sr-Cyrl-CS"/>
        </w:rPr>
        <w:t>Београд</w:t>
      </w:r>
      <w:r w:rsidRPr="00E372B7">
        <w:rPr>
          <w:rFonts w:eastAsia="Calibri"/>
          <w:lang w:val="sr-Cyrl-RS"/>
        </w:rPr>
        <w:t xml:space="preserve">у, </w:t>
      </w:r>
      <w:r w:rsidRPr="00E372B7">
        <w:rPr>
          <w:rFonts w:eastAsia="Calibri"/>
          <w:lang w:val="sr-Cyrl-CS"/>
        </w:rPr>
        <w:t>Угриновачка 202</w:t>
      </w:r>
      <w:r w:rsidRPr="00E372B7">
        <w:rPr>
          <w:rFonts w:eastAsia="Calibri"/>
          <w:lang w:val="sr-Cyrl-RS"/>
        </w:rPr>
        <w:t xml:space="preserve">, матични број </w:t>
      </w:r>
      <w:r w:rsidRPr="00E372B7">
        <w:rPr>
          <w:rFonts w:eastAsia="Calibri"/>
          <w:lang w:val="sr-Cyrl-CS"/>
        </w:rPr>
        <w:t>20769220</w:t>
      </w:r>
      <w:r w:rsidRPr="00E372B7">
        <w:rPr>
          <w:rFonts w:eastAsia="Calibri"/>
          <w:lang w:val="sr-Cyrl-RS"/>
        </w:rPr>
        <w:t xml:space="preserve">, законски заступник </w:t>
      </w:r>
      <w:r w:rsidRPr="00E372B7">
        <w:rPr>
          <w:rFonts w:eastAsia="Calibri"/>
          <w:lang w:val="sr-Cyrl-CS"/>
        </w:rPr>
        <w:t>Ненад Николин</w:t>
      </w:r>
      <w:r w:rsidRPr="00E372B7">
        <w:rPr>
          <w:rFonts w:eastAsia="Calibri"/>
          <w:lang w:val="sr-Cyrl-RS"/>
        </w:rPr>
        <w:t xml:space="preserve"> и </w:t>
      </w:r>
      <w:r w:rsidRPr="00E372B7">
        <w:rPr>
          <w:rFonts w:eastAsia="Calibri"/>
          <w:b/>
          <w:lang w:val="sr-Cyrl-CS"/>
        </w:rPr>
        <w:t>ALGOTECH DOO BEOGRAD</w:t>
      </w:r>
      <w:r w:rsidRPr="00E372B7">
        <w:rPr>
          <w:rFonts w:eastAsia="Calibri"/>
          <w:lang w:val="sr-Cyrl-RS"/>
        </w:rPr>
        <w:t>, са седиштем у</w:t>
      </w:r>
      <w:r w:rsidRPr="00E372B7">
        <w:rPr>
          <w:rFonts w:eastAsia="Calibri"/>
          <w:lang w:val="sr-Latn-RS"/>
        </w:rPr>
        <w:t xml:space="preserve"> </w:t>
      </w:r>
      <w:r w:rsidRPr="00E372B7">
        <w:rPr>
          <w:rFonts w:eastAsia="Calibri"/>
          <w:lang w:val="sr-Cyrl-CS"/>
        </w:rPr>
        <w:t>Београд</w:t>
      </w:r>
      <w:r w:rsidRPr="00E372B7">
        <w:rPr>
          <w:rFonts w:eastAsia="Calibri"/>
          <w:lang w:val="sr-Cyrl-RS"/>
        </w:rPr>
        <w:t xml:space="preserve">у, </w:t>
      </w:r>
      <w:r w:rsidRPr="00E372B7">
        <w:rPr>
          <w:rFonts w:eastAsia="Calibri"/>
          <w:lang w:val="sr-Cyrl-CS"/>
        </w:rPr>
        <w:t>Пожешка 60</w:t>
      </w:r>
      <w:r w:rsidRPr="00E372B7">
        <w:rPr>
          <w:rFonts w:eastAsia="Calibri"/>
          <w:lang w:val="sr-Cyrl-RS"/>
        </w:rPr>
        <w:t xml:space="preserve">, матични број </w:t>
      </w:r>
      <w:r w:rsidRPr="00E372B7">
        <w:rPr>
          <w:rFonts w:eastAsia="Calibri"/>
          <w:lang w:val="sr-Cyrl-CS"/>
        </w:rPr>
        <w:t>07791640</w:t>
      </w:r>
      <w:r w:rsidRPr="00E372B7">
        <w:rPr>
          <w:rFonts w:eastAsia="Calibri"/>
          <w:lang w:val="sr-Cyrl-RS"/>
        </w:rPr>
        <w:t xml:space="preserve">, законски заступници </w:t>
      </w:r>
      <w:r w:rsidRPr="00E372B7">
        <w:rPr>
          <w:rFonts w:eastAsia="Calibri"/>
          <w:lang w:val="sr-Cyrl-CS"/>
        </w:rPr>
        <w:t xml:space="preserve"> </w:t>
      </w:r>
      <w:r w:rsidRPr="00E372B7">
        <w:rPr>
          <w:rFonts w:eastAsia="Calibri"/>
          <w:lang w:val="sr-Cyrl-RS"/>
        </w:rPr>
        <w:t xml:space="preserve">Горан </w:t>
      </w:r>
      <w:r w:rsidRPr="00E372B7">
        <w:rPr>
          <w:rFonts w:eastAsia="Calibri"/>
          <w:lang w:val="sr-Cyrl-CS"/>
        </w:rPr>
        <w:t>Бакоч</w:t>
      </w:r>
      <w:r w:rsidRPr="00E372B7">
        <w:rPr>
          <w:rFonts w:eastAsia="Calibri"/>
          <w:lang w:val="sr-Cyrl-RS"/>
        </w:rPr>
        <w:t xml:space="preserve"> и Александар Бакоч.</w:t>
      </w:r>
      <w:bookmarkEnd w:id="7"/>
    </w:p>
    <w:bookmarkEnd w:id="6"/>
    <w:p w14:paraId="477BFD8D" w14:textId="77777777" w:rsidR="00E372B7" w:rsidRPr="00E372B7" w:rsidRDefault="00070909" w:rsidP="00E372B7">
      <w:pPr>
        <w:spacing w:line="276" w:lineRule="auto"/>
        <w:ind w:firstLine="720"/>
        <w:jc w:val="both"/>
        <w:rPr>
          <w:rFonts w:eastAsia="Calibri"/>
          <w:bCs/>
          <w:lang w:val="sr-Cyrl-RS"/>
        </w:rPr>
      </w:pPr>
      <w:r w:rsidRPr="00070909">
        <w:rPr>
          <w:b/>
          <w:lang w:val="sr-Cyrl-CS"/>
        </w:rPr>
        <w:t>Називи, односно имена понуђача чије су понуде одбијене и разлози за</w:t>
      </w:r>
      <w:r w:rsidRPr="00070909">
        <w:rPr>
          <w:b/>
          <w:lang w:val="sr-Cyrl-RS"/>
        </w:rPr>
        <w:t xml:space="preserve"> </w:t>
      </w:r>
      <w:r w:rsidRPr="00070909">
        <w:rPr>
          <w:b/>
          <w:lang w:val="sr-Cyrl-CS"/>
        </w:rPr>
        <w:t xml:space="preserve">њихово одбијање: </w:t>
      </w:r>
      <w:r w:rsidR="00E372B7" w:rsidRPr="00E372B7">
        <w:rPr>
          <w:rFonts w:eastAsia="Calibri"/>
          <w:bCs/>
          <w:lang w:val="sr-Cyrl-RS"/>
        </w:rPr>
        <w:t>Члан 3. став 1. тач. 32) Закона</w:t>
      </w:r>
      <w:r w:rsidR="00E372B7" w:rsidRPr="00E372B7">
        <w:rPr>
          <w:rFonts w:eastAsia="Calibri"/>
          <w:bCs/>
        </w:rPr>
        <w:t xml:space="preserve"> </w:t>
      </w:r>
      <w:r w:rsidR="00E372B7" w:rsidRPr="00E372B7">
        <w:rPr>
          <w:rFonts w:eastAsia="Calibri"/>
          <w:bCs/>
          <w:lang w:val="sr-Cyrl-RS"/>
        </w:rPr>
        <w:t xml:space="preserve">о јавним набавкама прописује да је одговарајућа понуда која је благовремена и за коју је утврђено да испуњава све техничке спецификације. Стручни чланови комисије утврдили су да понуђено решење понуђача </w:t>
      </w:r>
      <w:bookmarkStart w:id="8" w:name="_Hlk27047755"/>
      <w:r w:rsidR="00E372B7" w:rsidRPr="00E372B7">
        <w:rPr>
          <w:rFonts w:eastAsia="Calibri"/>
          <w:bCs/>
          <w:lang w:val="sr-Cyrl-RS"/>
        </w:rPr>
        <w:t xml:space="preserve">„INFOLAB d.o.o. </w:t>
      </w:r>
      <w:r w:rsidR="00E372B7" w:rsidRPr="00E372B7">
        <w:rPr>
          <w:rFonts w:eastAsia="Calibri"/>
          <w:bCs/>
          <w:lang w:val="sr-Cyrl-RS"/>
        </w:rPr>
        <w:lastRenderedPageBreak/>
        <w:t xml:space="preserve">Beograd“ </w:t>
      </w:r>
      <w:bookmarkEnd w:id="8"/>
      <w:r w:rsidR="00E372B7" w:rsidRPr="00E372B7">
        <w:rPr>
          <w:rFonts w:eastAsia="Calibri"/>
          <w:bCs/>
          <w:lang w:val="sr-Cyrl-RS"/>
        </w:rPr>
        <w:t>не задовољава услов из конкурсне документације везан за потпуну интеграцију са Vmware-oм, као што је тражено у поглављу</w:t>
      </w:r>
      <w:r w:rsidR="00E372B7" w:rsidRPr="00E372B7">
        <w:rPr>
          <w:rFonts w:eastAsia="Calibri"/>
          <w:bCs/>
          <w:lang w:val="sr-Latn-RS"/>
        </w:rPr>
        <w:t xml:space="preserve"> IV </w:t>
      </w:r>
      <w:r w:rsidR="00E372B7" w:rsidRPr="00E372B7">
        <w:rPr>
          <w:rFonts w:eastAsia="Calibri"/>
          <w:bCs/>
          <w:lang w:val="sr-Cyrl-RS"/>
        </w:rPr>
        <w:t>конкурсне документације на страни 7. На основу претходно наведеног понуда понуђача „INFOLAB d.o.o. Beograd“ је неодговарајућа. Наведени понуђач је понудио укупну цену у износу 298.120,00 динара без ПДВ-а, односно 357.744,00 динара са ПДВ-ом.</w:t>
      </w:r>
    </w:p>
    <w:p w14:paraId="7ABAE8DB" w14:textId="07347787" w:rsidR="00E372B7" w:rsidRPr="00E372B7" w:rsidRDefault="00E372B7" w:rsidP="00E372B7">
      <w:pPr>
        <w:spacing w:line="276" w:lineRule="auto"/>
        <w:ind w:firstLine="720"/>
        <w:jc w:val="both"/>
        <w:rPr>
          <w:rFonts w:eastAsia="Calibri"/>
          <w:b/>
          <w:bCs/>
          <w:lang w:val="sr-Cyrl-RS"/>
        </w:rPr>
      </w:pPr>
      <w:r w:rsidRPr="00E372B7">
        <w:rPr>
          <w:rFonts w:eastAsia="Calibri"/>
          <w:b/>
          <w:bCs/>
          <w:lang w:val="ru-RU"/>
        </w:rPr>
        <w:t>Критеријум за доделу уговора и назив понуђача којем се додељује уговор:</w:t>
      </w:r>
    </w:p>
    <w:p w14:paraId="71E264C3" w14:textId="790DCD65" w:rsidR="00E009BE" w:rsidRPr="00E009BE" w:rsidRDefault="00E009BE" w:rsidP="00E009BE">
      <w:pPr>
        <w:spacing w:line="276" w:lineRule="auto"/>
        <w:ind w:firstLine="720"/>
        <w:jc w:val="both"/>
        <w:rPr>
          <w:rFonts w:eastAsia="Calibri"/>
          <w:b/>
          <w:bCs/>
          <w:lang w:val="sr-Cyrl-RS"/>
        </w:rPr>
      </w:pPr>
      <w:r w:rsidRPr="00E009BE">
        <w:rPr>
          <w:rFonts w:eastAsia="Calibri"/>
          <w:bCs/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Pr="00E009BE">
        <w:rPr>
          <w:rFonts w:eastAsia="Calibri"/>
          <w:b/>
          <w:bCs/>
          <w:lang w:val="sr-Cyrl-RS"/>
        </w:rPr>
        <w:t>„најнижа</w:t>
      </w:r>
      <w:r w:rsidRPr="00E009BE">
        <w:rPr>
          <w:rFonts w:eastAsia="Calibri"/>
          <w:bCs/>
          <w:lang w:val="sr-Cyrl-RS"/>
        </w:rPr>
        <w:t xml:space="preserve"> </w:t>
      </w:r>
      <w:r w:rsidRPr="00E009BE">
        <w:rPr>
          <w:rFonts w:eastAsia="Calibri"/>
          <w:b/>
          <w:bCs/>
          <w:lang w:val="sr-Cyrl-RS"/>
        </w:rPr>
        <w:t xml:space="preserve">понуђена </w:t>
      </w:r>
      <w:bookmarkStart w:id="9" w:name="_GoBack"/>
      <w:bookmarkEnd w:id="9"/>
      <w:r w:rsidRPr="00E009BE">
        <w:rPr>
          <w:rFonts w:eastAsia="Calibri"/>
          <w:b/>
          <w:bCs/>
          <w:lang w:val="sr-Cyrl-RS"/>
        </w:rPr>
        <w:t>цена“.</w:t>
      </w:r>
    </w:p>
    <w:p w14:paraId="367BE697" w14:textId="77777777" w:rsidR="00E372B7" w:rsidRPr="00E372B7" w:rsidRDefault="00E372B7" w:rsidP="00E372B7">
      <w:pPr>
        <w:spacing w:line="276" w:lineRule="auto"/>
        <w:ind w:firstLine="720"/>
        <w:jc w:val="both"/>
        <w:rPr>
          <w:rFonts w:eastAsia="Calibri"/>
          <w:bCs/>
          <w:lang w:val="sr-Cyrl-RS"/>
        </w:rPr>
      </w:pPr>
      <w:r w:rsidRPr="00E372B7">
        <w:rPr>
          <w:rFonts w:eastAsia="Calibri"/>
          <w:bCs/>
          <w:lang w:val="sr-Cyrl-RS"/>
        </w:rPr>
        <w:t xml:space="preserve">Комисија је утврдила да понуда групе понуђача </w:t>
      </w:r>
      <w:bookmarkStart w:id="10" w:name="_Hlk27051412"/>
      <w:r w:rsidRPr="00E372B7">
        <w:rPr>
          <w:rFonts w:eastAsia="Calibri"/>
          <w:b/>
          <w:bCs/>
          <w:lang w:val="sr-Cyrl-CS"/>
        </w:rPr>
        <w:t>FRACTAL DIMENSION DOO BEOGRAD</w:t>
      </w:r>
      <w:r w:rsidRPr="00E372B7">
        <w:rPr>
          <w:rFonts w:eastAsia="Calibri"/>
          <w:b/>
          <w:bCs/>
          <w:lang w:val="sr-Cyrl-RS"/>
        </w:rPr>
        <w:t xml:space="preserve"> и ALGOTECH DOO BEOGRAD</w:t>
      </w:r>
      <w:r w:rsidRPr="00E372B7">
        <w:rPr>
          <w:rFonts w:eastAsia="Calibri"/>
          <w:bCs/>
          <w:lang w:val="sr-Cyrl-RS"/>
        </w:rPr>
        <w:t xml:space="preserve"> </w:t>
      </w:r>
      <w:bookmarkEnd w:id="10"/>
      <w:r w:rsidRPr="00E372B7">
        <w:rPr>
          <w:rFonts w:eastAsia="Calibri"/>
          <w:bCs/>
          <w:lang w:val="sr-Cyrl-RS"/>
        </w:rPr>
        <w:t xml:space="preserve">испуњава све услове из члана 75. и 76. Закона о јавним набавкама, а како је то захтевано конкурсном документацијом. Стручни чланови су утврдили да понуђено решење претходно наведене групе понуђача испуњава све услове, захтеване техничком спецификацијом из Поглавља </w:t>
      </w:r>
      <w:r w:rsidRPr="00E372B7">
        <w:rPr>
          <w:rFonts w:eastAsia="Calibri"/>
          <w:bCs/>
          <w:lang w:val="sr-Latn-RS"/>
        </w:rPr>
        <w:t xml:space="preserve">IV </w:t>
      </w:r>
      <w:r w:rsidRPr="00E372B7">
        <w:rPr>
          <w:rFonts w:eastAsia="Calibri"/>
          <w:bCs/>
          <w:lang w:val="sr-Cyrl-RS"/>
        </w:rPr>
        <w:t>конкурсне документације.</w:t>
      </w:r>
    </w:p>
    <w:p w14:paraId="0151D58E" w14:textId="77777777" w:rsidR="00070909" w:rsidRPr="00070909" w:rsidRDefault="00070909" w:rsidP="00070909">
      <w:pPr>
        <w:jc w:val="both"/>
        <w:rPr>
          <w:b/>
          <w:lang w:val="sr-Cyrl-RS"/>
        </w:rPr>
      </w:pPr>
      <w:r w:rsidRPr="00070909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902"/>
        <w:gridCol w:w="2833"/>
      </w:tblGrid>
      <w:tr w:rsidR="00E372B7" w:rsidRPr="00E372B7" w14:paraId="18A3F115" w14:textId="77777777" w:rsidTr="001B13F4">
        <w:trPr>
          <w:trHeight w:val="706"/>
        </w:trPr>
        <w:tc>
          <w:tcPr>
            <w:tcW w:w="0" w:type="auto"/>
          </w:tcPr>
          <w:p w14:paraId="00876D98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72B7">
              <w:rPr>
                <w:sz w:val="22"/>
                <w:szCs w:val="22"/>
                <w:lang w:val="ru-RU"/>
              </w:rPr>
              <w:t>Ред.</w:t>
            </w:r>
          </w:p>
          <w:p w14:paraId="66841005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72B7">
              <w:rPr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5906" w:type="dxa"/>
          </w:tcPr>
          <w:p w14:paraId="73678BAC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72B7">
              <w:rPr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6663473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</w:p>
          <w:p w14:paraId="79F7206D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  <w:r w:rsidRPr="00E372B7">
              <w:rPr>
                <w:bCs/>
                <w:iCs/>
                <w:sz w:val="22"/>
                <w:szCs w:val="22"/>
                <w:lang w:val="sr-Cyrl-RS"/>
              </w:rPr>
              <w:t>Укупна понуђена цена</w:t>
            </w:r>
            <w:r w:rsidRPr="00E372B7">
              <w:rPr>
                <w:iCs/>
                <w:sz w:val="22"/>
                <w:szCs w:val="22"/>
                <w:lang w:val="sr-Cyrl-RS"/>
              </w:rPr>
              <w:t xml:space="preserve"> без ПДВ-а</w:t>
            </w:r>
          </w:p>
        </w:tc>
      </w:tr>
      <w:tr w:rsidR="00E372B7" w:rsidRPr="00E372B7" w14:paraId="62D7788E" w14:textId="77777777" w:rsidTr="001B13F4">
        <w:trPr>
          <w:trHeight w:val="600"/>
        </w:trPr>
        <w:tc>
          <w:tcPr>
            <w:tcW w:w="0" w:type="auto"/>
            <w:vAlign w:val="center"/>
          </w:tcPr>
          <w:p w14:paraId="6464734A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E372B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906" w:type="dxa"/>
            <w:vAlign w:val="center"/>
          </w:tcPr>
          <w:p w14:paraId="7CA7D4B7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E372B7">
              <w:rPr>
                <w:rFonts w:eastAsia="Calibri"/>
                <w:b/>
                <w:sz w:val="22"/>
                <w:szCs w:val="22"/>
                <w:lang w:val="sr-Cyrl-CS"/>
              </w:rPr>
              <w:t>FRACTAL DIMENSION DOO BEOGRAD</w:t>
            </w:r>
          </w:p>
          <w:p w14:paraId="4D9873D4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E372B7">
              <w:rPr>
                <w:rFonts w:eastAsia="Calibri"/>
                <w:bCs/>
                <w:sz w:val="22"/>
                <w:szCs w:val="22"/>
                <w:lang w:val="sr-Cyrl-RS"/>
              </w:rPr>
              <w:t>и</w:t>
            </w:r>
            <w:r w:rsidRPr="00E372B7">
              <w:rPr>
                <w:rFonts w:ascii="Calibri" w:eastAsia="Calibri" w:hAnsi="Calibri"/>
                <w:sz w:val="22"/>
                <w:szCs w:val="22"/>
                <w:lang w:val="sr-Cyrl-CS"/>
              </w:rPr>
              <w:t xml:space="preserve"> </w:t>
            </w:r>
            <w:r w:rsidRPr="00E372B7">
              <w:rPr>
                <w:rFonts w:eastAsia="Calibri"/>
                <w:b/>
                <w:sz w:val="22"/>
                <w:szCs w:val="22"/>
                <w:lang w:val="sr-Cyrl-RS"/>
              </w:rPr>
              <w:t>ALGOTECH DOO BEOGRAD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CA075E3" w14:textId="77777777" w:rsidR="00E372B7" w:rsidRPr="00E372B7" w:rsidRDefault="00E372B7" w:rsidP="00E37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E372B7">
              <w:rPr>
                <w:iCs/>
                <w:sz w:val="22"/>
                <w:szCs w:val="22"/>
                <w:lang w:val="sr-Latn-RS"/>
              </w:rPr>
              <w:t>593.400,00</w:t>
            </w:r>
            <w:r w:rsidRPr="00E372B7">
              <w:rPr>
                <w:iCs/>
                <w:sz w:val="22"/>
                <w:szCs w:val="22"/>
                <w:lang w:val="sr-Cyrl-RS"/>
              </w:rPr>
              <w:t xml:space="preserve"> динара</w:t>
            </w:r>
          </w:p>
        </w:tc>
      </w:tr>
    </w:tbl>
    <w:p w14:paraId="08BA4B53" w14:textId="77777777" w:rsidR="00E372B7" w:rsidRPr="00E372B7" w:rsidRDefault="00E372B7" w:rsidP="00E372B7">
      <w:pPr>
        <w:ind w:firstLine="720"/>
        <w:jc w:val="both"/>
        <w:rPr>
          <w:lang w:val="sr-Cyrl-RS"/>
        </w:rPr>
      </w:pPr>
      <w:r w:rsidRPr="00E372B7">
        <w:rPr>
          <w:lang w:val="sr-Cyrl-RS"/>
        </w:rPr>
        <w:t>Комисија је утврдила да је група понуђача</w:t>
      </w:r>
      <w:r w:rsidRPr="00E372B7">
        <w:rPr>
          <w:rFonts w:eastAsia="Calibri"/>
          <w:b/>
          <w:lang w:val="sr-Cyrl-RS"/>
        </w:rPr>
        <w:t xml:space="preserve"> </w:t>
      </w:r>
      <w:r w:rsidRPr="00E372B7">
        <w:rPr>
          <w:rFonts w:eastAsia="Calibri"/>
          <w:b/>
          <w:lang w:val="sr-Cyrl-CS"/>
        </w:rPr>
        <w:t>FRACTAL DIMENSION DOO BEOGRAD и ALGOTECH DOO BEOGRAD</w:t>
      </w:r>
      <w:r w:rsidRPr="00E372B7">
        <w:rPr>
          <w:rFonts w:eastAsia="Calibri"/>
          <w:lang w:val="sr-Cyrl-RS"/>
        </w:rPr>
        <w:t xml:space="preserve">, </w:t>
      </w:r>
      <w:r w:rsidRPr="00E372B7">
        <w:rPr>
          <w:lang w:val="sr-Cyrl-RS"/>
        </w:rPr>
        <w:t xml:space="preserve">чија је понуда код наручиоца заведена под бројем </w:t>
      </w:r>
      <w:r w:rsidRPr="00E372B7">
        <w:rPr>
          <w:rFonts w:eastAsia="Calibri"/>
          <w:lang w:val="sr-Latn-RS"/>
        </w:rPr>
        <w:t>404-02-57/2/201</w:t>
      </w:r>
      <w:r w:rsidRPr="00E372B7">
        <w:rPr>
          <w:rFonts w:eastAsia="Calibri"/>
          <w:lang w:val="sr-Cyrl-RS"/>
        </w:rPr>
        <w:t>9</w:t>
      </w:r>
      <w:r w:rsidRPr="00E372B7">
        <w:rPr>
          <w:rFonts w:eastAsia="Calibri"/>
          <w:lang w:val="sr-Latn-RS"/>
        </w:rPr>
        <w:t>-07</w:t>
      </w:r>
      <w:r w:rsidRPr="00E372B7">
        <w:rPr>
          <w:lang w:val="sr-Cyrl-RS"/>
        </w:rPr>
        <w:t>, понудила најнижу укупну цену</w:t>
      </w:r>
      <w:r w:rsidRPr="00E372B7">
        <w:rPr>
          <w:sz w:val="22"/>
          <w:szCs w:val="22"/>
          <w:lang w:val="ru-RU"/>
        </w:rPr>
        <w:t xml:space="preserve"> </w:t>
      </w:r>
      <w:r w:rsidRPr="00E372B7">
        <w:rPr>
          <w:lang w:val="ru-RU"/>
        </w:rPr>
        <w:t xml:space="preserve">у износу од </w:t>
      </w:r>
      <w:r w:rsidRPr="00E372B7">
        <w:rPr>
          <w:iCs/>
          <w:lang w:val="sr-Latn-RS"/>
        </w:rPr>
        <w:t xml:space="preserve">593.400,00 </w:t>
      </w:r>
      <w:r w:rsidRPr="00E372B7">
        <w:rPr>
          <w:lang w:val="sr-Cyrl-RS"/>
        </w:rPr>
        <w:t>динара без пореза на додату вредност.</w:t>
      </w:r>
    </w:p>
    <w:p w14:paraId="71243DC1" w14:textId="77777777" w:rsidR="00070909" w:rsidRPr="00070909" w:rsidRDefault="00070909" w:rsidP="00070909">
      <w:pPr>
        <w:ind w:firstLine="720"/>
        <w:jc w:val="both"/>
        <w:rPr>
          <w:lang w:val="sr-Cyrl-RS"/>
        </w:rPr>
      </w:pPr>
    </w:p>
    <w:p w14:paraId="47063E8D" w14:textId="77777777" w:rsidR="00994726" w:rsidRPr="00994726" w:rsidRDefault="00994726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ab/>
      </w:r>
      <w:r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14:paraId="2B1AFCA4" w14:textId="77777777" w:rsidR="00E372B7" w:rsidRPr="00E372B7" w:rsidRDefault="00994726" w:rsidP="00E372B7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Latn-BA"/>
        </w:rPr>
      </w:pPr>
      <w:r w:rsidRPr="00994726">
        <w:rPr>
          <w:rFonts w:eastAsia="Calibri"/>
          <w:lang w:val="sr-Cyrl-RS"/>
        </w:rPr>
        <w:tab/>
      </w:r>
      <w:r w:rsidR="00E372B7" w:rsidRPr="00E372B7">
        <w:rPr>
          <w:rFonts w:eastAsia="Calibri"/>
          <w:b/>
          <w:lang w:val="sr-Cyrl-RS"/>
        </w:rPr>
        <w:t xml:space="preserve">Група понунуђача: </w:t>
      </w:r>
      <w:bookmarkStart w:id="11" w:name="_Hlk27051487"/>
      <w:r w:rsidR="00E372B7" w:rsidRPr="00E372B7">
        <w:rPr>
          <w:rFonts w:eastAsia="Calibri"/>
          <w:b/>
          <w:lang w:val="sr-Cyrl-CS"/>
        </w:rPr>
        <w:t>FRACTAL DIMENSION DOO BEOGRAD</w:t>
      </w:r>
      <w:r w:rsidR="00E372B7" w:rsidRPr="00E372B7">
        <w:rPr>
          <w:rFonts w:eastAsia="Calibri"/>
          <w:lang w:val="sr-Cyrl-RS"/>
        </w:rPr>
        <w:t xml:space="preserve">, </w:t>
      </w:r>
      <w:bookmarkEnd w:id="11"/>
      <w:r w:rsidR="00E372B7" w:rsidRPr="00E372B7">
        <w:rPr>
          <w:rFonts w:eastAsia="Calibri"/>
          <w:lang w:val="sr-Cyrl-RS"/>
        </w:rPr>
        <w:t>са седиштем у</w:t>
      </w:r>
      <w:r w:rsidR="00E372B7" w:rsidRPr="00E372B7">
        <w:rPr>
          <w:rFonts w:eastAsia="Calibri"/>
          <w:lang w:val="sr-Latn-RS"/>
        </w:rPr>
        <w:t xml:space="preserve"> </w:t>
      </w:r>
      <w:r w:rsidR="00E372B7" w:rsidRPr="00E372B7">
        <w:rPr>
          <w:rFonts w:eastAsia="Calibri"/>
          <w:lang w:val="sr-Cyrl-CS"/>
        </w:rPr>
        <w:t>Београд</w:t>
      </w:r>
      <w:r w:rsidR="00E372B7" w:rsidRPr="00E372B7">
        <w:rPr>
          <w:rFonts w:eastAsia="Calibri"/>
          <w:lang w:val="sr-Cyrl-RS"/>
        </w:rPr>
        <w:t xml:space="preserve">, </w:t>
      </w:r>
      <w:r w:rsidR="00E372B7" w:rsidRPr="00E372B7">
        <w:rPr>
          <w:rFonts w:eastAsia="Calibri"/>
          <w:lang w:val="sr-Cyrl-CS"/>
        </w:rPr>
        <w:t>Угриновачка 202</w:t>
      </w:r>
      <w:r w:rsidR="00E372B7" w:rsidRPr="00E372B7">
        <w:rPr>
          <w:rFonts w:eastAsia="Calibri"/>
          <w:lang w:val="sr-Cyrl-RS"/>
        </w:rPr>
        <w:t xml:space="preserve">, матични број </w:t>
      </w:r>
      <w:r w:rsidR="00E372B7" w:rsidRPr="00E372B7">
        <w:rPr>
          <w:rFonts w:eastAsia="Calibri"/>
          <w:lang w:val="sr-Cyrl-CS"/>
        </w:rPr>
        <w:t>20769220</w:t>
      </w:r>
      <w:r w:rsidR="00E372B7" w:rsidRPr="00E372B7">
        <w:rPr>
          <w:rFonts w:eastAsia="Calibri"/>
          <w:lang w:val="sr-Cyrl-RS"/>
        </w:rPr>
        <w:t xml:space="preserve">, законски заступник </w:t>
      </w:r>
      <w:r w:rsidR="00E372B7" w:rsidRPr="00E372B7">
        <w:rPr>
          <w:rFonts w:eastAsia="Calibri"/>
          <w:lang w:val="sr-Cyrl-CS"/>
        </w:rPr>
        <w:t>Ненад Николин</w:t>
      </w:r>
      <w:r w:rsidR="00E372B7" w:rsidRPr="00E372B7">
        <w:rPr>
          <w:rFonts w:eastAsia="Calibri"/>
          <w:lang w:val="sr-Cyrl-RS"/>
        </w:rPr>
        <w:t xml:space="preserve"> и </w:t>
      </w:r>
      <w:r w:rsidR="00E372B7" w:rsidRPr="00E372B7">
        <w:rPr>
          <w:rFonts w:eastAsia="Calibri"/>
          <w:b/>
          <w:lang w:val="sr-Cyrl-CS"/>
        </w:rPr>
        <w:t>ALGOTECH DOO BEOGRAD</w:t>
      </w:r>
      <w:r w:rsidR="00E372B7" w:rsidRPr="00E372B7">
        <w:rPr>
          <w:rFonts w:eastAsia="Calibri"/>
          <w:lang w:val="sr-Cyrl-RS"/>
        </w:rPr>
        <w:t>, са седиштем у</w:t>
      </w:r>
      <w:r w:rsidR="00E372B7" w:rsidRPr="00E372B7">
        <w:rPr>
          <w:rFonts w:eastAsia="Calibri"/>
          <w:lang w:val="sr-Latn-RS"/>
        </w:rPr>
        <w:t xml:space="preserve"> </w:t>
      </w:r>
      <w:r w:rsidR="00E372B7" w:rsidRPr="00E372B7">
        <w:rPr>
          <w:rFonts w:eastAsia="Calibri"/>
          <w:lang w:val="sr-Cyrl-CS"/>
        </w:rPr>
        <w:t>Београд</w:t>
      </w:r>
      <w:r w:rsidR="00E372B7" w:rsidRPr="00E372B7">
        <w:rPr>
          <w:rFonts w:eastAsia="Calibri"/>
          <w:lang w:val="sr-Cyrl-RS"/>
        </w:rPr>
        <w:t xml:space="preserve">, </w:t>
      </w:r>
      <w:r w:rsidR="00E372B7" w:rsidRPr="00E372B7">
        <w:rPr>
          <w:rFonts w:eastAsia="Calibri"/>
          <w:lang w:val="sr-Cyrl-CS"/>
        </w:rPr>
        <w:t>Пожешка 60</w:t>
      </w:r>
      <w:r w:rsidR="00E372B7" w:rsidRPr="00E372B7">
        <w:rPr>
          <w:rFonts w:eastAsia="Calibri"/>
          <w:lang w:val="sr-Cyrl-RS"/>
        </w:rPr>
        <w:t xml:space="preserve">, матични број </w:t>
      </w:r>
      <w:r w:rsidR="00E372B7" w:rsidRPr="00E372B7">
        <w:rPr>
          <w:rFonts w:eastAsia="Calibri"/>
          <w:lang w:val="sr-Cyrl-CS"/>
        </w:rPr>
        <w:t>07791640</w:t>
      </w:r>
      <w:r w:rsidR="00E372B7" w:rsidRPr="00E372B7">
        <w:rPr>
          <w:rFonts w:eastAsia="Calibri"/>
          <w:lang w:val="sr-Cyrl-RS"/>
        </w:rPr>
        <w:t xml:space="preserve">, законски заступници Александар Бакоч и </w:t>
      </w:r>
      <w:r w:rsidR="00E372B7" w:rsidRPr="00E372B7">
        <w:rPr>
          <w:rFonts w:eastAsia="Calibri"/>
          <w:lang w:val="sr-Cyrl-CS"/>
        </w:rPr>
        <w:t>Горан Бакоч</w:t>
      </w:r>
      <w:r w:rsidR="00E372B7" w:rsidRPr="00E372B7">
        <w:rPr>
          <w:rFonts w:eastAsia="Calibri"/>
          <w:lang w:val="sr-Cyrl-RS"/>
        </w:rPr>
        <w:t xml:space="preserve">. Споразумом за подношење заједничке понуде одређено да ће </w:t>
      </w:r>
      <w:r w:rsidR="00E372B7" w:rsidRPr="00E372B7">
        <w:rPr>
          <w:rFonts w:eastAsia="Calibri"/>
          <w:b/>
          <w:lang w:val="sr-Cyrl-CS"/>
        </w:rPr>
        <w:t>FRACTAL DIMENSION DOO BEOGRAD</w:t>
      </w:r>
      <w:r w:rsidR="00E372B7" w:rsidRPr="00E372B7">
        <w:rPr>
          <w:rFonts w:eastAsia="Calibri"/>
          <w:lang w:val="sr-Cyrl-RS"/>
        </w:rPr>
        <w:t>, заступати групу понуђача и да је овлашћен да у име групе понуђача потпише уговор.</w:t>
      </w:r>
    </w:p>
    <w:p w14:paraId="772B0630" w14:textId="77777777"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14:paraId="4899579F" w14:textId="77777777"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14:paraId="3DC35617" w14:textId="77777777"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14:paraId="09CA7658" w14:textId="77777777"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14:paraId="372AB41C" w14:textId="77777777"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14:paraId="7C4C5B1A" w14:textId="77777777"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14:paraId="5AA8A816" w14:textId="722FA90E" w:rsidR="00D3149E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14:paraId="297582C9" w14:textId="1C2726DF" w:rsidR="006C701A" w:rsidRDefault="006C701A" w:rsidP="00E36067">
      <w:pPr>
        <w:jc w:val="both"/>
        <w:rPr>
          <w:lang w:val="sr-Cyrl-CS"/>
        </w:rPr>
      </w:pPr>
    </w:p>
    <w:p w14:paraId="250B084A" w14:textId="77777777" w:rsidR="006C701A" w:rsidRDefault="006C701A" w:rsidP="00E36067">
      <w:pPr>
        <w:jc w:val="both"/>
        <w:rPr>
          <w:lang w:val="sr-Cyrl-CS"/>
        </w:rPr>
      </w:pPr>
    </w:p>
    <w:p w14:paraId="13454117" w14:textId="5439C531"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8D4BC1">
        <w:rPr>
          <w:lang w:val="sr-Cyrl-CS"/>
        </w:rPr>
        <w:t xml:space="preserve">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14:paraId="62DED4D0" w14:textId="77777777" w:rsidR="001652E7" w:rsidRDefault="001652E7" w:rsidP="00E36067">
      <w:pPr>
        <w:ind w:left="6480"/>
        <w:jc w:val="both"/>
        <w:rPr>
          <w:lang w:val="sr-Cyrl-CS"/>
        </w:rPr>
      </w:pPr>
    </w:p>
    <w:p w14:paraId="19971804" w14:textId="77777777" w:rsidR="00CD7FE9" w:rsidRPr="00CD7FE9" w:rsidRDefault="00D3149E" w:rsidP="00D3149E">
      <w:pPr>
        <w:ind w:left="6480" w:firstLine="720"/>
        <w:jc w:val="both"/>
        <w:rPr>
          <w:lang w:val="sr-Latn-RS"/>
        </w:rPr>
      </w:pPr>
      <w:r>
        <w:rPr>
          <w:lang w:val="sr-Cyrl-CS"/>
        </w:rPr>
        <w:t>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ACBD" w14:textId="77777777" w:rsidR="0093015B" w:rsidRDefault="0093015B" w:rsidP="00C54741">
      <w:r>
        <w:separator/>
      </w:r>
    </w:p>
  </w:endnote>
  <w:endnote w:type="continuationSeparator" w:id="0">
    <w:p w14:paraId="6928647A" w14:textId="77777777" w:rsidR="0093015B" w:rsidRDefault="0093015B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121A" w14:textId="77777777" w:rsidR="00C54741" w:rsidRPr="00850660" w:rsidRDefault="00C54741">
    <w:pPr>
      <w:pStyle w:val="Footer"/>
      <w:jc w:val="right"/>
      <w:rPr>
        <w:lang w:val="sr-Cyrl-RS"/>
      </w:rPr>
    </w:pPr>
  </w:p>
  <w:p w14:paraId="1C813ECC" w14:textId="77777777"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5B08" w14:textId="77777777" w:rsidR="0093015B" w:rsidRDefault="0093015B" w:rsidP="00C54741">
      <w:r>
        <w:separator/>
      </w:r>
    </w:p>
  </w:footnote>
  <w:footnote w:type="continuationSeparator" w:id="0">
    <w:p w14:paraId="3C06F585" w14:textId="77777777" w:rsidR="0093015B" w:rsidRDefault="0093015B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909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B3A06"/>
    <w:rsid w:val="000C48E0"/>
    <w:rsid w:val="000D013F"/>
    <w:rsid w:val="000D0F4E"/>
    <w:rsid w:val="000D5A2E"/>
    <w:rsid w:val="000E678F"/>
    <w:rsid w:val="000E6D1D"/>
    <w:rsid w:val="000F1591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A6C07"/>
    <w:rsid w:val="001B12C3"/>
    <w:rsid w:val="001B5897"/>
    <w:rsid w:val="001B6192"/>
    <w:rsid w:val="001C33B4"/>
    <w:rsid w:val="001F6DFF"/>
    <w:rsid w:val="002003AC"/>
    <w:rsid w:val="0021266F"/>
    <w:rsid w:val="0021511D"/>
    <w:rsid w:val="00223C42"/>
    <w:rsid w:val="00247203"/>
    <w:rsid w:val="002537F8"/>
    <w:rsid w:val="002547D4"/>
    <w:rsid w:val="002566E1"/>
    <w:rsid w:val="00263521"/>
    <w:rsid w:val="00264006"/>
    <w:rsid w:val="00272A88"/>
    <w:rsid w:val="002922FC"/>
    <w:rsid w:val="0029716A"/>
    <w:rsid w:val="002A4BCC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2970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2DE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446A8"/>
    <w:rsid w:val="004545D0"/>
    <w:rsid w:val="00465F44"/>
    <w:rsid w:val="00473F53"/>
    <w:rsid w:val="004910F8"/>
    <w:rsid w:val="00496348"/>
    <w:rsid w:val="004A1076"/>
    <w:rsid w:val="004A28B3"/>
    <w:rsid w:val="004A74F9"/>
    <w:rsid w:val="004C6525"/>
    <w:rsid w:val="004D020D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C96"/>
    <w:rsid w:val="00565F66"/>
    <w:rsid w:val="00573B58"/>
    <w:rsid w:val="00582981"/>
    <w:rsid w:val="005907F9"/>
    <w:rsid w:val="0059504B"/>
    <w:rsid w:val="00596172"/>
    <w:rsid w:val="005A004B"/>
    <w:rsid w:val="005A4B44"/>
    <w:rsid w:val="005B44C3"/>
    <w:rsid w:val="005C0D63"/>
    <w:rsid w:val="005C214F"/>
    <w:rsid w:val="005E0CB7"/>
    <w:rsid w:val="005E0E8A"/>
    <w:rsid w:val="005E0EE6"/>
    <w:rsid w:val="005E4487"/>
    <w:rsid w:val="005F41D9"/>
    <w:rsid w:val="005F6D94"/>
    <w:rsid w:val="00613D9B"/>
    <w:rsid w:val="006260C2"/>
    <w:rsid w:val="006603CF"/>
    <w:rsid w:val="0067048D"/>
    <w:rsid w:val="00671507"/>
    <w:rsid w:val="00674E72"/>
    <w:rsid w:val="00690EB0"/>
    <w:rsid w:val="00694B82"/>
    <w:rsid w:val="00694C24"/>
    <w:rsid w:val="006A2B3C"/>
    <w:rsid w:val="006A7571"/>
    <w:rsid w:val="006B608E"/>
    <w:rsid w:val="006C701A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94A00"/>
    <w:rsid w:val="007978E8"/>
    <w:rsid w:val="007B0907"/>
    <w:rsid w:val="007B4A3F"/>
    <w:rsid w:val="007B6019"/>
    <w:rsid w:val="007E0BD0"/>
    <w:rsid w:val="007E1D63"/>
    <w:rsid w:val="007F1768"/>
    <w:rsid w:val="007F79AD"/>
    <w:rsid w:val="00803E32"/>
    <w:rsid w:val="008071C1"/>
    <w:rsid w:val="008129FB"/>
    <w:rsid w:val="008151E1"/>
    <w:rsid w:val="00815B93"/>
    <w:rsid w:val="00815BA8"/>
    <w:rsid w:val="00822045"/>
    <w:rsid w:val="00840294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D4BC1"/>
    <w:rsid w:val="008E22C2"/>
    <w:rsid w:val="008E559D"/>
    <w:rsid w:val="009012DC"/>
    <w:rsid w:val="00922B58"/>
    <w:rsid w:val="00925A94"/>
    <w:rsid w:val="0093015B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0B41"/>
    <w:rsid w:val="00991BAF"/>
    <w:rsid w:val="00992605"/>
    <w:rsid w:val="00993E89"/>
    <w:rsid w:val="00994726"/>
    <w:rsid w:val="009A0B38"/>
    <w:rsid w:val="009A5BD2"/>
    <w:rsid w:val="009B39CF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74917"/>
    <w:rsid w:val="00A8067B"/>
    <w:rsid w:val="00A87A93"/>
    <w:rsid w:val="00AA45D8"/>
    <w:rsid w:val="00AA78F1"/>
    <w:rsid w:val="00AB4512"/>
    <w:rsid w:val="00AC1CDA"/>
    <w:rsid w:val="00AD0329"/>
    <w:rsid w:val="00AE4DB0"/>
    <w:rsid w:val="00AE5D9B"/>
    <w:rsid w:val="00AF0023"/>
    <w:rsid w:val="00B05E3E"/>
    <w:rsid w:val="00B06156"/>
    <w:rsid w:val="00B2065C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45F5"/>
    <w:rsid w:val="00B874B5"/>
    <w:rsid w:val="00B87D91"/>
    <w:rsid w:val="00B911FD"/>
    <w:rsid w:val="00B934E9"/>
    <w:rsid w:val="00BA1CEA"/>
    <w:rsid w:val="00BC4958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2BC"/>
    <w:rsid w:val="00C35A46"/>
    <w:rsid w:val="00C42548"/>
    <w:rsid w:val="00C45CCE"/>
    <w:rsid w:val="00C54741"/>
    <w:rsid w:val="00C77321"/>
    <w:rsid w:val="00C841D8"/>
    <w:rsid w:val="00C85CB4"/>
    <w:rsid w:val="00C949B1"/>
    <w:rsid w:val="00CC3442"/>
    <w:rsid w:val="00CD49E1"/>
    <w:rsid w:val="00CD7FE9"/>
    <w:rsid w:val="00CE348D"/>
    <w:rsid w:val="00CE7E6D"/>
    <w:rsid w:val="00CF1CE0"/>
    <w:rsid w:val="00CF3505"/>
    <w:rsid w:val="00CF771F"/>
    <w:rsid w:val="00D3149E"/>
    <w:rsid w:val="00D43A1C"/>
    <w:rsid w:val="00D44FD1"/>
    <w:rsid w:val="00D46E5D"/>
    <w:rsid w:val="00D52B8C"/>
    <w:rsid w:val="00D65DDF"/>
    <w:rsid w:val="00D670D6"/>
    <w:rsid w:val="00D70E26"/>
    <w:rsid w:val="00D75A51"/>
    <w:rsid w:val="00D813D5"/>
    <w:rsid w:val="00D914B5"/>
    <w:rsid w:val="00D93BB3"/>
    <w:rsid w:val="00DB5994"/>
    <w:rsid w:val="00E009BE"/>
    <w:rsid w:val="00E25557"/>
    <w:rsid w:val="00E26C9E"/>
    <w:rsid w:val="00E31FBE"/>
    <w:rsid w:val="00E36067"/>
    <w:rsid w:val="00E372B7"/>
    <w:rsid w:val="00E41C8D"/>
    <w:rsid w:val="00E72D74"/>
    <w:rsid w:val="00E95C29"/>
    <w:rsid w:val="00E968C4"/>
    <w:rsid w:val="00EA032A"/>
    <w:rsid w:val="00EA0F1E"/>
    <w:rsid w:val="00EA4E46"/>
    <w:rsid w:val="00EA51E5"/>
    <w:rsid w:val="00ED29D2"/>
    <w:rsid w:val="00ED4712"/>
    <w:rsid w:val="00EE3C14"/>
    <w:rsid w:val="00EE7D6A"/>
    <w:rsid w:val="00F01A71"/>
    <w:rsid w:val="00F25F4E"/>
    <w:rsid w:val="00F2648E"/>
    <w:rsid w:val="00F43CFD"/>
    <w:rsid w:val="00F43D5D"/>
    <w:rsid w:val="00F456DA"/>
    <w:rsid w:val="00F652AD"/>
    <w:rsid w:val="00F77B87"/>
    <w:rsid w:val="00F85888"/>
    <w:rsid w:val="00F91CAB"/>
    <w:rsid w:val="00FA49EB"/>
    <w:rsid w:val="00FA5F11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7BAA2"/>
  <w15:chartTrackingRefBased/>
  <w15:docId w15:val="{A327433C-EE79-4867-9C53-31F3A9D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9E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CFF1-A24C-400D-9847-DE08BCA2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Zelimir Malesevic</cp:lastModifiedBy>
  <cp:revision>4</cp:revision>
  <cp:lastPrinted>2017-03-23T08:36:00Z</cp:lastPrinted>
  <dcterms:created xsi:type="dcterms:W3CDTF">2019-12-13T10:20:00Z</dcterms:created>
  <dcterms:modified xsi:type="dcterms:W3CDTF">2019-12-13T11:04:00Z</dcterms:modified>
</cp:coreProperties>
</file>