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45A" w:rsidRDefault="0070745A" w:rsidP="0070745A">
      <w:pPr>
        <w:jc w:val="center"/>
        <w:rPr>
          <w:rFonts w:ascii="Arial" w:hAnsi="Arial" w:cs="Arial"/>
          <w:sz w:val="32"/>
          <w:szCs w:val="32"/>
        </w:rPr>
      </w:pPr>
      <w:r>
        <w:rPr>
          <w:rFonts w:ascii="Arial" w:hAnsi="Arial" w:cs="Arial"/>
          <w:noProof/>
          <w:sz w:val="32"/>
          <w:szCs w:val="32"/>
          <w:lang w:eastAsia="en-US"/>
        </w:rPr>
        <w:drawing>
          <wp:inline distT="0" distB="0" distL="0" distR="0" wp14:anchorId="3CA2E5DA" wp14:editId="5058BFC6">
            <wp:extent cx="1268095" cy="168846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688465"/>
                    </a:xfrm>
                    <a:prstGeom prst="rect">
                      <a:avLst/>
                    </a:prstGeom>
                    <a:noFill/>
                  </pic:spPr>
                </pic:pic>
              </a:graphicData>
            </a:graphic>
          </wp:inline>
        </w:drawing>
      </w:r>
    </w:p>
    <w:p w:rsidR="0070745A" w:rsidRPr="00DD127F" w:rsidRDefault="0070745A" w:rsidP="0070745A">
      <w:pPr>
        <w:jc w:val="center"/>
        <w:rPr>
          <w:sz w:val="28"/>
          <w:szCs w:val="28"/>
        </w:rPr>
      </w:pPr>
      <w:r w:rsidRPr="00DD127F">
        <w:rPr>
          <w:sz w:val="28"/>
          <w:szCs w:val="28"/>
        </w:rPr>
        <w:t>РЕПУБЛИКА СРБИЈА</w:t>
      </w:r>
    </w:p>
    <w:p w:rsidR="0070745A" w:rsidRPr="00DD127F" w:rsidRDefault="0070745A" w:rsidP="0070745A">
      <w:pPr>
        <w:jc w:val="center"/>
        <w:rPr>
          <w:sz w:val="28"/>
          <w:szCs w:val="28"/>
        </w:rPr>
      </w:pPr>
    </w:p>
    <w:p w:rsidR="0070745A" w:rsidRDefault="0070745A" w:rsidP="0070745A">
      <w:pPr>
        <w:jc w:val="center"/>
        <w:rPr>
          <w:sz w:val="28"/>
          <w:szCs w:val="28"/>
          <w:lang w:val="sr-Cyrl-RS"/>
        </w:rPr>
      </w:pPr>
      <w:r w:rsidRPr="00DD127F">
        <w:rPr>
          <w:sz w:val="28"/>
          <w:szCs w:val="28"/>
        </w:rPr>
        <w:t>МИНИСТАРСТВО ПОЉОПРИВРЕДЕ</w:t>
      </w:r>
      <w:r>
        <w:rPr>
          <w:sz w:val="28"/>
          <w:szCs w:val="28"/>
          <w:lang w:val="sr-Cyrl-RS"/>
        </w:rPr>
        <w:t>,</w:t>
      </w:r>
    </w:p>
    <w:p w:rsidR="0070745A" w:rsidRPr="00C11DEF" w:rsidRDefault="0070745A" w:rsidP="0070745A">
      <w:pPr>
        <w:jc w:val="center"/>
        <w:rPr>
          <w:sz w:val="28"/>
          <w:szCs w:val="28"/>
          <w:lang w:val="sr-Latn-BA"/>
        </w:rPr>
      </w:pPr>
      <w:r>
        <w:rPr>
          <w:sz w:val="28"/>
          <w:szCs w:val="28"/>
          <w:lang w:val="sr-Cyrl-RS"/>
        </w:rPr>
        <w:t>ШУМАРСТВА И ВОДОПРИВРЕДЕ</w:t>
      </w:r>
      <w:r>
        <w:rPr>
          <w:sz w:val="28"/>
          <w:szCs w:val="28"/>
          <w:lang w:val="sr-Latn-BA"/>
        </w:rPr>
        <w:t xml:space="preserve"> -</w:t>
      </w:r>
    </w:p>
    <w:p w:rsidR="0070745A" w:rsidRPr="00DD127F" w:rsidRDefault="0070745A" w:rsidP="0070745A">
      <w:pPr>
        <w:jc w:val="center"/>
        <w:rPr>
          <w:sz w:val="28"/>
          <w:szCs w:val="28"/>
        </w:rPr>
      </w:pPr>
      <w:r w:rsidRPr="00DD127F">
        <w:rPr>
          <w:sz w:val="28"/>
          <w:szCs w:val="28"/>
        </w:rPr>
        <w:t>УПРАВА ЗА АГРАРНА ПЛАЋАЊА</w:t>
      </w:r>
    </w:p>
    <w:p w:rsidR="0070745A" w:rsidRPr="00DD127F" w:rsidRDefault="0070745A" w:rsidP="0070745A">
      <w:pPr>
        <w:jc w:val="center"/>
        <w:rPr>
          <w:sz w:val="28"/>
          <w:szCs w:val="28"/>
          <w:lang w:val="sr-Cyrl-RS"/>
        </w:rPr>
      </w:pPr>
      <w:r w:rsidRPr="00DD127F">
        <w:rPr>
          <w:sz w:val="28"/>
          <w:szCs w:val="28"/>
          <w:lang w:val="sr-Cyrl-RS"/>
        </w:rPr>
        <w:t>БУЛЕВАР КРАЉА АЛЕКСАНДРА 84, БЕОГРАД</w:t>
      </w:r>
    </w:p>
    <w:p w:rsidR="0070745A" w:rsidRDefault="0070745A" w:rsidP="0070745A">
      <w:pPr>
        <w:rPr>
          <w:rFonts w:ascii="Arial" w:hAnsi="Arial" w:cs="Arial"/>
          <w:sz w:val="32"/>
          <w:szCs w:val="32"/>
          <w:lang w:val="sr-Latn-BA"/>
        </w:rPr>
      </w:pPr>
    </w:p>
    <w:p w:rsidR="0070745A" w:rsidRDefault="0070745A" w:rsidP="0070745A">
      <w:pPr>
        <w:rPr>
          <w:rFonts w:ascii="Arial" w:hAnsi="Arial" w:cs="Arial"/>
          <w:sz w:val="32"/>
          <w:szCs w:val="32"/>
          <w:lang w:val="sr-Latn-BA"/>
        </w:rPr>
      </w:pPr>
    </w:p>
    <w:p w:rsidR="0070745A" w:rsidRPr="00282FDA" w:rsidRDefault="0070745A" w:rsidP="0070745A">
      <w:pPr>
        <w:rPr>
          <w:rFonts w:ascii="Arial" w:hAnsi="Arial" w:cs="Arial"/>
          <w:sz w:val="32"/>
          <w:szCs w:val="32"/>
          <w:lang w:val="sr-Latn-BA"/>
        </w:rPr>
      </w:pPr>
    </w:p>
    <w:p w:rsidR="0070745A" w:rsidRDefault="0070745A" w:rsidP="0070745A">
      <w:pPr>
        <w:shd w:val="clear" w:color="auto" w:fill="C6D9F1"/>
        <w:jc w:val="center"/>
        <w:rPr>
          <w:rFonts w:ascii="Arial" w:hAnsi="Arial" w:cs="Arial"/>
          <w:sz w:val="32"/>
          <w:szCs w:val="32"/>
        </w:rPr>
      </w:pPr>
    </w:p>
    <w:p w:rsidR="0070745A" w:rsidRPr="00495C8E" w:rsidRDefault="0070745A" w:rsidP="0070745A">
      <w:pPr>
        <w:shd w:val="clear" w:color="auto" w:fill="C6D9F1"/>
        <w:jc w:val="center"/>
        <w:rPr>
          <w:sz w:val="32"/>
          <w:szCs w:val="32"/>
          <w:lang w:val="ru-RU"/>
        </w:rPr>
      </w:pPr>
      <w:r w:rsidRPr="00495C8E">
        <w:rPr>
          <w:sz w:val="32"/>
          <w:szCs w:val="32"/>
        </w:rPr>
        <w:t>КОНКУРСНA ДОКУМЕНТАЦИЈA</w:t>
      </w:r>
    </w:p>
    <w:p w:rsidR="00C05E24" w:rsidRDefault="00C05E24" w:rsidP="00C05E24">
      <w:pPr>
        <w:rPr>
          <w:rFonts w:eastAsia="Times New Roman"/>
          <w:bCs/>
          <w:sz w:val="28"/>
        </w:rPr>
      </w:pPr>
    </w:p>
    <w:p w:rsidR="00A2618C" w:rsidRPr="00A2618C" w:rsidRDefault="00A2618C" w:rsidP="00C05E24">
      <w:pPr>
        <w:rPr>
          <w:rFonts w:eastAsia="Times New Roman"/>
          <w:bCs/>
          <w:sz w:val="28"/>
        </w:rPr>
      </w:pPr>
    </w:p>
    <w:p w:rsidR="00C05E24" w:rsidRDefault="00C05E24" w:rsidP="00C05E24">
      <w:pPr>
        <w:rPr>
          <w:rFonts w:eastAsia="Times New Roman"/>
          <w:bCs/>
          <w:sz w:val="28"/>
          <w:lang w:val="sr-Cyrl-CS"/>
        </w:rPr>
      </w:pPr>
    </w:p>
    <w:p w:rsidR="00C05E24" w:rsidRPr="00160D5B" w:rsidRDefault="00C05E24" w:rsidP="00C05E24">
      <w:pPr>
        <w:rPr>
          <w:rFonts w:eastAsia="Times New Roman"/>
          <w:bCs/>
          <w:sz w:val="28"/>
          <w:lang w:val="sr-Cyrl-CS"/>
        </w:rPr>
      </w:pPr>
    </w:p>
    <w:p w:rsidR="0070745A" w:rsidRPr="0070745A" w:rsidRDefault="0070745A" w:rsidP="0070745A">
      <w:pPr>
        <w:jc w:val="center"/>
        <w:rPr>
          <w:b/>
          <w:bCs/>
          <w:i/>
          <w:iCs/>
          <w:lang w:val="sr-Latn-RS"/>
        </w:rPr>
      </w:pPr>
    </w:p>
    <w:p w:rsidR="0070745A" w:rsidRDefault="0070745A" w:rsidP="0070745A">
      <w:pPr>
        <w:jc w:val="center"/>
        <w:rPr>
          <w:b/>
          <w:bCs/>
          <w:iCs/>
          <w:lang w:val="sr-Cyrl-RS"/>
        </w:rPr>
      </w:pPr>
      <w:r w:rsidRPr="0070745A">
        <w:rPr>
          <w:b/>
          <w:bCs/>
          <w:iCs/>
          <w:lang w:val="sr-Cyrl-RS"/>
        </w:rPr>
        <w:t xml:space="preserve">СИТНА </w:t>
      </w:r>
      <w:r w:rsidR="00C95968">
        <w:rPr>
          <w:b/>
          <w:bCs/>
          <w:iCs/>
          <w:lang w:val="sr-Cyrl-RS"/>
        </w:rPr>
        <w:t>ИНФОРМАТИЧКА И ОСТАЛА</w:t>
      </w:r>
      <w:r w:rsidRPr="0070745A">
        <w:rPr>
          <w:b/>
          <w:bCs/>
          <w:iCs/>
          <w:lang w:val="sr-Cyrl-RS"/>
        </w:rPr>
        <w:t xml:space="preserve"> ОПРЕМА ЗА ПОТРЕБЕ СЕКТОРА КОНТРОЛЕ НА ЛИЦУ МЕСТА СКЛМ</w:t>
      </w:r>
    </w:p>
    <w:p w:rsidR="0070745A" w:rsidRPr="0070745A" w:rsidRDefault="0070745A" w:rsidP="0070745A">
      <w:pPr>
        <w:jc w:val="center"/>
        <w:rPr>
          <w:b/>
          <w:bCs/>
          <w:iCs/>
          <w:lang w:val="sr-Cyrl-RS"/>
        </w:rPr>
      </w:pPr>
    </w:p>
    <w:p w:rsidR="0070745A" w:rsidRPr="0070745A" w:rsidRDefault="0070745A" w:rsidP="0070745A">
      <w:pPr>
        <w:jc w:val="center"/>
        <w:rPr>
          <w:b/>
          <w:bCs/>
          <w:lang w:val="sr-Cyrl-RS"/>
        </w:rPr>
      </w:pPr>
      <w:r w:rsidRPr="00495C8E">
        <w:rPr>
          <w:b/>
          <w:bCs/>
        </w:rPr>
        <w:t>ЈАВНА НАБА</w:t>
      </w:r>
      <w:r>
        <w:rPr>
          <w:b/>
          <w:bCs/>
          <w:lang w:val="sr-Cyrl-RS"/>
        </w:rPr>
        <w:t>В</w:t>
      </w:r>
      <w:r w:rsidRPr="00495C8E">
        <w:rPr>
          <w:b/>
          <w:bCs/>
        </w:rPr>
        <w:t>КА МАЛЕ ВРЕДНОСТИ</w:t>
      </w:r>
    </w:p>
    <w:p w:rsidR="0070745A" w:rsidRDefault="0070745A" w:rsidP="0070745A">
      <w:pPr>
        <w:jc w:val="center"/>
        <w:rPr>
          <w:rFonts w:ascii="Arial" w:hAnsi="Arial" w:cs="Arial"/>
          <w:b/>
          <w:bCs/>
        </w:rPr>
      </w:pPr>
    </w:p>
    <w:p w:rsidR="0070745A" w:rsidRPr="00762E93" w:rsidRDefault="0070745A" w:rsidP="0070745A">
      <w:pPr>
        <w:jc w:val="center"/>
        <w:rPr>
          <w:i/>
          <w:iCs/>
          <w:lang w:val="sr-Cyrl-RS"/>
        </w:rPr>
      </w:pPr>
      <w:r>
        <w:rPr>
          <w:b/>
          <w:bCs/>
        </w:rPr>
        <w:t>Ј</w:t>
      </w:r>
      <w:r>
        <w:rPr>
          <w:b/>
          <w:bCs/>
          <w:lang w:val="sr-Cyrl-RS"/>
        </w:rPr>
        <w:t>НМВ</w:t>
      </w:r>
      <w:r>
        <w:rPr>
          <w:b/>
          <w:bCs/>
        </w:rPr>
        <w:t xml:space="preserve"> </w:t>
      </w:r>
      <w:r>
        <w:rPr>
          <w:b/>
          <w:bCs/>
          <w:color w:val="auto"/>
        </w:rPr>
        <w:t>12</w:t>
      </w:r>
      <w:r w:rsidRPr="007678EF">
        <w:rPr>
          <w:b/>
          <w:bCs/>
          <w:color w:val="auto"/>
          <w:lang w:val="sr-Cyrl-RS"/>
        </w:rPr>
        <w:t>/201</w:t>
      </w:r>
      <w:r>
        <w:rPr>
          <w:b/>
          <w:bCs/>
          <w:color w:val="auto"/>
          <w:lang w:val="sr-Cyrl-RS"/>
        </w:rPr>
        <w:t>9</w:t>
      </w:r>
    </w:p>
    <w:p w:rsidR="00C05E24" w:rsidRPr="00160D5B" w:rsidRDefault="00C05E24" w:rsidP="00C05E24">
      <w:pPr>
        <w:tabs>
          <w:tab w:val="left" w:pos="0"/>
        </w:tabs>
        <w:jc w:val="center"/>
        <w:rPr>
          <w:rFonts w:eastAsia="Times New Roman"/>
          <w:b/>
          <w:sz w:val="32"/>
          <w:szCs w:val="32"/>
          <w:lang w:val="sr-Cyrl-CS"/>
        </w:rPr>
      </w:pPr>
    </w:p>
    <w:p w:rsidR="00C05E24" w:rsidRDefault="00C05E24" w:rsidP="00C05E24">
      <w:pPr>
        <w:tabs>
          <w:tab w:val="left" w:pos="0"/>
        </w:tabs>
        <w:jc w:val="center"/>
        <w:rPr>
          <w:rFonts w:eastAsia="Times New Roman"/>
          <w:b/>
          <w:sz w:val="32"/>
          <w:szCs w:val="32"/>
          <w:lang w:val="sr-Cyrl-CS"/>
        </w:rPr>
      </w:pPr>
    </w:p>
    <w:p w:rsidR="00C05E24" w:rsidRDefault="00C05E24" w:rsidP="00C05E24">
      <w:pPr>
        <w:tabs>
          <w:tab w:val="left" w:pos="0"/>
        </w:tabs>
        <w:jc w:val="center"/>
        <w:rPr>
          <w:rFonts w:eastAsia="Times New Roman"/>
          <w:b/>
          <w:sz w:val="32"/>
          <w:szCs w:val="32"/>
          <w:lang w:val="sr-Cyrl-CS"/>
        </w:rPr>
      </w:pPr>
    </w:p>
    <w:p w:rsidR="00C05E24" w:rsidRDefault="00C05E24" w:rsidP="00C05E24">
      <w:pPr>
        <w:tabs>
          <w:tab w:val="left" w:pos="0"/>
        </w:tabs>
        <w:jc w:val="center"/>
        <w:rPr>
          <w:rFonts w:eastAsia="Times New Roman"/>
          <w:b/>
          <w:sz w:val="32"/>
          <w:szCs w:val="32"/>
          <w:lang w:val="sr-Cyrl-CS"/>
        </w:rPr>
      </w:pPr>
    </w:p>
    <w:p w:rsidR="00C05E24" w:rsidRDefault="00C05E24" w:rsidP="00C05E24">
      <w:pPr>
        <w:tabs>
          <w:tab w:val="left" w:pos="0"/>
        </w:tabs>
        <w:jc w:val="center"/>
        <w:rPr>
          <w:rFonts w:eastAsia="Times New Roman"/>
          <w:b/>
          <w:sz w:val="32"/>
          <w:szCs w:val="32"/>
          <w:lang w:val="sr-Cyrl-CS"/>
        </w:rPr>
      </w:pPr>
    </w:p>
    <w:p w:rsidR="00C05E24" w:rsidRPr="00160D5B" w:rsidRDefault="00C05E24" w:rsidP="00C05E24">
      <w:pPr>
        <w:tabs>
          <w:tab w:val="left" w:pos="0"/>
        </w:tabs>
        <w:jc w:val="center"/>
        <w:rPr>
          <w:rFonts w:eastAsia="Times New Roman"/>
          <w:b/>
          <w:sz w:val="32"/>
          <w:szCs w:val="32"/>
          <w:lang w:val="sr-Cyrl-CS"/>
        </w:rPr>
      </w:pPr>
    </w:p>
    <w:p w:rsidR="00C05E24" w:rsidRDefault="00C05E24" w:rsidP="00C05E24">
      <w:pPr>
        <w:tabs>
          <w:tab w:val="left" w:pos="0"/>
        </w:tabs>
        <w:jc w:val="center"/>
        <w:rPr>
          <w:rFonts w:eastAsia="Times New Roman"/>
          <w:b/>
          <w:sz w:val="28"/>
          <w:szCs w:val="28"/>
          <w:lang w:val="sr-Latn-RS"/>
        </w:rPr>
      </w:pPr>
    </w:p>
    <w:p w:rsidR="009D2C06" w:rsidRDefault="009D2C06" w:rsidP="00C05E24">
      <w:pPr>
        <w:tabs>
          <w:tab w:val="left" w:pos="0"/>
        </w:tabs>
        <w:jc w:val="center"/>
        <w:rPr>
          <w:rFonts w:eastAsia="Times New Roman"/>
          <w:b/>
          <w:sz w:val="28"/>
          <w:szCs w:val="28"/>
          <w:lang w:val="sr-Latn-RS"/>
        </w:rPr>
      </w:pPr>
    </w:p>
    <w:p w:rsidR="009D2C06" w:rsidRDefault="009D2C06" w:rsidP="00C05E24">
      <w:pPr>
        <w:tabs>
          <w:tab w:val="left" w:pos="0"/>
        </w:tabs>
        <w:jc w:val="center"/>
        <w:rPr>
          <w:rFonts w:eastAsia="Times New Roman"/>
          <w:b/>
          <w:sz w:val="28"/>
          <w:szCs w:val="28"/>
          <w:lang w:val="sr-Latn-RS"/>
        </w:rPr>
      </w:pPr>
    </w:p>
    <w:p w:rsidR="00C05E24" w:rsidRPr="00160D5B" w:rsidRDefault="00C05E24" w:rsidP="0070745A">
      <w:pPr>
        <w:tabs>
          <w:tab w:val="left" w:pos="0"/>
        </w:tabs>
        <w:rPr>
          <w:rFonts w:eastAsia="Times New Roman"/>
          <w:b/>
          <w:sz w:val="28"/>
          <w:szCs w:val="28"/>
          <w:lang w:val="sr-Cyrl-CS"/>
        </w:rPr>
      </w:pPr>
    </w:p>
    <w:p w:rsidR="00C05E24" w:rsidRPr="00160D5B" w:rsidRDefault="00C05E24" w:rsidP="00C05E24">
      <w:pPr>
        <w:tabs>
          <w:tab w:val="left" w:pos="0"/>
        </w:tabs>
        <w:jc w:val="center"/>
        <w:rPr>
          <w:rFonts w:eastAsia="Times New Roman"/>
          <w:b/>
          <w:sz w:val="28"/>
          <w:szCs w:val="28"/>
          <w:lang w:val="sr-Cyrl-CS"/>
        </w:rPr>
      </w:pPr>
    </w:p>
    <w:p w:rsidR="00C05E24" w:rsidRPr="00160D5B" w:rsidRDefault="00C05E24" w:rsidP="00C05E24">
      <w:pPr>
        <w:tabs>
          <w:tab w:val="left" w:pos="0"/>
        </w:tabs>
        <w:jc w:val="center"/>
        <w:rPr>
          <w:rFonts w:eastAsia="Times New Roman"/>
          <w:b/>
          <w:sz w:val="28"/>
          <w:szCs w:val="28"/>
          <w:lang w:val="sr-Cyrl-CS"/>
        </w:rPr>
      </w:pPr>
    </w:p>
    <w:p w:rsidR="00C05E24" w:rsidRPr="00160D5B" w:rsidRDefault="00C05E24" w:rsidP="00C05E24">
      <w:pPr>
        <w:tabs>
          <w:tab w:val="left" w:pos="0"/>
        </w:tabs>
        <w:jc w:val="center"/>
        <w:rPr>
          <w:rFonts w:eastAsia="Times New Roman"/>
          <w:b/>
          <w:sz w:val="28"/>
          <w:szCs w:val="28"/>
          <w:lang w:val="sr-Cyrl-CS"/>
        </w:rPr>
      </w:pPr>
    </w:p>
    <w:p w:rsidR="00C05E24" w:rsidRPr="00160D5B" w:rsidRDefault="00955D88" w:rsidP="00C05E24">
      <w:pPr>
        <w:tabs>
          <w:tab w:val="left" w:pos="0"/>
        </w:tabs>
        <w:jc w:val="center"/>
        <w:rPr>
          <w:rFonts w:eastAsia="Times New Roman"/>
          <w:bCs/>
          <w:lang w:val="sr-Cyrl-CS"/>
        </w:rPr>
      </w:pPr>
      <w:r>
        <w:rPr>
          <w:rFonts w:eastAsia="Times New Roman"/>
          <w:lang w:val="sr-Cyrl-CS"/>
        </w:rPr>
        <w:t>Београд</w:t>
      </w:r>
      <w:r w:rsidR="00C05E24" w:rsidRPr="00160D5B">
        <w:rPr>
          <w:rFonts w:eastAsia="Times New Roman"/>
        </w:rPr>
        <w:t>,</w:t>
      </w:r>
      <w:r w:rsidR="00C05E24" w:rsidRPr="00160D5B">
        <w:rPr>
          <w:rFonts w:eastAsia="Times New Roman"/>
          <w:lang w:val="sr-Cyrl-CS"/>
        </w:rPr>
        <w:t xml:space="preserve"> </w:t>
      </w:r>
      <w:r w:rsidR="0070745A">
        <w:rPr>
          <w:rFonts w:eastAsia="Times New Roman"/>
          <w:lang w:val="sr-Cyrl-RS"/>
        </w:rPr>
        <w:t>октобар</w:t>
      </w:r>
      <w:r w:rsidR="00C05E24" w:rsidRPr="00160D5B">
        <w:rPr>
          <w:rFonts w:eastAsia="Times New Roman"/>
        </w:rPr>
        <w:t xml:space="preserve"> </w:t>
      </w:r>
      <w:r w:rsidR="0070745A">
        <w:rPr>
          <w:rFonts w:eastAsia="Times New Roman"/>
          <w:lang w:val="sr-Cyrl-CS"/>
        </w:rPr>
        <w:t>2019</w:t>
      </w:r>
      <w:r w:rsidR="00C05E24" w:rsidRPr="00160D5B">
        <w:rPr>
          <w:rFonts w:eastAsia="Times New Roman"/>
          <w:lang w:val="sr-Cyrl-CS"/>
        </w:rPr>
        <w:t>. године</w:t>
      </w:r>
    </w:p>
    <w:p w:rsidR="00221C6F" w:rsidRPr="00B444DD" w:rsidRDefault="00821A81" w:rsidP="00D64A33">
      <w:pPr>
        <w:jc w:val="both"/>
        <w:rPr>
          <w:rFonts w:eastAsia="TimesNewRomanPSMT"/>
          <w:color w:val="auto"/>
        </w:rPr>
      </w:pPr>
      <w:r>
        <w:rPr>
          <w:rFonts w:ascii="Arial" w:hAnsi="Arial" w:cs="Arial"/>
          <w:i/>
          <w:iCs/>
        </w:rPr>
        <w:br w:type="page"/>
      </w:r>
      <w:r w:rsidR="00221C6F" w:rsidRPr="00BD5970">
        <w:rPr>
          <w:rFonts w:eastAsia="TimesNewRomanPSMT"/>
        </w:rPr>
        <w:lastRenderedPageBreak/>
        <w:t xml:space="preserve">На основу чл. </w:t>
      </w:r>
      <w:r w:rsidR="00221C6F" w:rsidRPr="001946B6">
        <w:rPr>
          <w:rFonts w:eastAsia="TimesNewRomanPSMT"/>
          <w:color w:val="auto"/>
        </w:rPr>
        <w:t xml:space="preserve">39. </w:t>
      </w:r>
      <w:proofErr w:type="gramStart"/>
      <w:r w:rsidR="00221C6F" w:rsidRPr="001946B6">
        <w:rPr>
          <w:rFonts w:eastAsia="TimesNewRomanPSMT"/>
          <w:color w:val="auto"/>
        </w:rPr>
        <w:t>и</w:t>
      </w:r>
      <w:proofErr w:type="gramEnd"/>
      <w:r w:rsidR="00221C6F" w:rsidRPr="001946B6">
        <w:rPr>
          <w:rFonts w:eastAsia="TimesNewRomanPSMT"/>
          <w:color w:val="auto"/>
        </w:rPr>
        <w:t xml:space="preserve"> 61</w:t>
      </w:r>
      <w:r w:rsidR="00221C6F" w:rsidRPr="00BD5970">
        <w:rPr>
          <w:rFonts w:eastAsia="TimesNewRomanPSMT"/>
        </w:rPr>
        <w:t>. Закона о јавним набавкама</w:t>
      </w:r>
      <w:r w:rsidR="00F13970">
        <w:rPr>
          <w:rFonts w:eastAsia="TimesNewRomanPSMT"/>
        </w:rPr>
        <w:t xml:space="preserve"> („Сл</w:t>
      </w:r>
      <w:r w:rsidR="00F13970">
        <w:rPr>
          <w:rFonts w:eastAsia="TimesNewRomanPSMT"/>
          <w:lang w:val="sr-Cyrl-RS"/>
        </w:rPr>
        <w:t>ужбени</w:t>
      </w:r>
      <w:r w:rsidR="00673EEC">
        <w:rPr>
          <w:rFonts w:eastAsia="TimesNewRomanPSMT"/>
        </w:rPr>
        <w:t xml:space="preserve"> гласник РС”</w:t>
      </w:r>
      <w:r w:rsidR="00B65ADD">
        <w:rPr>
          <w:rFonts w:eastAsia="TimesNewRomanPSMT"/>
          <w:lang w:val="sr-Cyrl-RS"/>
        </w:rPr>
        <w:t>,</w:t>
      </w:r>
      <w:r w:rsidR="00673EEC">
        <w:rPr>
          <w:rFonts w:eastAsia="TimesNewRomanPSMT"/>
        </w:rPr>
        <w:t xml:space="preserve"> бр. 124/2012</w:t>
      </w:r>
      <w:r w:rsidR="00B65ADD">
        <w:rPr>
          <w:rFonts w:eastAsia="TimesNewRomanPSMT"/>
          <w:lang w:val="sr-Cyrl-RS"/>
        </w:rPr>
        <w:t>,</w:t>
      </w:r>
      <w:r w:rsidR="008566B1">
        <w:rPr>
          <w:rFonts w:eastAsia="TimesNewRomanPSMT"/>
          <w:lang w:val="sr-Cyrl-RS"/>
        </w:rPr>
        <w:t xml:space="preserve"> 14/2015</w:t>
      </w:r>
      <w:r w:rsidR="00B65ADD">
        <w:rPr>
          <w:rFonts w:eastAsia="TimesNewRomanPSMT"/>
          <w:lang w:val="sr-Cyrl-RS"/>
        </w:rPr>
        <w:t xml:space="preserve"> и 68/2015</w:t>
      </w:r>
      <w:r w:rsidR="00221C6F" w:rsidRPr="00BD5970">
        <w:rPr>
          <w:rFonts w:eastAsia="TimesNewRomanPSMT"/>
        </w:rPr>
        <w:t xml:space="preserve"> у даљем тексту: Закон), чл. </w:t>
      </w:r>
      <w:r w:rsidR="00221C6F" w:rsidRPr="001946B6">
        <w:rPr>
          <w:rFonts w:eastAsia="TimesNewRomanPSMT"/>
          <w:color w:val="auto"/>
        </w:rPr>
        <w:t>6.</w:t>
      </w:r>
      <w:r w:rsidR="00221C6F" w:rsidRPr="00BD5970">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w:t>
      </w:r>
      <w:r w:rsidR="00B65ADD">
        <w:rPr>
          <w:rFonts w:eastAsia="TimesNewRomanPSMT"/>
          <w:shd w:val="clear" w:color="auto" w:fill="FFFFFF"/>
        </w:rPr>
        <w:t>Сл. гласник РС”</w:t>
      </w:r>
      <w:r w:rsidR="004F13D9">
        <w:rPr>
          <w:rFonts w:eastAsia="TimesNewRomanPSMT"/>
          <w:shd w:val="clear" w:color="auto" w:fill="FFFFFF"/>
        </w:rPr>
        <w:t>,</w:t>
      </w:r>
      <w:r w:rsidR="00B65ADD">
        <w:rPr>
          <w:rFonts w:eastAsia="TimesNewRomanPSMT"/>
          <w:shd w:val="clear" w:color="auto" w:fill="FFFFFF"/>
        </w:rPr>
        <w:t xml:space="preserve"> бр</w:t>
      </w:r>
      <w:r w:rsidR="005D424A">
        <w:rPr>
          <w:rFonts w:eastAsia="TimesNewRomanPSMT"/>
          <w:shd w:val="clear" w:color="auto" w:fill="FFFFFF"/>
          <w:lang w:val="sr-Latn-RS"/>
        </w:rPr>
        <w:t>oj</w:t>
      </w:r>
      <w:r w:rsidR="00B65ADD">
        <w:rPr>
          <w:rFonts w:eastAsia="TimesNewRomanPSMT"/>
          <w:shd w:val="clear" w:color="auto" w:fill="FFFFFF"/>
          <w:lang w:val="sr-Cyrl-RS"/>
        </w:rPr>
        <w:t xml:space="preserve"> 86/2015</w:t>
      </w:r>
      <w:r w:rsidR="00221C6F" w:rsidRPr="00BD5970">
        <w:rPr>
          <w:rFonts w:eastAsia="TimesNewRomanPSMT"/>
        </w:rPr>
        <w:t xml:space="preserve">), </w:t>
      </w:r>
      <w:r w:rsidR="00221C6F" w:rsidRPr="00BD5970">
        <w:t>Одлуке о покретању поступк</w:t>
      </w:r>
      <w:r w:rsidR="0003464B">
        <w:t xml:space="preserve">а јавне набавке </w:t>
      </w:r>
      <w:r w:rsidR="0003464B">
        <w:rPr>
          <w:lang w:val="sr-Cyrl-RS"/>
        </w:rPr>
        <w:t xml:space="preserve">број </w:t>
      </w:r>
      <w:r w:rsidR="001946B6" w:rsidRPr="00B444DD">
        <w:rPr>
          <w:color w:val="auto"/>
          <w:lang w:val="sr-Cyrl-RS"/>
        </w:rPr>
        <w:t>404-02-</w:t>
      </w:r>
      <w:r w:rsidR="00067E8C">
        <w:rPr>
          <w:color w:val="auto"/>
          <w:lang w:val="sr-Cyrl-RS"/>
        </w:rPr>
        <w:t>46</w:t>
      </w:r>
      <w:r w:rsidR="001946B6" w:rsidRPr="00B444DD">
        <w:rPr>
          <w:color w:val="auto"/>
          <w:lang w:val="sr-Cyrl-RS"/>
        </w:rPr>
        <w:t>/201</w:t>
      </w:r>
      <w:r w:rsidR="00067E8C">
        <w:rPr>
          <w:color w:val="auto"/>
          <w:lang w:val="sr-Cyrl-RS"/>
        </w:rPr>
        <w:t>9</w:t>
      </w:r>
      <w:r w:rsidR="0003464B" w:rsidRPr="00B444DD">
        <w:rPr>
          <w:color w:val="auto"/>
          <w:lang w:val="sr-Cyrl-RS"/>
        </w:rPr>
        <w:t>-07</w:t>
      </w:r>
      <w:r w:rsidR="00221C6F" w:rsidRPr="00B444DD">
        <w:rPr>
          <w:color w:val="auto"/>
        </w:rPr>
        <w:t xml:space="preserve"> и </w:t>
      </w:r>
      <w:r w:rsidR="00084C33" w:rsidRPr="00B444DD">
        <w:rPr>
          <w:color w:val="auto"/>
        </w:rPr>
        <w:t xml:space="preserve">Решења о образовању </w:t>
      </w:r>
      <w:r w:rsidR="00084C33" w:rsidRPr="00B444DD">
        <w:rPr>
          <w:color w:val="auto"/>
          <w:lang w:val="sr-Cyrl-RS"/>
        </w:rPr>
        <w:t>к</w:t>
      </w:r>
      <w:r w:rsidR="00084C33" w:rsidRPr="00B444DD">
        <w:rPr>
          <w:color w:val="auto"/>
        </w:rPr>
        <w:t>омисије</w:t>
      </w:r>
      <w:r w:rsidR="0003464B" w:rsidRPr="00B444DD">
        <w:rPr>
          <w:color w:val="auto"/>
          <w:lang w:val="sr-Cyrl-RS"/>
        </w:rPr>
        <w:t xml:space="preserve"> за јавну набавку број</w:t>
      </w:r>
      <w:r w:rsidR="0003464B" w:rsidRPr="00B444DD">
        <w:rPr>
          <w:iCs/>
          <w:color w:val="auto"/>
          <w:lang w:val="sr-Cyrl-RS"/>
        </w:rPr>
        <w:t xml:space="preserve"> </w:t>
      </w:r>
      <w:r w:rsidR="001946B6" w:rsidRPr="00B444DD">
        <w:rPr>
          <w:iCs/>
          <w:color w:val="auto"/>
          <w:lang w:val="sr-Cyrl-RS"/>
        </w:rPr>
        <w:t>404-02-</w:t>
      </w:r>
      <w:r w:rsidR="00067E8C">
        <w:rPr>
          <w:iCs/>
          <w:color w:val="auto"/>
          <w:lang w:val="sr-Cyrl-RS"/>
        </w:rPr>
        <w:t>46</w:t>
      </w:r>
      <w:r w:rsidR="001946B6" w:rsidRPr="00B444DD">
        <w:rPr>
          <w:iCs/>
          <w:color w:val="auto"/>
          <w:lang w:val="sr-Cyrl-RS"/>
        </w:rPr>
        <w:t>/201</w:t>
      </w:r>
      <w:r w:rsidR="00067E8C">
        <w:rPr>
          <w:iCs/>
          <w:color w:val="auto"/>
          <w:lang w:val="sr-Cyrl-RS"/>
        </w:rPr>
        <w:t>9</w:t>
      </w:r>
      <w:r w:rsidR="0003464B" w:rsidRPr="00B444DD">
        <w:rPr>
          <w:iCs/>
          <w:color w:val="auto"/>
          <w:lang w:val="sr-Cyrl-RS"/>
        </w:rPr>
        <w:t>-07</w:t>
      </w:r>
      <w:r w:rsidR="00084C33" w:rsidRPr="00B444DD">
        <w:rPr>
          <w:color w:val="auto"/>
        </w:rPr>
        <w:t>, припремљена је:</w:t>
      </w:r>
    </w:p>
    <w:p w:rsidR="00221C6F" w:rsidRDefault="00221C6F">
      <w:pPr>
        <w:ind w:firstLine="720"/>
        <w:jc w:val="both"/>
        <w:rPr>
          <w:rFonts w:ascii="Arial" w:eastAsia="TimesNewRomanPSMT" w:hAnsi="Arial" w:cs="Arial"/>
        </w:rPr>
      </w:pPr>
    </w:p>
    <w:p w:rsidR="00221C6F" w:rsidRPr="00BD5970" w:rsidRDefault="00221C6F">
      <w:pPr>
        <w:shd w:val="clear" w:color="auto" w:fill="C6D9F1"/>
        <w:jc w:val="center"/>
        <w:rPr>
          <w:rFonts w:eastAsia="TimesNewRomanPS-BoldMT"/>
          <w:b/>
          <w:bCs/>
          <w:lang w:val="ru-RU"/>
        </w:rPr>
      </w:pPr>
      <w:r w:rsidRPr="00BD5970">
        <w:rPr>
          <w:rFonts w:eastAsia="TimesNewRomanPS-BoldMT"/>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1769CC" w:rsidRPr="00B444DD" w:rsidRDefault="00F13970">
      <w:pPr>
        <w:shd w:val="clear" w:color="auto" w:fill="C6D9F1"/>
        <w:jc w:val="center"/>
        <w:rPr>
          <w:rFonts w:eastAsia="TimesNewRomanPS-BoldMT"/>
          <w:b/>
          <w:bCs/>
          <w:lang w:val="sr-Cyrl-RS"/>
        </w:rPr>
      </w:pPr>
      <w:proofErr w:type="gramStart"/>
      <w:r>
        <w:rPr>
          <w:rFonts w:eastAsia="TimesNewRomanPS-BoldMT"/>
          <w:b/>
          <w:bCs/>
        </w:rPr>
        <w:t>јавн</w:t>
      </w:r>
      <w:r>
        <w:rPr>
          <w:rFonts w:eastAsia="TimesNewRomanPS-BoldMT"/>
          <w:b/>
          <w:bCs/>
          <w:lang w:val="sr-Cyrl-RS"/>
        </w:rPr>
        <w:t>а</w:t>
      </w:r>
      <w:proofErr w:type="gramEnd"/>
      <w:r w:rsidR="00221C6F" w:rsidRPr="00BD5970">
        <w:rPr>
          <w:rFonts w:eastAsia="TimesNewRomanPS-BoldMT"/>
          <w:b/>
          <w:bCs/>
        </w:rPr>
        <w:t xml:space="preserve"> на</w:t>
      </w:r>
      <w:r>
        <w:rPr>
          <w:rFonts w:eastAsia="TimesNewRomanPS-BoldMT"/>
          <w:b/>
          <w:bCs/>
        </w:rPr>
        <w:t>бавк</w:t>
      </w:r>
      <w:r>
        <w:rPr>
          <w:rFonts w:eastAsia="TimesNewRomanPS-BoldMT"/>
          <w:b/>
          <w:bCs/>
          <w:lang w:val="sr-Cyrl-RS"/>
        </w:rPr>
        <w:t>а</w:t>
      </w:r>
      <w:r w:rsidR="009471DC">
        <w:rPr>
          <w:rFonts w:eastAsia="TimesNewRomanPS-BoldMT"/>
          <w:b/>
          <w:bCs/>
        </w:rPr>
        <w:t xml:space="preserve"> мале вредности </w:t>
      </w:r>
      <w:r>
        <w:rPr>
          <w:rFonts w:eastAsia="TimesNewRomanPS-BoldMT"/>
          <w:b/>
          <w:bCs/>
          <w:lang w:val="sr-Cyrl-RS"/>
        </w:rPr>
        <w:t xml:space="preserve">за </w:t>
      </w:r>
      <w:r w:rsidR="00C95968">
        <w:rPr>
          <w:rFonts w:eastAsia="TimesNewRomanPS-BoldMT"/>
          <w:b/>
          <w:bCs/>
          <w:lang w:val="sr-Cyrl-RS"/>
        </w:rPr>
        <w:t>ситну информатичку и осталу</w:t>
      </w:r>
      <w:r>
        <w:rPr>
          <w:rFonts w:eastAsia="TimesNewRomanPS-BoldMT"/>
          <w:b/>
          <w:bCs/>
          <w:lang w:val="sr-Cyrl-RS"/>
        </w:rPr>
        <w:t xml:space="preserve"> опрему за </w:t>
      </w:r>
      <w:r w:rsidR="00067E8C">
        <w:rPr>
          <w:rFonts w:eastAsia="TimesNewRomanPS-BoldMT"/>
          <w:b/>
          <w:bCs/>
          <w:lang w:val="sr-Cyrl-RS"/>
        </w:rPr>
        <w:t>потребе сектора контроле на лицу места СКЛМ</w:t>
      </w:r>
    </w:p>
    <w:p w:rsidR="00221C6F" w:rsidRPr="00BD5970" w:rsidRDefault="00221C6F" w:rsidP="00BD5970">
      <w:pPr>
        <w:shd w:val="clear" w:color="auto" w:fill="C6D9F1"/>
        <w:jc w:val="center"/>
        <w:rPr>
          <w:rFonts w:eastAsia="TimesNewRomanPS-BoldMT"/>
          <w:bCs/>
          <w:lang w:val="sr-Cyrl-RS"/>
        </w:rPr>
      </w:pPr>
      <w:r w:rsidRPr="00BD5970">
        <w:rPr>
          <w:rFonts w:eastAsia="TimesNewRomanPS-BoldMT"/>
          <w:b/>
          <w:bCs/>
        </w:rPr>
        <w:t>ЈН</w:t>
      </w:r>
      <w:r w:rsidR="00D320DE">
        <w:rPr>
          <w:rFonts w:eastAsia="TimesNewRomanPS-BoldMT"/>
          <w:b/>
          <w:bCs/>
          <w:lang w:val="sr-Cyrl-RS"/>
        </w:rPr>
        <w:t>МВ</w:t>
      </w:r>
      <w:r w:rsidR="00BD5970" w:rsidRPr="00BD5970">
        <w:rPr>
          <w:rFonts w:eastAsia="TimesNewRomanPS-BoldMT"/>
          <w:b/>
          <w:bCs/>
        </w:rPr>
        <w:t xml:space="preserve"> </w:t>
      </w:r>
      <w:r w:rsidR="00067E8C">
        <w:rPr>
          <w:rFonts w:eastAsia="TimesNewRomanPS-BoldMT"/>
          <w:b/>
          <w:bCs/>
          <w:lang w:val="sr-Cyrl-RS"/>
        </w:rPr>
        <w:t>12</w:t>
      </w:r>
      <w:r w:rsidR="00BD5970" w:rsidRPr="00BD5970">
        <w:rPr>
          <w:rFonts w:eastAsia="TimesNewRomanPS-BoldMT"/>
          <w:b/>
          <w:bCs/>
        </w:rPr>
        <w:t>/</w:t>
      </w:r>
      <w:r w:rsidR="00A6284C">
        <w:rPr>
          <w:rFonts w:eastAsia="TimesNewRomanPS-BoldMT"/>
          <w:b/>
          <w:bCs/>
          <w:lang w:val="sr-Cyrl-RS"/>
        </w:rPr>
        <w:t>201</w:t>
      </w:r>
      <w:r w:rsidR="00067E8C">
        <w:rPr>
          <w:rFonts w:eastAsia="TimesNewRomanPS-BoldMT"/>
          <w:b/>
          <w:bCs/>
          <w:lang w:val="sr-Cyrl-RS"/>
        </w:rPr>
        <w:t>9</w:t>
      </w:r>
      <w:r w:rsidRPr="00BD5970">
        <w:rPr>
          <w:rFonts w:eastAsia="TimesNewRomanPS-BoldMT"/>
          <w:b/>
          <w:bCs/>
          <w:lang w:val="sr-Cyrl-CS"/>
        </w:rPr>
        <w:t xml:space="preserve"> </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Pr="00BD5970" w:rsidRDefault="00221C6F">
      <w:pPr>
        <w:jc w:val="both"/>
        <w:rPr>
          <w:rFonts w:eastAsia="TimesNewRomanPSMT"/>
        </w:rPr>
      </w:pPr>
      <w:r w:rsidRPr="00BD5970">
        <w:rPr>
          <w:rFonts w:eastAsia="TimesNewRomanPSMT"/>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7682"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553"/>
        <w:gridCol w:w="6129"/>
      </w:tblGrid>
      <w:tr w:rsidR="00345A06" w:rsidTr="001631F6">
        <w:trPr>
          <w:jc w:val="center"/>
        </w:trPr>
        <w:tc>
          <w:tcPr>
            <w:tcW w:w="1553" w:type="dxa"/>
            <w:shd w:val="clear" w:color="auto" w:fill="auto"/>
          </w:tcPr>
          <w:p w:rsidR="00345A06" w:rsidRPr="00345A06" w:rsidRDefault="00345A06">
            <w:pPr>
              <w:jc w:val="both"/>
              <w:rPr>
                <w:rFonts w:eastAsia="TimesNewRomanPSMT"/>
                <w:b/>
              </w:rPr>
            </w:pPr>
            <w:r w:rsidRPr="00345A06">
              <w:rPr>
                <w:rFonts w:eastAsia="TimesNewRomanPSMT"/>
                <w:b/>
                <w:lang w:val="sr-Cyrl-CS"/>
              </w:rPr>
              <w:t>Поглавље</w:t>
            </w:r>
          </w:p>
        </w:tc>
        <w:tc>
          <w:tcPr>
            <w:tcW w:w="6129" w:type="dxa"/>
            <w:shd w:val="clear" w:color="auto" w:fill="auto"/>
          </w:tcPr>
          <w:p w:rsidR="00345A06" w:rsidRPr="00345A06" w:rsidRDefault="00345A06">
            <w:pPr>
              <w:jc w:val="center"/>
              <w:rPr>
                <w:rFonts w:eastAsia="TimesNewRomanPSMT"/>
                <w:b/>
              </w:rPr>
            </w:pPr>
            <w:r w:rsidRPr="00345A06">
              <w:rPr>
                <w:rFonts w:eastAsia="TimesNewRomanPSMT"/>
                <w:b/>
              </w:rPr>
              <w:t>Назив</w:t>
            </w:r>
            <w:r w:rsidRPr="00345A06">
              <w:rPr>
                <w:rFonts w:eastAsia="TimesNewRomanPSMT"/>
                <w:b/>
                <w:lang w:val="sr-Cyrl-CS"/>
              </w:rPr>
              <w:t xml:space="preserve"> поглавља</w:t>
            </w:r>
          </w:p>
        </w:tc>
      </w:tr>
      <w:tr w:rsidR="001424A6" w:rsidTr="001631F6">
        <w:trPr>
          <w:jc w:val="center"/>
        </w:trPr>
        <w:tc>
          <w:tcPr>
            <w:tcW w:w="1553" w:type="dxa"/>
            <w:shd w:val="clear" w:color="auto" w:fill="auto"/>
          </w:tcPr>
          <w:p w:rsidR="001424A6" w:rsidRPr="00CE751A" w:rsidRDefault="001424A6" w:rsidP="001424A6">
            <w:pPr>
              <w:jc w:val="center"/>
              <w:rPr>
                <w:rFonts w:eastAsia="TimesNewRomanPSMT"/>
                <w:b/>
                <w:lang w:val="sr-Cyrl-CS"/>
              </w:rPr>
            </w:pPr>
            <w:r w:rsidRPr="00CE751A">
              <w:rPr>
                <w:bCs/>
                <w:iCs/>
                <w:color w:val="auto"/>
              </w:rPr>
              <w:t>I</w:t>
            </w:r>
          </w:p>
        </w:tc>
        <w:tc>
          <w:tcPr>
            <w:tcW w:w="6129" w:type="dxa"/>
            <w:shd w:val="clear" w:color="auto" w:fill="auto"/>
          </w:tcPr>
          <w:p w:rsidR="001424A6" w:rsidRPr="00CE751A" w:rsidRDefault="00CE751A" w:rsidP="00CE751A">
            <w:pPr>
              <w:rPr>
                <w:rFonts w:eastAsia="TimesNewRomanPSMT"/>
                <w:lang w:val="sr-Cyrl-RS"/>
              </w:rPr>
            </w:pPr>
            <w:r w:rsidRPr="00CE751A">
              <w:rPr>
                <w:rFonts w:eastAsia="TimesNewRomanPSMT"/>
                <w:lang w:val="sr-Cyrl-RS"/>
              </w:rPr>
              <w:t>П</w:t>
            </w:r>
            <w:r>
              <w:rPr>
                <w:rFonts w:eastAsia="TimesNewRomanPSMT"/>
                <w:lang w:val="sr-Cyrl-RS"/>
              </w:rPr>
              <w:t>озив за подношење понуде</w:t>
            </w:r>
          </w:p>
        </w:tc>
      </w:tr>
      <w:tr w:rsidR="00345A06" w:rsidTr="001631F6">
        <w:trPr>
          <w:jc w:val="center"/>
        </w:trPr>
        <w:tc>
          <w:tcPr>
            <w:tcW w:w="1553" w:type="dxa"/>
            <w:shd w:val="clear" w:color="auto" w:fill="auto"/>
          </w:tcPr>
          <w:p w:rsidR="00345A06" w:rsidRPr="00CE751A" w:rsidRDefault="00CE751A">
            <w:pPr>
              <w:snapToGrid w:val="0"/>
              <w:jc w:val="center"/>
              <w:rPr>
                <w:rFonts w:eastAsia="TimesNewRomanPSMT"/>
                <w:color w:val="auto"/>
                <w:lang w:val="sr-Cyrl-RS"/>
              </w:rPr>
            </w:pPr>
            <w:r w:rsidRPr="00CE751A">
              <w:rPr>
                <w:bCs/>
                <w:iCs/>
                <w:color w:val="auto"/>
              </w:rPr>
              <w:t>II</w:t>
            </w:r>
          </w:p>
        </w:tc>
        <w:tc>
          <w:tcPr>
            <w:tcW w:w="6129" w:type="dxa"/>
            <w:shd w:val="clear" w:color="auto" w:fill="auto"/>
          </w:tcPr>
          <w:p w:rsidR="00345A06" w:rsidRPr="00345A06" w:rsidRDefault="00345A06">
            <w:pPr>
              <w:snapToGrid w:val="0"/>
              <w:jc w:val="both"/>
              <w:rPr>
                <w:rFonts w:eastAsia="TimesNewRomanPSMT"/>
                <w:color w:val="auto"/>
                <w:lang w:val="sr-Cyrl-RS"/>
              </w:rPr>
            </w:pPr>
            <w:r w:rsidRPr="00345A06">
              <w:rPr>
                <w:rFonts w:eastAsia="TimesNewRomanPSMT"/>
                <w:lang w:val="sr-Cyrl-RS"/>
              </w:rPr>
              <w:t>Општи подаци о јавној набавци</w:t>
            </w:r>
          </w:p>
        </w:tc>
      </w:tr>
      <w:tr w:rsidR="00345A06" w:rsidTr="001631F6">
        <w:trPr>
          <w:jc w:val="center"/>
        </w:trPr>
        <w:tc>
          <w:tcPr>
            <w:tcW w:w="1553" w:type="dxa"/>
            <w:shd w:val="clear" w:color="auto" w:fill="auto"/>
          </w:tcPr>
          <w:p w:rsidR="00345A06" w:rsidRPr="00CE751A" w:rsidRDefault="00CE751A">
            <w:pPr>
              <w:snapToGrid w:val="0"/>
              <w:jc w:val="center"/>
              <w:rPr>
                <w:rFonts w:eastAsia="TimesNewRomanPSMT"/>
                <w:color w:val="auto"/>
                <w:lang w:val="sr-Cyrl-RS"/>
              </w:rPr>
            </w:pPr>
            <w:r w:rsidRPr="00CE751A">
              <w:rPr>
                <w:rFonts w:eastAsia="TimesNewRomanPSMT"/>
                <w:color w:val="auto"/>
              </w:rPr>
              <w:t>III</w:t>
            </w:r>
          </w:p>
        </w:tc>
        <w:tc>
          <w:tcPr>
            <w:tcW w:w="6129" w:type="dxa"/>
            <w:shd w:val="clear" w:color="auto" w:fill="auto"/>
          </w:tcPr>
          <w:p w:rsidR="00345A06" w:rsidRPr="00345A06" w:rsidRDefault="00345A06">
            <w:pPr>
              <w:snapToGrid w:val="0"/>
              <w:jc w:val="both"/>
              <w:rPr>
                <w:rFonts w:eastAsia="TimesNewRomanPSMT"/>
                <w:color w:val="auto"/>
                <w:lang w:val="sr-Cyrl-RS"/>
              </w:rPr>
            </w:pPr>
            <w:r w:rsidRPr="00345A06">
              <w:rPr>
                <w:rFonts w:eastAsia="TimesNewRomanPSMT"/>
                <w:lang w:val="sr-Cyrl-RS"/>
              </w:rPr>
              <w:t>Подаци о предмету јавне набавке</w:t>
            </w:r>
          </w:p>
        </w:tc>
      </w:tr>
      <w:tr w:rsidR="00345A06" w:rsidTr="002A70B8">
        <w:trPr>
          <w:trHeight w:val="272"/>
          <w:jc w:val="center"/>
        </w:trPr>
        <w:tc>
          <w:tcPr>
            <w:tcW w:w="1553" w:type="dxa"/>
            <w:shd w:val="clear" w:color="auto" w:fill="auto"/>
          </w:tcPr>
          <w:p w:rsidR="00345A06" w:rsidRPr="002A70B8" w:rsidRDefault="00CE751A" w:rsidP="002A70B8">
            <w:pPr>
              <w:snapToGrid w:val="0"/>
              <w:jc w:val="center"/>
              <w:rPr>
                <w:rFonts w:eastAsia="TimesNewRomanPSMT"/>
                <w:color w:val="auto"/>
                <w:lang w:val="sr-Latn-RS"/>
              </w:rPr>
            </w:pPr>
            <w:r w:rsidRPr="00CE751A">
              <w:rPr>
                <w:rFonts w:eastAsia="TimesNewRomanPSMT"/>
                <w:color w:val="auto"/>
                <w:lang w:val="sr-Latn-CS"/>
              </w:rPr>
              <w:t>I</w:t>
            </w:r>
            <w:r w:rsidRPr="00CE751A">
              <w:rPr>
                <w:rFonts w:eastAsia="TimesNewRomanPSMT"/>
                <w:color w:val="auto"/>
              </w:rPr>
              <w:t>V</w:t>
            </w:r>
          </w:p>
        </w:tc>
        <w:tc>
          <w:tcPr>
            <w:tcW w:w="6129" w:type="dxa"/>
            <w:shd w:val="clear" w:color="auto" w:fill="auto"/>
          </w:tcPr>
          <w:p w:rsidR="00345A06" w:rsidRPr="00345A06" w:rsidRDefault="00CE751A">
            <w:pPr>
              <w:snapToGrid w:val="0"/>
              <w:jc w:val="both"/>
              <w:rPr>
                <w:rFonts w:eastAsia="TimesNewRomanPSMT"/>
                <w:color w:val="auto"/>
                <w:lang w:val="sr-Cyrl-RS"/>
              </w:rPr>
            </w:pPr>
            <w:r>
              <w:rPr>
                <w:rFonts w:eastAsia="TimesNewRomanPSMT"/>
                <w:lang w:val="sr-Cyrl-RS"/>
              </w:rPr>
              <w:t>Техничка спецификација</w:t>
            </w:r>
          </w:p>
        </w:tc>
      </w:tr>
      <w:tr w:rsidR="00345A06" w:rsidTr="001631F6">
        <w:trPr>
          <w:jc w:val="center"/>
        </w:trPr>
        <w:tc>
          <w:tcPr>
            <w:tcW w:w="1553" w:type="dxa"/>
            <w:shd w:val="clear" w:color="auto" w:fill="auto"/>
          </w:tcPr>
          <w:p w:rsidR="00345A06" w:rsidRPr="00CE751A" w:rsidRDefault="00CE751A">
            <w:pPr>
              <w:snapToGrid w:val="0"/>
              <w:jc w:val="center"/>
              <w:rPr>
                <w:rFonts w:eastAsia="TimesNewRomanPSMT"/>
                <w:color w:val="auto"/>
                <w:lang w:val="sr-Cyrl-RS"/>
              </w:rPr>
            </w:pPr>
            <w:r w:rsidRPr="00CE751A">
              <w:rPr>
                <w:rFonts w:eastAsia="TimesNewRomanPSMT"/>
              </w:rPr>
              <w:t>V</w:t>
            </w:r>
          </w:p>
        </w:tc>
        <w:tc>
          <w:tcPr>
            <w:tcW w:w="6129" w:type="dxa"/>
            <w:shd w:val="clear" w:color="auto" w:fill="auto"/>
          </w:tcPr>
          <w:p w:rsidR="00345A06" w:rsidRPr="001424A6" w:rsidRDefault="006D4648">
            <w:pPr>
              <w:snapToGrid w:val="0"/>
              <w:jc w:val="both"/>
              <w:rPr>
                <w:rFonts w:eastAsia="TimesNewRomanPSMT"/>
                <w:color w:val="auto"/>
                <w:lang w:val="sr-Cyrl-RS"/>
              </w:rPr>
            </w:pPr>
            <w:r w:rsidRPr="001424A6">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r>
      <w:tr w:rsidR="00345A06" w:rsidRPr="00E30BA0" w:rsidTr="002A70B8">
        <w:trPr>
          <w:jc w:val="center"/>
        </w:trPr>
        <w:tc>
          <w:tcPr>
            <w:tcW w:w="1553" w:type="dxa"/>
            <w:shd w:val="clear" w:color="auto" w:fill="auto"/>
            <w:vAlign w:val="center"/>
          </w:tcPr>
          <w:p w:rsidR="00345A06" w:rsidRPr="002A70B8" w:rsidRDefault="00B52750" w:rsidP="002A70B8">
            <w:pPr>
              <w:snapToGrid w:val="0"/>
              <w:jc w:val="center"/>
              <w:rPr>
                <w:rFonts w:eastAsia="TimesNewRomanPSMT"/>
                <w:lang w:val="sr-Latn-RS"/>
              </w:rPr>
            </w:pPr>
            <w:r w:rsidRPr="00B52750">
              <w:rPr>
                <w:rFonts w:eastAsia="TimesNewRomanPSMT"/>
                <w:lang w:val="sr-Latn-RS"/>
              </w:rPr>
              <w:t>VI</w:t>
            </w:r>
          </w:p>
        </w:tc>
        <w:tc>
          <w:tcPr>
            <w:tcW w:w="6129" w:type="dxa"/>
            <w:shd w:val="clear" w:color="auto" w:fill="auto"/>
          </w:tcPr>
          <w:p w:rsidR="00345A06" w:rsidRPr="001424A6" w:rsidRDefault="006D4648" w:rsidP="005271B3">
            <w:pPr>
              <w:snapToGrid w:val="0"/>
              <w:jc w:val="both"/>
              <w:rPr>
                <w:rFonts w:eastAsia="TimesNewRomanPSMT"/>
                <w:color w:val="auto"/>
                <w:lang w:val="ru-RU"/>
              </w:rPr>
            </w:pPr>
            <w:r w:rsidRPr="001424A6">
              <w:rPr>
                <w:rFonts w:eastAsia="TimesNewRomanPSMT"/>
                <w:lang w:val="sr-Cyrl-RS"/>
              </w:rPr>
              <w:t>Упутство понуђачима како да сачине понуду</w:t>
            </w:r>
          </w:p>
        </w:tc>
      </w:tr>
      <w:tr w:rsidR="00345A06" w:rsidTr="001631F6">
        <w:trPr>
          <w:jc w:val="center"/>
        </w:trPr>
        <w:tc>
          <w:tcPr>
            <w:tcW w:w="1553" w:type="dxa"/>
            <w:shd w:val="clear" w:color="auto" w:fill="auto"/>
          </w:tcPr>
          <w:p w:rsidR="00345A06" w:rsidRPr="00CE751A" w:rsidRDefault="00345A06">
            <w:pPr>
              <w:snapToGrid w:val="0"/>
              <w:jc w:val="center"/>
              <w:rPr>
                <w:rFonts w:eastAsia="TimesNewRomanPSMT"/>
                <w:lang w:val="sr-Cyrl-RS"/>
              </w:rPr>
            </w:pPr>
            <w:r w:rsidRPr="00CE751A">
              <w:rPr>
                <w:rFonts w:eastAsia="TimesNewRomanPSMT"/>
              </w:rPr>
              <w:t>VI</w:t>
            </w:r>
            <w:r w:rsidR="00B52750">
              <w:rPr>
                <w:rFonts w:eastAsia="TimesNewRomanPSMT"/>
              </w:rPr>
              <w:t>I</w:t>
            </w:r>
          </w:p>
        </w:tc>
        <w:tc>
          <w:tcPr>
            <w:tcW w:w="6129" w:type="dxa"/>
            <w:shd w:val="clear" w:color="auto" w:fill="auto"/>
          </w:tcPr>
          <w:p w:rsidR="00345A06" w:rsidRPr="001424A6" w:rsidRDefault="00CE751A">
            <w:pPr>
              <w:snapToGrid w:val="0"/>
              <w:jc w:val="both"/>
              <w:rPr>
                <w:rFonts w:eastAsia="TimesNewRomanPSMT"/>
                <w:color w:val="auto"/>
                <w:lang w:val="sr-Cyrl-RS"/>
              </w:rPr>
            </w:pPr>
            <w:r w:rsidRPr="001424A6">
              <w:rPr>
                <w:rFonts w:eastAsia="TimesNewRomanPSMT"/>
                <w:lang w:val="sr-Cyrl-RS"/>
              </w:rPr>
              <w:t>Образац понуде</w:t>
            </w:r>
          </w:p>
        </w:tc>
      </w:tr>
      <w:tr w:rsidR="00345A06" w:rsidTr="001631F6">
        <w:trPr>
          <w:jc w:val="center"/>
        </w:trPr>
        <w:tc>
          <w:tcPr>
            <w:tcW w:w="1553" w:type="dxa"/>
            <w:shd w:val="clear" w:color="auto" w:fill="auto"/>
          </w:tcPr>
          <w:p w:rsidR="00345A06" w:rsidRPr="00CE751A" w:rsidRDefault="00345A06">
            <w:pPr>
              <w:snapToGrid w:val="0"/>
              <w:jc w:val="center"/>
              <w:rPr>
                <w:rFonts w:eastAsia="TimesNewRomanPSMT"/>
                <w:lang w:val="sr-Cyrl-RS"/>
              </w:rPr>
            </w:pPr>
            <w:r w:rsidRPr="00CE751A">
              <w:rPr>
                <w:rFonts w:eastAsia="TimesNewRomanPSMT"/>
              </w:rPr>
              <w:t>VII</w:t>
            </w:r>
            <w:r w:rsidR="00B52750">
              <w:rPr>
                <w:rFonts w:eastAsia="TimesNewRomanPSMT"/>
              </w:rPr>
              <w:t>I</w:t>
            </w:r>
          </w:p>
        </w:tc>
        <w:tc>
          <w:tcPr>
            <w:tcW w:w="6129" w:type="dxa"/>
            <w:shd w:val="clear" w:color="auto" w:fill="auto"/>
          </w:tcPr>
          <w:p w:rsidR="00345A06" w:rsidRPr="00AE7083" w:rsidRDefault="00AE7083">
            <w:pPr>
              <w:snapToGrid w:val="0"/>
              <w:jc w:val="both"/>
              <w:rPr>
                <w:rFonts w:eastAsia="TimesNewRomanPSMT"/>
                <w:color w:val="auto"/>
                <w:lang w:val="sr-Cyrl-RS"/>
              </w:rPr>
            </w:pPr>
            <w:r w:rsidRPr="00AE7083">
              <w:rPr>
                <w:rFonts w:eastAsia="TimesNewRomanPSMT"/>
                <w:lang w:val="sr-Cyrl-RS"/>
              </w:rPr>
              <w:t>Образац трошкова припреме понуде</w:t>
            </w:r>
          </w:p>
        </w:tc>
      </w:tr>
      <w:tr w:rsidR="00345A06" w:rsidRPr="00E30BA0" w:rsidTr="001631F6">
        <w:trPr>
          <w:jc w:val="center"/>
        </w:trPr>
        <w:tc>
          <w:tcPr>
            <w:tcW w:w="1553" w:type="dxa"/>
            <w:shd w:val="clear" w:color="auto" w:fill="auto"/>
          </w:tcPr>
          <w:p w:rsidR="00345A06" w:rsidRPr="00AE7083" w:rsidRDefault="00B52750">
            <w:pPr>
              <w:snapToGrid w:val="0"/>
              <w:jc w:val="center"/>
              <w:rPr>
                <w:rFonts w:eastAsia="TimesNewRomanPSMT"/>
                <w:lang w:val="sr-Cyrl-RS"/>
              </w:rPr>
            </w:pPr>
            <w:r>
              <w:rPr>
                <w:rFonts w:eastAsia="TimesNewRomanPSMT"/>
              </w:rPr>
              <w:t>IX</w:t>
            </w:r>
          </w:p>
        </w:tc>
        <w:tc>
          <w:tcPr>
            <w:tcW w:w="6129" w:type="dxa"/>
            <w:shd w:val="clear" w:color="auto" w:fill="auto"/>
          </w:tcPr>
          <w:p w:rsidR="00345A06" w:rsidRPr="001424A6" w:rsidRDefault="00AE7083">
            <w:pPr>
              <w:snapToGrid w:val="0"/>
              <w:jc w:val="both"/>
              <w:rPr>
                <w:rFonts w:eastAsia="TimesNewRomanPSMT"/>
                <w:color w:val="auto"/>
                <w:lang w:val="sr-Cyrl-RS"/>
              </w:rPr>
            </w:pPr>
            <w:r>
              <w:rPr>
                <w:rFonts w:eastAsia="TimesNewRomanPSMT"/>
                <w:color w:val="auto"/>
                <w:lang w:val="sr-Cyrl-RS"/>
              </w:rPr>
              <w:t>Образац изјаве о независној понуди</w:t>
            </w:r>
          </w:p>
        </w:tc>
      </w:tr>
      <w:tr w:rsidR="00345A06" w:rsidTr="002A70B8">
        <w:trPr>
          <w:jc w:val="center"/>
        </w:trPr>
        <w:tc>
          <w:tcPr>
            <w:tcW w:w="1553" w:type="dxa"/>
            <w:shd w:val="clear" w:color="auto" w:fill="auto"/>
            <w:vAlign w:val="center"/>
          </w:tcPr>
          <w:p w:rsidR="00345A06" w:rsidRPr="00AE7083" w:rsidRDefault="00345A06" w:rsidP="002A70B8">
            <w:pPr>
              <w:snapToGrid w:val="0"/>
              <w:jc w:val="center"/>
              <w:rPr>
                <w:rFonts w:eastAsia="TimesNewRomanPSMT"/>
                <w:lang w:val="sr-Cyrl-RS"/>
              </w:rPr>
            </w:pPr>
            <w:r w:rsidRPr="00AE7083">
              <w:rPr>
                <w:rFonts w:eastAsia="TimesNewRomanPSMT"/>
              </w:rPr>
              <w:t>X</w:t>
            </w:r>
          </w:p>
        </w:tc>
        <w:tc>
          <w:tcPr>
            <w:tcW w:w="6129" w:type="dxa"/>
            <w:shd w:val="clear" w:color="auto" w:fill="auto"/>
          </w:tcPr>
          <w:p w:rsidR="00345A06" w:rsidRPr="00743C0D" w:rsidRDefault="00743C0D">
            <w:pPr>
              <w:snapToGrid w:val="0"/>
              <w:jc w:val="both"/>
              <w:rPr>
                <w:rFonts w:eastAsia="TimesNewRomanPSMT"/>
                <w:color w:val="auto"/>
                <w:lang w:val="sr-Cyrl-RS"/>
              </w:rPr>
            </w:pPr>
            <w:r>
              <w:rPr>
                <w:rFonts w:eastAsia="TimesNewRomanPSMT"/>
                <w:color w:val="auto"/>
                <w:lang w:val="sr-Cyrl-RS"/>
              </w:rPr>
              <w:t>Образац изјаве о поштовању обавеза из члана 75. став. 2. Закона о јавним набавкама</w:t>
            </w:r>
          </w:p>
        </w:tc>
      </w:tr>
      <w:tr w:rsidR="00345A06" w:rsidTr="001631F6">
        <w:trPr>
          <w:jc w:val="center"/>
        </w:trPr>
        <w:tc>
          <w:tcPr>
            <w:tcW w:w="1553" w:type="dxa"/>
            <w:shd w:val="clear" w:color="auto" w:fill="auto"/>
          </w:tcPr>
          <w:p w:rsidR="00345A06" w:rsidRPr="000D2A81" w:rsidRDefault="00345A06">
            <w:pPr>
              <w:snapToGrid w:val="0"/>
              <w:jc w:val="center"/>
              <w:rPr>
                <w:rFonts w:eastAsia="TimesNewRomanPSMT"/>
                <w:lang w:val="sr-Cyrl-RS"/>
              </w:rPr>
            </w:pPr>
            <w:r w:rsidRPr="00743C0D">
              <w:rPr>
                <w:rFonts w:eastAsia="TimesNewRomanPSMT"/>
              </w:rPr>
              <w:t>X</w:t>
            </w:r>
            <w:r w:rsidR="00B52750">
              <w:rPr>
                <w:rFonts w:eastAsia="TimesNewRomanPSMT"/>
              </w:rPr>
              <w:t>I</w:t>
            </w:r>
          </w:p>
        </w:tc>
        <w:tc>
          <w:tcPr>
            <w:tcW w:w="6129" w:type="dxa"/>
            <w:shd w:val="clear" w:color="auto" w:fill="auto"/>
          </w:tcPr>
          <w:p w:rsidR="00345A06" w:rsidRPr="00CE16ED" w:rsidRDefault="00CE16ED">
            <w:pPr>
              <w:snapToGrid w:val="0"/>
              <w:jc w:val="both"/>
              <w:rPr>
                <w:rFonts w:eastAsia="TimesNewRomanPSMT"/>
                <w:color w:val="auto"/>
                <w:lang w:val="sr-Cyrl-RS"/>
              </w:rPr>
            </w:pPr>
            <w:r>
              <w:rPr>
                <w:rFonts w:eastAsia="TimesNewRomanPSMT"/>
                <w:color w:val="auto"/>
                <w:lang w:val="sr-Cyrl-RS"/>
              </w:rPr>
              <w:t>Модел уговора</w:t>
            </w:r>
          </w:p>
        </w:tc>
      </w:tr>
    </w:tbl>
    <w:p w:rsidR="00221C6F" w:rsidRDefault="00221C6F">
      <w:pPr>
        <w:jc w:val="both"/>
      </w:pPr>
    </w:p>
    <w:p w:rsidR="000B1C60" w:rsidRPr="003A2AD8" w:rsidRDefault="001631F6" w:rsidP="000B1C60">
      <w:pPr>
        <w:jc w:val="both"/>
      </w:pPr>
      <w:r>
        <w:rPr>
          <w:lang w:val="sr-Cyrl-RS"/>
        </w:rPr>
        <w:br w:type="page"/>
      </w:r>
      <w:r w:rsidR="0098200A">
        <w:rPr>
          <w:lang w:val="sr-Cyrl-RS"/>
        </w:rPr>
        <w:lastRenderedPageBreak/>
        <w:t>На основу члана 39, 55. став 1. тачка 2</w:t>
      </w:r>
      <w:r w:rsidR="000B1C60">
        <w:rPr>
          <w:lang w:val="sr-Cyrl-RS"/>
        </w:rPr>
        <w:t>.</w:t>
      </w:r>
      <w:r w:rsidR="0098200A">
        <w:rPr>
          <w:lang w:val="sr-Cyrl-RS"/>
        </w:rPr>
        <w:t xml:space="preserve"> и 57. став 1</w:t>
      </w:r>
      <w:r w:rsidR="002045B7">
        <w:rPr>
          <w:lang w:val="sr-Cyrl-RS"/>
        </w:rPr>
        <w:t>.</w:t>
      </w:r>
      <w:r w:rsidR="000B1C60">
        <w:rPr>
          <w:lang w:val="sr-Cyrl-RS"/>
        </w:rPr>
        <w:t xml:space="preserve"> Закона о јавним набавкама, Министарство пољопр</w:t>
      </w:r>
      <w:r w:rsidR="00D320DE">
        <w:rPr>
          <w:lang w:val="sr-Cyrl-RS"/>
        </w:rPr>
        <w:t>ивреде, шумарства и водопривреде</w:t>
      </w:r>
      <w:r w:rsidR="000B1C60">
        <w:rPr>
          <w:lang w:val="sr-Cyrl-RS"/>
        </w:rPr>
        <w:t xml:space="preserve"> – Управа за агр</w:t>
      </w:r>
      <w:r w:rsidR="00955D88">
        <w:rPr>
          <w:lang w:val="sr-Cyrl-RS"/>
        </w:rPr>
        <w:t>арна плаћања, Булевар краља Александра 84, Београд</w:t>
      </w:r>
      <w:r w:rsidR="000B1C60">
        <w:rPr>
          <w:lang w:val="sr-Cyrl-RS"/>
        </w:rPr>
        <w:t xml:space="preserve"> упућује   </w:t>
      </w:r>
    </w:p>
    <w:p w:rsidR="00BA45EF" w:rsidRDefault="00BA45EF" w:rsidP="000B1C60">
      <w:pPr>
        <w:jc w:val="center"/>
        <w:rPr>
          <w:b/>
          <w:lang w:val="sr-Cyrl-RS"/>
        </w:rPr>
      </w:pPr>
    </w:p>
    <w:p w:rsidR="000B1C60" w:rsidRPr="00F60962" w:rsidRDefault="000B1C60" w:rsidP="000B1C60">
      <w:pPr>
        <w:jc w:val="center"/>
        <w:rPr>
          <w:b/>
        </w:rPr>
      </w:pPr>
      <w:r>
        <w:rPr>
          <w:b/>
          <w:lang w:val="sr-Latn-RS"/>
        </w:rPr>
        <w:t xml:space="preserve"> </w:t>
      </w:r>
      <w:r w:rsidRPr="00F60962">
        <w:rPr>
          <w:b/>
        </w:rPr>
        <w:t>ПОЗИВ</w:t>
      </w:r>
    </w:p>
    <w:p w:rsidR="000B1C60" w:rsidRPr="007328F2" w:rsidRDefault="000B1C60" w:rsidP="000B1C60">
      <w:pPr>
        <w:jc w:val="center"/>
        <w:rPr>
          <w:b/>
          <w:lang w:val="sr-Cyrl-RS"/>
        </w:rPr>
      </w:pPr>
      <w:r w:rsidRPr="00F60962">
        <w:rPr>
          <w:b/>
        </w:rPr>
        <w:t>ЗА ПОДНОШЕЊЕ ПОНУДЕ</w:t>
      </w:r>
    </w:p>
    <w:p w:rsidR="000B1C60" w:rsidRDefault="000B1C60" w:rsidP="000B1C60">
      <w:pPr>
        <w:jc w:val="center"/>
        <w:rPr>
          <w:lang w:val="sr-Cyrl-RS"/>
        </w:rPr>
      </w:pPr>
    </w:p>
    <w:p w:rsidR="000B1C60" w:rsidRPr="00196138" w:rsidRDefault="000B1C60" w:rsidP="000B1C60">
      <w:pPr>
        <w:ind w:right="-154" w:firstLine="567"/>
        <w:jc w:val="both"/>
        <w:rPr>
          <w:lang w:val="sr-Latn-RS"/>
        </w:rPr>
      </w:pPr>
      <w:r>
        <w:t xml:space="preserve">1. </w:t>
      </w:r>
      <w:r w:rsidRPr="000D0D78">
        <w:t>Позивамо вас да поднесете понуду</w:t>
      </w:r>
      <w:r>
        <w:t xml:space="preserve"> </w:t>
      </w:r>
      <w:r>
        <w:rPr>
          <w:lang w:val="sr-Cyrl-RS"/>
        </w:rPr>
        <w:t xml:space="preserve">у поступку </w:t>
      </w:r>
      <w:r>
        <w:t>јавн</w:t>
      </w:r>
      <w:r>
        <w:rPr>
          <w:lang w:val="sr-Cyrl-RS"/>
        </w:rPr>
        <w:t>е</w:t>
      </w:r>
      <w:r>
        <w:t xml:space="preserve"> набавк</w:t>
      </w:r>
      <w:r>
        <w:rPr>
          <w:lang w:val="sr-Cyrl-RS"/>
        </w:rPr>
        <w:t>е</w:t>
      </w:r>
      <w:r>
        <w:t xml:space="preserve"> </w:t>
      </w:r>
      <w:r w:rsidR="002045B7">
        <w:rPr>
          <w:lang w:val="sr-Cyrl-RS"/>
        </w:rPr>
        <w:t xml:space="preserve">мале вредности </w:t>
      </w:r>
      <w:r w:rsidR="00F13970">
        <w:rPr>
          <w:lang w:val="sr-Cyrl-RS"/>
        </w:rPr>
        <w:t xml:space="preserve">за доделу уговора за </w:t>
      </w:r>
      <w:r w:rsidR="00067E8C">
        <w:rPr>
          <w:lang w:val="sr-Cyrl-RS"/>
        </w:rPr>
        <w:t>набавку</w:t>
      </w:r>
      <w:r w:rsidR="00067E8C">
        <w:rPr>
          <w:rFonts w:eastAsia="TimesNewRomanPS-BoldMT"/>
          <w:b/>
          <w:bCs/>
          <w:lang w:val="sr-Cyrl-RS"/>
        </w:rPr>
        <w:t xml:space="preserve"> </w:t>
      </w:r>
      <w:r w:rsidR="00A11AB8">
        <w:rPr>
          <w:rFonts w:eastAsia="TimesNewRomanPS-BoldMT"/>
          <w:bCs/>
          <w:lang w:val="sr-Cyrl-RS"/>
        </w:rPr>
        <w:t>ситне информатичке и остале опреме за потребе С</w:t>
      </w:r>
      <w:r w:rsidR="00067E8C" w:rsidRPr="00067E8C">
        <w:rPr>
          <w:rFonts w:eastAsia="TimesNewRomanPS-BoldMT"/>
          <w:bCs/>
          <w:lang w:val="sr-Cyrl-RS"/>
        </w:rPr>
        <w:t xml:space="preserve">ектора контроле на лицу места </w:t>
      </w:r>
      <w:r w:rsidR="00A11AB8">
        <w:rPr>
          <w:rFonts w:eastAsia="TimesNewRomanPS-BoldMT"/>
          <w:bCs/>
          <w:lang w:val="sr-Cyrl-RS"/>
        </w:rPr>
        <w:t>(</w:t>
      </w:r>
      <w:r w:rsidR="00067E8C" w:rsidRPr="00067E8C">
        <w:rPr>
          <w:rFonts w:eastAsia="TimesNewRomanPS-BoldMT"/>
          <w:bCs/>
          <w:lang w:val="sr-Cyrl-RS"/>
        </w:rPr>
        <w:t>СКЛМ</w:t>
      </w:r>
      <w:r w:rsidR="00A11AB8">
        <w:rPr>
          <w:rFonts w:eastAsia="TimesNewRomanPS-BoldMT"/>
          <w:bCs/>
          <w:lang w:val="sr-Cyrl-RS"/>
        </w:rPr>
        <w:t>)</w:t>
      </w:r>
      <w:r w:rsidR="002045B7" w:rsidRPr="00067E8C">
        <w:rPr>
          <w:lang w:val="sr-Cyrl-RS"/>
        </w:rPr>
        <w:t>,</w:t>
      </w:r>
      <w:r>
        <w:rPr>
          <w:b/>
          <w:lang w:val="sr-Cyrl-RS"/>
        </w:rPr>
        <w:t xml:space="preserve"> </w:t>
      </w:r>
      <w:r>
        <w:rPr>
          <w:lang w:val="sr-Cyrl-RS"/>
        </w:rPr>
        <w:t xml:space="preserve">а </w:t>
      </w:r>
      <w:r w:rsidRPr="00A539E0">
        <w:rPr>
          <w:lang w:val="sr-Cyrl-RS"/>
        </w:rPr>
        <w:t xml:space="preserve">за </w:t>
      </w:r>
      <w:r w:rsidRPr="00C43708">
        <w:rPr>
          <w:lang w:val="sr-Cyrl-RS"/>
        </w:rPr>
        <w:t xml:space="preserve">потребе </w:t>
      </w:r>
      <w:r>
        <w:rPr>
          <w:lang w:val="sr-Cyrl-RS"/>
        </w:rPr>
        <w:t xml:space="preserve">наручиоца, </w:t>
      </w:r>
      <w:r w:rsidRPr="00C43708">
        <w:t>Министарств</w:t>
      </w:r>
      <w:r w:rsidRPr="00C43708">
        <w:rPr>
          <w:lang w:val="sr-Cyrl-RS"/>
        </w:rPr>
        <w:t>а пољопр</w:t>
      </w:r>
      <w:r w:rsidR="00D320DE">
        <w:rPr>
          <w:lang w:val="sr-Cyrl-RS"/>
        </w:rPr>
        <w:t>ивреде, шумарства и водопривреде</w:t>
      </w:r>
      <w:r w:rsidRPr="00C43708">
        <w:t xml:space="preserve"> – </w:t>
      </w:r>
      <w:r w:rsidR="00196138">
        <w:rPr>
          <w:lang w:val="sr-Cyrl-RS"/>
        </w:rPr>
        <w:t>Управа за аграрна плаћања, са седиштем у Београду, Булевар краља Александра 84.</w:t>
      </w:r>
    </w:p>
    <w:p w:rsidR="000B1C60" w:rsidRPr="00C43708" w:rsidRDefault="002045B7" w:rsidP="000B1C60">
      <w:pPr>
        <w:ind w:right="-154" w:firstLine="567"/>
        <w:jc w:val="both"/>
        <w:rPr>
          <w:lang w:val="sr-Cyrl-RS"/>
        </w:rPr>
      </w:pPr>
      <w:r>
        <w:rPr>
          <w:lang w:val="sr-Cyrl-RS"/>
        </w:rPr>
        <w:t>Врста наручиоца: о</w:t>
      </w:r>
      <w:r w:rsidR="000B1C60">
        <w:rPr>
          <w:lang w:val="sr-Cyrl-RS"/>
        </w:rPr>
        <w:t>ргани државне управе.</w:t>
      </w:r>
    </w:p>
    <w:p w:rsidR="000B1C60" w:rsidRPr="00C43708" w:rsidRDefault="000B1C60" w:rsidP="000B1C60">
      <w:pPr>
        <w:ind w:right="-154" w:firstLine="567"/>
        <w:jc w:val="both"/>
      </w:pPr>
      <w:r w:rsidRPr="00C43708">
        <w:rPr>
          <w:lang w:val="sr-Cyrl-RS"/>
        </w:rPr>
        <w:t>Интернет страница Управе за аграрна плаћања је:</w:t>
      </w:r>
      <w:r w:rsidRPr="00C43708">
        <w:rPr>
          <w:b/>
          <w:lang w:val="sr-Cyrl-RS"/>
        </w:rPr>
        <w:t xml:space="preserve"> </w:t>
      </w:r>
      <w:hyperlink r:id="rId9" w:history="1">
        <w:r w:rsidRPr="002045B7">
          <w:rPr>
            <w:rStyle w:val="Hyperlink"/>
            <w:b/>
            <w:color w:val="auto"/>
            <w:lang w:val="sr-Latn-RS"/>
          </w:rPr>
          <w:t>www.uap</w:t>
        </w:r>
      </w:hyperlink>
      <w:r w:rsidRPr="002045B7">
        <w:rPr>
          <w:b/>
          <w:color w:val="auto"/>
          <w:u w:val="single"/>
          <w:lang w:val="sr-Latn-RS"/>
        </w:rPr>
        <w:t>.gov.rs</w:t>
      </w:r>
      <w:r w:rsidRPr="002045B7">
        <w:rPr>
          <w:b/>
          <w:color w:val="auto"/>
          <w:u w:val="single"/>
          <w:lang w:val="sr-Cyrl-RS"/>
        </w:rPr>
        <w:t xml:space="preserve">. </w:t>
      </w:r>
    </w:p>
    <w:p w:rsidR="000B1C60" w:rsidRPr="005A064D" w:rsidRDefault="000B1C60" w:rsidP="000B1C60">
      <w:pPr>
        <w:ind w:right="-154" w:firstLine="567"/>
        <w:jc w:val="both"/>
        <w:rPr>
          <w:lang w:val="sr-Cyrl-RS"/>
        </w:rPr>
      </w:pPr>
      <w:r w:rsidRPr="00C43708">
        <w:t>2.</w:t>
      </w:r>
      <w:r>
        <w:t xml:space="preserve"> Врста поступка</w:t>
      </w:r>
      <w:r>
        <w:rPr>
          <w:lang w:val="sr-Cyrl-RS"/>
        </w:rPr>
        <w:t xml:space="preserve"> и врста предмета јавне набавке</w:t>
      </w:r>
      <w:r>
        <w:t xml:space="preserve">: </w:t>
      </w:r>
      <w:r w:rsidR="002045B7">
        <w:rPr>
          <w:lang w:val="sr-Cyrl-RS"/>
        </w:rPr>
        <w:t>јавна набавка мале вредности</w:t>
      </w:r>
      <w:r>
        <w:t>, ЈН</w:t>
      </w:r>
      <w:r w:rsidR="00D320DE">
        <w:rPr>
          <w:lang w:val="sr-Cyrl-RS"/>
        </w:rPr>
        <w:t>МВ</w:t>
      </w:r>
      <w:r w:rsidR="00855853">
        <w:rPr>
          <w:lang w:val="sr-Cyrl-RS"/>
        </w:rPr>
        <w:t xml:space="preserve"> </w:t>
      </w:r>
      <w:r w:rsidR="00F13970">
        <w:rPr>
          <w:color w:val="auto"/>
          <w:lang w:val="sr-Cyrl-RS"/>
        </w:rPr>
        <w:t>1</w:t>
      </w:r>
      <w:r w:rsidR="00067E8C">
        <w:rPr>
          <w:color w:val="auto"/>
          <w:lang w:val="sr-Cyrl-RS"/>
        </w:rPr>
        <w:t>2</w:t>
      </w:r>
      <w:r w:rsidR="003365A3" w:rsidRPr="00F8079F">
        <w:rPr>
          <w:color w:val="auto"/>
          <w:lang w:val="sr-Cyrl-RS"/>
        </w:rPr>
        <w:t>/201</w:t>
      </w:r>
      <w:r w:rsidR="00067E8C">
        <w:rPr>
          <w:color w:val="auto"/>
          <w:lang w:val="sr-Cyrl-RS"/>
        </w:rPr>
        <w:t>9</w:t>
      </w:r>
      <w:r w:rsidR="00B4050F">
        <w:rPr>
          <w:lang w:val="sr-Cyrl-RS"/>
        </w:rPr>
        <w:t>, набавка добара</w:t>
      </w:r>
      <w:r w:rsidR="005A064D">
        <w:rPr>
          <w:lang w:val="sr-Cyrl-RS"/>
        </w:rPr>
        <w:t>.</w:t>
      </w:r>
      <w:r w:rsidR="00324C67">
        <w:rPr>
          <w:lang w:val="sr-Cyrl-RS"/>
        </w:rPr>
        <w:t xml:space="preserve"> </w:t>
      </w:r>
    </w:p>
    <w:p w:rsidR="009F28B7" w:rsidRDefault="001356FA" w:rsidP="001356FA">
      <w:pPr>
        <w:jc w:val="both"/>
        <w:rPr>
          <w:color w:val="auto"/>
          <w:lang w:val="sr-Cyrl-RS"/>
        </w:rPr>
      </w:pPr>
      <w:r>
        <w:rPr>
          <w:lang w:val="sr-Cyrl-RS"/>
        </w:rPr>
        <w:t xml:space="preserve">          </w:t>
      </w:r>
      <w:r w:rsidR="000B1C60" w:rsidRPr="00C43708">
        <w:t>3</w:t>
      </w:r>
      <w:r>
        <w:rPr>
          <w:lang w:val="sr-Cyrl-RS"/>
        </w:rPr>
        <w:t>.</w:t>
      </w:r>
      <w:r w:rsidR="000B1C60" w:rsidRPr="006914E6">
        <w:rPr>
          <w:color w:val="FFC000"/>
          <w:lang w:val="sr-Cyrl-RS"/>
        </w:rPr>
        <w:t xml:space="preserve"> </w:t>
      </w:r>
      <w:r w:rsidR="000B1C60" w:rsidRPr="001769CC">
        <w:rPr>
          <w:color w:val="auto"/>
        </w:rPr>
        <w:t xml:space="preserve">Предмет јавне </w:t>
      </w:r>
      <w:r w:rsidR="000B1C60" w:rsidRPr="001769CC">
        <w:rPr>
          <w:color w:val="auto"/>
          <w:lang w:val="sr-Cyrl-RS"/>
        </w:rPr>
        <w:t>набавке</w:t>
      </w:r>
      <w:r w:rsidR="00067E8C">
        <w:rPr>
          <w:color w:val="auto"/>
          <w:lang w:val="sr-Cyrl-RS"/>
        </w:rPr>
        <w:t xml:space="preserve"> су добра и то</w:t>
      </w:r>
      <w:r w:rsidR="00067E8C">
        <w:rPr>
          <w:rFonts w:eastAsia="TimesNewRomanPS-BoldMT"/>
          <w:b/>
          <w:bCs/>
          <w:lang w:val="sr-Cyrl-RS"/>
        </w:rPr>
        <w:t xml:space="preserve"> </w:t>
      </w:r>
      <w:r w:rsidR="00067E8C" w:rsidRPr="00067E8C">
        <w:rPr>
          <w:rFonts w:eastAsia="TimesNewRomanPS-BoldMT"/>
          <w:bCs/>
          <w:lang w:val="sr-Cyrl-RS"/>
        </w:rPr>
        <w:t>ситна информат</w:t>
      </w:r>
      <w:r w:rsidR="00A11AB8">
        <w:rPr>
          <w:rFonts w:eastAsia="TimesNewRomanPS-BoldMT"/>
          <w:bCs/>
          <w:lang w:val="sr-Cyrl-RS"/>
        </w:rPr>
        <w:t xml:space="preserve">ичка и остала опрема за </w:t>
      </w:r>
      <w:r w:rsidR="00067E8C" w:rsidRPr="00067E8C">
        <w:rPr>
          <w:rFonts w:eastAsia="TimesNewRomanPS-BoldMT"/>
          <w:bCs/>
          <w:lang w:val="sr-Cyrl-RS"/>
        </w:rPr>
        <w:t>СКЛМ</w:t>
      </w:r>
      <w:r w:rsidR="00A11AB8">
        <w:rPr>
          <w:color w:val="auto"/>
          <w:lang w:val="sr-Cyrl-RS"/>
        </w:rPr>
        <w:t>.</w:t>
      </w:r>
    </w:p>
    <w:p w:rsidR="009F28B7" w:rsidRPr="009F28B7" w:rsidRDefault="009F28B7" w:rsidP="009F28B7">
      <w:pPr>
        <w:suppressAutoHyphens w:val="0"/>
        <w:spacing w:line="240" w:lineRule="auto"/>
        <w:jc w:val="both"/>
        <w:rPr>
          <w:rFonts w:eastAsia="Times New Roman"/>
          <w:color w:val="auto"/>
          <w:kern w:val="0"/>
          <w:lang w:val="sr-Latn-RS" w:eastAsia="en-US"/>
        </w:rPr>
      </w:pPr>
      <w:r w:rsidRPr="009F28B7">
        <w:rPr>
          <w:rFonts w:eastAsia="Times New Roman"/>
          <w:color w:val="auto"/>
          <w:kern w:val="0"/>
          <w:lang w:val="sr-Cyrl-RS" w:eastAsia="en-US"/>
        </w:rPr>
        <w:t>Шифр</w:t>
      </w:r>
      <w:r w:rsidRPr="009F28B7">
        <w:rPr>
          <w:rFonts w:eastAsia="Times New Roman"/>
          <w:color w:val="auto"/>
          <w:kern w:val="0"/>
          <w:lang w:val="sr-Latn-RS" w:eastAsia="en-US"/>
        </w:rPr>
        <w:t>a</w:t>
      </w:r>
      <w:r w:rsidRPr="009F28B7">
        <w:rPr>
          <w:rFonts w:eastAsia="Times New Roman"/>
          <w:color w:val="auto"/>
          <w:kern w:val="0"/>
          <w:lang w:val="sr-Cyrl-RS" w:eastAsia="en-US"/>
        </w:rPr>
        <w:t xml:space="preserve"> из Општег речника набавки</w:t>
      </w:r>
      <w:r w:rsidRPr="009F28B7">
        <w:rPr>
          <w:rFonts w:eastAsia="Times New Roman"/>
          <w:color w:val="auto"/>
          <w:kern w:val="0"/>
          <w:lang w:eastAsia="en-US"/>
        </w:rPr>
        <w:t xml:space="preserve"> </w:t>
      </w:r>
      <w:r w:rsidRPr="009F28B7">
        <w:rPr>
          <w:rFonts w:eastAsia="Times New Roman"/>
          <w:color w:val="auto"/>
          <w:kern w:val="0"/>
          <w:lang w:val="sr-Latn-RS" w:eastAsia="en-US"/>
        </w:rPr>
        <w:t>je</w:t>
      </w:r>
      <w:r w:rsidRPr="009F28B7">
        <w:rPr>
          <w:rFonts w:eastAsia="Times New Roman"/>
          <w:color w:val="auto"/>
          <w:kern w:val="0"/>
          <w:lang w:val="sr-Cyrl-RS" w:eastAsia="en-US"/>
        </w:rPr>
        <w:t xml:space="preserve"> 31000000 (електричне машине, апарати, опрема и потрошни материјал)</w:t>
      </w:r>
      <w:r w:rsidRPr="009F28B7">
        <w:rPr>
          <w:rFonts w:eastAsia="Times New Roman"/>
          <w:color w:val="auto"/>
          <w:kern w:val="0"/>
          <w:lang w:val="sr-Latn-RS" w:eastAsia="en-US"/>
        </w:rPr>
        <w:t>.</w:t>
      </w:r>
    </w:p>
    <w:p w:rsidR="00011528" w:rsidRPr="001356FA" w:rsidRDefault="00D320DE" w:rsidP="001356FA">
      <w:pPr>
        <w:jc w:val="both"/>
        <w:rPr>
          <w:rFonts w:eastAsia="Times New Roman"/>
          <w:color w:val="auto"/>
          <w:kern w:val="0"/>
          <w:lang w:val="ru-RU" w:eastAsia="en-US"/>
        </w:rPr>
      </w:pPr>
      <w:r>
        <w:rPr>
          <w:color w:val="auto"/>
          <w:lang w:val="sr-Cyrl-RS"/>
        </w:rPr>
        <w:t>Јавна набавка није обликована по партијама</w:t>
      </w:r>
      <w:r w:rsidR="0005311F" w:rsidRPr="001769CC">
        <w:rPr>
          <w:color w:val="auto"/>
          <w:lang w:val="sr-Cyrl-RS"/>
        </w:rPr>
        <w:t>.</w:t>
      </w:r>
    </w:p>
    <w:p w:rsidR="000B1C60" w:rsidRDefault="000B1C60" w:rsidP="00011528">
      <w:pPr>
        <w:ind w:right="-154" w:firstLine="567"/>
        <w:jc w:val="both"/>
        <w:rPr>
          <w:lang w:val="sr-Cyrl-RS"/>
        </w:rPr>
      </w:pPr>
      <w:r w:rsidRPr="000D0D78">
        <w:t>4. Понуда се припрема и подноси у складу са позивом за подношење понуде и конкурсном документацијом.</w:t>
      </w:r>
    </w:p>
    <w:p w:rsidR="000B1C60" w:rsidRPr="00281385" w:rsidRDefault="000B1C60" w:rsidP="000B1C60">
      <w:pPr>
        <w:ind w:right="-154" w:firstLine="585"/>
        <w:jc w:val="both"/>
        <w:rPr>
          <w:color w:val="auto"/>
          <w:u w:val="single"/>
          <w:lang w:val="sr-Cyrl-RS"/>
        </w:rPr>
      </w:pPr>
      <w:r>
        <w:rPr>
          <w:lang w:val="sr-Cyrl-RS"/>
        </w:rPr>
        <w:t>5. Крајњи р</w:t>
      </w:r>
      <w:r w:rsidRPr="00146FC3">
        <w:rPr>
          <w:lang w:val="sr-Cyrl-RS"/>
        </w:rPr>
        <w:t>ок за подношење понуда</w:t>
      </w:r>
      <w:r>
        <w:rPr>
          <w:lang w:val="sr-Cyrl-RS"/>
        </w:rPr>
        <w:t xml:space="preserve">  </w:t>
      </w:r>
      <w:r w:rsidRPr="00F8079F">
        <w:rPr>
          <w:color w:val="auto"/>
          <w:lang w:val="sr-Cyrl-RS"/>
        </w:rPr>
        <w:t>је</w:t>
      </w:r>
      <w:r w:rsidR="00E20729" w:rsidRPr="00F8079F">
        <w:rPr>
          <w:color w:val="auto"/>
          <w:lang w:val="sr-Cyrl-RS"/>
        </w:rPr>
        <w:t xml:space="preserve"> </w:t>
      </w:r>
      <w:r w:rsidR="00046E17">
        <w:rPr>
          <w:b/>
          <w:color w:val="auto"/>
          <w:u w:val="single"/>
          <w:lang w:val="sr-Cyrl-RS"/>
        </w:rPr>
        <w:t>22</w:t>
      </w:r>
      <w:r w:rsidR="001946B6" w:rsidRPr="00281385">
        <w:rPr>
          <w:b/>
          <w:color w:val="auto"/>
          <w:u w:val="single"/>
          <w:lang w:val="sr-Cyrl-RS"/>
        </w:rPr>
        <w:t>.</w:t>
      </w:r>
      <w:r w:rsidR="001013C3" w:rsidRPr="00281385">
        <w:rPr>
          <w:b/>
          <w:color w:val="auto"/>
          <w:u w:val="single"/>
          <w:lang w:val="sr-Cyrl-RS"/>
        </w:rPr>
        <w:t>1</w:t>
      </w:r>
      <w:r w:rsidR="009F28B7" w:rsidRPr="00281385">
        <w:rPr>
          <w:b/>
          <w:color w:val="auto"/>
          <w:u w:val="single"/>
          <w:lang w:val="sr-Cyrl-RS"/>
        </w:rPr>
        <w:t>0</w:t>
      </w:r>
      <w:r w:rsidR="009471DC" w:rsidRPr="00281385">
        <w:rPr>
          <w:b/>
          <w:color w:val="auto"/>
          <w:u w:val="single"/>
          <w:lang w:val="sr-Latn-RS"/>
        </w:rPr>
        <w:t>.</w:t>
      </w:r>
      <w:r w:rsidR="001946B6" w:rsidRPr="00281385">
        <w:rPr>
          <w:b/>
          <w:color w:val="auto"/>
          <w:u w:val="single"/>
          <w:lang w:val="sr-Cyrl-RS"/>
        </w:rPr>
        <w:t>201</w:t>
      </w:r>
      <w:r w:rsidR="001013C3" w:rsidRPr="00281385">
        <w:rPr>
          <w:b/>
          <w:color w:val="auto"/>
          <w:u w:val="single"/>
          <w:lang w:val="sr-Cyrl-RS"/>
        </w:rPr>
        <w:t>9</w:t>
      </w:r>
      <w:r w:rsidRPr="00281385">
        <w:rPr>
          <w:b/>
          <w:color w:val="auto"/>
          <w:u w:val="single"/>
          <w:lang w:val="sr-Cyrl-RS"/>
        </w:rPr>
        <w:t>. године  до 10:00 часова</w:t>
      </w:r>
      <w:r w:rsidRPr="00281385">
        <w:rPr>
          <w:color w:val="auto"/>
          <w:u w:val="single"/>
          <w:lang w:val="sr-Cyrl-RS"/>
        </w:rPr>
        <w:t>.</w:t>
      </w:r>
    </w:p>
    <w:p w:rsidR="000B1C60" w:rsidRPr="00196138" w:rsidRDefault="000B1C60" w:rsidP="000B1C60">
      <w:pPr>
        <w:tabs>
          <w:tab w:val="left" w:pos="810"/>
          <w:tab w:val="left" w:pos="900"/>
        </w:tabs>
        <w:ind w:right="-154" w:firstLine="585"/>
        <w:jc w:val="both"/>
        <w:rPr>
          <w:color w:val="auto"/>
          <w:lang w:val="sr-Cyrl-RS"/>
        </w:rPr>
      </w:pPr>
      <w:r>
        <w:rPr>
          <w:lang w:val="sr-Cyrl-RS"/>
        </w:rPr>
        <w:t xml:space="preserve">6. </w:t>
      </w:r>
      <w:r w:rsidRPr="00B10B37">
        <w:t>Понуду доставити у затвореној</w:t>
      </w:r>
      <w:r>
        <w:rPr>
          <w:lang w:val="sr-Cyrl-RS"/>
        </w:rPr>
        <w:t xml:space="preserve"> и запечаћеној</w:t>
      </w:r>
      <w:r w:rsidRPr="00B10B37">
        <w:t xml:space="preserve"> коверти </w:t>
      </w:r>
      <w:r w:rsidRPr="00B10B37">
        <w:rPr>
          <w:lang w:val="ru-RU"/>
        </w:rPr>
        <w:t>на којој су на пред</w:t>
      </w:r>
      <w:r w:rsidRPr="00B10B37">
        <w:t>њ</w:t>
      </w:r>
      <w:r w:rsidRPr="00B10B37">
        <w:rPr>
          <w:lang w:val="ru-RU"/>
        </w:rPr>
        <w:t>ој стра</w:t>
      </w:r>
      <w:r w:rsidRPr="00B10B37">
        <w:t>ни</w:t>
      </w:r>
      <w:r w:rsidRPr="00B10B37">
        <w:rPr>
          <w:lang w:val="ru-RU"/>
        </w:rPr>
        <w:t xml:space="preserve"> написани текст</w:t>
      </w:r>
      <w:r w:rsidRPr="000D0D78">
        <w:t xml:space="preserve"> „понуда-не отвара</w:t>
      </w:r>
      <w:r w:rsidR="00196138">
        <w:t>ј“, назив</w:t>
      </w:r>
      <w:r w:rsidR="00196138">
        <w:rPr>
          <w:lang w:val="sr-Cyrl-RS"/>
        </w:rPr>
        <w:t xml:space="preserve">, </w:t>
      </w:r>
      <w:r>
        <w:t xml:space="preserve">број јавне набавке </w:t>
      </w:r>
      <w:r w:rsidR="00196138">
        <w:t xml:space="preserve">за коју се подноси понуда </w:t>
      </w:r>
      <w:r w:rsidR="00196138">
        <w:rPr>
          <w:lang w:val="sr-Cyrl-RS"/>
        </w:rPr>
        <w:t>и назив наручиоца</w:t>
      </w:r>
      <w:r w:rsidRPr="000D0D78">
        <w:t>. На полеђини коверте читко написати назив</w:t>
      </w:r>
      <w:r w:rsidRPr="000D0D78">
        <w:rPr>
          <w:lang w:val="sr-Cyrl-RS"/>
        </w:rPr>
        <w:t xml:space="preserve"> </w:t>
      </w:r>
      <w:r>
        <w:rPr>
          <w:lang w:val="sr-Cyrl-RS"/>
        </w:rPr>
        <w:t xml:space="preserve">и адресу </w:t>
      </w:r>
      <w:r w:rsidRPr="000D0D78">
        <w:rPr>
          <w:lang w:val="sr-Cyrl-RS"/>
        </w:rPr>
        <w:t>понуђача</w:t>
      </w:r>
      <w:r w:rsidRPr="000D0D78">
        <w:rPr>
          <w:lang w:val="ru-RU"/>
        </w:rPr>
        <w:t xml:space="preserve">, </w:t>
      </w:r>
      <w:r w:rsidRPr="000D0D78">
        <w:t>број телефона</w:t>
      </w:r>
      <w:r>
        <w:rPr>
          <w:lang w:val="sr-Cyrl-RS"/>
        </w:rPr>
        <w:t xml:space="preserve">, е-mail адресу, као </w:t>
      </w:r>
      <w:r>
        <w:t xml:space="preserve">и </w:t>
      </w:r>
      <w:r>
        <w:rPr>
          <w:lang w:val="sr-Cyrl-RS"/>
        </w:rPr>
        <w:t>име и презиме лица за контакт</w:t>
      </w:r>
      <w:r w:rsidRPr="000D0D78">
        <w:t xml:space="preserve">. </w:t>
      </w:r>
      <w:r w:rsidRPr="00196138">
        <w:rPr>
          <w:color w:val="auto"/>
        </w:rPr>
        <w:t>Понуђач</w:t>
      </w:r>
      <w:r w:rsidRPr="00196138">
        <w:rPr>
          <w:color w:val="auto"/>
          <w:lang w:val="sr-Cyrl-RS"/>
        </w:rPr>
        <w:t>и</w:t>
      </w:r>
      <w:r w:rsidRPr="00196138">
        <w:rPr>
          <w:color w:val="auto"/>
        </w:rPr>
        <w:t xml:space="preserve"> понуд</w:t>
      </w:r>
      <w:r w:rsidRPr="00196138">
        <w:rPr>
          <w:color w:val="auto"/>
          <w:lang w:val="sr-Cyrl-RS"/>
        </w:rPr>
        <w:t>е</w:t>
      </w:r>
      <w:r w:rsidRPr="00196138">
        <w:rPr>
          <w:color w:val="auto"/>
        </w:rPr>
        <w:t xml:space="preserve"> поднос</w:t>
      </w:r>
      <w:r w:rsidRPr="00196138">
        <w:rPr>
          <w:color w:val="auto"/>
          <w:lang w:val="sr-Cyrl-RS"/>
        </w:rPr>
        <w:t>е</w:t>
      </w:r>
      <w:r w:rsidRPr="00196138">
        <w:rPr>
          <w:color w:val="auto"/>
        </w:rPr>
        <w:t xml:space="preserve"> лично</w:t>
      </w:r>
      <w:r w:rsidRPr="00196138">
        <w:rPr>
          <w:color w:val="auto"/>
          <w:lang w:val="ru-RU"/>
        </w:rPr>
        <w:t xml:space="preserve"> </w:t>
      </w:r>
      <w:r w:rsidR="004127AC" w:rsidRPr="00196138">
        <w:rPr>
          <w:color w:val="auto"/>
        </w:rPr>
        <w:t xml:space="preserve">на писарници </w:t>
      </w:r>
      <w:r w:rsidR="004127AC" w:rsidRPr="00196138">
        <w:rPr>
          <w:color w:val="auto"/>
          <w:lang w:val="sr-Cyrl-RS"/>
        </w:rPr>
        <w:t>Управе</w:t>
      </w:r>
      <w:r w:rsidR="00D7515A">
        <w:rPr>
          <w:color w:val="auto"/>
          <w:lang w:val="sr-Cyrl-RS"/>
        </w:rPr>
        <w:t xml:space="preserve"> за аграрна плаћања</w:t>
      </w:r>
      <w:r w:rsidR="004127AC" w:rsidRPr="00196138">
        <w:rPr>
          <w:color w:val="auto"/>
        </w:rPr>
        <w:t xml:space="preserve"> или пошт</w:t>
      </w:r>
      <w:r w:rsidR="004127AC" w:rsidRPr="00196138">
        <w:rPr>
          <w:color w:val="auto"/>
          <w:lang w:val="sr-Cyrl-RS"/>
        </w:rPr>
        <w:t>ом</w:t>
      </w:r>
      <w:r w:rsidR="00196138">
        <w:rPr>
          <w:color w:val="auto"/>
          <w:lang w:val="sr-Cyrl-RS"/>
        </w:rPr>
        <w:t xml:space="preserve"> на адресу </w:t>
      </w:r>
      <w:r w:rsidR="002A70B8">
        <w:rPr>
          <w:color w:val="auto"/>
          <w:lang w:val="sr-Cyrl-RS"/>
        </w:rPr>
        <w:t>Министарство пољопр</w:t>
      </w:r>
      <w:r w:rsidR="00D320DE">
        <w:rPr>
          <w:color w:val="auto"/>
          <w:lang w:val="sr-Cyrl-RS"/>
        </w:rPr>
        <w:t>ивреде, шумарства и водопривреде</w:t>
      </w:r>
      <w:r w:rsidR="002A70B8">
        <w:rPr>
          <w:color w:val="auto"/>
          <w:lang w:val="sr-Cyrl-RS"/>
        </w:rPr>
        <w:t xml:space="preserve"> - </w:t>
      </w:r>
      <w:r w:rsidR="00196138">
        <w:rPr>
          <w:color w:val="auto"/>
          <w:lang w:val="sr-Cyrl-RS"/>
        </w:rPr>
        <w:t>Управ</w:t>
      </w:r>
      <w:r w:rsidR="002A70B8">
        <w:rPr>
          <w:color w:val="auto"/>
          <w:lang w:val="sr-Latn-RS"/>
        </w:rPr>
        <w:t>a</w:t>
      </w:r>
      <w:r w:rsidR="00196138">
        <w:rPr>
          <w:color w:val="auto"/>
          <w:lang w:val="sr-Cyrl-RS"/>
        </w:rPr>
        <w:t xml:space="preserve"> за </w:t>
      </w:r>
      <w:r w:rsidR="002A70B8">
        <w:rPr>
          <w:color w:val="auto"/>
          <w:lang w:val="sr-Cyrl-RS"/>
        </w:rPr>
        <w:t>аграрна плаћања</w:t>
      </w:r>
      <w:r w:rsidR="00435EEA">
        <w:rPr>
          <w:color w:val="auto"/>
          <w:lang w:val="sr-Cyrl-RS"/>
        </w:rPr>
        <w:t xml:space="preserve">, </w:t>
      </w:r>
      <w:r w:rsidR="00A07C48">
        <w:rPr>
          <w:color w:val="auto"/>
          <w:lang w:val="sr-Cyrl-RS"/>
        </w:rPr>
        <w:t>Булевар краља Александра 84</w:t>
      </w:r>
      <w:r w:rsidR="002A70B8" w:rsidRPr="00A07C48">
        <w:rPr>
          <w:color w:val="auto"/>
          <w:lang w:val="sr-Cyrl-RS"/>
        </w:rPr>
        <w:t>, Београд</w:t>
      </w:r>
      <w:r w:rsidR="00A07C48">
        <w:rPr>
          <w:color w:val="auto"/>
          <w:lang w:val="sr-Cyrl-RS"/>
        </w:rPr>
        <w:t>.</w:t>
      </w:r>
    </w:p>
    <w:p w:rsidR="000B1C60" w:rsidRPr="004F0DDE" w:rsidRDefault="000B1C60" w:rsidP="000B1C60">
      <w:pPr>
        <w:ind w:right="-154" w:firstLine="585"/>
        <w:jc w:val="both"/>
        <w:rPr>
          <w:lang w:val="sr-Cyrl-RS"/>
        </w:rPr>
      </w:pPr>
      <w:r>
        <w:rPr>
          <w:lang w:val="sr-Cyrl-RS"/>
        </w:rPr>
        <w:t>7. Понуђач сноси све трошкове везане за припрему и достављање понуде.</w:t>
      </w:r>
    </w:p>
    <w:p w:rsidR="000B1C60" w:rsidRPr="000D0D78" w:rsidRDefault="000B1C60" w:rsidP="000B1C60">
      <w:pPr>
        <w:ind w:firstLine="585"/>
        <w:jc w:val="both"/>
      </w:pPr>
      <w:r>
        <w:rPr>
          <w:lang w:val="sr-Cyrl-RS"/>
        </w:rPr>
        <w:t>8</w:t>
      </w:r>
      <w:r w:rsidRPr="000D0D78">
        <w:t>. Понуда са варијантама није дозвољена.</w:t>
      </w:r>
    </w:p>
    <w:p w:rsidR="000B1C60" w:rsidRPr="000D0D78" w:rsidRDefault="000B1C60" w:rsidP="000B1C60">
      <w:pPr>
        <w:ind w:right="-141" w:firstLine="585"/>
        <w:jc w:val="both"/>
        <w:rPr>
          <w:lang w:val="ru-RU"/>
        </w:rPr>
      </w:pPr>
      <w:r>
        <w:rPr>
          <w:lang w:val="ru-RU"/>
        </w:rPr>
        <w:t xml:space="preserve">9. </w:t>
      </w:r>
      <w:r w:rsidRPr="000D0D78">
        <w:rPr>
          <w:lang w:val="ru-RU"/>
        </w:rPr>
        <w:t xml:space="preserve">Отварање понуда </w:t>
      </w:r>
      <w:r>
        <w:rPr>
          <w:lang w:val="ru-RU"/>
        </w:rPr>
        <w:t>из</w:t>
      </w:r>
      <w:r w:rsidRPr="000D0D78">
        <w:rPr>
          <w:lang w:val="ru-RU"/>
        </w:rPr>
        <w:t xml:space="preserve">вршиће се </w:t>
      </w:r>
      <w:r w:rsidRPr="00281385">
        <w:rPr>
          <w:color w:val="auto"/>
          <w:lang w:val="ru-RU"/>
        </w:rPr>
        <w:t xml:space="preserve">дана </w:t>
      </w:r>
      <w:r w:rsidR="00046E17">
        <w:rPr>
          <w:b/>
          <w:color w:val="auto"/>
          <w:u w:val="single"/>
          <w:lang w:val="sr-Cyrl-RS"/>
        </w:rPr>
        <w:t>22</w:t>
      </w:r>
      <w:r w:rsidR="001946B6" w:rsidRPr="00281385">
        <w:rPr>
          <w:b/>
          <w:color w:val="auto"/>
          <w:u w:val="single"/>
          <w:lang w:val="ru-RU"/>
        </w:rPr>
        <w:t>.</w:t>
      </w:r>
      <w:r w:rsidR="001013C3" w:rsidRPr="00281385">
        <w:rPr>
          <w:b/>
          <w:color w:val="auto"/>
          <w:u w:val="single"/>
          <w:lang w:val="sr-Cyrl-RS"/>
        </w:rPr>
        <w:t>1</w:t>
      </w:r>
      <w:r w:rsidR="009F28B7" w:rsidRPr="00281385">
        <w:rPr>
          <w:b/>
          <w:color w:val="auto"/>
          <w:u w:val="single"/>
          <w:lang w:val="sr-Cyrl-RS"/>
        </w:rPr>
        <w:t>0</w:t>
      </w:r>
      <w:r w:rsidR="001946B6" w:rsidRPr="00281385">
        <w:rPr>
          <w:b/>
          <w:color w:val="auto"/>
          <w:u w:val="single"/>
          <w:lang w:val="ru-RU"/>
        </w:rPr>
        <w:t>.201</w:t>
      </w:r>
      <w:r w:rsidR="001013C3" w:rsidRPr="00281385">
        <w:rPr>
          <w:b/>
          <w:color w:val="auto"/>
          <w:u w:val="single"/>
          <w:lang w:val="sr-Cyrl-RS"/>
        </w:rPr>
        <w:t>9</w:t>
      </w:r>
      <w:r w:rsidRPr="00281385">
        <w:rPr>
          <w:b/>
          <w:color w:val="auto"/>
          <w:u w:val="single"/>
          <w:lang w:val="ru-RU"/>
        </w:rPr>
        <w:t xml:space="preserve">. године са почетком </w:t>
      </w:r>
      <w:r w:rsidRPr="00281385">
        <w:rPr>
          <w:b/>
          <w:color w:val="auto"/>
          <w:u w:val="single"/>
          <w:lang w:val="sr-Cyrl-RS"/>
        </w:rPr>
        <w:t>у</w:t>
      </w:r>
      <w:r w:rsidRPr="00281385">
        <w:rPr>
          <w:b/>
          <w:color w:val="auto"/>
          <w:u w:val="single"/>
        </w:rPr>
        <w:t xml:space="preserve"> 1</w:t>
      </w:r>
      <w:r w:rsidRPr="00281385">
        <w:rPr>
          <w:b/>
          <w:color w:val="auto"/>
          <w:u w:val="single"/>
          <w:lang w:val="sr-Cyrl-RS"/>
        </w:rPr>
        <w:t>1</w:t>
      </w:r>
      <w:r w:rsidR="001356FA" w:rsidRPr="00281385">
        <w:rPr>
          <w:b/>
          <w:color w:val="auto"/>
          <w:u w:val="single"/>
        </w:rPr>
        <w:t>:</w:t>
      </w:r>
      <w:r w:rsidR="001356FA" w:rsidRPr="00281385">
        <w:rPr>
          <w:b/>
          <w:color w:val="auto"/>
          <w:u w:val="single"/>
          <w:lang w:val="sr-Cyrl-RS"/>
        </w:rPr>
        <w:t>00</w:t>
      </w:r>
      <w:r w:rsidRPr="00281385">
        <w:rPr>
          <w:color w:val="auto"/>
        </w:rPr>
        <w:t xml:space="preserve"> </w:t>
      </w:r>
      <w:r w:rsidRPr="000E2BA3">
        <w:t>часова</w:t>
      </w:r>
      <w:r w:rsidRPr="000D0D78">
        <w:rPr>
          <w:lang w:val="ru-RU"/>
        </w:rPr>
        <w:t xml:space="preserve"> у простор</w:t>
      </w:r>
      <w:r>
        <w:rPr>
          <w:lang w:val="ru-RU"/>
        </w:rPr>
        <w:t>ијама Управе за аграрна плаћања</w:t>
      </w:r>
      <w:r w:rsidR="00D25331">
        <w:rPr>
          <w:lang w:val="ru-RU"/>
        </w:rPr>
        <w:t xml:space="preserve"> у Београду, Булевар краља Александра 84</w:t>
      </w:r>
      <w:r w:rsidRPr="000D0D78">
        <w:rPr>
          <w:lang w:val="ru-RU"/>
        </w:rPr>
        <w:t>.</w:t>
      </w:r>
    </w:p>
    <w:p w:rsidR="000B1C60" w:rsidRDefault="000B1C60" w:rsidP="000B1C60">
      <w:pPr>
        <w:tabs>
          <w:tab w:val="left" w:pos="0"/>
        </w:tabs>
        <w:ind w:right="-154" w:firstLine="567"/>
        <w:jc w:val="both"/>
        <w:rPr>
          <w:lang w:val="sr-Cyrl-RS"/>
        </w:rPr>
      </w:pPr>
      <w:r w:rsidRPr="000D0D78">
        <w:t>Овлашћени представник понуђача који присуствује отварању понуда преда</w:t>
      </w:r>
      <w:r w:rsidRPr="000D0D78">
        <w:rPr>
          <w:lang w:val="sr-Cyrl-RS"/>
        </w:rPr>
        <w:t>је</w:t>
      </w:r>
      <w:r w:rsidRPr="000D0D78">
        <w:t xml:space="preserve"> оверено и потписано пуномоћје пре почетка отварања понуда</w:t>
      </w:r>
      <w:r>
        <w:rPr>
          <w:lang w:val="sr-Cyrl-RS"/>
        </w:rPr>
        <w:t>,</w:t>
      </w:r>
      <w:r w:rsidRPr="000D0D78">
        <w:t xml:space="preserve"> које мора гласити на особу која присуствује отварању понуда</w:t>
      </w:r>
      <w:r w:rsidR="00A03F26">
        <w:rPr>
          <w:lang w:val="sr-Cyrl-RS"/>
        </w:rPr>
        <w:t xml:space="preserve"> (ако није законски заступник)</w:t>
      </w:r>
      <w:r w:rsidRPr="000D0D78">
        <w:t>.</w:t>
      </w:r>
    </w:p>
    <w:p w:rsidR="000B1C60" w:rsidRDefault="000B1C60" w:rsidP="000B1C60">
      <w:pPr>
        <w:tabs>
          <w:tab w:val="left" w:pos="0"/>
        </w:tabs>
        <w:ind w:firstLine="567"/>
        <w:jc w:val="both"/>
        <w:rPr>
          <w:b/>
          <w:lang w:val="sr-Cyrl-RS"/>
        </w:rPr>
      </w:pPr>
      <w:r>
        <w:rPr>
          <w:lang w:val="sr-Cyrl-RS"/>
        </w:rPr>
        <w:t>10.</w:t>
      </w:r>
      <w:r w:rsidRPr="00524A4E">
        <w:rPr>
          <w:b/>
          <w:lang w:val="sr-Cyrl-RS"/>
        </w:rPr>
        <w:t xml:space="preserve"> </w:t>
      </w:r>
      <w:r w:rsidRPr="00524A4E">
        <w:rPr>
          <w:lang w:val="sr-Cyrl-RS"/>
        </w:rPr>
        <w:t>Избор најповољније понуде</w:t>
      </w:r>
    </w:p>
    <w:p w:rsidR="00D7515A" w:rsidRPr="002E2BE7" w:rsidRDefault="000B1C60" w:rsidP="000B1C60">
      <w:pPr>
        <w:tabs>
          <w:tab w:val="left" w:pos="0"/>
        </w:tabs>
        <w:ind w:firstLine="567"/>
        <w:jc w:val="both"/>
        <w:rPr>
          <w:color w:val="auto"/>
          <w:lang w:val="sr-Cyrl-RS"/>
        </w:rPr>
      </w:pPr>
      <w:r w:rsidRPr="002E2BE7">
        <w:rPr>
          <w:color w:val="auto"/>
          <w:lang w:val="sr-Cyrl-RS"/>
        </w:rPr>
        <w:t xml:space="preserve">Одлука о додели уговора ће се донети применом критеријума </w:t>
      </w:r>
      <w:r w:rsidRPr="002E2BE7">
        <w:rPr>
          <w:b/>
          <w:color w:val="auto"/>
          <w:lang w:val="sr-Cyrl-RS"/>
        </w:rPr>
        <w:t xml:space="preserve">најнижа понуђена цена. </w:t>
      </w:r>
      <w:r w:rsidRPr="002E2BE7">
        <w:rPr>
          <w:color w:val="auto"/>
        </w:rPr>
        <w:t>У случају када постоји 2</w:t>
      </w:r>
      <w:r w:rsidRPr="002E2BE7">
        <w:rPr>
          <w:color w:val="auto"/>
          <w:lang w:val="sr-Cyrl-RS"/>
        </w:rPr>
        <w:t xml:space="preserve"> (две)</w:t>
      </w:r>
      <w:r w:rsidRPr="002E2BE7">
        <w:rPr>
          <w:color w:val="auto"/>
        </w:rPr>
        <w:t xml:space="preserve"> или више понуда са</w:t>
      </w:r>
      <w:r w:rsidR="00435EEA" w:rsidRPr="002E2BE7">
        <w:rPr>
          <w:color w:val="auto"/>
        </w:rPr>
        <w:t xml:space="preserve"> истом понуђеном ценом, </w:t>
      </w:r>
      <w:r w:rsidR="00435EEA" w:rsidRPr="002E2BE7">
        <w:rPr>
          <w:color w:val="auto"/>
          <w:lang w:val="sr-Cyrl-RS"/>
        </w:rPr>
        <w:t>уговор ће</w:t>
      </w:r>
      <w:r w:rsidRPr="002E2BE7">
        <w:rPr>
          <w:color w:val="auto"/>
        </w:rPr>
        <w:t xml:space="preserve"> </w:t>
      </w:r>
      <w:r w:rsidR="00435EEA" w:rsidRPr="002E2BE7">
        <w:rPr>
          <w:color w:val="auto"/>
          <w:lang w:val="sr-Cyrl-RS"/>
        </w:rPr>
        <w:t>се доделити</w:t>
      </w:r>
      <w:r w:rsidR="00CB5ED4" w:rsidRPr="002E2BE7">
        <w:rPr>
          <w:color w:val="auto"/>
        </w:rPr>
        <w:t xml:space="preserve"> понуђач</w:t>
      </w:r>
      <w:r w:rsidR="00435EEA" w:rsidRPr="002E2BE7">
        <w:rPr>
          <w:color w:val="auto"/>
          <w:lang w:val="sr-Cyrl-RS"/>
        </w:rPr>
        <w:t>у</w:t>
      </w:r>
      <w:r w:rsidR="00100340" w:rsidRPr="002E2BE7">
        <w:rPr>
          <w:color w:val="auto"/>
        </w:rPr>
        <w:t xml:space="preserve"> </w:t>
      </w:r>
      <w:r w:rsidR="00D87A02" w:rsidRPr="002E2BE7">
        <w:rPr>
          <w:color w:val="auto"/>
          <w:lang w:val="sr-Cyrl-RS"/>
        </w:rPr>
        <w:t>који</w:t>
      </w:r>
      <w:r w:rsidR="009C2FCE" w:rsidRPr="002E2BE7">
        <w:rPr>
          <w:color w:val="auto"/>
          <w:lang w:val="sr-Cyrl-RS"/>
        </w:rPr>
        <w:t xml:space="preserve"> понуди </w:t>
      </w:r>
      <w:r w:rsidR="00100340" w:rsidRPr="002E2BE7">
        <w:rPr>
          <w:color w:val="auto"/>
        </w:rPr>
        <w:t>к</w:t>
      </w:r>
      <w:r w:rsidR="00B444DD" w:rsidRPr="002E2BE7">
        <w:rPr>
          <w:color w:val="auto"/>
          <w:lang w:val="sr-Cyrl-RS"/>
        </w:rPr>
        <w:t>раћи рок за испоруку</w:t>
      </w:r>
      <w:r w:rsidRPr="002E2BE7">
        <w:rPr>
          <w:color w:val="auto"/>
          <w:lang w:val="sr-Cyrl-RS"/>
        </w:rPr>
        <w:t>.</w:t>
      </w:r>
      <w:r w:rsidR="00B444DD" w:rsidRPr="002E2BE7">
        <w:rPr>
          <w:color w:val="auto"/>
          <w:lang w:val="sr-Cyrl-RS"/>
        </w:rPr>
        <w:t xml:space="preserve"> </w:t>
      </w:r>
      <w:r w:rsidR="00100340" w:rsidRPr="002E2BE7">
        <w:rPr>
          <w:color w:val="auto"/>
          <w:lang w:val="sr-Cyrl-RS"/>
        </w:rPr>
        <w:t xml:space="preserve"> </w:t>
      </w:r>
    </w:p>
    <w:p w:rsidR="00D320DE" w:rsidRDefault="000B1C60" w:rsidP="000B1C60">
      <w:pPr>
        <w:tabs>
          <w:tab w:val="left" w:pos="0"/>
          <w:tab w:val="left" w:pos="720"/>
          <w:tab w:val="left" w:pos="900"/>
        </w:tabs>
        <w:ind w:firstLine="567"/>
        <w:jc w:val="both"/>
        <w:rPr>
          <w:lang w:val="sr-Cyrl-RS"/>
        </w:rPr>
      </w:pPr>
      <w:r>
        <w:rPr>
          <w:lang w:val="sr-Cyrl-RS"/>
        </w:rPr>
        <w:t>11</w:t>
      </w:r>
      <w:r>
        <w:t>.</w:t>
      </w:r>
      <w:r>
        <w:rPr>
          <w:lang w:val="sr-Cyrl-RS"/>
        </w:rPr>
        <w:t xml:space="preserve"> </w:t>
      </w:r>
      <w:r w:rsidRPr="000D0D78">
        <w:t xml:space="preserve">Одлука о </w:t>
      </w:r>
      <w:r>
        <w:rPr>
          <w:lang w:val="sr-Cyrl-RS"/>
        </w:rPr>
        <w:t>додели уговора</w:t>
      </w:r>
      <w:r w:rsidRPr="000D0D78">
        <w:t xml:space="preserve"> донеће се у року </w:t>
      </w:r>
      <w:r w:rsidRPr="00376380">
        <w:rPr>
          <w:b/>
        </w:rPr>
        <w:t xml:space="preserve">од </w:t>
      </w:r>
      <w:r w:rsidR="00E20729">
        <w:rPr>
          <w:b/>
          <w:lang w:val="sr-Cyrl-RS"/>
        </w:rPr>
        <w:t>10 (десет</w:t>
      </w:r>
      <w:r w:rsidRPr="0098665C">
        <w:rPr>
          <w:lang w:val="sr-Cyrl-RS"/>
        </w:rPr>
        <w:t>)</w:t>
      </w:r>
      <w:r w:rsidRPr="0098665C">
        <w:t xml:space="preserve"> дана</w:t>
      </w:r>
      <w:r>
        <w:t xml:space="preserve"> од дана</w:t>
      </w:r>
      <w:r>
        <w:rPr>
          <w:lang w:val="sr-Cyrl-RS"/>
        </w:rPr>
        <w:t xml:space="preserve"> </w:t>
      </w:r>
      <w:r>
        <w:t>отварања понуда</w:t>
      </w:r>
      <w:r w:rsidR="00D7515A">
        <w:rPr>
          <w:lang w:val="sr-Cyrl-RS"/>
        </w:rPr>
        <w:t xml:space="preserve"> и биће објављена на Порталу јавних набавки и интернет страници Управе за аграрна плаћања </w:t>
      </w:r>
      <w:r>
        <w:rPr>
          <w:lang w:val="sr-Cyrl-RS"/>
        </w:rPr>
        <w:t>у року од 3 (три) дана од дана доношења</w:t>
      </w:r>
      <w:r>
        <w:t>.</w:t>
      </w:r>
      <w:r w:rsidR="0005311F">
        <w:rPr>
          <w:lang w:val="sr-Cyrl-RS"/>
        </w:rPr>
        <w:t xml:space="preserve"> </w:t>
      </w:r>
    </w:p>
    <w:p w:rsidR="000B1C60" w:rsidRPr="0075762C" w:rsidRDefault="000B1C60" w:rsidP="000B1C60">
      <w:pPr>
        <w:tabs>
          <w:tab w:val="left" w:pos="0"/>
          <w:tab w:val="left" w:pos="720"/>
          <w:tab w:val="left" w:pos="900"/>
        </w:tabs>
        <w:ind w:firstLine="567"/>
        <w:jc w:val="both"/>
        <w:rPr>
          <w:lang w:val="sr-Cyrl-RS"/>
        </w:rPr>
      </w:pPr>
      <w:r w:rsidRPr="008A19A2">
        <w:t xml:space="preserve">Наручилац </w:t>
      </w:r>
      <w:r w:rsidR="003365A3">
        <w:rPr>
          <w:lang w:val="sr-Cyrl-RS"/>
        </w:rPr>
        <w:t>је дужан да уговор о јавној набавци достави понуђачу</w:t>
      </w:r>
      <w:r w:rsidR="00B444DD">
        <w:rPr>
          <w:lang w:val="sr-Cyrl-RS"/>
        </w:rPr>
        <w:t xml:space="preserve"> </w:t>
      </w:r>
      <w:r w:rsidR="003365A3">
        <w:rPr>
          <w:lang w:val="sr-Cyrl-RS"/>
        </w:rPr>
        <w:t>којем је уговор додељен</w:t>
      </w:r>
      <w:r w:rsidRPr="008A19A2">
        <w:t xml:space="preserve"> у року од </w:t>
      </w:r>
      <w:r w:rsidRPr="008A19A2">
        <w:rPr>
          <w:lang w:val="sr-Cyrl-RS"/>
        </w:rPr>
        <w:t>осам</w:t>
      </w:r>
      <w:r w:rsidRPr="008A19A2">
        <w:t xml:space="preserve"> дана од дана</w:t>
      </w:r>
      <w:r w:rsidRPr="008A19A2">
        <w:rPr>
          <w:lang w:val="sr-Cyrl-RS"/>
        </w:rPr>
        <w:t xml:space="preserve"> протека рока за подношење захтева за заштиту права</w:t>
      </w:r>
      <w:r>
        <w:rPr>
          <w:lang w:val="sr-Cyrl-RS"/>
        </w:rPr>
        <w:t>.</w:t>
      </w:r>
    </w:p>
    <w:p w:rsidR="000B1C60" w:rsidRPr="008C1F8F" w:rsidRDefault="000B1C60" w:rsidP="000B1C60">
      <w:pPr>
        <w:tabs>
          <w:tab w:val="left" w:pos="-3240"/>
        </w:tabs>
        <w:ind w:firstLine="567"/>
        <w:jc w:val="both"/>
        <w:rPr>
          <w:bCs/>
          <w:lang w:val="sr-Cyrl-RS"/>
        </w:rPr>
      </w:pPr>
      <w:r>
        <w:rPr>
          <w:lang w:val="sr-Latn-RS"/>
        </w:rPr>
        <w:t>1</w:t>
      </w:r>
      <w:r>
        <w:rPr>
          <w:lang w:val="sr-Cyrl-RS"/>
        </w:rPr>
        <w:t>2</w:t>
      </w:r>
      <w:r>
        <w:rPr>
          <w:lang w:val="sr-Latn-RS"/>
        </w:rPr>
        <w:t>.</w:t>
      </w:r>
      <w:r w:rsidR="005A520E">
        <w:t xml:space="preserve"> </w:t>
      </w:r>
      <w:r>
        <w:rPr>
          <w:lang w:val="sr-Cyrl-RS"/>
        </w:rPr>
        <w:t xml:space="preserve">Конкурсна документација се може преузети на сајту </w:t>
      </w:r>
      <w:r w:rsidR="00595E37">
        <w:rPr>
          <w:lang w:val="sr-Cyrl-RS"/>
        </w:rPr>
        <w:t xml:space="preserve">Управе за аграрна плаћања, </w:t>
      </w:r>
      <w:hyperlink r:id="rId10" w:history="1">
        <w:r w:rsidRPr="00A24013">
          <w:rPr>
            <w:rStyle w:val="Hyperlink"/>
            <w:lang w:val="sr-Latn-RS"/>
          </w:rPr>
          <w:t>www.uap.gov.rs</w:t>
        </w:r>
      </w:hyperlink>
      <w:r>
        <w:rPr>
          <w:lang w:val="sr-Latn-RS"/>
        </w:rPr>
        <w:t xml:space="preserve">, </w:t>
      </w:r>
      <w:r>
        <w:rPr>
          <w:lang w:val="sr-Cyrl-RS"/>
        </w:rPr>
        <w:t xml:space="preserve">као и на сајту Портала јавних набавки </w:t>
      </w:r>
      <w:r w:rsidRPr="0005311F">
        <w:t>www.p</w:t>
      </w:r>
      <w:r w:rsidR="0005311F">
        <w:t>ortal.ujn.gov.rs</w:t>
      </w:r>
      <w:r>
        <w:rPr>
          <w:lang w:val="sr-Cyrl-RS"/>
        </w:rPr>
        <w:t>.</w:t>
      </w:r>
    </w:p>
    <w:p w:rsidR="000B1C60" w:rsidRDefault="000B1C60" w:rsidP="000B1C60">
      <w:pPr>
        <w:tabs>
          <w:tab w:val="left" w:pos="0"/>
        </w:tabs>
        <w:ind w:firstLine="567"/>
        <w:jc w:val="both"/>
        <w:rPr>
          <w:lang w:val="sr-Cyrl-RS"/>
        </w:rPr>
      </w:pPr>
      <w:r>
        <w:rPr>
          <w:lang w:val="sr-Cyrl-RS"/>
        </w:rPr>
        <w:t xml:space="preserve">13. </w:t>
      </w:r>
      <w:r w:rsidRPr="005376B6">
        <w:rPr>
          <w:lang w:val="sr-Cyrl-RS"/>
        </w:rPr>
        <w:t>Уколико понуђач у понуди</w:t>
      </w:r>
      <w:r w:rsidR="00673EEC">
        <w:t xml:space="preserve"> наведе да </w:t>
      </w:r>
      <w:r w:rsidRPr="005376B6">
        <w:t>ће извршење</w:t>
      </w:r>
      <w:r w:rsidRPr="005376B6">
        <w:rPr>
          <w:lang w:val="sr-Cyrl-RS"/>
        </w:rPr>
        <w:t xml:space="preserve"> јавне</w:t>
      </w:r>
      <w:r w:rsidRPr="005376B6">
        <w:t xml:space="preserve"> набавке делимично поверити подизвођач</w:t>
      </w:r>
      <w:r w:rsidR="00595E37">
        <w:t>у, понуђач мора у својој понуди</w:t>
      </w:r>
      <w:r w:rsidRPr="005376B6">
        <w:t xml:space="preserve"> навести проценат укупне вредности набавке</w:t>
      </w:r>
      <w:r w:rsidRPr="005376B6">
        <w:rPr>
          <w:lang w:val="sr-Cyrl-RS"/>
        </w:rPr>
        <w:t xml:space="preserve"> који ће поверити подизвођачу, а који не може бити већи од 50 %</w:t>
      </w:r>
      <w:r>
        <w:rPr>
          <w:lang w:val="sr-Cyrl-RS"/>
        </w:rPr>
        <w:t>,</w:t>
      </w:r>
      <w:r w:rsidRPr="005376B6">
        <w:rPr>
          <w:lang w:val="sr-Cyrl-RS"/>
        </w:rPr>
        <w:t xml:space="preserve"> као </w:t>
      </w:r>
      <w:r w:rsidRPr="005376B6">
        <w:t>и део предмета набавке који ће извршити преко подизвођача.</w:t>
      </w:r>
    </w:p>
    <w:p w:rsidR="000B1C60" w:rsidRDefault="000B1C60" w:rsidP="000B1C60">
      <w:pPr>
        <w:tabs>
          <w:tab w:val="left" w:pos="0"/>
        </w:tabs>
        <w:ind w:firstLine="567"/>
        <w:jc w:val="both"/>
        <w:rPr>
          <w:lang w:val="sr-Cyrl-RS"/>
        </w:rPr>
      </w:pPr>
      <w:r>
        <w:rPr>
          <w:lang w:val="sr-Cyrl-RS"/>
        </w:rPr>
        <w:lastRenderedPageBreak/>
        <w:t>14.</w:t>
      </w:r>
      <w:r w:rsidRPr="005376B6">
        <w:t xml:space="preserve"> На основу члана </w:t>
      </w:r>
      <w:r w:rsidRPr="005376B6">
        <w:rPr>
          <w:lang w:val="sr-Cyrl-RS"/>
        </w:rPr>
        <w:t>87</w:t>
      </w:r>
      <w:r w:rsidRPr="005376B6">
        <w:t xml:space="preserve">. </w:t>
      </w:r>
      <w:proofErr w:type="gramStart"/>
      <w:r w:rsidRPr="005376B6">
        <w:t>став</w:t>
      </w:r>
      <w:proofErr w:type="gramEnd"/>
      <w:r w:rsidRPr="005376B6">
        <w:t xml:space="preserve"> </w:t>
      </w:r>
      <w:r w:rsidRPr="005376B6">
        <w:rPr>
          <w:lang w:val="sr-Cyrl-RS"/>
        </w:rPr>
        <w:t>3</w:t>
      </w:r>
      <w:r w:rsidRPr="005376B6">
        <w:t>. Закона о јавним набавкама</w:t>
      </w:r>
      <w:r w:rsidRPr="005376B6">
        <w:rPr>
          <w:lang w:val="sr-Cyrl-RS"/>
        </w:rPr>
        <w:t>,</w:t>
      </w:r>
      <w:r w:rsidR="00595E37">
        <w:t xml:space="preserve"> </w:t>
      </w:r>
      <w:r w:rsidR="00595E37">
        <w:rPr>
          <w:lang w:val="sr-Cyrl-RS"/>
        </w:rPr>
        <w:t>п</w:t>
      </w:r>
      <w:r w:rsidRPr="005376B6">
        <w:t>онуђач може поднети само једну понуду.</w:t>
      </w:r>
    </w:p>
    <w:p w:rsidR="000B1C60" w:rsidRDefault="000B1C60" w:rsidP="000B1C60">
      <w:pPr>
        <w:tabs>
          <w:tab w:val="left" w:pos="0"/>
        </w:tabs>
        <w:ind w:firstLine="567"/>
        <w:jc w:val="both"/>
        <w:rPr>
          <w:b/>
        </w:rPr>
      </w:pPr>
      <w:r>
        <w:rPr>
          <w:lang w:val="sr-Cyrl-RS"/>
        </w:rPr>
        <w:t>15.</w:t>
      </w:r>
      <w:r w:rsidRPr="005376B6">
        <w:t xml:space="preserve">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Свака понуда која је поднета супр</w:t>
      </w:r>
      <w:r w:rsidR="00D37AC6">
        <w:t>отно забрани из наведеног члана</w:t>
      </w:r>
      <w:r w:rsidRPr="005376B6">
        <w:t xml:space="preserve"> Закона о </w:t>
      </w:r>
      <w:r>
        <w:t xml:space="preserve">јавним набавкама биће одбијена </w:t>
      </w:r>
      <w:r>
        <w:rPr>
          <w:lang w:val="sr-Cyrl-RS"/>
        </w:rPr>
        <w:t xml:space="preserve">као </w:t>
      </w:r>
      <w:r w:rsidRPr="0096632C">
        <w:rPr>
          <w:b/>
          <w:lang w:val="sr-Cyrl-RS"/>
        </w:rPr>
        <w:t>неприхватљива.</w:t>
      </w:r>
      <w:r w:rsidRPr="0096632C">
        <w:rPr>
          <w:b/>
        </w:rPr>
        <w:t xml:space="preserve"> </w:t>
      </w:r>
    </w:p>
    <w:p w:rsidR="000B1C60" w:rsidRPr="00101CB7" w:rsidRDefault="000B1C60" w:rsidP="000B1C60">
      <w:pPr>
        <w:ind w:firstLine="567"/>
        <w:jc w:val="both"/>
        <w:rPr>
          <w:rFonts w:eastAsia="TimesNewRomanPSMT"/>
          <w:bCs/>
          <w:iCs/>
        </w:rPr>
      </w:pPr>
      <w:r w:rsidRPr="00101CB7">
        <w:t>16.</w:t>
      </w:r>
      <w:r w:rsidRPr="00101CB7">
        <w:rPr>
          <w:rFonts w:eastAsia="TimesNewRomanPSMT"/>
          <w:iCs/>
        </w:rPr>
        <w:t xml:space="preserve"> Подаци о пореским обавезама се могу добити у Пореској управи, М</w:t>
      </w:r>
      <w:r>
        <w:rPr>
          <w:rFonts w:eastAsia="TimesNewRomanPSMT"/>
          <w:iCs/>
        </w:rPr>
        <w:t>инистарства финансија</w:t>
      </w:r>
      <w:r w:rsidRPr="00101CB7">
        <w:rPr>
          <w:rFonts w:eastAsia="TimesNewRomanPSMT"/>
          <w:iCs/>
        </w:rPr>
        <w:t>.</w:t>
      </w:r>
    </w:p>
    <w:p w:rsidR="000B1C60" w:rsidRPr="00101CB7" w:rsidRDefault="000B1C60" w:rsidP="000B1C60">
      <w:pPr>
        <w:ind w:firstLine="567"/>
        <w:jc w:val="both"/>
        <w:rPr>
          <w:rFonts w:eastAsia="TimesNewRomanPSMT"/>
          <w:bCs/>
          <w:iCs/>
        </w:rPr>
      </w:pPr>
      <w:r w:rsidRPr="00101CB7">
        <w:rPr>
          <w:rFonts w:eastAsia="TimesNewRomanPSMT"/>
          <w:iCs/>
        </w:rPr>
        <w:t xml:space="preserve">Подаци о заштити животне средине се могу добити у Агенцији за заштиту животне средине и у </w:t>
      </w:r>
      <w:r w:rsidR="008E2028">
        <w:rPr>
          <w:rFonts w:eastAsia="TimesNewRomanPSMT"/>
          <w:iCs/>
          <w:color w:val="auto"/>
        </w:rPr>
        <w:t>Министарству</w:t>
      </w:r>
      <w:r w:rsidR="00C4015D" w:rsidRPr="001946B6">
        <w:rPr>
          <w:rFonts w:eastAsia="TimesNewRomanPSMT"/>
          <w:iCs/>
          <w:color w:val="auto"/>
          <w:lang w:val="sr-Cyrl-RS"/>
        </w:rPr>
        <w:t xml:space="preserve"> </w:t>
      </w:r>
      <w:r w:rsidRPr="001946B6">
        <w:rPr>
          <w:rFonts w:eastAsia="TimesNewRomanPSMT"/>
          <w:iCs/>
          <w:color w:val="auto"/>
        </w:rPr>
        <w:t>заштите животне средине</w:t>
      </w:r>
      <w:r w:rsidRPr="00101CB7">
        <w:rPr>
          <w:rFonts w:eastAsia="TimesNewRomanPSMT"/>
          <w:iCs/>
        </w:rPr>
        <w:t>.</w:t>
      </w:r>
    </w:p>
    <w:p w:rsidR="000B1C60" w:rsidRPr="00101CB7" w:rsidRDefault="000B1C60" w:rsidP="000B1C60">
      <w:pPr>
        <w:ind w:firstLine="567"/>
        <w:jc w:val="both"/>
      </w:pPr>
      <w:r w:rsidRPr="00101CB7">
        <w:rPr>
          <w:rFonts w:eastAsia="TimesNewRomanPSMT"/>
          <w:iCs/>
        </w:rPr>
        <w:t xml:space="preserve">Подаци о заштити при запошљавању и условима рада се могу добити у </w:t>
      </w:r>
      <w:r w:rsidRPr="001946B6">
        <w:rPr>
          <w:rFonts w:eastAsia="TimesNewRomanPSMT"/>
          <w:iCs/>
          <w:color w:val="auto"/>
        </w:rPr>
        <w:t xml:space="preserve">Министарству </w:t>
      </w:r>
      <w:r w:rsidR="009471DC">
        <w:rPr>
          <w:rFonts w:eastAsia="TimesNewRomanPSMT"/>
          <w:iCs/>
          <w:color w:val="auto"/>
          <w:lang w:val="sr-Cyrl-RS"/>
        </w:rPr>
        <w:t xml:space="preserve">за </w:t>
      </w:r>
      <w:r w:rsidR="009471DC">
        <w:rPr>
          <w:rFonts w:eastAsia="TimesNewRomanPSMT"/>
          <w:iCs/>
          <w:color w:val="auto"/>
        </w:rPr>
        <w:t>рад, запошљавањ</w:t>
      </w:r>
      <w:r w:rsidR="009471DC">
        <w:rPr>
          <w:rFonts w:eastAsia="TimesNewRomanPSMT"/>
          <w:iCs/>
          <w:color w:val="auto"/>
          <w:lang w:val="sr-Cyrl-RS"/>
        </w:rPr>
        <w:t>е</w:t>
      </w:r>
      <w:r w:rsidR="00C4015D" w:rsidRPr="001946B6">
        <w:rPr>
          <w:rFonts w:eastAsia="TimesNewRomanPSMT"/>
          <w:iCs/>
          <w:color w:val="auto"/>
          <w:lang w:val="sr-Cyrl-RS"/>
        </w:rPr>
        <w:t>, борачка</w:t>
      </w:r>
      <w:r w:rsidR="00C4015D" w:rsidRPr="001946B6">
        <w:rPr>
          <w:rFonts w:eastAsia="TimesNewRomanPSMT"/>
          <w:iCs/>
          <w:color w:val="auto"/>
        </w:rPr>
        <w:t xml:space="preserve"> и социјалн</w:t>
      </w:r>
      <w:r w:rsidR="00C4015D" w:rsidRPr="001946B6">
        <w:rPr>
          <w:rFonts w:eastAsia="TimesNewRomanPSMT"/>
          <w:iCs/>
          <w:color w:val="auto"/>
          <w:lang w:val="sr-Cyrl-RS"/>
        </w:rPr>
        <w:t>а</w:t>
      </w:r>
      <w:r w:rsidR="00C4015D" w:rsidRPr="001946B6">
        <w:rPr>
          <w:rFonts w:eastAsia="TimesNewRomanPSMT"/>
          <w:iCs/>
          <w:color w:val="auto"/>
        </w:rPr>
        <w:t xml:space="preserve"> п</w:t>
      </w:r>
      <w:r w:rsidR="00C4015D" w:rsidRPr="001946B6">
        <w:rPr>
          <w:rFonts w:eastAsia="TimesNewRomanPSMT"/>
          <w:iCs/>
          <w:color w:val="auto"/>
          <w:lang w:val="sr-Cyrl-RS"/>
        </w:rPr>
        <w:t>итања</w:t>
      </w:r>
      <w:r w:rsidRPr="00101CB7">
        <w:rPr>
          <w:rFonts w:eastAsia="TimesNewRomanPSMT"/>
          <w:iCs/>
        </w:rPr>
        <w:t>.</w:t>
      </w:r>
    </w:p>
    <w:p w:rsidR="00435EEA" w:rsidRDefault="000B1C60" w:rsidP="0095681A">
      <w:pPr>
        <w:tabs>
          <w:tab w:val="left" w:pos="993"/>
        </w:tabs>
        <w:ind w:firstLine="567"/>
        <w:jc w:val="both"/>
        <w:rPr>
          <w:lang w:val="sr-Cyrl-RS"/>
        </w:rPr>
      </w:pPr>
      <w:r>
        <w:rPr>
          <w:lang w:val="sr-Cyrl-RS"/>
        </w:rPr>
        <w:t>1</w:t>
      </w:r>
      <w:r>
        <w:rPr>
          <w:lang w:val="sr-Latn-RS"/>
        </w:rPr>
        <w:t>7</w:t>
      </w:r>
      <w:r w:rsidRPr="005376B6">
        <w:rPr>
          <w:lang w:val="sr-Cyrl-RS"/>
        </w:rPr>
        <w:t>.</w:t>
      </w:r>
      <w:r w:rsidR="0095681A" w:rsidRPr="00E30BA0">
        <w:t xml:space="preserve"> </w:t>
      </w:r>
      <w:r w:rsidRPr="005376B6">
        <w:t>Заинтересовани понуђачи су дужни да своје понуде</w:t>
      </w:r>
      <w:r w:rsidRPr="005376B6">
        <w:rPr>
          <w:lang w:val="sr-Cyrl-RS"/>
        </w:rPr>
        <w:t xml:space="preserve"> са припадајућом документацијом</w:t>
      </w:r>
      <w:r>
        <w:t xml:space="preserve"> </w:t>
      </w:r>
      <w:r w:rsidR="00595E37">
        <w:rPr>
          <w:lang w:val="sr-Cyrl-RS"/>
        </w:rPr>
        <w:t xml:space="preserve">доставе </w:t>
      </w:r>
      <w:r w:rsidRPr="005376B6">
        <w:t>најкасније</w:t>
      </w:r>
      <w:r w:rsidRPr="005376B6">
        <w:rPr>
          <w:lang w:val="sr-Cyrl-RS"/>
        </w:rPr>
        <w:t xml:space="preserve"> </w:t>
      </w:r>
      <w:r>
        <w:t xml:space="preserve">до </w:t>
      </w:r>
      <w:r w:rsidR="00046E17">
        <w:rPr>
          <w:b/>
          <w:color w:val="auto"/>
          <w:u w:val="single"/>
          <w:lang w:val="sr-Cyrl-RS"/>
        </w:rPr>
        <w:t>22</w:t>
      </w:r>
      <w:r w:rsidRPr="00281385">
        <w:rPr>
          <w:b/>
          <w:color w:val="auto"/>
          <w:u w:val="single"/>
        </w:rPr>
        <w:t>.</w:t>
      </w:r>
      <w:r w:rsidR="001013C3" w:rsidRPr="00281385">
        <w:rPr>
          <w:b/>
          <w:color w:val="auto"/>
          <w:u w:val="single"/>
          <w:lang w:val="sr-Cyrl-RS"/>
        </w:rPr>
        <w:t>1</w:t>
      </w:r>
      <w:r w:rsidR="005E6F12" w:rsidRPr="00281385">
        <w:rPr>
          <w:b/>
          <w:color w:val="auto"/>
          <w:u w:val="single"/>
          <w:lang w:val="sr-Cyrl-RS"/>
        </w:rPr>
        <w:t>0</w:t>
      </w:r>
      <w:r w:rsidR="009471DC" w:rsidRPr="00281385">
        <w:rPr>
          <w:b/>
          <w:color w:val="auto"/>
          <w:u w:val="single"/>
          <w:lang w:val="sr-Cyrl-RS"/>
        </w:rPr>
        <w:t>.</w:t>
      </w:r>
      <w:r w:rsidRPr="00281385">
        <w:rPr>
          <w:b/>
          <w:color w:val="auto"/>
          <w:u w:val="single"/>
        </w:rPr>
        <w:t>201</w:t>
      </w:r>
      <w:r w:rsidR="001013C3" w:rsidRPr="00281385">
        <w:rPr>
          <w:b/>
          <w:color w:val="auto"/>
          <w:u w:val="single"/>
          <w:lang w:val="sr-Cyrl-RS"/>
        </w:rPr>
        <w:t>9</w:t>
      </w:r>
      <w:r w:rsidRPr="00281385">
        <w:rPr>
          <w:b/>
          <w:color w:val="auto"/>
          <w:u w:val="single"/>
        </w:rPr>
        <w:t xml:space="preserve">. </w:t>
      </w:r>
      <w:proofErr w:type="gramStart"/>
      <w:r w:rsidRPr="00281385">
        <w:rPr>
          <w:b/>
          <w:color w:val="auto"/>
          <w:u w:val="single"/>
        </w:rPr>
        <w:t>године</w:t>
      </w:r>
      <w:proofErr w:type="gramEnd"/>
      <w:r w:rsidRPr="00281385">
        <w:rPr>
          <w:b/>
          <w:color w:val="auto"/>
          <w:u w:val="single"/>
        </w:rPr>
        <w:t xml:space="preserve"> до 10</w:t>
      </w:r>
      <w:r w:rsidR="00BF6C2C" w:rsidRPr="00281385">
        <w:rPr>
          <w:b/>
          <w:color w:val="auto"/>
          <w:u w:val="single"/>
          <w:lang w:val="sr-Cyrl-RS"/>
        </w:rPr>
        <w:t>:</w:t>
      </w:r>
      <w:r w:rsidRPr="00281385">
        <w:rPr>
          <w:b/>
          <w:color w:val="auto"/>
          <w:u w:val="single"/>
        </w:rPr>
        <w:t>00 часова</w:t>
      </w:r>
      <w:r w:rsidR="00595E37" w:rsidRPr="00281385">
        <w:rPr>
          <w:color w:val="auto"/>
          <w:u w:val="single"/>
          <w:lang w:val="sr-Cyrl-RS"/>
        </w:rPr>
        <w:t>.</w:t>
      </w:r>
      <w:r w:rsidRPr="00281385">
        <w:rPr>
          <w:color w:val="auto"/>
        </w:rPr>
        <w:t xml:space="preserve"> </w:t>
      </w:r>
    </w:p>
    <w:p w:rsidR="00D7515A" w:rsidRPr="00281385" w:rsidRDefault="00595E37" w:rsidP="000B1C60">
      <w:pPr>
        <w:tabs>
          <w:tab w:val="left" w:pos="0"/>
        </w:tabs>
        <w:ind w:firstLine="567"/>
        <w:jc w:val="both"/>
        <w:rPr>
          <w:color w:val="auto"/>
          <w:lang w:val="sr-Cyrl-RS"/>
        </w:rPr>
      </w:pPr>
      <w:r>
        <w:rPr>
          <w:lang w:val="sr-Cyrl-RS"/>
        </w:rPr>
        <w:t>Понуда ће се сматрати благовременом ако је при</w:t>
      </w:r>
      <w:r w:rsidR="00D7515A">
        <w:rPr>
          <w:lang w:val="sr-Cyrl-RS"/>
        </w:rPr>
        <w:t>мљена у писарницу Управе за аграрна плаћања</w:t>
      </w:r>
      <w:r w:rsidR="001013C3">
        <w:rPr>
          <w:lang w:val="sr-Cyrl-RS"/>
        </w:rPr>
        <w:t xml:space="preserve"> до </w:t>
      </w:r>
      <w:r w:rsidR="00046E17">
        <w:rPr>
          <w:b/>
          <w:color w:val="auto"/>
          <w:u w:val="single"/>
          <w:lang w:val="sr-Cyrl-RS"/>
        </w:rPr>
        <w:t>22</w:t>
      </w:r>
      <w:r w:rsidR="00AE0211" w:rsidRPr="00281385">
        <w:rPr>
          <w:b/>
          <w:color w:val="auto"/>
          <w:u w:val="single"/>
          <w:lang w:val="sr-Latn-RS"/>
        </w:rPr>
        <w:t>.</w:t>
      </w:r>
      <w:r w:rsidR="001013C3" w:rsidRPr="00281385">
        <w:rPr>
          <w:b/>
          <w:color w:val="auto"/>
          <w:u w:val="single"/>
          <w:lang w:val="sr-Cyrl-RS"/>
        </w:rPr>
        <w:t>1</w:t>
      </w:r>
      <w:r w:rsidR="005E6F12" w:rsidRPr="00281385">
        <w:rPr>
          <w:b/>
          <w:color w:val="auto"/>
          <w:u w:val="single"/>
          <w:lang w:val="sr-Cyrl-RS"/>
        </w:rPr>
        <w:t>0</w:t>
      </w:r>
      <w:r w:rsidR="007D7222" w:rsidRPr="00281385">
        <w:rPr>
          <w:b/>
          <w:color w:val="auto"/>
          <w:u w:val="single"/>
          <w:lang w:val="sr-Cyrl-RS"/>
        </w:rPr>
        <w:t>.</w:t>
      </w:r>
      <w:r w:rsidR="008E2028" w:rsidRPr="00281385">
        <w:rPr>
          <w:b/>
          <w:color w:val="auto"/>
          <w:u w:val="single"/>
          <w:lang w:val="sr-Latn-RS"/>
        </w:rPr>
        <w:t>201</w:t>
      </w:r>
      <w:r w:rsidR="001013C3" w:rsidRPr="00281385">
        <w:rPr>
          <w:b/>
          <w:color w:val="auto"/>
          <w:u w:val="single"/>
          <w:lang w:val="sr-Cyrl-RS"/>
        </w:rPr>
        <w:t>9</w:t>
      </w:r>
      <w:r w:rsidR="00AE0211" w:rsidRPr="00281385">
        <w:rPr>
          <w:b/>
          <w:color w:val="auto"/>
          <w:u w:val="single"/>
          <w:lang w:val="sr-Latn-RS"/>
        </w:rPr>
        <w:t>.</w:t>
      </w:r>
      <w:r w:rsidR="00AE0211" w:rsidRPr="00281385">
        <w:rPr>
          <w:color w:val="auto"/>
          <w:u w:val="single"/>
          <w:lang w:val="sr-Latn-RS"/>
        </w:rPr>
        <w:t xml:space="preserve"> </w:t>
      </w:r>
      <w:r w:rsidR="00AE0211" w:rsidRPr="00281385">
        <w:rPr>
          <w:color w:val="auto"/>
          <w:u w:val="single"/>
          <w:lang w:val="sr-Cyrl-RS"/>
        </w:rPr>
        <w:t>године</w:t>
      </w:r>
      <w:r w:rsidR="00AE0211" w:rsidRPr="00281385">
        <w:rPr>
          <w:color w:val="auto"/>
          <w:u w:val="single"/>
          <w:lang w:val="sr-Latn-RS"/>
        </w:rPr>
        <w:t xml:space="preserve"> </w:t>
      </w:r>
      <w:r w:rsidR="009D6BB9" w:rsidRPr="00281385">
        <w:rPr>
          <w:b/>
          <w:color w:val="auto"/>
          <w:u w:val="single"/>
          <w:lang w:val="sr-Cyrl-RS"/>
        </w:rPr>
        <w:t>10:00 часова</w:t>
      </w:r>
      <w:r w:rsidR="00D7515A" w:rsidRPr="00281385">
        <w:rPr>
          <w:color w:val="auto"/>
          <w:u w:val="single"/>
          <w:lang w:val="sr-Cyrl-RS"/>
        </w:rPr>
        <w:t>.</w:t>
      </w:r>
      <w:r w:rsidR="00D700F5" w:rsidRPr="00281385">
        <w:rPr>
          <w:color w:val="auto"/>
          <w:lang w:val="sr-Cyrl-RS"/>
        </w:rPr>
        <w:t xml:space="preserve"> </w:t>
      </w:r>
    </w:p>
    <w:p w:rsidR="00435EEA" w:rsidRPr="00CE1C4B" w:rsidRDefault="00435EEA" w:rsidP="000B1C60">
      <w:pPr>
        <w:tabs>
          <w:tab w:val="left" w:pos="0"/>
        </w:tabs>
        <w:ind w:firstLine="567"/>
        <w:jc w:val="both"/>
        <w:rPr>
          <w:lang w:val="sr-Cyrl-RS"/>
        </w:rPr>
      </w:pPr>
      <w:r w:rsidRPr="000D0D78">
        <w:t xml:space="preserve">Ако је понуда поднета по истеку рока за подношење понуда, </w:t>
      </w:r>
      <w:r w:rsidR="00595E37">
        <w:t xml:space="preserve">сматраће се неблаговременом, а </w:t>
      </w:r>
      <w:r w:rsidR="0005311F">
        <w:rPr>
          <w:lang w:val="sr-Cyrl-RS"/>
        </w:rPr>
        <w:t>н</w:t>
      </w:r>
      <w:r w:rsidRPr="000D0D78">
        <w:t>аручилац ће је по окончању поступка отварања понуда вратити неотворену понуђачу, са назнаком да је поднета неблаговремено</w:t>
      </w:r>
      <w:r w:rsidR="00CE1C4B">
        <w:t>.</w:t>
      </w:r>
    </w:p>
    <w:p w:rsidR="000B1C60" w:rsidRPr="005376B6" w:rsidRDefault="000B1C60" w:rsidP="000B1C60">
      <w:pPr>
        <w:tabs>
          <w:tab w:val="left" w:pos="0"/>
        </w:tabs>
        <w:ind w:firstLine="567"/>
        <w:jc w:val="both"/>
        <w:rPr>
          <w:lang w:val="sr-Cyrl-RS"/>
        </w:rPr>
      </w:pPr>
      <w:r>
        <w:rPr>
          <w:lang w:val="sr-Cyrl-RS"/>
        </w:rPr>
        <w:t>1</w:t>
      </w:r>
      <w:r>
        <w:rPr>
          <w:lang w:val="sr-Latn-RS"/>
        </w:rPr>
        <w:t>8</w:t>
      </w:r>
      <w:r>
        <w:rPr>
          <w:lang w:val="sr-Cyrl-RS"/>
        </w:rPr>
        <w:t>.</w:t>
      </w:r>
      <w:r w:rsidRPr="005376B6">
        <w:rPr>
          <w:lang w:val="sr-Cyrl-RS"/>
        </w:rPr>
        <w:t xml:space="preserve"> </w:t>
      </w:r>
      <w:r w:rsidRPr="005376B6">
        <w:t>Пону</w:t>
      </w:r>
      <w:r>
        <w:t>да са варијантама није дозвољен</w:t>
      </w:r>
      <w:r>
        <w:rPr>
          <w:lang w:val="sr-Cyrl-RS"/>
        </w:rPr>
        <w:t>а.</w:t>
      </w:r>
    </w:p>
    <w:p w:rsidR="000B1C60" w:rsidRPr="002E2BE7" w:rsidRDefault="000B1C60" w:rsidP="00281385">
      <w:pPr>
        <w:tabs>
          <w:tab w:val="left" w:pos="0"/>
        </w:tabs>
        <w:ind w:firstLine="567"/>
        <w:jc w:val="both"/>
        <w:rPr>
          <w:lang w:val="sr-Latn-RS"/>
        </w:rPr>
      </w:pPr>
      <w:r>
        <w:rPr>
          <w:lang w:val="sr-Cyrl-RS"/>
        </w:rPr>
        <w:t>1</w:t>
      </w:r>
      <w:r>
        <w:rPr>
          <w:lang w:val="sr-Latn-RS"/>
        </w:rPr>
        <w:t>9</w:t>
      </w:r>
      <w:r w:rsidRPr="000D0D78">
        <w:rPr>
          <w:lang w:val="sr-Cyrl-RS"/>
        </w:rPr>
        <w:t>.</w:t>
      </w:r>
      <w:r w:rsidR="002E2BE7">
        <w:t xml:space="preserve"> </w:t>
      </w:r>
      <w:r w:rsidR="00356119">
        <w:rPr>
          <w:lang w:val="sr-Cyrl-RS"/>
        </w:rPr>
        <w:t>Е</w:t>
      </w:r>
      <w:r w:rsidR="00356119">
        <w:rPr>
          <w:lang w:val="sr-Latn-RS"/>
        </w:rPr>
        <w:t xml:space="preserve">-mail </w:t>
      </w:r>
      <w:r w:rsidR="00356119">
        <w:rPr>
          <w:lang w:val="sr-Cyrl-RS"/>
        </w:rPr>
        <w:t>адрес</w:t>
      </w:r>
      <w:r w:rsidR="00CC3344">
        <w:rPr>
          <w:lang w:val="sr-Latn-RS"/>
        </w:rPr>
        <w:t>a</w:t>
      </w:r>
      <w:r w:rsidR="00356119">
        <w:rPr>
          <w:lang w:val="sr-Cyrl-RS"/>
        </w:rPr>
        <w:t xml:space="preserve"> за питања ве</w:t>
      </w:r>
      <w:r w:rsidR="00281385">
        <w:rPr>
          <w:lang w:val="sr-Cyrl-RS"/>
        </w:rPr>
        <w:t xml:space="preserve">зана за конкурсну документацију је </w:t>
      </w:r>
      <w:hyperlink r:id="rId11" w:history="1">
        <w:r w:rsidR="005E6F12" w:rsidRPr="00A85B82">
          <w:rPr>
            <w:rStyle w:val="Hyperlink"/>
          </w:rPr>
          <w:t>marina.zivanovic@minpolj.gov.rs</w:t>
        </w:r>
      </w:hyperlink>
      <w:r w:rsidR="00281385">
        <w:rPr>
          <w:rStyle w:val="Hyperlink"/>
          <w:lang w:val="sr-Cyrl-RS"/>
        </w:rPr>
        <w:t xml:space="preserve"> </w:t>
      </w:r>
      <w:r w:rsidR="00281385" w:rsidRPr="00281385">
        <w:rPr>
          <w:rStyle w:val="Hyperlink"/>
          <w:color w:val="auto"/>
          <w:u w:val="none"/>
          <w:lang w:val="sr-Cyrl-RS"/>
        </w:rPr>
        <w:t xml:space="preserve">и </w:t>
      </w:r>
      <w:r w:rsidR="00281385">
        <w:rPr>
          <w:rStyle w:val="Hyperlink"/>
          <w:lang w:val="sr-Latn-RS"/>
        </w:rPr>
        <w:t>dejan.cerovina</w:t>
      </w:r>
      <w:r w:rsidR="00281385">
        <w:rPr>
          <w:rStyle w:val="Hyperlink"/>
        </w:rPr>
        <w:t>@minpolj.gov.rs</w:t>
      </w:r>
      <w:r w:rsidR="00356119">
        <w:rPr>
          <w:color w:val="auto"/>
        </w:rPr>
        <w:t xml:space="preserve">. </w:t>
      </w:r>
    </w:p>
    <w:p w:rsidR="000B1C60" w:rsidRDefault="000B1C60" w:rsidP="000B1C60">
      <w:pPr>
        <w:tabs>
          <w:tab w:val="left" w:pos="0"/>
        </w:tabs>
        <w:rPr>
          <w:lang w:val="sr-Cyrl-RS"/>
        </w:rPr>
      </w:pPr>
      <w:r>
        <w:rPr>
          <w:lang w:val="sr-Cyrl-RS"/>
        </w:rPr>
        <w:tab/>
      </w:r>
    </w:p>
    <w:p w:rsidR="00221C6F" w:rsidRDefault="00221C6F">
      <w:pPr>
        <w:jc w:val="both"/>
        <w:rPr>
          <w:rFonts w:ascii="Arial" w:hAnsi="Arial" w:cs="Arial"/>
          <w:b/>
          <w:bCs/>
          <w:i/>
          <w:iCs/>
          <w:sz w:val="28"/>
          <w:szCs w:val="28"/>
        </w:rPr>
      </w:pPr>
    </w:p>
    <w:p w:rsidR="000B1C60" w:rsidRDefault="000B1C60">
      <w:pPr>
        <w:jc w:val="both"/>
        <w:rPr>
          <w:rFonts w:ascii="Arial" w:hAnsi="Arial" w:cs="Arial"/>
          <w:b/>
          <w:bCs/>
          <w:lang w:val="sr-Cyrl-RS"/>
        </w:rPr>
      </w:pPr>
    </w:p>
    <w:p w:rsidR="000B1C60" w:rsidRDefault="000B1C60">
      <w:pPr>
        <w:jc w:val="both"/>
        <w:rPr>
          <w:rFonts w:ascii="Arial" w:hAnsi="Arial" w:cs="Arial"/>
          <w:b/>
          <w:bCs/>
          <w:lang w:val="sr-Cyrl-RS"/>
        </w:rPr>
      </w:pPr>
    </w:p>
    <w:p w:rsidR="000B1C60" w:rsidRDefault="000B1C60">
      <w:pPr>
        <w:jc w:val="both"/>
        <w:rPr>
          <w:rFonts w:ascii="Arial" w:hAnsi="Arial" w:cs="Arial"/>
          <w:b/>
          <w:bCs/>
          <w:lang w:val="sr-Cyrl-RS"/>
        </w:rPr>
      </w:pPr>
    </w:p>
    <w:p w:rsidR="000B1C60" w:rsidRPr="006A224D" w:rsidRDefault="006A224D">
      <w:pPr>
        <w:jc w:val="both"/>
        <w:rPr>
          <w:b/>
          <w:bCs/>
          <w:lang w:val="sr-Cyrl-RS"/>
        </w:rPr>
      </w:pPr>
      <w:r>
        <w:rPr>
          <w:rFonts w:ascii="Arial" w:hAnsi="Arial" w:cs="Arial"/>
          <w:b/>
          <w:bCs/>
          <w:lang w:val="sr-Cyrl-RS"/>
        </w:rPr>
        <w:tab/>
      </w:r>
      <w:r>
        <w:rPr>
          <w:rFonts w:ascii="Arial" w:hAnsi="Arial" w:cs="Arial"/>
          <w:b/>
          <w:bCs/>
          <w:lang w:val="sr-Cyrl-RS"/>
        </w:rPr>
        <w:tab/>
      </w:r>
      <w:r>
        <w:rPr>
          <w:rFonts w:ascii="Arial" w:hAnsi="Arial" w:cs="Arial"/>
          <w:b/>
          <w:bCs/>
          <w:lang w:val="sr-Cyrl-RS"/>
        </w:rPr>
        <w:tab/>
      </w:r>
      <w:r>
        <w:rPr>
          <w:rFonts w:ascii="Arial" w:hAnsi="Arial" w:cs="Arial"/>
          <w:b/>
          <w:bCs/>
          <w:lang w:val="sr-Cyrl-RS"/>
        </w:rPr>
        <w:tab/>
      </w:r>
      <w:r>
        <w:rPr>
          <w:rFonts w:ascii="Arial" w:hAnsi="Arial" w:cs="Arial"/>
          <w:b/>
          <w:bCs/>
          <w:lang w:val="sr-Cyrl-RS"/>
        </w:rPr>
        <w:tab/>
      </w:r>
      <w:r>
        <w:rPr>
          <w:rFonts w:ascii="Arial" w:hAnsi="Arial" w:cs="Arial"/>
          <w:b/>
          <w:bCs/>
          <w:lang w:val="sr-Cyrl-RS"/>
        </w:rPr>
        <w:tab/>
      </w:r>
      <w:r>
        <w:rPr>
          <w:rFonts w:ascii="Arial" w:hAnsi="Arial" w:cs="Arial"/>
          <w:b/>
          <w:bCs/>
          <w:lang w:val="sr-Cyrl-RS"/>
        </w:rPr>
        <w:tab/>
      </w:r>
      <w:r>
        <w:rPr>
          <w:rFonts w:ascii="Arial" w:hAnsi="Arial" w:cs="Arial"/>
          <w:b/>
          <w:bCs/>
          <w:lang w:val="sr-Cyrl-RS"/>
        </w:rPr>
        <w:tab/>
      </w:r>
      <w:r>
        <w:rPr>
          <w:rFonts w:ascii="Arial" w:hAnsi="Arial" w:cs="Arial"/>
          <w:b/>
          <w:bCs/>
          <w:lang w:val="sr-Cyrl-RS"/>
        </w:rPr>
        <w:tab/>
      </w:r>
      <w:r w:rsidR="003C6C6E">
        <w:rPr>
          <w:rFonts w:ascii="Arial" w:hAnsi="Arial" w:cs="Arial"/>
          <w:b/>
          <w:bCs/>
          <w:lang w:val="sr-Latn-RS"/>
        </w:rPr>
        <w:tab/>
      </w:r>
      <w:r>
        <w:rPr>
          <w:b/>
          <w:bCs/>
          <w:lang w:val="sr-Cyrl-RS"/>
        </w:rPr>
        <w:t>КОМИСИЈА</w:t>
      </w:r>
    </w:p>
    <w:p w:rsidR="000B1C60" w:rsidRDefault="000B1C60">
      <w:pPr>
        <w:jc w:val="both"/>
        <w:rPr>
          <w:rFonts w:ascii="Arial" w:hAnsi="Arial" w:cs="Arial"/>
          <w:b/>
          <w:bCs/>
          <w:lang w:val="sr-Cyrl-RS"/>
        </w:rPr>
      </w:pPr>
    </w:p>
    <w:p w:rsidR="000B1C60" w:rsidRPr="000B1C60" w:rsidRDefault="001631F6" w:rsidP="000B1C60">
      <w:pPr>
        <w:jc w:val="center"/>
        <w:rPr>
          <w:b/>
          <w:bCs/>
          <w:lang w:val="sr-Cyrl-RS"/>
        </w:rPr>
      </w:pPr>
      <w:r>
        <w:rPr>
          <w:rFonts w:ascii="Arial" w:hAnsi="Arial" w:cs="Arial"/>
          <w:b/>
          <w:bCs/>
          <w:lang w:val="sr-Cyrl-RS"/>
        </w:rPr>
        <w:br w:type="page"/>
      </w:r>
      <w:r w:rsidR="00C3088A" w:rsidRPr="00D3632D">
        <w:rPr>
          <w:b/>
          <w:bCs/>
          <w:shd w:val="clear" w:color="auto" w:fill="7F7F7F"/>
          <w:lang w:val="sr-Latn-RS"/>
        </w:rPr>
        <w:lastRenderedPageBreak/>
        <w:t>II</w:t>
      </w:r>
      <w:r w:rsidR="00C3088A">
        <w:rPr>
          <w:b/>
          <w:bCs/>
          <w:lang w:val="sr-Latn-RS"/>
        </w:rPr>
        <w:t xml:space="preserve"> </w:t>
      </w:r>
      <w:r w:rsidR="000B1C60" w:rsidRPr="000B1C60">
        <w:rPr>
          <w:b/>
          <w:bCs/>
          <w:lang w:val="sr-Cyrl-RS"/>
        </w:rPr>
        <w:t>ОПШТИ ПОДАЦИ О ЈАВНОЈ НАБАВЦИ</w:t>
      </w:r>
    </w:p>
    <w:p w:rsidR="000B1C60" w:rsidRDefault="000B1C60">
      <w:pPr>
        <w:jc w:val="both"/>
        <w:rPr>
          <w:rFonts w:ascii="Arial" w:hAnsi="Arial" w:cs="Arial"/>
          <w:b/>
          <w:bCs/>
          <w:lang w:val="sr-Cyrl-RS"/>
        </w:rPr>
      </w:pPr>
    </w:p>
    <w:p w:rsidR="00221C6F" w:rsidRPr="00C3088A" w:rsidRDefault="00221C6F">
      <w:pPr>
        <w:jc w:val="both"/>
      </w:pPr>
      <w:r w:rsidRPr="00C3088A">
        <w:rPr>
          <w:b/>
          <w:bCs/>
        </w:rPr>
        <w:t>1.</w:t>
      </w:r>
      <w:r w:rsidR="004D26D9" w:rsidRPr="00C3088A">
        <w:rPr>
          <w:b/>
          <w:bCs/>
          <w:lang w:val="sr-Cyrl-RS"/>
        </w:rPr>
        <w:t xml:space="preserve"> </w:t>
      </w:r>
      <w:r w:rsidRPr="00C3088A">
        <w:rPr>
          <w:b/>
          <w:bCs/>
        </w:rPr>
        <w:t>Подаци о наручиоцу</w:t>
      </w:r>
    </w:p>
    <w:p w:rsidR="00221C6F" w:rsidRPr="00643C1A" w:rsidRDefault="00643C1A">
      <w:pPr>
        <w:jc w:val="both"/>
        <w:rPr>
          <w:lang w:val="sr-Cyrl-RS"/>
        </w:rPr>
      </w:pPr>
      <w:r>
        <w:t xml:space="preserve">Наручилац: </w:t>
      </w:r>
      <w:r>
        <w:rPr>
          <w:lang w:val="sr-Cyrl-RS"/>
        </w:rPr>
        <w:t>Министарство пољопри</w:t>
      </w:r>
      <w:r w:rsidR="008E2028">
        <w:rPr>
          <w:lang w:val="sr-Cyrl-RS"/>
        </w:rPr>
        <w:t>вреде</w:t>
      </w:r>
      <w:r w:rsidR="008E2028">
        <w:t xml:space="preserve">, </w:t>
      </w:r>
      <w:r w:rsidR="008E2028">
        <w:rPr>
          <w:lang w:val="sr-Cyrl-RS"/>
        </w:rPr>
        <w:t>шумарства и водопривреде</w:t>
      </w:r>
      <w:r w:rsidR="003C4FA2">
        <w:rPr>
          <w:lang w:val="sr-Cyrl-RS"/>
        </w:rPr>
        <w:t xml:space="preserve"> </w:t>
      </w:r>
      <w:r>
        <w:rPr>
          <w:lang w:val="sr-Cyrl-RS"/>
        </w:rPr>
        <w:t>– Управа за аграрна плаћања</w:t>
      </w:r>
      <w:r w:rsidR="003C4FA2">
        <w:rPr>
          <w:lang w:val="sr-Cyrl-RS"/>
        </w:rPr>
        <w:t>.</w:t>
      </w:r>
    </w:p>
    <w:p w:rsidR="00595E37" w:rsidRDefault="00221C6F">
      <w:pPr>
        <w:jc w:val="both"/>
        <w:rPr>
          <w:iCs/>
          <w:lang w:val="sr-Cyrl-RS"/>
        </w:rPr>
      </w:pPr>
      <w:r w:rsidRPr="00C3088A">
        <w:rPr>
          <w:lang w:val="sr-Cyrl-CS"/>
        </w:rPr>
        <w:t>Адреса:</w:t>
      </w:r>
      <w:r w:rsidR="00311D63" w:rsidRPr="00E30BA0">
        <w:rPr>
          <w:i/>
          <w:iCs/>
          <w:lang w:val="sr-Cyrl-RS"/>
        </w:rPr>
        <w:t xml:space="preserve"> </w:t>
      </w:r>
      <w:r w:rsidR="00D25331">
        <w:rPr>
          <w:iCs/>
          <w:lang w:val="sr-Cyrl-RS"/>
        </w:rPr>
        <w:t>Булевар краља Александра 84, Београд.</w:t>
      </w:r>
    </w:p>
    <w:p w:rsidR="00595E37" w:rsidRDefault="00595E37">
      <w:pPr>
        <w:jc w:val="both"/>
        <w:rPr>
          <w:iCs/>
          <w:lang w:val="sr-Cyrl-RS"/>
        </w:rPr>
      </w:pPr>
      <w:r>
        <w:rPr>
          <w:iCs/>
          <w:lang w:val="sr-Cyrl-RS"/>
        </w:rPr>
        <w:t>ПИБ: 108508191.</w:t>
      </w:r>
    </w:p>
    <w:p w:rsidR="00221C6F" w:rsidRPr="00595E37" w:rsidRDefault="00595E37">
      <w:pPr>
        <w:jc w:val="both"/>
        <w:rPr>
          <w:lang w:val="sr-Cyrl-CS"/>
        </w:rPr>
      </w:pPr>
      <w:r>
        <w:rPr>
          <w:iCs/>
          <w:lang w:val="sr-Cyrl-RS"/>
        </w:rPr>
        <w:t>Матични број:</w:t>
      </w:r>
      <w:r w:rsidR="00221C6F" w:rsidRPr="00C3088A">
        <w:rPr>
          <w:i/>
          <w:iCs/>
          <w:lang w:val="sr-Cyrl-CS"/>
        </w:rPr>
        <w:t xml:space="preserve"> </w:t>
      </w:r>
      <w:r>
        <w:rPr>
          <w:iCs/>
          <w:lang w:val="sr-Cyrl-CS"/>
        </w:rPr>
        <w:t>17855140.</w:t>
      </w:r>
    </w:p>
    <w:p w:rsidR="00221C6F" w:rsidRPr="00CE1C4B" w:rsidRDefault="00221C6F">
      <w:pPr>
        <w:jc w:val="both"/>
        <w:rPr>
          <w:lang w:val="sr-Cyrl-RS"/>
        </w:rPr>
      </w:pPr>
      <w:r w:rsidRPr="00C3088A">
        <w:rPr>
          <w:lang w:val="sr-Cyrl-CS"/>
        </w:rPr>
        <w:t>Интернет с</w:t>
      </w:r>
      <w:r w:rsidR="00311D63">
        <w:rPr>
          <w:lang w:val="sr-Cyrl-CS"/>
        </w:rPr>
        <w:t xml:space="preserve">траница: </w:t>
      </w:r>
      <w:r w:rsidR="00311D63">
        <w:rPr>
          <w:lang w:val="sr-Latn-RS"/>
        </w:rPr>
        <w:t>www.uap.gov.rs</w:t>
      </w:r>
      <w:r w:rsidR="00CE1C4B">
        <w:rPr>
          <w:lang w:val="sr-Cyrl-RS"/>
        </w:rPr>
        <w:t>.</w:t>
      </w:r>
    </w:p>
    <w:p w:rsidR="00221C6F" w:rsidRPr="00C3088A" w:rsidRDefault="00221C6F">
      <w:pPr>
        <w:jc w:val="both"/>
      </w:pPr>
    </w:p>
    <w:p w:rsidR="00221C6F" w:rsidRPr="00C3088A" w:rsidRDefault="00221C6F">
      <w:pPr>
        <w:jc w:val="both"/>
      </w:pPr>
      <w:r w:rsidRPr="00C3088A">
        <w:rPr>
          <w:b/>
          <w:bCs/>
        </w:rPr>
        <w:t>2. Врста поступка јавне набавке</w:t>
      </w:r>
    </w:p>
    <w:p w:rsidR="00221C6F" w:rsidRPr="00C3088A" w:rsidRDefault="00221C6F">
      <w:pPr>
        <w:jc w:val="both"/>
      </w:pPr>
      <w:r w:rsidRPr="00C3088A">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Pr="00C3088A" w:rsidRDefault="00221C6F">
      <w:pPr>
        <w:jc w:val="both"/>
      </w:pPr>
    </w:p>
    <w:p w:rsidR="00221C6F" w:rsidRPr="00C3088A" w:rsidRDefault="00221C6F">
      <w:pPr>
        <w:jc w:val="both"/>
      </w:pPr>
      <w:r w:rsidRPr="00C3088A">
        <w:rPr>
          <w:b/>
          <w:bCs/>
        </w:rPr>
        <w:t>3. Предмет јавне набавке</w:t>
      </w:r>
    </w:p>
    <w:p w:rsidR="00CC3344" w:rsidRDefault="00CC3344" w:rsidP="00CC3344">
      <w:pPr>
        <w:jc w:val="both"/>
        <w:rPr>
          <w:color w:val="auto"/>
          <w:lang w:val="sr-Cyrl-RS"/>
        </w:rPr>
      </w:pPr>
      <w:r w:rsidRPr="001769CC">
        <w:rPr>
          <w:color w:val="auto"/>
        </w:rPr>
        <w:t xml:space="preserve">Предмет јавне </w:t>
      </w:r>
      <w:r w:rsidRPr="001769CC">
        <w:rPr>
          <w:color w:val="auto"/>
          <w:lang w:val="sr-Cyrl-RS"/>
        </w:rPr>
        <w:t>набавке</w:t>
      </w:r>
      <w:r>
        <w:rPr>
          <w:color w:val="auto"/>
          <w:lang w:val="sr-Cyrl-RS"/>
        </w:rPr>
        <w:t xml:space="preserve"> су добра и то</w:t>
      </w:r>
      <w:r>
        <w:rPr>
          <w:rFonts w:eastAsia="TimesNewRomanPS-BoldMT"/>
          <w:b/>
          <w:bCs/>
          <w:lang w:val="sr-Cyrl-RS"/>
        </w:rPr>
        <w:t xml:space="preserve"> </w:t>
      </w:r>
      <w:r w:rsidR="00A11AB8">
        <w:rPr>
          <w:rFonts w:eastAsia="TimesNewRomanPS-BoldMT"/>
          <w:bCs/>
          <w:lang w:val="sr-Cyrl-RS"/>
        </w:rPr>
        <w:t>ситна информатичка и остала</w:t>
      </w:r>
      <w:r w:rsidRPr="00067E8C">
        <w:rPr>
          <w:rFonts w:eastAsia="TimesNewRomanPS-BoldMT"/>
          <w:bCs/>
          <w:lang w:val="sr-Cyrl-RS"/>
        </w:rPr>
        <w:t xml:space="preserve"> опрема за потребе</w:t>
      </w:r>
      <w:r w:rsidR="00A11AB8">
        <w:rPr>
          <w:rFonts w:eastAsia="TimesNewRomanPS-BoldMT"/>
          <w:bCs/>
          <w:lang w:val="sr-Cyrl-RS"/>
        </w:rPr>
        <w:t xml:space="preserve"> С</w:t>
      </w:r>
      <w:r w:rsidRPr="00067E8C">
        <w:rPr>
          <w:rFonts w:eastAsia="TimesNewRomanPS-BoldMT"/>
          <w:bCs/>
          <w:lang w:val="sr-Cyrl-RS"/>
        </w:rPr>
        <w:t xml:space="preserve">ектора контроле на лицу места </w:t>
      </w:r>
      <w:r w:rsidR="00A11AB8">
        <w:rPr>
          <w:rFonts w:eastAsia="TimesNewRomanPS-BoldMT"/>
          <w:bCs/>
          <w:lang w:val="sr-Cyrl-RS"/>
        </w:rPr>
        <w:t>(</w:t>
      </w:r>
      <w:r w:rsidRPr="00067E8C">
        <w:rPr>
          <w:rFonts w:eastAsia="TimesNewRomanPS-BoldMT"/>
          <w:bCs/>
          <w:lang w:val="sr-Cyrl-RS"/>
        </w:rPr>
        <w:t>СКЛМ</w:t>
      </w:r>
      <w:r w:rsidR="00A11AB8">
        <w:rPr>
          <w:rFonts w:eastAsia="TimesNewRomanPS-BoldMT"/>
          <w:bCs/>
          <w:lang w:val="sr-Cyrl-RS"/>
        </w:rPr>
        <w:t>)</w:t>
      </w:r>
      <w:r w:rsidR="00A11AB8">
        <w:rPr>
          <w:color w:val="auto"/>
          <w:lang w:val="sr-Cyrl-RS"/>
        </w:rPr>
        <w:t>.</w:t>
      </w:r>
    </w:p>
    <w:p w:rsidR="00CC3344" w:rsidRDefault="00CC3344" w:rsidP="00CC3344">
      <w:pPr>
        <w:suppressAutoHyphens w:val="0"/>
        <w:spacing w:line="240" w:lineRule="auto"/>
        <w:jc w:val="both"/>
        <w:rPr>
          <w:rFonts w:eastAsia="Times New Roman"/>
          <w:color w:val="auto"/>
          <w:kern w:val="0"/>
          <w:lang w:val="sr-Cyrl-RS" w:eastAsia="en-US"/>
        </w:rPr>
      </w:pPr>
      <w:r w:rsidRPr="009F28B7">
        <w:rPr>
          <w:rFonts w:eastAsia="Times New Roman"/>
          <w:color w:val="auto"/>
          <w:kern w:val="0"/>
          <w:lang w:val="sr-Cyrl-RS" w:eastAsia="en-US"/>
        </w:rPr>
        <w:t>Шифр</w:t>
      </w:r>
      <w:r w:rsidRPr="009F28B7">
        <w:rPr>
          <w:rFonts w:eastAsia="Times New Roman"/>
          <w:color w:val="auto"/>
          <w:kern w:val="0"/>
          <w:lang w:val="sr-Latn-RS" w:eastAsia="en-US"/>
        </w:rPr>
        <w:t>a</w:t>
      </w:r>
      <w:r w:rsidRPr="009F28B7">
        <w:rPr>
          <w:rFonts w:eastAsia="Times New Roman"/>
          <w:color w:val="auto"/>
          <w:kern w:val="0"/>
          <w:lang w:val="sr-Cyrl-RS" w:eastAsia="en-US"/>
        </w:rPr>
        <w:t xml:space="preserve"> из Општег речника набавки</w:t>
      </w:r>
      <w:r w:rsidRPr="009F28B7">
        <w:rPr>
          <w:rFonts w:eastAsia="Times New Roman"/>
          <w:color w:val="auto"/>
          <w:kern w:val="0"/>
          <w:lang w:eastAsia="en-US"/>
        </w:rPr>
        <w:t xml:space="preserve"> </w:t>
      </w:r>
      <w:r w:rsidRPr="009F28B7">
        <w:rPr>
          <w:rFonts w:eastAsia="Times New Roman"/>
          <w:color w:val="auto"/>
          <w:kern w:val="0"/>
          <w:lang w:val="sr-Latn-RS" w:eastAsia="en-US"/>
        </w:rPr>
        <w:t>je</w:t>
      </w:r>
      <w:r w:rsidRPr="009F28B7">
        <w:rPr>
          <w:rFonts w:eastAsia="Times New Roman"/>
          <w:color w:val="auto"/>
          <w:kern w:val="0"/>
          <w:lang w:val="sr-Cyrl-RS" w:eastAsia="en-US"/>
        </w:rPr>
        <w:t xml:space="preserve"> 31000000 (електричне машине, апарати, опрема и потрошни материјал)</w:t>
      </w:r>
      <w:r w:rsidRPr="009F28B7">
        <w:rPr>
          <w:rFonts w:eastAsia="Times New Roman"/>
          <w:color w:val="auto"/>
          <w:kern w:val="0"/>
          <w:lang w:val="sr-Latn-RS" w:eastAsia="en-US"/>
        </w:rPr>
        <w:t>.</w:t>
      </w:r>
    </w:p>
    <w:p w:rsidR="00A11AB8" w:rsidRDefault="00A11AB8" w:rsidP="00CC3344">
      <w:pPr>
        <w:suppressAutoHyphens w:val="0"/>
        <w:spacing w:line="240" w:lineRule="auto"/>
        <w:jc w:val="both"/>
        <w:rPr>
          <w:rFonts w:eastAsia="Times New Roman"/>
          <w:color w:val="auto"/>
          <w:kern w:val="0"/>
          <w:lang w:val="sr-Cyrl-RS" w:eastAsia="en-US"/>
        </w:rPr>
      </w:pPr>
    </w:p>
    <w:p w:rsidR="00A11AB8" w:rsidRPr="00A11AB8" w:rsidRDefault="00A11AB8" w:rsidP="00A11AB8">
      <w:pPr>
        <w:suppressAutoHyphens w:val="0"/>
        <w:spacing w:line="240" w:lineRule="auto"/>
        <w:jc w:val="both"/>
        <w:rPr>
          <w:rFonts w:eastAsia="Times New Roman"/>
          <w:b/>
          <w:color w:val="auto"/>
          <w:kern w:val="0"/>
          <w:lang w:val="sr-Cyrl-RS" w:eastAsia="en-US"/>
        </w:rPr>
      </w:pPr>
      <w:r w:rsidRPr="00A11AB8">
        <w:rPr>
          <w:rFonts w:eastAsia="Times New Roman"/>
          <w:b/>
          <w:color w:val="auto"/>
          <w:kern w:val="0"/>
          <w:lang w:val="sr-Cyrl-RS" w:eastAsia="en-US"/>
        </w:rPr>
        <w:t>4. Процењена вредност јавне набавке</w:t>
      </w:r>
    </w:p>
    <w:p w:rsidR="00A11AB8" w:rsidRPr="00A11AB8" w:rsidRDefault="00A11AB8" w:rsidP="00A11AB8">
      <w:pPr>
        <w:suppressAutoHyphens w:val="0"/>
        <w:spacing w:line="240" w:lineRule="auto"/>
        <w:jc w:val="both"/>
        <w:rPr>
          <w:rFonts w:eastAsia="Times New Roman"/>
          <w:color w:val="auto"/>
          <w:kern w:val="0"/>
          <w:lang w:val="sr-Cyrl-RS" w:eastAsia="en-US"/>
        </w:rPr>
      </w:pPr>
      <w:r w:rsidRPr="00A11AB8">
        <w:rPr>
          <w:rFonts w:eastAsia="Times New Roman"/>
          <w:color w:val="auto"/>
          <w:kern w:val="0"/>
          <w:lang w:val="sr-Cyrl-RS" w:eastAsia="en-US"/>
        </w:rPr>
        <w:t>Процењена вредност јавне набавке износи 1.120.000,00 динара без ПДВ-а.</w:t>
      </w:r>
    </w:p>
    <w:p w:rsidR="00523FDF" w:rsidRDefault="00523FDF">
      <w:pPr>
        <w:jc w:val="both"/>
        <w:rPr>
          <w:b/>
          <w:lang w:val="sr-Cyrl-RS"/>
        </w:rPr>
      </w:pPr>
    </w:p>
    <w:p w:rsidR="00221C6F" w:rsidRDefault="00A11AB8">
      <w:pPr>
        <w:jc w:val="both"/>
        <w:rPr>
          <w:b/>
          <w:lang w:val="sr-Cyrl-RS"/>
        </w:rPr>
      </w:pPr>
      <w:r>
        <w:rPr>
          <w:b/>
          <w:lang w:val="sr-Cyrl-RS"/>
        </w:rPr>
        <w:t>5</w:t>
      </w:r>
      <w:r w:rsidR="00EF7C60" w:rsidRPr="00EF7C60">
        <w:rPr>
          <w:b/>
          <w:lang w:val="sr-Cyrl-RS"/>
        </w:rPr>
        <w:t>. Циљ поступка</w:t>
      </w:r>
    </w:p>
    <w:p w:rsidR="000E1C26" w:rsidRDefault="00EF7C60">
      <w:pPr>
        <w:jc w:val="both"/>
      </w:pPr>
      <w:r>
        <w:rPr>
          <w:lang w:val="sr-Cyrl-RS"/>
        </w:rPr>
        <w:t>Поступак јавне набавке се спроводи ради закљ</w:t>
      </w:r>
      <w:r w:rsidR="003365A3">
        <w:rPr>
          <w:lang w:val="sr-Cyrl-RS"/>
        </w:rPr>
        <w:t>учења уговора о јавној набавци.</w:t>
      </w:r>
      <w:r w:rsidR="008E2028">
        <w:rPr>
          <w:lang w:val="sr-Cyrl-RS"/>
        </w:rPr>
        <w:t xml:space="preserve"> </w:t>
      </w:r>
    </w:p>
    <w:p w:rsidR="00281385" w:rsidRDefault="00281385">
      <w:pPr>
        <w:jc w:val="both"/>
      </w:pPr>
    </w:p>
    <w:p w:rsidR="00221C6F" w:rsidRPr="00C3088A" w:rsidRDefault="00A11AB8">
      <w:pPr>
        <w:jc w:val="both"/>
      </w:pPr>
      <w:r>
        <w:rPr>
          <w:b/>
          <w:bCs/>
          <w:lang w:val="sr-Cyrl-RS"/>
        </w:rPr>
        <w:t>6</w:t>
      </w:r>
      <w:r w:rsidR="00221C6F" w:rsidRPr="00C3088A">
        <w:rPr>
          <w:b/>
          <w:bCs/>
        </w:rPr>
        <w:t xml:space="preserve">. Контакт (лице или служба) </w:t>
      </w:r>
    </w:p>
    <w:p w:rsidR="00221C6F" w:rsidRPr="00E30BA0" w:rsidRDefault="00DF6FE8">
      <w:pPr>
        <w:jc w:val="both"/>
      </w:pPr>
      <w:r>
        <w:rPr>
          <w:lang w:val="sr-Latn-RS"/>
        </w:rPr>
        <w:t xml:space="preserve">E-mail </w:t>
      </w:r>
      <w:r>
        <w:rPr>
          <w:lang w:val="sr-Cyrl-RS"/>
        </w:rPr>
        <w:t>адрес</w:t>
      </w:r>
      <w:r w:rsidR="00CC3344">
        <w:rPr>
          <w:lang w:val="sr-Latn-RS"/>
        </w:rPr>
        <w:t>a</w:t>
      </w:r>
      <w:r>
        <w:rPr>
          <w:lang w:val="sr-Cyrl-RS"/>
        </w:rPr>
        <w:t xml:space="preserve"> </w:t>
      </w:r>
      <w:r w:rsidR="00040972">
        <w:t>за контакт</w:t>
      </w:r>
      <w:r>
        <w:rPr>
          <w:lang w:val="sr-Cyrl-RS"/>
        </w:rPr>
        <w:t xml:space="preserve">: </w:t>
      </w:r>
      <w:hyperlink r:id="rId12" w:history="1">
        <w:r w:rsidR="00CC3344" w:rsidRPr="00A85B82">
          <w:rPr>
            <w:rStyle w:val="Hyperlink"/>
          </w:rPr>
          <w:t>marina.zivanovic@minpolj.gov.rs</w:t>
        </w:r>
      </w:hyperlink>
      <w:r w:rsidR="00281385">
        <w:rPr>
          <w:rStyle w:val="Hyperlink"/>
          <w:lang w:val="sr-Cyrl-RS"/>
        </w:rPr>
        <w:t xml:space="preserve"> </w:t>
      </w:r>
      <w:r w:rsidR="00281385" w:rsidRPr="00281385">
        <w:rPr>
          <w:rStyle w:val="Hyperlink"/>
          <w:color w:val="auto"/>
          <w:u w:val="none"/>
          <w:lang w:val="sr-Cyrl-RS"/>
        </w:rPr>
        <w:t>и</w:t>
      </w:r>
      <w:r w:rsidR="00281385">
        <w:rPr>
          <w:rStyle w:val="Hyperlink"/>
          <w:lang w:val="sr-Cyrl-RS"/>
        </w:rPr>
        <w:t xml:space="preserve"> </w:t>
      </w:r>
      <w:hyperlink r:id="rId13" w:history="1">
        <w:r w:rsidR="00281385" w:rsidRPr="0021650C">
          <w:rPr>
            <w:rStyle w:val="Hyperlink"/>
          </w:rPr>
          <w:t>dejan.cerovina@minpolj.gov.rs</w:t>
        </w:r>
      </w:hyperlink>
      <w:r w:rsidR="00281385">
        <w:rPr>
          <w:color w:val="auto"/>
        </w:rPr>
        <w:t xml:space="preserve">. </w:t>
      </w:r>
      <w:r w:rsidR="00CC3344">
        <w:rPr>
          <w:color w:val="auto"/>
        </w:rPr>
        <w:t xml:space="preserve"> </w:t>
      </w:r>
      <w:r w:rsidR="00082A29">
        <w:rPr>
          <w:lang w:val="sr-Cyrl-RS"/>
        </w:rPr>
        <w:t xml:space="preserve">Наручилац напомиње </w:t>
      </w:r>
      <w:r w:rsidR="00FC0F37">
        <w:rPr>
          <w:lang w:val="sr-Cyrl-RS"/>
        </w:rPr>
        <w:t xml:space="preserve">да тражењење појашњења или додатних информација у вези са припремањем понуда, </w:t>
      </w:r>
      <w:r w:rsidR="00FC0F37" w:rsidRPr="00EF7C60">
        <w:rPr>
          <w:b/>
          <w:lang w:val="sr-Cyrl-RS"/>
        </w:rPr>
        <w:t>није дозвољено</w:t>
      </w:r>
      <w:r w:rsidR="00FC0F37">
        <w:rPr>
          <w:lang w:val="sr-Cyrl-RS"/>
        </w:rPr>
        <w:t xml:space="preserve"> телефонским путем.</w:t>
      </w:r>
      <w:r w:rsidR="00A03F26" w:rsidRPr="00E30BA0">
        <w:t xml:space="preserve"> </w:t>
      </w:r>
    </w:p>
    <w:p w:rsidR="000F08CF" w:rsidRDefault="000F08CF">
      <w:pPr>
        <w:jc w:val="both"/>
        <w:rPr>
          <w:lang w:val="sr-Cyrl-RS"/>
        </w:rPr>
      </w:pPr>
    </w:p>
    <w:p w:rsidR="000F08CF" w:rsidRDefault="000F08CF">
      <w:pPr>
        <w:jc w:val="both"/>
        <w:rPr>
          <w:lang w:val="sr-Cyrl-RS"/>
        </w:rPr>
      </w:pPr>
    </w:p>
    <w:p w:rsidR="000F08CF" w:rsidRDefault="000F08CF">
      <w:pPr>
        <w:jc w:val="both"/>
        <w:rPr>
          <w:lang w:val="sr-Cyrl-RS"/>
        </w:rPr>
      </w:pPr>
      <w:r>
        <w:rPr>
          <w:lang w:val="sr-Cyrl-RS"/>
        </w:rPr>
        <w:tab/>
      </w:r>
      <w:r>
        <w:rPr>
          <w:lang w:val="sr-Cyrl-RS"/>
        </w:rPr>
        <w:tab/>
      </w:r>
      <w:r>
        <w:rPr>
          <w:lang w:val="sr-Cyrl-RS"/>
        </w:rPr>
        <w:tab/>
      </w:r>
      <w:r>
        <w:rPr>
          <w:lang w:val="sr-Cyrl-RS"/>
        </w:rPr>
        <w:tab/>
      </w:r>
      <w:r>
        <w:rPr>
          <w:lang w:val="sr-Cyrl-RS"/>
        </w:rPr>
        <w:tab/>
        <w:t>Упознат са општим подацима о јавној набавци</w:t>
      </w:r>
    </w:p>
    <w:p w:rsidR="000F08CF" w:rsidRDefault="000F08CF">
      <w:pPr>
        <w:jc w:val="both"/>
        <w:rPr>
          <w:lang w:val="sr-Cyrl-RS"/>
        </w:rPr>
      </w:pPr>
    </w:p>
    <w:p w:rsidR="000F08CF" w:rsidRDefault="000F08CF">
      <w:pPr>
        <w:jc w:val="both"/>
        <w:rPr>
          <w:lang w:val="sr-Cyrl-RS"/>
        </w:rPr>
      </w:pPr>
      <w:r>
        <w:rPr>
          <w:lang w:val="sr-Cyrl-RS"/>
        </w:rPr>
        <w:tab/>
      </w:r>
      <w:r>
        <w:rPr>
          <w:lang w:val="sr-Cyrl-RS"/>
        </w:rPr>
        <w:tab/>
      </w:r>
      <w:r>
        <w:rPr>
          <w:lang w:val="sr-Cyrl-RS"/>
        </w:rPr>
        <w:tab/>
        <w:t>М.П.</w:t>
      </w:r>
      <w:r>
        <w:rPr>
          <w:lang w:val="sr-Cyrl-RS"/>
        </w:rPr>
        <w:tab/>
      </w:r>
      <w:r>
        <w:rPr>
          <w:lang w:val="sr-Cyrl-RS"/>
        </w:rPr>
        <w:tab/>
        <w:t>________________________________________</w:t>
      </w:r>
    </w:p>
    <w:p w:rsidR="000F08CF" w:rsidRPr="009A36D1" w:rsidRDefault="000F08CF">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t>Овлашћено лице понуђача</w:t>
      </w:r>
    </w:p>
    <w:p w:rsidR="00221C6F" w:rsidRPr="00C3088A" w:rsidRDefault="00221C6F">
      <w:pPr>
        <w:jc w:val="both"/>
        <w:rPr>
          <w:bCs/>
          <w:color w:val="auto"/>
          <w:lang w:val="sr-Cyrl-CS"/>
        </w:rPr>
      </w:pPr>
    </w:p>
    <w:p w:rsidR="000F08CF" w:rsidRDefault="001631F6" w:rsidP="000929D3">
      <w:pPr>
        <w:rPr>
          <w:b/>
          <w:bCs/>
          <w:iCs/>
          <w:lang w:val="sr-Cyrl-RS"/>
        </w:rPr>
      </w:pPr>
      <w:r>
        <w:rPr>
          <w:b/>
          <w:bCs/>
          <w:iCs/>
          <w:lang w:val="sr-Cyrl-RS"/>
        </w:rPr>
        <w:br w:type="page"/>
      </w:r>
    </w:p>
    <w:p w:rsidR="00FC0F37" w:rsidRPr="00FD3F7E" w:rsidRDefault="00FC0F37" w:rsidP="00EF7C60">
      <w:pPr>
        <w:jc w:val="center"/>
        <w:rPr>
          <w:b/>
          <w:bCs/>
          <w:iCs/>
          <w:lang w:val="sr-Cyrl-RS"/>
        </w:rPr>
      </w:pPr>
      <w:r w:rsidRPr="00D3632D">
        <w:rPr>
          <w:b/>
          <w:bCs/>
          <w:iCs/>
          <w:shd w:val="clear" w:color="auto" w:fill="7F7F7F"/>
        </w:rPr>
        <w:lastRenderedPageBreak/>
        <w:t xml:space="preserve">III </w:t>
      </w:r>
      <w:r w:rsidRPr="00FD3F7E">
        <w:rPr>
          <w:b/>
          <w:bCs/>
          <w:iCs/>
          <w:lang w:val="sr-Cyrl-RS"/>
        </w:rPr>
        <w:t>ПОДАЦИ О ПРЕДМЕТУ ЈАВНЕ НАБАВКЕ</w:t>
      </w:r>
    </w:p>
    <w:p w:rsidR="00FC0F37" w:rsidRPr="00EF7C60" w:rsidRDefault="00FC0F37" w:rsidP="00FC0F37">
      <w:pPr>
        <w:jc w:val="both"/>
        <w:rPr>
          <w:b/>
          <w:bCs/>
          <w:iCs/>
        </w:rPr>
      </w:pPr>
    </w:p>
    <w:p w:rsidR="00FC0F37" w:rsidRPr="00BA45EF" w:rsidRDefault="00FC0F37" w:rsidP="00FC0F37">
      <w:pPr>
        <w:jc w:val="both"/>
      </w:pPr>
      <w:r w:rsidRPr="00BA45EF">
        <w:rPr>
          <w:b/>
          <w:bCs/>
        </w:rPr>
        <w:t>1. Предмет јавне набавке</w:t>
      </w:r>
    </w:p>
    <w:p w:rsidR="00F219FA" w:rsidRDefault="00F219FA" w:rsidP="00F219FA">
      <w:pPr>
        <w:jc w:val="both"/>
        <w:rPr>
          <w:color w:val="auto"/>
          <w:lang w:val="sr-Cyrl-RS"/>
        </w:rPr>
      </w:pPr>
      <w:r w:rsidRPr="001769CC">
        <w:rPr>
          <w:color w:val="auto"/>
        </w:rPr>
        <w:t xml:space="preserve">Предмет јавне </w:t>
      </w:r>
      <w:r w:rsidRPr="001769CC">
        <w:rPr>
          <w:color w:val="auto"/>
          <w:lang w:val="sr-Cyrl-RS"/>
        </w:rPr>
        <w:t>набавке</w:t>
      </w:r>
      <w:r>
        <w:rPr>
          <w:color w:val="auto"/>
          <w:lang w:val="sr-Cyrl-RS"/>
        </w:rPr>
        <w:t xml:space="preserve"> су добра и то</w:t>
      </w:r>
      <w:r>
        <w:rPr>
          <w:rFonts w:eastAsia="TimesNewRomanPS-BoldMT"/>
          <w:b/>
          <w:bCs/>
          <w:lang w:val="sr-Cyrl-RS"/>
        </w:rPr>
        <w:t xml:space="preserve"> </w:t>
      </w:r>
      <w:r w:rsidRPr="00067E8C">
        <w:rPr>
          <w:rFonts w:eastAsia="TimesNewRomanPS-BoldMT"/>
          <w:bCs/>
          <w:lang w:val="sr-Cyrl-RS"/>
        </w:rPr>
        <w:t>с</w:t>
      </w:r>
      <w:r w:rsidR="00A11AB8">
        <w:rPr>
          <w:rFonts w:eastAsia="TimesNewRomanPS-BoldMT"/>
          <w:bCs/>
          <w:lang w:val="sr-Cyrl-RS"/>
        </w:rPr>
        <w:t xml:space="preserve">итна информатичка и остала опрема за потребе </w:t>
      </w:r>
      <w:r w:rsidRPr="00067E8C">
        <w:rPr>
          <w:rFonts w:eastAsia="TimesNewRomanPS-BoldMT"/>
          <w:bCs/>
          <w:lang w:val="sr-Cyrl-RS"/>
        </w:rPr>
        <w:t>СКЛМ</w:t>
      </w:r>
      <w:r>
        <w:rPr>
          <w:color w:val="auto"/>
          <w:lang w:val="sr-Cyrl-RS"/>
        </w:rPr>
        <w:t>:</w:t>
      </w:r>
    </w:p>
    <w:p w:rsidR="00F219FA" w:rsidRPr="009F28B7" w:rsidRDefault="00F219FA" w:rsidP="00F219FA">
      <w:pPr>
        <w:suppressAutoHyphens w:val="0"/>
        <w:spacing w:line="240" w:lineRule="auto"/>
        <w:rPr>
          <w:rFonts w:eastAsia="Times New Roman"/>
          <w:color w:val="auto"/>
          <w:kern w:val="0"/>
          <w:lang w:val="ru-RU" w:eastAsia="en-US"/>
        </w:rPr>
      </w:pPr>
      <w:r w:rsidRPr="009F28B7">
        <w:rPr>
          <w:rFonts w:eastAsia="Times New Roman"/>
          <w:color w:val="auto"/>
          <w:kern w:val="0"/>
          <w:lang w:val="sr-Cyrl-RS" w:eastAsia="en-US"/>
        </w:rPr>
        <w:t xml:space="preserve">1) </w:t>
      </w:r>
      <w:r w:rsidRPr="009F28B7">
        <w:rPr>
          <w:rFonts w:eastAsia="Times New Roman"/>
          <w:color w:val="auto"/>
          <w:kern w:val="0"/>
          <w:lang w:val="ru-RU" w:eastAsia="en-US"/>
        </w:rPr>
        <w:t xml:space="preserve">ГПС уређај </w:t>
      </w:r>
      <w:r>
        <w:rPr>
          <w:rFonts w:eastAsia="Times New Roman"/>
          <w:color w:val="auto"/>
          <w:kern w:val="0"/>
          <w:lang w:val="ru-RU" w:eastAsia="en-US"/>
        </w:rPr>
        <w:t xml:space="preserve">- </w:t>
      </w:r>
      <w:r w:rsidRPr="009F28B7">
        <w:rPr>
          <w:rFonts w:eastAsia="Times New Roman"/>
          <w:color w:val="auto"/>
          <w:kern w:val="0"/>
          <w:lang w:val="ru-RU" w:eastAsia="en-US"/>
        </w:rPr>
        <w:t xml:space="preserve">36 комада; </w:t>
      </w:r>
    </w:p>
    <w:p w:rsidR="00F219FA" w:rsidRDefault="00F219FA" w:rsidP="00F219FA">
      <w:pPr>
        <w:suppressAutoHyphens w:val="0"/>
        <w:spacing w:line="240" w:lineRule="auto"/>
        <w:rPr>
          <w:rFonts w:eastAsia="Times New Roman"/>
          <w:color w:val="auto"/>
          <w:kern w:val="0"/>
          <w:lang w:val="ru-RU" w:eastAsia="en-US"/>
        </w:rPr>
      </w:pPr>
      <w:r w:rsidRPr="009F28B7">
        <w:rPr>
          <w:rFonts w:eastAsia="Times New Roman"/>
          <w:color w:val="auto"/>
          <w:kern w:val="0"/>
          <w:lang w:val="ru-RU" w:eastAsia="en-US"/>
        </w:rPr>
        <w:t xml:space="preserve">2) ласерски метар </w:t>
      </w:r>
      <w:r>
        <w:rPr>
          <w:rFonts w:eastAsia="Times New Roman"/>
          <w:color w:val="auto"/>
          <w:kern w:val="0"/>
          <w:lang w:val="ru-RU" w:eastAsia="en-US"/>
        </w:rPr>
        <w:t xml:space="preserve">- </w:t>
      </w:r>
      <w:r w:rsidRPr="009F28B7">
        <w:rPr>
          <w:rFonts w:eastAsia="Times New Roman"/>
          <w:color w:val="auto"/>
          <w:kern w:val="0"/>
          <w:lang w:val="ru-RU" w:eastAsia="en-US"/>
        </w:rPr>
        <w:t xml:space="preserve">36 комада; </w:t>
      </w:r>
    </w:p>
    <w:p w:rsidR="00F219FA" w:rsidRPr="009F28B7" w:rsidRDefault="00F219FA" w:rsidP="00F219FA">
      <w:pPr>
        <w:suppressAutoHyphens w:val="0"/>
        <w:spacing w:line="240" w:lineRule="auto"/>
        <w:rPr>
          <w:rFonts w:eastAsia="Times New Roman"/>
          <w:color w:val="auto"/>
          <w:kern w:val="0"/>
          <w:lang w:val="ru-RU" w:eastAsia="en-US"/>
        </w:rPr>
      </w:pPr>
      <w:r>
        <w:rPr>
          <w:rFonts w:eastAsia="Times New Roman"/>
          <w:color w:val="auto"/>
          <w:kern w:val="0"/>
          <w:lang w:val="ru-RU" w:eastAsia="en-US"/>
        </w:rPr>
        <w:t xml:space="preserve">3) </w:t>
      </w:r>
      <w:r w:rsidRPr="009F28B7">
        <w:rPr>
          <w:rFonts w:eastAsia="Times New Roman"/>
          <w:color w:val="auto"/>
          <w:kern w:val="0"/>
          <w:lang w:val="ru-RU" w:eastAsia="en-US"/>
        </w:rPr>
        <w:t xml:space="preserve">пантљика 50 m </w:t>
      </w:r>
      <w:r>
        <w:rPr>
          <w:rFonts w:eastAsia="Times New Roman"/>
          <w:color w:val="auto"/>
          <w:kern w:val="0"/>
          <w:lang w:val="ru-RU" w:eastAsia="en-US"/>
        </w:rPr>
        <w:t xml:space="preserve">- </w:t>
      </w:r>
      <w:r w:rsidRPr="009F28B7">
        <w:rPr>
          <w:rFonts w:eastAsia="Times New Roman"/>
          <w:color w:val="auto"/>
          <w:kern w:val="0"/>
          <w:lang w:val="ru-RU" w:eastAsia="en-US"/>
        </w:rPr>
        <w:t xml:space="preserve">36 комада; </w:t>
      </w:r>
    </w:p>
    <w:p w:rsidR="00F219FA" w:rsidRPr="009F28B7" w:rsidRDefault="00F219FA" w:rsidP="00F219FA">
      <w:pPr>
        <w:suppressAutoHyphens w:val="0"/>
        <w:spacing w:line="240" w:lineRule="auto"/>
        <w:rPr>
          <w:rFonts w:eastAsia="Times New Roman"/>
          <w:color w:val="auto"/>
          <w:kern w:val="0"/>
          <w:lang w:val="ru-RU" w:eastAsia="en-US"/>
        </w:rPr>
      </w:pPr>
      <w:r>
        <w:rPr>
          <w:rFonts w:eastAsia="Times New Roman"/>
          <w:color w:val="auto"/>
          <w:kern w:val="0"/>
          <w:lang w:val="ru-RU" w:eastAsia="en-US"/>
        </w:rPr>
        <w:t>4</w:t>
      </w:r>
      <w:r w:rsidRPr="009F28B7">
        <w:rPr>
          <w:rFonts w:eastAsia="Times New Roman"/>
          <w:color w:val="auto"/>
          <w:kern w:val="0"/>
          <w:lang w:val="ru-RU" w:eastAsia="en-US"/>
        </w:rPr>
        <w:t xml:space="preserve">) метар обични  10 m </w:t>
      </w:r>
      <w:r>
        <w:rPr>
          <w:rFonts w:eastAsia="Times New Roman"/>
          <w:color w:val="auto"/>
          <w:kern w:val="0"/>
          <w:lang w:val="ru-RU" w:eastAsia="en-US"/>
        </w:rPr>
        <w:t xml:space="preserve">- </w:t>
      </w:r>
      <w:r w:rsidRPr="009F28B7">
        <w:rPr>
          <w:rFonts w:eastAsia="Times New Roman"/>
          <w:color w:val="auto"/>
          <w:kern w:val="0"/>
          <w:lang w:val="ru-RU" w:eastAsia="en-US"/>
        </w:rPr>
        <w:t>36 ком</w:t>
      </w:r>
      <w:r w:rsidR="00A11AB8">
        <w:rPr>
          <w:rFonts w:eastAsia="Times New Roman"/>
          <w:color w:val="auto"/>
          <w:kern w:val="0"/>
          <w:lang w:val="ru-RU" w:eastAsia="en-US"/>
        </w:rPr>
        <w:t>ада</w:t>
      </w:r>
      <w:r w:rsidRPr="009F28B7">
        <w:rPr>
          <w:rFonts w:eastAsia="Times New Roman"/>
          <w:color w:val="auto"/>
          <w:kern w:val="0"/>
          <w:lang w:val="ru-RU" w:eastAsia="en-US"/>
        </w:rPr>
        <w:t xml:space="preserve">; </w:t>
      </w:r>
    </w:p>
    <w:p w:rsidR="00F219FA" w:rsidRPr="009F28B7" w:rsidRDefault="00F219FA" w:rsidP="00F219FA">
      <w:pPr>
        <w:suppressAutoHyphens w:val="0"/>
        <w:spacing w:line="240" w:lineRule="auto"/>
        <w:rPr>
          <w:rFonts w:eastAsia="Times New Roman"/>
          <w:color w:val="auto"/>
          <w:kern w:val="0"/>
          <w:lang w:val="ru-RU" w:eastAsia="en-US"/>
        </w:rPr>
      </w:pPr>
      <w:r>
        <w:rPr>
          <w:rFonts w:eastAsia="Times New Roman"/>
          <w:color w:val="auto"/>
          <w:kern w:val="0"/>
          <w:lang w:val="ru-RU" w:eastAsia="en-US"/>
        </w:rPr>
        <w:t>5</w:t>
      </w:r>
      <w:r w:rsidRPr="009F28B7">
        <w:rPr>
          <w:rFonts w:eastAsia="Times New Roman"/>
          <w:color w:val="auto"/>
          <w:kern w:val="0"/>
          <w:lang w:val="ru-RU" w:eastAsia="en-US"/>
        </w:rPr>
        <w:t xml:space="preserve">) екстерни HDD </w:t>
      </w:r>
      <w:r>
        <w:rPr>
          <w:rFonts w:eastAsia="Times New Roman"/>
          <w:color w:val="auto"/>
          <w:kern w:val="0"/>
          <w:lang w:val="ru-RU" w:eastAsia="en-US"/>
        </w:rPr>
        <w:t xml:space="preserve">- </w:t>
      </w:r>
      <w:r w:rsidRPr="009F28B7">
        <w:rPr>
          <w:rFonts w:eastAsia="Times New Roman"/>
          <w:color w:val="auto"/>
          <w:kern w:val="0"/>
          <w:lang w:val="ru-RU" w:eastAsia="en-US"/>
        </w:rPr>
        <w:t xml:space="preserve">2 комада; </w:t>
      </w:r>
    </w:p>
    <w:p w:rsidR="00F219FA" w:rsidRPr="009F28B7" w:rsidRDefault="00F219FA" w:rsidP="00F219FA">
      <w:pPr>
        <w:suppressAutoHyphens w:val="0"/>
        <w:spacing w:line="240" w:lineRule="auto"/>
        <w:rPr>
          <w:rFonts w:eastAsia="Times New Roman"/>
          <w:color w:val="auto"/>
          <w:kern w:val="0"/>
          <w:lang w:val="ru-RU" w:eastAsia="en-US"/>
        </w:rPr>
      </w:pPr>
      <w:r>
        <w:rPr>
          <w:rFonts w:eastAsia="Times New Roman"/>
          <w:color w:val="auto"/>
          <w:kern w:val="0"/>
          <w:lang w:val="ru-RU" w:eastAsia="en-US"/>
        </w:rPr>
        <w:t>6</w:t>
      </w:r>
      <w:r w:rsidRPr="009F28B7">
        <w:rPr>
          <w:rFonts w:eastAsia="Times New Roman"/>
          <w:color w:val="auto"/>
          <w:kern w:val="0"/>
          <w:lang w:val="ru-RU" w:eastAsia="en-US"/>
        </w:rPr>
        <w:t xml:space="preserve">) ранац за рачунар 15.6“ са више преграда и спољашњих џепова </w:t>
      </w:r>
      <w:r>
        <w:rPr>
          <w:rFonts w:eastAsia="Times New Roman"/>
          <w:color w:val="auto"/>
          <w:kern w:val="0"/>
          <w:lang w:val="ru-RU" w:eastAsia="en-US"/>
        </w:rPr>
        <w:t xml:space="preserve">- </w:t>
      </w:r>
      <w:r w:rsidRPr="009F28B7">
        <w:rPr>
          <w:rFonts w:eastAsia="Times New Roman"/>
          <w:color w:val="auto"/>
          <w:kern w:val="0"/>
          <w:lang w:val="ru-RU" w:eastAsia="en-US"/>
        </w:rPr>
        <w:t>36 комада.</w:t>
      </w:r>
    </w:p>
    <w:p w:rsidR="00F219FA" w:rsidRPr="009F28B7" w:rsidRDefault="00F219FA" w:rsidP="00F219FA">
      <w:pPr>
        <w:suppressAutoHyphens w:val="0"/>
        <w:spacing w:line="240" w:lineRule="auto"/>
        <w:jc w:val="both"/>
        <w:rPr>
          <w:rFonts w:eastAsia="Times New Roman"/>
          <w:color w:val="auto"/>
          <w:kern w:val="0"/>
          <w:lang w:val="sr-Latn-RS" w:eastAsia="en-US"/>
        </w:rPr>
      </w:pPr>
      <w:r w:rsidRPr="009F28B7">
        <w:rPr>
          <w:rFonts w:eastAsia="Times New Roman"/>
          <w:color w:val="auto"/>
          <w:kern w:val="0"/>
          <w:lang w:val="sr-Cyrl-RS" w:eastAsia="en-US"/>
        </w:rPr>
        <w:t>Шифр</w:t>
      </w:r>
      <w:r w:rsidRPr="009F28B7">
        <w:rPr>
          <w:rFonts w:eastAsia="Times New Roman"/>
          <w:color w:val="auto"/>
          <w:kern w:val="0"/>
          <w:lang w:val="sr-Latn-RS" w:eastAsia="en-US"/>
        </w:rPr>
        <w:t>a</w:t>
      </w:r>
      <w:r w:rsidRPr="009F28B7">
        <w:rPr>
          <w:rFonts w:eastAsia="Times New Roman"/>
          <w:color w:val="auto"/>
          <w:kern w:val="0"/>
          <w:lang w:val="sr-Cyrl-RS" w:eastAsia="en-US"/>
        </w:rPr>
        <w:t xml:space="preserve"> из Општег речника набавки</w:t>
      </w:r>
      <w:r w:rsidRPr="009F28B7">
        <w:rPr>
          <w:rFonts w:eastAsia="Times New Roman"/>
          <w:color w:val="auto"/>
          <w:kern w:val="0"/>
          <w:lang w:eastAsia="en-US"/>
        </w:rPr>
        <w:t xml:space="preserve"> </w:t>
      </w:r>
      <w:r w:rsidRPr="009F28B7">
        <w:rPr>
          <w:rFonts w:eastAsia="Times New Roman"/>
          <w:color w:val="auto"/>
          <w:kern w:val="0"/>
          <w:lang w:val="sr-Latn-RS" w:eastAsia="en-US"/>
        </w:rPr>
        <w:t>je</w:t>
      </w:r>
      <w:r w:rsidRPr="009F28B7">
        <w:rPr>
          <w:rFonts w:eastAsia="Times New Roman"/>
          <w:color w:val="auto"/>
          <w:kern w:val="0"/>
          <w:lang w:val="sr-Cyrl-RS" w:eastAsia="en-US"/>
        </w:rPr>
        <w:t xml:space="preserve"> 31000000 (електричне машине, апарати, опрема и потрошни материјал)</w:t>
      </w:r>
      <w:r w:rsidRPr="009F28B7">
        <w:rPr>
          <w:rFonts w:eastAsia="Times New Roman"/>
          <w:color w:val="auto"/>
          <w:kern w:val="0"/>
          <w:lang w:val="sr-Latn-RS" w:eastAsia="en-US"/>
        </w:rPr>
        <w:t>.</w:t>
      </w:r>
    </w:p>
    <w:p w:rsidR="00DF6FE8" w:rsidRDefault="00DF6FE8" w:rsidP="00FC0F37">
      <w:pPr>
        <w:jc w:val="both"/>
        <w:rPr>
          <w:b/>
          <w:bCs/>
          <w:color w:val="auto"/>
          <w:lang w:val="sr-Cyrl-CS"/>
        </w:rPr>
      </w:pPr>
    </w:p>
    <w:p w:rsidR="00FC0F37" w:rsidRPr="003365A3" w:rsidRDefault="00FC0F37" w:rsidP="00FC0F37">
      <w:pPr>
        <w:jc w:val="both"/>
        <w:rPr>
          <w:b/>
          <w:bCs/>
          <w:color w:val="auto"/>
          <w:lang w:val="sr-Cyrl-CS"/>
        </w:rPr>
      </w:pPr>
      <w:r w:rsidRPr="003365A3">
        <w:rPr>
          <w:b/>
          <w:bCs/>
          <w:color w:val="auto"/>
          <w:lang w:val="sr-Cyrl-CS"/>
        </w:rPr>
        <w:t>2.</w:t>
      </w:r>
      <w:r w:rsidRPr="003365A3">
        <w:rPr>
          <w:b/>
          <w:bCs/>
          <w:i/>
          <w:iCs/>
          <w:color w:val="auto"/>
          <w:lang w:val="sr-Cyrl-CS"/>
        </w:rPr>
        <w:t xml:space="preserve"> </w:t>
      </w:r>
      <w:r w:rsidRPr="003365A3">
        <w:rPr>
          <w:b/>
          <w:bCs/>
          <w:color w:val="auto"/>
          <w:lang w:val="sr-Cyrl-CS"/>
        </w:rPr>
        <w:t>Партије</w:t>
      </w:r>
    </w:p>
    <w:p w:rsidR="00EA7D89" w:rsidRPr="006D4648" w:rsidRDefault="00FC0F37" w:rsidP="00FC0F37">
      <w:pPr>
        <w:jc w:val="both"/>
        <w:rPr>
          <w:bCs/>
          <w:color w:val="auto"/>
          <w:lang w:val="sr-Latn-RS"/>
        </w:rPr>
      </w:pPr>
      <w:r w:rsidRPr="003365A3">
        <w:rPr>
          <w:bCs/>
          <w:color w:val="auto"/>
          <w:lang w:val="sr-Cyrl-CS"/>
        </w:rPr>
        <w:t>Јавна наба</w:t>
      </w:r>
      <w:r w:rsidR="00EA7D89">
        <w:rPr>
          <w:bCs/>
          <w:color w:val="auto"/>
          <w:lang w:val="sr-Cyrl-CS"/>
        </w:rPr>
        <w:t xml:space="preserve">вка </w:t>
      </w:r>
      <w:r w:rsidR="00B145D7">
        <w:rPr>
          <w:bCs/>
          <w:color w:val="auto"/>
          <w:lang w:val="sr-Cyrl-CS"/>
        </w:rPr>
        <w:t>није обликована по партијама</w:t>
      </w:r>
      <w:r w:rsidR="006D4648">
        <w:rPr>
          <w:bCs/>
          <w:color w:val="auto"/>
          <w:lang w:val="sr-Latn-RS"/>
        </w:rPr>
        <w:t>.</w:t>
      </w:r>
    </w:p>
    <w:p w:rsidR="00EA7D89" w:rsidRDefault="00EA7D89" w:rsidP="00FC0F37">
      <w:pPr>
        <w:jc w:val="both"/>
        <w:rPr>
          <w:bCs/>
          <w:color w:val="auto"/>
          <w:lang w:val="sr-Cyrl-CS"/>
        </w:rPr>
      </w:pPr>
    </w:p>
    <w:p w:rsidR="00EA7D89" w:rsidRPr="008F5FDD" w:rsidRDefault="00EA7D89" w:rsidP="00FC0F37">
      <w:pPr>
        <w:jc w:val="both"/>
        <w:rPr>
          <w:b/>
          <w:bCs/>
          <w:color w:val="auto"/>
          <w:lang w:val="sr-Cyrl-CS"/>
        </w:rPr>
      </w:pPr>
      <w:r w:rsidRPr="008F5FDD">
        <w:rPr>
          <w:b/>
          <w:bCs/>
          <w:color w:val="auto"/>
          <w:lang w:val="sr-Cyrl-CS"/>
        </w:rPr>
        <w:t>3. Процењена вредност</w:t>
      </w:r>
    </w:p>
    <w:p w:rsidR="00EA7D89" w:rsidRPr="003365A3" w:rsidRDefault="00B145D7" w:rsidP="00FC0F37">
      <w:pPr>
        <w:jc w:val="both"/>
        <w:rPr>
          <w:bCs/>
          <w:color w:val="auto"/>
          <w:lang w:val="sr-Cyrl-CS"/>
        </w:rPr>
      </w:pPr>
      <w:r>
        <w:rPr>
          <w:bCs/>
          <w:color w:val="auto"/>
          <w:lang w:val="sr-Cyrl-CS"/>
        </w:rPr>
        <w:t>Процењена вре</w:t>
      </w:r>
      <w:r w:rsidR="00F219FA">
        <w:rPr>
          <w:bCs/>
          <w:color w:val="auto"/>
          <w:lang w:val="sr-Cyrl-CS"/>
        </w:rPr>
        <w:t>дност јавне набавке износи 1.120</w:t>
      </w:r>
      <w:r>
        <w:rPr>
          <w:bCs/>
          <w:color w:val="auto"/>
          <w:lang w:val="sr-Cyrl-CS"/>
        </w:rPr>
        <w:t>.000,00 динара без ПДВ-а.</w:t>
      </w:r>
    </w:p>
    <w:p w:rsidR="000058CC" w:rsidRDefault="000058CC" w:rsidP="00FC0F37">
      <w:pPr>
        <w:jc w:val="both"/>
        <w:rPr>
          <w:bCs/>
          <w:lang w:val="sr-Cyrl-CS"/>
        </w:rPr>
      </w:pPr>
    </w:p>
    <w:p w:rsidR="000F08CF" w:rsidRDefault="000F08CF" w:rsidP="00FC0F37">
      <w:pPr>
        <w:jc w:val="both"/>
        <w:rPr>
          <w:bCs/>
          <w:lang w:val="sr-Cyrl-CS"/>
        </w:rPr>
      </w:pPr>
    </w:p>
    <w:p w:rsidR="000F08CF" w:rsidRDefault="000F08CF" w:rsidP="00FC0F37">
      <w:pPr>
        <w:jc w:val="both"/>
        <w:rPr>
          <w:bCs/>
          <w:lang w:val="sr-Cyrl-CS"/>
        </w:rPr>
      </w:pPr>
    </w:p>
    <w:p w:rsidR="000F08CF" w:rsidRDefault="000F08CF" w:rsidP="00FC0F37">
      <w:pPr>
        <w:jc w:val="both"/>
        <w:rPr>
          <w:bCs/>
          <w:lang w:val="sr-Cyrl-CS"/>
        </w:rPr>
      </w:pPr>
      <w:r>
        <w:rPr>
          <w:bCs/>
          <w:lang w:val="sr-Cyrl-CS"/>
        </w:rPr>
        <w:tab/>
      </w:r>
      <w:r>
        <w:rPr>
          <w:bCs/>
          <w:lang w:val="sr-Cyrl-CS"/>
        </w:rPr>
        <w:tab/>
      </w:r>
      <w:r>
        <w:rPr>
          <w:bCs/>
          <w:lang w:val="sr-Cyrl-CS"/>
        </w:rPr>
        <w:tab/>
      </w:r>
      <w:r>
        <w:rPr>
          <w:bCs/>
          <w:lang w:val="sr-Cyrl-CS"/>
        </w:rPr>
        <w:tab/>
      </w:r>
      <w:r>
        <w:rPr>
          <w:bCs/>
          <w:lang w:val="sr-Cyrl-CS"/>
        </w:rPr>
        <w:tab/>
      </w:r>
      <w:r>
        <w:rPr>
          <w:bCs/>
          <w:lang w:val="sr-Cyrl-CS"/>
        </w:rPr>
        <w:tab/>
        <w:t>Упознат са подацима о предмету јавне набавке</w:t>
      </w:r>
    </w:p>
    <w:p w:rsidR="000F08CF" w:rsidRDefault="000F08CF" w:rsidP="00FC0F37">
      <w:pPr>
        <w:jc w:val="both"/>
        <w:rPr>
          <w:bCs/>
          <w:lang w:val="sr-Cyrl-CS"/>
        </w:rPr>
      </w:pPr>
    </w:p>
    <w:p w:rsidR="00821A81" w:rsidRDefault="00821A81" w:rsidP="00FC0F37">
      <w:pPr>
        <w:jc w:val="both"/>
        <w:rPr>
          <w:bCs/>
          <w:lang w:val="sr-Cyrl-CS"/>
        </w:rPr>
      </w:pPr>
    </w:p>
    <w:p w:rsidR="00923498" w:rsidRDefault="000F08CF" w:rsidP="00923257">
      <w:pPr>
        <w:jc w:val="both"/>
        <w:rPr>
          <w:bCs/>
        </w:rPr>
      </w:pPr>
      <w:r>
        <w:rPr>
          <w:bCs/>
          <w:lang w:val="sr-Cyrl-CS"/>
        </w:rPr>
        <w:tab/>
      </w:r>
      <w:r>
        <w:rPr>
          <w:bCs/>
          <w:lang w:val="sr-Cyrl-CS"/>
        </w:rPr>
        <w:tab/>
      </w:r>
      <w:r>
        <w:rPr>
          <w:bCs/>
          <w:lang w:val="sr-Cyrl-CS"/>
        </w:rPr>
        <w:tab/>
      </w:r>
      <w:r w:rsidR="003352CD">
        <w:rPr>
          <w:bCs/>
          <w:lang w:val="sr-Cyrl-CS"/>
        </w:rPr>
        <w:t xml:space="preserve">М. П. </w:t>
      </w:r>
      <w:r w:rsidR="003352CD">
        <w:rPr>
          <w:bCs/>
          <w:lang w:val="sr-Cyrl-CS"/>
        </w:rPr>
        <w:tab/>
      </w:r>
      <w:r w:rsidR="003352CD">
        <w:rPr>
          <w:bCs/>
          <w:lang w:val="sr-Cyrl-CS"/>
        </w:rPr>
        <w:tab/>
      </w:r>
      <w:r w:rsidR="003352CD">
        <w:rPr>
          <w:bCs/>
          <w:lang w:val="sr-Cyrl-CS"/>
        </w:rPr>
        <w:tab/>
      </w:r>
      <w:r w:rsidR="003352CD">
        <w:rPr>
          <w:bCs/>
          <w:lang w:val="sr-Cyrl-CS"/>
        </w:rPr>
        <w:tab/>
        <w:t xml:space="preserve">________________________ </w:t>
      </w:r>
    </w:p>
    <w:p w:rsidR="00923257" w:rsidRDefault="00923498" w:rsidP="00923498">
      <w:pPr>
        <w:jc w:val="center"/>
        <w:rPr>
          <w:bCs/>
          <w:lang w:val="sr-Cyrl-CS"/>
        </w:rPr>
        <w:sectPr w:rsidR="00923257" w:rsidSect="00821A81">
          <w:headerReference w:type="default" r:id="rId14"/>
          <w:footerReference w:type="default" r:id="rId15"/>
          <w:pgSz w:w="11906" w:h="16838"/>
          <w:pgMar w:top="1134" w:right="1134" w:bottom="1134" w:left="1440" w:header="720" w:footer="720" w:gutter="0"/>
          <w:cols w:space="720"/>
          <w:titlePg/>
          <w:docGrid w:linePitch="360" w:charSpace="32768"/>
        </w:sectPr>
      </w:pPr>
      <w:r>
        <w:rPr>
          <w:bCs/>
        </w:rPr>
        <w:t xml:space="preserve">                                                           </w:t>
      </w:r>
      <w:r>
        <w:rPr>
          <w:bCs/>
          <w:lang w:val="sr-Cyrl-CS"/>
        </w:rPr>
        <w:t>Овлашћено</w:t>
      </w:r>
      <w:r>
        <w:rPr>
          <w:bCs/>
        </w:rPr>
        <w:t xml:space="preserve"> </w:t>
      </w:r>
      <w:r>
        <w:rPr>
          <w:bCs/>
          <w:lang w:val="sr-Cyrl-CS"/>
        </w:rPr>
        <w:t>лице</w:t>
      </w:r>
      <w:r>
        <w:rPr>
          <w:bCs/>
        </w:rPr>
        <w:t xml:space="preserve"> </w:t>
      </w:r>
      <w:r w:rsidR="000F08CF">
        <w:rPr>
          <w:bCs/>
          <w:lang w:val="sr-Cyrl-CS"/>
        </w:rPr>
        <w:t xml:space="preserve">понуђача </w:t>
      </w:r>
    </w:p>
    <w:p w:rsidR="000D2A81" w:rsidRDefault="00923257" w:rsidP="00155191">
      <w:pPr>
        <w:jc w:val="center"/>
        <w:rPr>
          <w:b/>
          <w:bCs/>
          <w:iCs/>
          <w:sz w:val="28"/>
          <w:szCs w:val="28"/>
          <w:lang w:val="sr-Cyrl-RS"/>
        </w:rPr>
      </w:pPr>
      <w:r w:rsidRPr="00D3632D">
        <w:rPr>
          <w:b/>
          <w:bCs/>
          <w:iCs/>
          <w:sz w:val="28"/>
          <w:szCs w:val="28"/>
          <w:shd w:val="clear" w:color="auto" w:fill="7F7F7F"/>
          <w:lang w:val="sr-Latn-RS"/>
        </w:rPr>
        <w:lastRenderedPageBreak/>
        <w:t>IV</w:t>
      </w:r>
      <w:r>
        <w:rPr>
          <w:b/>
          <w:bCs/>
          <w:iCs/>
          <w:sz w:val="28"/>
          <w:szCs w:val="28"/>
          <w:lang w:val="sr-Latn-RS"/>
        </w:rPr>
        <w:t xml:space="preserve"> </w:t>
      </w:r>
      <w:r w:rsidR="00155191">
        <w:rPr>
          <w:b/>
          <w:bCs/>
          <w:iCs/>
          <w:sz w:val="28"/>
          <w:szCs w:val="28"/>
          <w:lang w:val="sr-Cyrl-RS"/>
        </w:rPr>
        <w:t xml:space="preserve">ТЕХНИЧКА СПЕЦИФИКАЦИЈА </w:t>
      </w:r>
    </w:p>
    <w:p w:rsidR="00B70DFD" w:rsidRPr="00155191" w:rsidRDefault="00B70DFD" w:rsidP="00155191">
      <w:pPr>
        <w:jc w:val="center"/>
        <w:rPr>
          <w:b/>
          <w:bCs/>
          <w:iCs/>
          <w:sz w:val="28"/>
          <w:szCs w:val="28"/>
        </w:rPr>
      </w:pPr>
    </w:p>
    <w:p w:rsidR="00B70DFD" w:rsidRPr="00B70DFD" w:rsidRDefault="00923257" w:rsidP="00B70DFD">
      <w:pPr>
        <w:jc w:val="both"/>
        <w:rPr>
          <w:rFonts w:ascii="Arial" w:hAnsi="Arial" w:cs="Arial"/>
          <w:bCs/>
          <w:lang w:val="sr-Cyrl-CS"/>
        </w:rPr>
      </w:pPr>
      <w:r>
        <w:rPr>
          <w:rFonts w:eastAsia="Calibri"/>
          <w:color w:val="auto"/>
          <w:kern w:val="0"/>
          <w:szCs w:val="22"/>
          <w:lang w:val="sr-Cyrl-RS" w:eastAsia="en-US"/>
        </w:rPr>
        <w:t xml:space="preserve">Предмет </w:t>
      </w:r>
      <w:r w:rsidR="00A11AB8">
        <w:rPr>
          <w:rFonts w:eastAsia="Calibri"/>
          <w:color w:val="auto"/>
          <w:kern w:val="0"/>
          <w:szCs w:val="22"/>
          <w:lang w:val="sr-Cyrl-RS" w:eastAsia="en-US"/>
        </w:rPr>
        <w:t xml:space="preserve">јавне </w:t>
      </w:r>
      <w:r>
        <w:rPr>
          <w:rFonts w:eastAsia="Calibri"/>
          <w:color w:val="auto"/>
          <w:kern w:val="0"/>
          <w:szCs w:val="22"/>
          <w:lang w:val="sr-Cyrl-RS" w:eastAsia="en-US"/>
        </w:rPr>
        <w:t xml:space="preserve">набавке је </w:t>
      </w:r>
      <w:r w:rsidR="00A11AB8">
        <w:rPr>
          <w:rFonts w:eastAsia="Calibri"/>
          <w:color w:val="auto"/>
          <w:kern w:val="0"/>
          <w:szCs w:val="22"/>
          <w:lang w:val="sr-Cyrl-RS" w:eastAsia="en-US"/>
        </w:rPr>
        <w:t>ситна информатичка и остала</w:t>
      </w:r>
      <w:r w:rsidR="00AF1C2A">
        <w:rPr>
          <w:rFonts w:eastAsia="Calibri"/>
          <w:color w:val="auto"/>
          <w:kern w:val="0"/>
          <w:szCs w:val="22"/>
          <w:lang w:val="sr-Cyrl-RS" w:eastAsia="en-US"/>
        </w:rPr>
        <w:t xml:space="preserve"> опрема за потребе СКЛМ</w:t>
      </w:r>
      <w:r>
        <w:rPr>
          <w:rFonts w:eastAsia="Calibri"/>
          <w:color w:val="auto"/>
          <w:kern w:val="0"/>
          <w:szCs w:val="22"/>
          <w:lang w:val="sr-Cyrl-RS" w:eastAsia="en-US"/>
        </w:rPr>
        <w:t xml:space="preserve"> са следећим карактеристикама:</w:t>
      </w:r>
      <w:r w:rsidRPr="0077050D">
        <w:rPr>
          <w:b/>
          <w:bCs/>
          <w:lang w:val="sr-Latn-RS"/>
        </w:rPr>
        <w:t xml:space="preserve"> </w:t>
      </w:r>
    </w:p>
    <w:p w:rsidR="00B70DFD" w:rsidRPr="00AF1C2A" w:rsidRDefault="006859E7" w:rsidP="00B70DFD">
      <w:pPr>
        <w:numPr>
          <w:ilvl w:val="0"/>
          <w:numId w:val="33"/>
        </w:numPr>
        <w:rPr>
          <w:b/>
          <w:color w:val="auto"/>
        </w:rPr>
      </w:pPr>
      <w:r w:rsidRPr="00AF1C2A">
        <w:rPr>
          <w:b/>
          <w:color w:val="auto"/>
          <w:lang w:val="sr-Cyrl-RS"/>
        </w:rPr>
        <w:t xml:space="preserve">ГПС </w:t>
      </w:r>
      <w:r w:rsidR="00AF1C2A" w:rsidRPr="00AF1C2A">
        <w:rPr>
          <w:b/>
          <w:color w:val="auto"/>
          <w:lang w:val="sr-Cyrl-RS"/>
        </w:rPr>
        <w:t xml:space="preserve">уређај  у количини од </w:t>
      </w:r>
      <w:r w:rsidR="00B70DFD" w:rsidRPr="00AF1C2A">
        <w:rPr>
          <w:b/>
          <w:color w:val="auto"/>
          <w:lang w:val="sr-Cyrl-RS"/>
        </w:rPr>
        <w:t>36 ком</w:t>
      </w:r>
      <w:r w:rsidR="00AF1C2A" w:rsidRPr="00AF1C2A">
        <w:rPr>
          <w:b/>
          <w:color w:val="auto"/>
          <w:lang w:val="sr-Cyrl-RS"/>
        </w:rPr>
        <w:t>ада.</w:t>
      </w:r>
    </w:p>
    <w:p w:rsidR="00B70DFD" w:rsidRPr="00B70DFD" w:rsidRDefault="00B70DFD" w:rsidP="006859E7">
      <w:pPr>
        <w:ind w:firstLine="426"/>
        <w:jc w:val="both"/>
        <w:rPr>
          <w:lang w:val="sr-Cyrl-RS"/>
        </w:rPr>
      </w:pPr>
      <w:r w:rsidRPr="00B70DFD">
        <w:rPr>
          <w:lang w:val="sr-Cyrl-RS"/>
        </w:rPr>
        <w:t>Врста екрана</w:t>
      </w:r>
      <w:r w:rsidR="00AF1C2A">
        <w:rPr>
          <w:lang w:val="sr-Cyrl-RS"/>
        </w:rPr>
        <w:t>:</w:t>
      </w:r>
      <w:r w:rsidRPr="00B70DFD">
        <w:rPr>
          <w:lang w:val="sr-Cyrl-RS"/>
        </w:rPr>
        <w:t xml:space="preserve"> трансрефлективни, монохроматски</w:t>
      </w:r>
      <w:r w:rsidR="00AF1C2A">
        <w:rPr>
          <w:lang w:val="sr-Cyrl-RS"/>
        </w:rPr>
        <w:t>;</w:t>
      </w:r>
    </w:p>
    <w:p w:rsidR="00B70DFD" w:rsidRPr="00B70DFD" w:rsidRDefault="00AF1C2A" w:rsidP="006859E7">
      <w:pPr>
        <w:ind w:firstLine="426"/>
        <w:jc w:val="both"/>
        <w:rPr>
          <w:lang w:val="sr-Cyrl-RS"/>
        </w:rPr>
      </w:pPr>
      <w:r>
        <w:rPr>
          <w:lang w:val="sr-Cyrl-RS"/>
        </w:rPr>
        <w:t>Трајањ</w:t>
      </w:r>
      <w:r w:rsidR="00B70DFD" w:rsidRPr="00B70DFD">
        <w:rPr>
          <w:lang w:val="sr-Cyrl-RS"/>
        </w:rPr>
        <w:t>е батерије</w:t>
      </w:r>
      <w:r>
        <w:rPr>
          <w:lang w:val="sr-Cyrl-RS"/>
        </w:rPr>
        <w:t>:</w:t>
      </w:r>
      <w:r w:rsidR="00B70DFD" w:rsidRPr="00B70DFD">
        <w:rPr>
          <w:lang w:val="sr-Cyrl-RS"/>
        </w:rPr>
        <w:t xml:space="preserve"> мин</w:t>
      </w:r>
      <w:r>
        <w:rPr>
          <w:lang w:val="sr-Cyrl-RS"/>
        </w:rPr>
        <w:t>.</w:t>
      </w:r>
      <w:r w:rsidR="00B70DFD" w:rsidRPr="00B70DFD">
        <w:rPr>
          <w:lang w:val="sr-Cyrl-RS"/>
        </w:rPr>
        <w:t xml:space="preserve"> 25 сати</w:t>
      </w:r>
      <w:r>
        <w:rPr>
          <w:lang w:val="sr-Cyrl-RS"/>
        </w:rPr>
        <w:t>;</w:t>
      </w:r>
    </w:p>
    <w:p w:rsidR="00B70DFD" w:rsidRPr="00B70DFD" w:rsidRDefault="00B70DFD" w:rsidP="006859E7">
      <w:pPr>
        <w:ind w:firstLine="426"/>
        <w:jc w:val="both"/>
        <w:rPr>
          <w:lang w:val="sr-Cyrl-RS"/>
        </w:rPr>
      </w:pPr>
      <w:r w:rsidRPr="00B70DFD">
        <w:rPr>
          <w:lang w:val="sr-Cyrl-RS"/>
        </w:rPr>
        <w:t>Водоотпоран</w:t>
      </w:r>
      <w:r w:rsidR="00AF1C2A">
        <w:rPr>
          <w:lang w:val="sr-Cyrl-RS"/>
        </w:rPr>
        <w:t>;</w:t>
      </w:r>
      <w:r w:rsidRPr="00B70DFD">
        <w:rPr>
          <w:lang w:val="sr-Cyrl-RS"/>
        </w:rPr>
        <w:t xml:space="preserve"> </w:t>
      </w:r>
    </w:p>
    <w:p w:rsidR="00B70DFD" w:rsidRPr="00B70DFD" w:rsidRDefault="00B70DFD" w:rsidP="006859E7">
      <w:pPr>
        <w:ind w:firstLine="426"/>
        <w:jc w:val="both"/>
      </w:pPr>
      <w:r w:rsidRPr="00B70DFD">
        <w:rPr>
          <w:lang w:val="sr-Cyrl-RS"/>
        </w:rPr>
        <w:t>ГПС пријемник високе осетљивости</w:t>
      </w:r>
      <w:r w:rsidR="00AF1C2A">
        <w:rPr>
          <w:lang w:val="sr-Cyrl-RS"/>
        </w:rPr>
        <w:t>;</w:t>
      </w:r>
    </w:p>
    <w:p w:rsidR="00B70DFD" w:rsidRPr="00B70DFD" w:rsidRDefault="00B70DFD" w:rsidP="006859E7">
      <w:pPr>
        <w:ind w:firstLine="426"/>
        <w:jc w:val="both"/>
        <w:rPr>
          <w:lang w:val="sr-Cyrl-RS"/>
        </w:rPr>
      </w:pPr>
      <w:r w:rsidRPr="00B70DFD">
        <w:rPr>
          <w:lang w:val="sr-Cyrl-RS"/>
        </w:rPr>
        <w:t>ГЛОНАС пријемник</w:t>
      </w:r>
      <w:r w:rsidR="00AF1C2A">
        <w:rPr>
          <w:lang w:val="sr-Cyrl-RS"/>
        </w:rPr>
        <w:t>;</w:t>
      </w:r>
    </w:p>
    <w:p w:rsidR="00B70DFD" w:rsidRPr="00B70DFD" w:rsidRDefault="00B70DFD" w:rsidP="006859E7">
      <w:pPr>
        <w:ind w:firstLine="426"/>
        <w:jc w:val="both"/>
        <w:rPr>
          <w:lang w:val="sr-Cyrl-RS"/>
        </w:rPr>
      </w:pPr>
      <w:r w:rsidRPr="00B70DFD">
        <w:rPr>
          <w:lang w:val="sr-Cyrl-RS"/>
        </w:rPr>
        <w:t>Интерфејс УСБ</w:t>
      </w:r>
      <w:r w:rsidR="00AF1C2A">
        <w:rPr>
          <w:lang w:val="sr-Cyrl-RS"/>
        </w:rPr>
        <w:t>;</w:t>
      </w:r>
    </w:p>
    <w:p w:rsidR="00AF1C2A" w:rsidRDefault="00B70DFD" w:rsidP="0054584E">
      <w:pPr>
        <w:ind w:firstLine="426"/>
        <w:jc w:val="both"/>
        <w:rPr>
          <w:lang w:val="sr-Cyrl-RS"/>
        </w:rPr>
      </w:pPr>
      <w:r w:rsidRPr="00B70DFD">
        <w:rPr>
          <w:lang w:val="sr-Cyrl-RS"/>
        </w:rPr>
        <w:t>Израчунавање површине</w:t>
      </w:r>
      <w:r w:rsidR="00AF1C2A">
        <w:rPr>
          <w:lang w:val="sr-Cyrl-RS"/>
        </w:rPr>
        <w:t>;</w:t>
      </w:r>
    </w:p>
    <w:p w:rsidR="00B70DFD" w:rsidRPr="00AF1C2A" w:rsidRDefault="00B70DFD" w:rsidP="006859E7">
      <w:pPr>
        <w:ind w:firstLine="426"/>
        <w:jc w:val="both"/>
        <w:rPr>
          <w:b/>
          <w:lang w:val="sr-Cyrl-RS"/>
        </w:rPr>
      </w:pPr>
      <w:r w:rsidRPr="00AF1C2A">
        <w:rPr>
          <w:b/>
          <w:lang w:val="sr-Cyrl-RS"/>
        </w:rPr>
        <w:t>Карте и меморија</w:t>
      </w:r>
    </w:p>
    <w:p w:rsidR="00B70DFD" w:rsidRPr="00B70DFD" w:rsidRDefault="00B70DFD" w:rsidP="006859E7">
      <w:pPr>
        <w:ind w:firstLine="426"/>
        <w:jc w:val="both"/>
        <w:rPr>
          <w:lang w:val="sr-Cyrl-RS"/>
        </w:rPr>
      </w:pPr>
      <w:r w:rsidRPr="00B70DFD">
        <w:rPr>
          <w:lang w:val="sr-Cyrl-RS"/>
        </w:rPr>
        <w:t>Основна карта</w:t>
      </w:r>
      <w:r w:rsidR="00AF1C2A">
        <w:rPr>
          <w:lang w:val="sr-Cyrl-RS"/>
        </w:rPr>
        <w:t>;</w:t>
      </w:r>
    </w:p>
    <w:p w:rsidR="00B70DFD" w:rsidRPr="00B70DFD" w:rsidRDefault="00B70DFD" w:rsidP="006859E7">
      <w:pPr>
        <w:ind w:firstLine="426"/>
        <w:jc w:val="both"/>
        <w:rPr>
          <w:lang w:val="sr-Cyrl-RS"/>
        </w:rPr>
      </w:pPr>
      <w:r w:rsidRPr="00B70DFD">
        <w:rPr>
          <w:lang w:val="sr-Cyrl-RS"/>
        </w:rPr>
        <w:t>Прилаго</w:t>
      </w:r>
      <w:r w:rsidR="006859E7">
        <w:rPr>
          <w:lang w:val="sr-Cyrl-RS"/>
        </w:rPr>
        <w:t>ђ</w:t>
      </w:r>
      <w:r w:rsidRPr="00B70DFD">
        <w:rPr>
          <w:lang w:val="sr-Cyrl-RS"/>
        </w:rPr>
        <w:t>ене тачке интереса-корисничке ПОИ такче, адресе</w:t>
      </w:r>
      <w:r w:rsidR="00AF1C2A">
        <w:rPr>
          <w:lang w:val="sr-Cyrl-RS"/>
        </w:rPr>
        <w:t>;</w:t>
      </w:r>
    </w:p>
    <w:p w:rsidR="00B70DFD" w:rsidRPr="00B70DFD" w:rsidRDefault="00B70DFD" w:rsidP="006859E7">
      <w:pPr>
        <w:ind w:firstLine="426"/>
        <w:jc w:val="both"/>
        <w:rPr>
          <w:lang w:val="sr-Cyrl-RS"/>
        </w:rPr>
      </w:pPr>
      <w:r w:rsidRPr="00B70DFD">
        <w:rPr>
          <w:lang w:val="sr-Cyrl-RS"/>
        </w:rPr>
        <w:t>Међутачке/фаворити/локације мин</w:t>
      </w:r>
      <w:r w:rsidR="00AF1C2A">
        <w:rPr>
          <w:lang w:val="sr-Cyrl-RS"/>
        </w:rPr>
        <w:t>.</w:t>
      </w:r>
      <w:r w:rsidRPr="00B70DFD">
        <w:rPr>
          <w:lang w:val="sr-Cyrl-RS"/>
        </w:rPr>
        <w:t xml:space="preserve"> 1000</w:t>
      </w:r>
      <w:r w:rsidR="00AF1C2A">
        <w:rPr>
          <w:lang w:val="sr-Cyrl-RS"/>
        </w:rPr>
        <w:t>;</w:t>
      </w:r>
    </w:p>
    <w:p w:rsidR="00B70DFD" w:rsidRPr="00B70DFD" w:rsidRDefault="00B70DFD" w:rsidP="006859E7">
      <w:pPr>
        <w:ind w:firstLine="426"/>
        <w:jc w:val="both"/>
        <w:rPr>
          <w:lang w:val="sr-Cyrl-RS"/>
        </w:rPr>
      </w:pPr>
      <w:r w:rsidRPr="00B70DFD">
        <w:rPr>
          <w:lang w:val="sr-Cyrl-RS"/>
        </w:rPr>
        <w:t>Руте мин</w:t>
      </w:r>
      <w:r w:rsidR="00AF1C2A">
        <w:rPr>
          <w:lang w:val="sr-Cyrl-RS"/>
        </w:rPr>
        <w:t>.</w:t>
      </w:r>
      <w:r w:rsidRPr="00B70DFD">
        <w:rPr>
          <w:lang w:val="sr-Cyrl-RS"/>
        </w:rPr>
        <w:t xml:space="preserve"> 50</w:t>
      </w:r>
      <w:r w:rsidR="00AF1C2A">
        <w:rPr>
          <w:lang w:val="sr-Cyrl-RS"/>
        </w:rPr>
        <w:t>;</w:t>
      </w:r>
    </w:p>
    <w:p w:rsidR="00B70DFD" w:rsidRPr="00B70DFD" w:rsidRDefault="00B70DFD" w:rsidP="006859E7">
      <w:pPr>
        <w:ind w:firstLine="426"/>
        <w:jc w:val="both"/>
        <w:rPr>
          <w:lang w:val="sr-Cyrl-RS"/>
        </w:rPr>
      </w:pPr>
      <w:r w:rsidRPr="00B70DFD">
        <w:rPr>
          <w:lang w:val="sr-Cyrl-RS"/>
        </w:rPr>
        <w:t>Израчунавање површине</w:t>
      </w:r>
      <w:r w:rsidR="00AF1C2A">
        <w:rPr>
          <w:lang w:val="sr-Cyrl-RS"/>
        </w:rPr>
        <w:t>;</w:t>
      </w:r>
      <w:r w:rsidRPr="00B70DFD">
        <w:rPr>
          <w:lang w:val="sr-Cyrl-RS"/>
        </w:rPr>
        <w:t xml:space="preserve"> </w:t>
      </w:r>
    </w:p>
    <w:p w:rsidR="00AF1C2A" w:rsidRDefault="00B70DFD" w:rsidP="0054584E">
      <w:pPr>
        <w:ind w:firstLine="426"/>
        <w:jc w:val="both"/>
        <w:rPr>
          <w:lang w:val="sr-Cyrl-RS"/>
        </w:rPr>
      </w:pPr>
      <w:r w:rsidRPr="00B70DFD">
        <w:rPr>
          <w:lang w:val="sr-Cyrl-RS"/>
        </w:rPr>
        <w:t>Трагови кретања-сачуване трасе мин</w:t>
      </w:r>
      <w:r w:rsidR="00AF1C2A">
        <w:rPr>
          <w:lang w:val="sr-Cyrl-RS"/>
        </w:rPr>
        <w:t>.</w:t>
      </w:r>
      <w:r w:rsidRPr="00B70DFD">
        <w:rPr>
          <w:lang w:val="sr-Cyrl-RS"/>
        </w:rPr>
        <w:t xml:space="preserve"> 10.000 </w:t>
      </w:r>
      <w:r w:rsidR="000E2BD2">
        <w:rPr>
          <w:lang w:val="sr-Cyrl-RS"/>
        </w:rPr>
        <w:t>тачака, мин</w:t>
      </w:r>
      <w:r w:rsidR="00AF1C2A">
        <w:rPr>
          <w:lang w:val="sr-Cyrl-RS"/>
        </w:rPr>
        <w:t>.</w:t>
      </w:r>
      <w:r w:rsidR="000E2BD2">
        <w:rPr>
          <w:lang w:val="sr-Cyrl-RS"/>
        </w:rPr>
        <w:t xml:space="preserve"> 200 сачуваних траса</w:t>
      </w:r>
      <w:r w:rsidR="00AF1C2A">
        <w:rPr>
          <w:lang w:val="sr-Cyrl-RS"/>
        </w:rPr>
        <w:t>.</w:t>
      </w:r>
    </w:p>
    <w:p w:rsidR="00B70DFD" w:rsidRPr="00AF1C2A" w:rsidRDefault="00B70DFD" w:rsidP="006859E7">
      <w:pPr>
        <w:numPr>
          <w:ilvl w:val="0"/>
          <w:numId w:val="33"/>
        </w:numPr>
        <w:jc w:val="both"/>
        <w:rPr>
          <w:b/>
          <w:lang w:val="sr-Cyrl-RS"/>
        </w:rPr>
      </w:pPr>
      <w:r w:rsidRPr="00AF1C2A">
        <w:rPr>
          <w:b/>
          <w:lang w:val="sr-Cyrl-RS"/>
        </w:rPr>
        <w:t xml:space="preserve">Ласерски </w:t>
      </w:r>
      <w:r w:rsidR="00AF1C2A">
        <w:rPr>
          <w:b/>
          <w:lang w:val="sr-Cyrl-RS"/>
        </w:rPr>
        <w:t xml:space="preserve">метар  у количини од </w:t>
      </w:r>
      <w:r w:rsidRPr="00AF1C2A">
        <w:rPr>
          <w:b/>
          <w:lang w:val="sr-Cyrl-RS"/>
        </w:rPr>
        <w:t>36 ком</w:t>
      </w:r>
      <w:r w:rsidR="00AF1C2A">
        <w:rPr>
          <w:b/>
          <w:lang w:val="sr-Cyrl-RS"/>
        </w:rPr>
        <w:t>ада.</w:t>
      </w:r>
    </w:p>
    <w:p w:rsidR="00B70DFD" w:rsidRPr="00DD28CB" w:rsidRDefault="00B70DFD" w:rsidP="006859E7">
      <w:pPr>
        <w:ind w:firstLine="426"/>
        <w:jc w:val="both"/>
        <w:rPr>
          <w:lang w:val="sr-Cyrl-RS"/>
        </w:rPr>
      </w:pPr>
      <w:r w:rsidRPr="00B70DFD">
        <w:rPr>
          <w:lang w:val="sr-Cyrl-RS"/>
        </w:rPr>
        <w:t>Прецизно мерење растојања до 20</w:t>
      </w:r>
      <w:r w:rsidR="00DD28CB">
        <w:rPr>
          <w:lang w:val="sr-Cyrl-RS"/>
        </w:rPr>
        <w:t xml:space="preserve"> </w:t>
      </w:r>
      <w:r w:rsidRPr="00B70DFD">
        <w:t>m</w:t>
      </w:r>
      <w:r w:rsidR="00DD28CB">
        <w:rPr>
          <w:lang w:val="sr-Cyrl-RS"/>
        </w:rPr>
        <w:t>;</w:t>
      </w:r>
    </w:p>
    <w:p w:rsidR="00B70DFD" w:rsidRPr="00B70DFD" w:rsidRDefault="00B70DFD" w:rsidP="006859E7">
      <w:pPr>
        <w:ind w:firstLine="426"/>
        <w:jc w:val="both"/>
        <w:rPr>
          <w:lang w:val="sr-Cyrl-RS"/>
        </w:rPr>
      </w:pPr>
      <w:r w:rsidRPr="00B70DFD">
        <w:rPr>
          <w:lang w:val="sr-Cyrl-RS"/>
        </w:rPr>
        <w:t>Мерење растојања, предмета и површина, као и за нивелисање предмета на зиду</w:t>
      </w:r>
      <w:r w:rsidR="00DD28CB">
        <w:rPr>
          <w:lang w:val="sr-Cyrl-RS"/>
        </w:rPr>
        <w:t>;</w:t>
      </w:r>
    </w:p>
    <w:p w:rsidR="00DD28CB" w:rsidRDefault="00B70DFD" w:rsidP="0054584E">
      <w:pPr>
        <w:ind w:firstLine="426"/>
        <w:jc w:val="both"/>
        <w:rPr>
          <w:lang w:val="sr-Cyrl-RS"/>
        </w:rPr>
      </w:pPr>
      <w:r w:rsidRPr="00B70DFD">
        <w:rPr>
          <w:lang w:val="sr-Cyrl-RS"/>
        </w:rPr>
        <w:t>Могућност мерења самостојећих предмета и неправилних површина</w:t>
      </w:r>
      <w:r w:rsidR="00DD28CB">
        <w:rPr>
          <w:lang w:val="sr-Cyrl-RS"/>
        </w:rPr>
        <w:t>;</w:t>
      </w:r>
    </w:p>
    <w:p w:rsidR="00B70DFD" w:rsidRPr="00DD28CB" w:rsidRDefault="00B70DFD" w:rsidP="006859E7">
      <w:pPr>
        <w:ind w:firstLine="426"/>
        <w:jc w:val="both"/>
        <w:rPr>
          <w:b/>
          <w:lang w:val="sr-Cyrl-RS"/>
        </w:rPr>
      </w:pPr>
      <w:r w:rsidRPr="00DD28CB">
        <w:rPr>
          <w:b/>
          <w:lang w:val="sr-Cyrl-RS"/>
        </w:rPr>
        <w:t>Технички подаци</w:t>
      </w:r>
    </w:p>
    <w:p w:rsidR="00B70DFD" w:rsidRPr="00DD28CB" w:rsidRDefault="00B70DFD" w:rsidP="006859E7">
      <w:pPr>
        <w:ind w:firstLine="426"/>
        <w:jc w:val="both"/>
        <w:rPr>
          <w:lang w:val="sr-Cyrl-RS"/>
        </w:rPr>
      </w:pPr>
      <w:r w:rsidRPr="00B70DFD">
        <w:rPr>
          <w:lang w:val="sr-Cyrl-RS"/>
        </w:rPr>
        <w:t>Тачност мерења мин +/- 3</w:t>
      </w:r>
      <w:r w:rsidRPr="00B70DFD">
        <w:t>,0</w:t>
      </w:r>
      <w:r w:rsidRPr="00B70DFD">
        <w:rPr>
          <w:lang w:val="sr-Cyrl-RS"/>
        </w:rPr>
        <w:t xml:space="preserve"> </w:t>
      </w:r>
      <w:r w:rsidRPr="00B70DFD">
        <w:t>mm</w:t>
      </w:r>
      <w:r w:rsidR="00DD28CB">
        <w:rPr>
          <w:lang w:val="sr-Cyrl-RS"/>
        </w:rPr>
        <w:t>;</w:t>
      </w:r>
    </w:p>
    <w:p w:rsidR="00B70DFD" w:rsidRPr="00DD28CB" w:rsidRDefault="00B70DFD" w:rsidP="006859E7">
      <w:pPr>
        <w:ind w:firstLine="426"/>
        <w:jc w:val="both"/>
        <w:rPr>
          <w:lang w:val="sr-Cyrl-RS"/>
        </w:rPr>
      </w:pPr>
      <w:r w:rsidRPr="00B70DFD">
        <w:rPr>
          <w:lang w:val="sr-Cyrl-RS"/>
        </w:rPr>
        <w:t xml:space="preserve">Време мерења, тип.  0,5 </w:t>
      </w:r>
      <w:r w:rsidRPr="00B70DFD">
        <w:t>s</w:t>
      </w:r>
      <w:r w:rsidR="00DD28CB">
        <w:rPr>
          <w:lang w:val="sr-Cyrl-RS"/>
        </w:rPr>
        <w:t>;</w:t>
      </w:r>
    </w:p>
    <w:p w:rsidR="00B70DFD" w:rsidRPr="00DD28CB" w:rsidRDefault="00DD28CB" w:rsidP="006859E7">
      <w:pPr>
        <w:ind w:firstLine="426"/>
        <w:jc w:val="both"/>
        <w:rPr>
          <w:lang w:val="sr-Cyrl-RS"/>
        </w:rPr>
      </w:pPr>
      <w:r>
        <w:rPr>
          <w:lang w:val="sr-Cyrl-RS"/>
        </w:rPr>
        <w:t>Време мерења макс.</w:t>
      </w:r>
      <w:r w:rsidR="00B70DFD" w:rsidRPr="00B70DFD">
        <w:rPr>
          <w:lang w:val="sr-Cyrl-RS"/>
        </w:rPr>
        <w:t xml:space="preserve"> 4 </w:t>
      </w:r>
      <w:r w:rsidR="00B70DFD" w:rsidRPr="00B70DFD">
        <w:t>s</w:t>
      </w:r>
      <w:r>
        <w:rPr>
          <w:lang w:val="sr-Cyrl-RS"/>
        </w:rPr>
        <w:t>;</w:t>
      </w:r>
    </w:p>
    <w:p w:rsidR="00B70DFD" w:rsidRDefault="00B70DFD" w:rsidP="000E2BD2">
      <w:pPr>
        <w:ind w:firstLine="426"/>
        <w:jc w:val="both"/>
        <w:rPr>
          <w:lang w:val="sr-Cyrl-RS"/>
        </w:rPr>
      </w:pPr>
      <w:r w:rsidRPr="00B70DFD">
        <w:rPr>
          <w:lang w:val="sr-Cyrl-RS"/>
        </w:rPr>
        <w:t>Аутоматско искључивање до 5</w:t>
      </w:r>
      <w:r w:rsidR="00DD28CB">
        <w:t xml:space="preserve"> </w:t>
      </w:r>
      <w:r w:rsidR="00DD28CB">
        <w:rPr>
          <w:lang w:val="sr-Cyrl-RS"/>
        </w:rPr>
        <w:t>мин.;</w:t>
      </w:r>
    </w:p>
    <w:p w:rsidR="00DD28CB" w:rsidRPr="00DD28CB" w:rsidRDefault="00DD28CB" w:rsidP="000E2BD2">
      <w:pPr>
        <w:ind w:firstLine="426"/>
        <w:jc w:val="both"/>
        <w:rPr>
          <w:lang w:val="sr-Cyrl-RS"/>
        </w:rPr>
      </w:pPr>
    </w:p>
    <w:p w:rsidR="00DD28CB" w:rsidRPr="0054584E" w:rsidRDefault="00B70DFD" w:rsidP="0054584E">
      <w:pPr>
        <w:numPr>
          <w:ilvl w:val="0"/>
          <w:numId w:val="33"/>
        </w:numPr>
        <w:jc w:val="both"/>
        <w:rPr>
          <w:b/>
          <w:color w:val="auto"/>
        </w:rPr>
      </w:pPr>
      <w:r w:rsidRPr="00DD28CB">
        <w:rPr>
          <w:b/>
          <w:color w:val="auto"/>
          <w:lang w:val="sr-Cyrl-RS"/>
        </w:rPr>
        <w:t xml:space="preserve">Пантљика </w:t>
      </w:r>
      <w:r w:rsidRPr="00DD28CB">
        <w:rPr>
          <w:b/>
          <w:color w:val="auto"/>
        </w:rPr>
        <w:t>50 m</w:t>
      </w:r>
      <w:r w:rsidR="00DD28CB">
        <w:rPr>
          <w:b/>
          <w:color w:val="auto"/>
          <w:lang w:val="sr-Cyrl-RS"/>
        </w:rPr>
        <w:t xml:space="preserve"> у количино од</w:t>
      </w:r>
      <w:r w:rsidR="006859E7" w:rsidRPr="00DD28CB">
        <w:rPr>
          <w:b/>
          <w:color w:val="auto"/>
          <w:lang w:val="sr-Cyrl-RS"/>
        </w:rPr>
        <w:t xml:space="preserve"> </w:t>
      </w:r>
      <w:r w:rsidRPr="00DD28CB">
        <w:rPr>
          <w:b/>
          <w:color w:val="auto"/>
          <w:lang w:val="sr-Cyrl-RS"/>
        </w:rPr>
        <w:t>36 ком</w:t>
      </w:r>
      <w:r w:rsidR="00DD28CB">
        <w:rPr>
          <w:b/>
          <w:color w:val="auto"/>
          <w:lang w:val="sr-Cyrl-RS"/>
        </w:rPr>
        <w:t>ада.</w:t>
      </w:r>
    </w:p>
    <w:p w:rsidR="00DD28CB" w:rsidRPr="0054584E" w:rsidRDefault="00B70DFD" w:rsidP="0054584E">
      <w:pPr>
        <w:numPr>
          <w:ilvl w:val="0"/>
          <w:numId w:val="33"/>
        </w:numPr>
        <w:jc w:val="both"/>
        <w:rPr>
          <w:b/>
          <w:lang w:val="sr-Cyrl-RS"/>
        </w:rPr>
      </w:pPr>
      <w:r w:rsidRPr="00DD28CB">
        <w:rPr>
          <w:b/>
          <w:lang w:val="sr-Cyrl-RS"/>
        </w:rPr>
        <w:t xml:space="preserve">Метар обични  10 </w:t>
      </w:r>
      <w:r w:rsidRPr="00DD28CB">
        <w:rPr>
          <w:b/>
        </w:rPr>
        <w:t>m</w:t>
      </w:r>
      <w:r w:rsidR="00DD28CB">
        <w:rPr>
          <w:b/>
          <w:lang w:val="sr-Cyrl-RS"/>
        </w:rPr>
        <w:t xml:space="preserve"> у количини од </w:t>
      </w:r>
      <w:r w:rsidRPr="00DD28CB">
        <w:rPr>
          <w:b/>
          <w:lang w:val="sr-Cyrl-RS"/>
        </w:rPr>
        <w:t>36 ком</w:t>
      </w:r>
      <w:r w:rsidR="00DD28CB">
        <w:rPr>
          <w:b/>
          <w:lang w:val="sr-Cyrl-RS"/>
        </w:rPr>
        <w:t>ада.</w:t>
      </w:r>
    </w:p>
    <w:p w:rsidR="006859E7" w:rsidRPr="00DD28CB" w:rsidRDefault="00B70DFD" w:rsidP="006859E7">
      <w:pPr>
        <w:numPr>
          <w:ilvl w:val="0"/>
          <w:numId w:val="33"/>
        </w:numPr>
        <w:jc w:val="both"/>
        <w:rPr>
          <w:b/>
          <w:lang w:val="sr-Cyrl-RS"/>
        </w:rPr>
      </w:pPr>
      <w:r w:rsidRPr="00DD28CB">
        <w:rPr>
          <w:b/>
          <w:lang w:val="sr-Cyrl-RS"/>
        </w:rPr>
        <w:t xml:space="preserve">Екстерни </w:t>
      </w:r>
      <w:r w:rsidR="006859E7" w:rsidRPr="00DD28CB">
        <w:rPr>
          <w:b/>
        </w:rPr>
        <w:t>HD</w:t>
      </w:r>
      <w:r w:rsidR="00DD28CB">
        <w:rPr>
          <w:b/>
          <w:lang w:val="sr-Latn-RS"/>
        </w:rPr>
        <w:t xml:space="preserve">D </w:t>
      </w:r>
      <w:r w:rsidR="00DD28CB">
        <w:rPr>
          <w:b/>
          <w:lang w:val="sr-Cyrl-RS"/>
        </w:rPr>
        <w:t xml:space="preserve">у количини од </w:t>
      </w:r>
      <w:r w:rsidRPr="00DD28CB">
        <w:rPr>
          <w:b/>
          <w:lang w:val="sr-Cyrl-RS"/>
        </w:rPr>
        <w:t>2 ком</w:t>
      </w:r>
      <w:r w:rsidR="00DD28CB">
        <w:rPr>
          <w:b/>
          <w:lang w:val="sr-Cyrl-RS"/>
        </w:rPr>
        <w:t>ада.</w:t>
      </w:r>
    </w:p>
    <w:p w:rsidR="00B70DFD" w:rsidRPr="00B70DFD" w:rsidRDefault="00B70DFD" w:rsidP="006859E7">
      <w:pPr>
        <w:ind w:firstLine="426"/>
        <w:jc w:val="both"/>
        <w:rPr>
          <w:lang w:val="sr-Cyrl-RS"/>
        </w:rPr>
      </w:pPr>
      <w:r w:rsidRPr="00B70DFD">
        <w:rPr>
          <w:lang w:val="sr-Cyrl-RS"/>
        </w:rPr>
        <w:t>Капацитет мин</w:t>
      </w:r>
      <w:r w:rsidR="00DD28CB">
        <w:rPr>
          <w:lang w:val="sr-Cyrl-RS"/>
        </w:rPr>
        <w:t>. 1Т</w:t>
      </w:r>
      <w:r w:rsidR="00DD28CB">
        <w:rPr>
          <w:lang w:val="sr-Latn-RS"/>
        </w:rPr>
        <w:t>B</w:t>
      </w:r>
      <w:r w:rsidR="00DD28CB">
        <w:rPr>
          <w:lang w:val="sr-Cyrl-RS"/>
        </w:rPr>
        <w:t>;</w:t>
      </w:r>
    </w:p>
    <w:p w:rsidR="00DD28CB" w:rsidRPr="00DD28CB" w:rsidRDefault="00B70DFD" w:rsidP="0054584E">
      <w:pPr>
        <w:ind w:firstLine="426"/>
        <w:jc w:val="both"/>
        <w:rPr>
          <w:lang w:val="sr-Latn-RS"/>
        </w:rPr>
      </w:pPr>
      <w:r w:rsidRPr="00B70DFD">
        <w:rPr>
          <w:lang w:val="sr-Cyrl-RS"/>
        </w:rPr>
        <w:t xml:space="preserve">Повезивање </w:t>
      </w:r>
      <w:r w:rsidRPr="00B70DFD">
        <w:t xml:space="preserve">USB </w:t>
      </w:r>
      <w:r w:rsidRPr="00B70DFD">
        <w:rPr>
          <w:lang w:val="sr-Cyrl-RS"/>
        </w:rPr>
        <w:t>3.0</w:t>
      </w:r>
      <w:r w:rsidR="00DD28CB">
        <w:rPr>
          <w:lang w:val="sr-Latn-RS"/>
        </w:rPr>
        <w:t>.</w:t>
      </w:r>
    </w:p>
    <w:p w:rsidR="00B70DFD" w:rsidRPr="00DD28CB" w:rsidRDefault="00B70DFD" w:rsidP="006859E7">
      <w:pPr>
        <w:numPr>
          <w:ilvl w:val="0"/>
          <w:numId w:val="33"/>
        </w:numPr>
        <w:jc w:val="both"/>
        <w:rPr>
          <w:b/>
          <w:lang w:val="sr-Cyrl-RS"/>
        </w:rPr>
      </w:pPr>
      <w:r w:rsidRPr="00DD28CB">
        <w:rPr>
          <w:b/>
          <w:lang w:val="sr-Cyrl-RS"/>
        </w:rPr>
        <w:t>Ранац за рачунар 15.6“ са више преграда и спољашњих џепова</w:t>
      </w:r>
      <w:r w:rsidR="00DD28CB">
        <w:rPr>
          <w:b/>
          <w:lang w:val="sr-Cyrl-RS"/>
        </w:rPr>
        <w:t xml:space="preserve"> у количини од </w:t>
      </w:r>
      <w:r w:rsidRPr="00DD28CB">
        <w:rPr>
          <w:b/>
          <w:lang w:val="sr-Cyrl-RS"/>
        </w:rPr>
        <w:t>36 ком</w:t>
      </w:r>
      <w:r w:rsidR="00DD28CB">
        <w:rPr>
          <w:b/>
          <w:lang w:val="sr-Cyrl-RS"/>
        </w:rPr>
        <w:t>ада.</w:t>
      </w:r>
    </w:p>
    <w:p w:rsidR="009A7117" w:rsidRPr="000E2BD2" w:rsidRDefault="00B43885" w:rsidP="000E2BD2">
      <w:pPr>
        <w:suppressAutoHyphens w:val="0"/>
        <w:spacing w:line="240" w:lineRule="auto"/>
        <w:contextualSpacing/>
        <w:jc w:val="both"/>
        <w:rPr>
          <w:rFonts w:eastAsia="Calibri"/>
          <w:color w:val="auto"/>
          <w:kern w:val="0"/>
          <w:szCs w:val="22"/>
          <w:lang w:val="sr-Cyrl-RS" w:eastAsia="en-US"/>
        </w:rPr>
      </w:pPr>
      <w:r>
        <w:rPr>
          <w:rFonts w:eastAsia="Calibri"/>
          <w:color w:val="auto"/>
          <w:kern w:val="0"/>
          <w:szCs w:val="22"/>
          <w:lang w:val="sr-Cyrl-RS" w:eastAsia="en-US"/>
        </w:rPr>
        <w:tab/>
      </w:r>
    </w:p>
    <w:p w:rsidR="007361B3" w:rsidRPr="00AF1214" w:rsidRDefault="007361B3" w:rsidP="009A7117">
      <w:pPr>
        <w:suppressAutoHyphens w:val="0"/>
        <w:spacing w:line="240" w:lineRule="auto"/>
        <w:contextualSpacing/>
        <w:jc w:val="both"/>
        <w:rPr>
          <w:rFonts w:eastAsia="Calibri"/>
          <w:color w:val="auto"/>
          <w:kern w:val="0"/>
          <w:szCs w:val="22"/>
          <w:lang w:val="sr-Cyrl-RS" w:eastAsia="en-US"/>
        </w:rPr>
      </w:pPr>
      <w:r w:rsidRPr="00AF1214">
        <w:rPr>
          <w:rFonts w:eastAsia="Calibri"/>
          <w:b/>
          <w:color w:val="auto"/>
          <w:kern w:val="0"/>
          <w:szCs w:val="22"/>
          <w:lang w:val="sr-Cyrl-RS" w:eastAsia="en-US"/>
        </w:rPr>
        <w:t>Рок испоруке добара:</w:t>
      </w:r>
    </w:p>
    <w:p w:rsidR="009A7117" w:rsidRDefault="00DD28CB" w:rsidP="004469E9">
      <w:pPr>
        <w:suppressAutoHyphens w:val="0"/>
        <w:spacing w:line="240" w:lineRule="auto"/>
        <w:ind w:left="720"/>
        <w:contextualSpacing/>
        <w:jc w:val="both"/>
        <w:rPr>
          <w:rFonts w:eastAsia="Calibri"/>
          <w:color w:val="auto"/>
          <w:kern w:val="0"/>
          <w:szCs w:val="22"/>
          <w:lang w:eastAsia="en-US"/>
        </w:rPr>
      </w:pPr>
      <w:r>
        <w:rPr>
          <w:rFonts w:eastAsia="Calibri"/>
          <w:color w:val="auto"/>
          <w:kern w:val="0"/>
          <w:szCs w:val="22"/>
          <w:lang w:val="sr-Cyrl-RS" w:eastAsia="en-US"/>
        </w:rPr>
        <w:t>Рок за испоруку не може бити дужи</w:t>
      </w:r>
      <w:r w:rsidR="007361B3" w:rsidRPr="00AF1214">
        <w:rPr>
          <w:rFonts w:eastAsia="Calibri"/>
          <w:color w:val="auto"/>
          <w:kern w:val="0"/>
          <w:szCs w:val="22"/>
          <w:lang w:val="sr-Cyrl-RS" w:eastAsia="en-US"/>
        </w:rPr>
        <w:t xml:space="preserve"> од </w:t>
      </w:r>
      <w:r w:rsidR="00613879" w:rsidRPr="00B70DFD">
        <w:rPr>
          <w:bCs/>
        </w:rPr>
        <w:t xml:space="preserve">60 </w:t>
      </w:r>
      <w:r w:rsidR="00613879" w:rsidRPr="00B70DFD">
        <w:rPr>
          <w:bCs/>
          <w:lang w:val="sr-Cyrl-RS"/>
        </w:rPr>
        <w:t xml:space="preserve">дана од дана </w:t>
      </w:r>
      <w:r w:rsidR="00FC4503">
        <w:rPr>
          <w:bCs/>
          <w:lang w:val="sr-Cyrl-RS"/>
        </w:rPr>
        <w:t>закључења уговора</w:t>
      </w:r>
      <w:r w:rsidR="007361B3" w:rsidRPr="00AF1214">
        <w:rPr>
          <w:rFonts w:eastAsia="Calibri"/>
          <w:color w:val="auto"/>
          <w:kern w:val="0"/>
          <w:szCs w:val="22"/>
          <w:lang w:val="sr-Cyrl-RS" w:eastAsia="en-US"/>
        </w:rPr>
        <w:t xml:space="preserve">. </w:t>
      </w:r>
      <w:r w:rsidR="00956705">
        <w:rPr>
          <w:rFonts w:eastAsia="Calibri"/>
          <w:color w:val="auto"/>
          <w:kern w:val="0"/>
          <w:szCs w:val="22"/>
          <w:lang w:val="sr-Cyrl-RS" w:eastAsia="en-US"/>
        </w:rPr>
        <w:t>Сваки понуђач ће у обрасцу понуде уписати рок за испоруку, који нуди.</w:t>
      </w:r>
    </w:p>
    <w:p w:rsidR="000D2A81" w:rsidRDefault="000D2A81" w:rsidP="0011339A">
      <w:pPr>
        <w:suppressAutoHyphens w:val="0"/>
        <w:spacing w:line="240" w:lineRule="auto"/>
        <w:contextualSpacing/>
        <w:jc w:val="both"/>
        <w:rPr>
          <w:rFonts w:eastAsia="Calibri"/>
          <w:b/>
          <w:color w:val="auto"/>
          <w:kern w:val="0"/>
          <w:szCs w:val="22"/>
          <w:lang w:val="sr-Cyrl-RS" w:eastAsia="en-US"/>
        </w:rPr>
      </w:pPr>
    </w:p>
    <w:p w:rsidR="007361B3" w:rsidRPr="007361B3" w:rsidRDefault="007361B3" w:rsidP="0011339A">
      <w:pPr>
        <w:suppressAutoHyphens w:val="0"/>
        <w:spacing w:line="240" w:lineRule="auto"/>
        <w:contextualSpacing/>
        <w:jc w:val="both"/>
        <w:rPr>
          <w:rFonts w:eastAsia="Calibri"/>
          <w:color w:val="auto"/>
          <w:kern w:val="0"/>
          <w:szCs w:val="22"/>
          <w:lang w:val="sr-Cyrl-RS" w:eastAsia="en-US"/>
        </w:rPr>
      </w:pPr>
      <w:r w:rsidRPr="007361B3">
        <w:rPr>
          <w:rFonts w:eastAsia="Calibri"/>
          <w:b/>
          <w:color w:val="auto"/>
          <w:kern w:val="0"/>
          <w:szCs w:val="22"/>
          <w:lang w:val="sr-Cyrl-RS" w:eastAsia="en-US"/>
        </w:rPr>
        <w:t>Гаранција:</w:t>
      </w:r>
    </w:p>
    <w:p w:rsidR="007361B3" w:rsidRDefault="00DF6FE8" w:rsidP="004469E9">
      <w:pPr>
        <w:suppressAutoHyphens w:val="0"/>
        <w:spacing w:line="240" w:lineRule="auto"/>
        <w:ind w:left="720"/>
        <w:contextualSpacing/>
        <w:jc w:val="both"/>
        <w:rPr>
          <w:rFonts w:eastAsia="Calibri"/>
          <w:color w:val="auto"/>
          <w:kern w:val="0"/>
          <w:szCs w:val="22"/>
          <w:lang w:val="sr-Cyrl-RS" w:eastAsia="en-US"/>
        </w:rPr>
      </w:pPr>
      <w:r>
        <w:rPr>
          <w:rFonts w:eastAsia="Calibri"/>
          <w:color w:val="auto"/>
          <w:kern w:val="0"/>
          <w:szCs w:val="22"/>
          <w:lang w:val="sr-Cyrl-RS" w:eastAsia="en-US"/>
        </w:rPr>
        <w:t>Минимални гар</w:t>
      </w:r>
      <w:r w:rsidR="00481C61">
        <w:rPr>
          <w:rFonts w:eastAsia="Calibri"/>
          <w:color w:val="auto"/>
          <w:kern w:val="0"/>
          <w:szCs w:val="22"/>
          <w:lang w:val="sr-Cyrl-RS" w:eastAsia="en-US"/>
        </w:rPr>
        <w:t>а</w:t>
      </w:r>
      <w:r>
        <w:rPr>
          <w:rFonts w:eastAsia="Calibri"/>
          <w:color w:val="auto"/>
          <w:kern w:val="0"/>
          <w:szCs w:val="22"/>
          <w:lang w:val="sr-Cyrl-RS" w:eastAsia="en-US"/>
        </w:rPr>
        <w:t xml:space="preserve">нтни рок </w:t>
      </w:r>
      <w:r w:rsidR="008F10DA">
        <w:rPr>
          <w:rFonts w:eastAsia="Calibri"/>
          <w:color w:val="auto"/>
          <w:kern w:val="0"/>
          <w:szCs w:val="22"/>
          <w:lang w:val="sr-Cyrl-RS" w:eastAsia="en-US"/>
        </w:rPr>
        <w:t>з</w:t>
      </w:r>
      <w:r>
        <w:rPr>
          <w:rFonts w:eastAsia="Calibri"/>
          <w:color w:val="auto"/>
          <w:kern w:val="0"/>
          <w:szCs w:val="22"/>
          <w:lang w:val="sr-Cyrl-RS" w:eastAsia="en-US"/>
        </w:rPr>
        <w:t xml:space="preserve">а сва добра износи </w:t>
      </w:r>
      <w:r w:rsidR="001F7539">
        <w:rPr>
          <w:rFonts w:eastAsia="Calibri"/>
          <w:color w:val="auto"/>
          <w:kern w:val="0"/>
          <w:szCs w:val="22"/>
          <w:lang w:val="sr-Cyrl-RS" w:eastAsia="en-US"/>
        </w:rPr>
        <w:t xml:space="preserve">мин. </w:t>
      </w:r>
      <w:r w:rsidR="008F10DA">
        <w:rPr>
          <w:rFonts w:eastAsia="Calibri"/>
          <w:color w:val="auto"/>
          <w:kern w:val="0"/>
          <w:szCs w:val="22"/>
          <w:lang w:val="sr-Latn-RS" w:eastAsia="en-US"/>
        </w:rPr>
        <w:t>2 (</w:t>
      </w:r>
      <w:r w:rsidR="008F10DA">
        <w:rPr>
          <w:rFonts w:eastAsia="Calibri"/>
          <w:color w:val="auto"/>
          <w:kern w:val="0"/>
          <w:szCs w:val="22"/>
          <w:lang w:val="sr-Cyrl-RS" w:eastAsia="en-US"/>
        </w:rPr>
        <w:t xml:space="preserve">две) </w:t>
      </w:r>
      <w:r>
        <w:rPr>
          <w:rFonts w:eastAsia="Calibri"/>
          <w:color w:val="auto"/>
          <w:kern w:val="0"/>
          <w:szCs w:val="22"/>
          <w:lang w:val="sr-Cyrl-RS" w:eastAsia="en-US"/>
        </w:rPr>
        <w:t>годин</w:t>
      </w:r>
      <w:r w:rsidR="008F10DA">
        <w:rPr>
          <w:rFonts w:eastAsia="Calibri"/>
          <w:color w:val="auto"/>
          <w:kern w:val="0"/>
          <w:szCs w:val="22"/>
          <w:lang w:val="sr-Cyrl-RS" w:eastAsia="en-US"/>
        </w:rPr>
        <w:t>е</w:t>
      </w:r>
      <w:r>
        <w:rPr>
          <w:rFonts w:eastAsia="Calibri"/>
          <w:color w:val="auto"/>
          <w:kern w:val="0"/>
          <w:szCs w:val="22"/>
          <w:lang w:val="sr-Cyrl-RS" w:eastAsia="en-US"/>
        </w:rPr>
        <w:t xml:space="preserve"> од дана испору</w:t>
      </w:r>
      <w:r w:rsidR="008F10DA">
        <w:rPr>
          <w:rFonts w:eastAsia="Calibri"/>
          <w:color w:val="auto"/>
          <w:kern w:val="0"/>
          <w:szCs w:val="22"/>
          <w:lang w:val="sr-Cyrl-RS" w:eastAsia="en-US"/>
        </w:rPr>
        <w:t>ке</w:t>
      </w:r>
      <w:r>
        <w:rPr>
          <w:rFonts w:eastAsia="Calibri"/>
          <w:color w:val="auto"/>
          <w:kern w:val="0"/>
          <w:szCs w:val="22"/>
          <w:lang w:val="sr-Cyrl-RS" w:eastAsia="en-US"/>
        </w:rPr>
        <w:t xml:space="preserve">. </w:t>
      </w:r>
      <w:r w:rsidR="008F10DA">
        <w:rPr>
          <w:rFonts w:eastAsia="Calibri"/>
          <w:color w:val="auto"/>
          <w:kern w:val="0"/>
          <w:szCs w:val="22"/>
          <w:lang w:val="sr-Cyrl-RS" w:eastAsia="en-US"/>
        </w:rPr>
        <w:t>Сервисирање у гарантном року је обавеза понуђача. Рок за одзив на рекламацију је 3 (три) радна дана.</w:t>
      </w:r>
      <w:r w:rsidR="001F7539">
        <w:rPr>
          <w:rFonts w:eastAsia="Calibri"/>
          <w:color w:val="auto"/>
          <w:kern w:val="0"/>
          <w:szCs w:val="22"/>
          <w:lang w:val="sr-Cyrl-RS" w:eastAsia="en-US"/>
        </w:rPr>
        <w:t xml:space="preserve"> Рок за замену неисправних уређаја </w:t>
      </w:r>
      <w:r w:rsidR="00DD28CB">
        <w:rPr>
          <w:rFonts w:eastAsia="Calibri"/>
          <w:color w:val="auto"/>
          <w:kern w:val="0"/>
          <w:szCs w:val="22"/>
          <w:lang w:val="sr-Cyrl-RS" w:eastAsia="en-US"/>
        </w:rPr>
        <w:t xml:space="preserve">и опреме је </w:t>
      </w:r>
      <w:r w:rsidR="001F7539">
        <w:rPr>
          <w:rFonts w:eastAsia="Calibri"/>
          <w:color w:val="auto"/>
          <w:kern w:val="0"/>
          <w:szCs w:val="22"/>
          <w:lang w:val="sr-Cyrl-RS" w:eastAsia="en-US"/>
        </w:rPr>
        <w:t>45 дана</w:t>
      </w:r>
      <w:r w:rsidR="00D37AC6">
        <w:rPr>
          <w:rFonts w:eastAsia="Calibri"/>
          <w:color w:val="auto"/>
          <w:kern w:val="0"/>
          <w:szCs w:val="22"/>
          <w:lang w:val="sr-Latn-RS" w:eastAsia="en-US"/>
        </w:rPr>
        <w:t xml:space="preserve"> </w:t>
      </w:r>
      <w:r w:rsidR="00D37AC6">
        <w:rPr>
          <w:rFonts w:eastAsia="Calibri"/>
          <w:color w:val="auto"/>
          <w:kern w:val="0"/>
          <w:szCs w:val="22"/>
          <w:lang w:val="sr-Cyrl-RS" w:eastAsia="en-US"/>
        </w:rPr>
        <w:t>од дана пријема рекламације</w:t>
      </w:r>
      <w:r w:rsidR="001F7539">
        <w:rPr>
          <w:rFonts w:eastAsia="Calibri"/>
          <w:color w:val="auto"/>
          <w:kern w:val="0"/>
          <w:szCs w:val="22"/>
          <w:lang w:val="sr-Cyrl-RS" w:eastAsia="en-US"/>
        </w:rPr>
        <w:t>.</w:t>
      </w:r>
      <w:r w:rsidR="008F10DA">
        <w:rPr>
          <w:rFonts w:eastAsia="Calibri"/>
          <w:color w:val="auto"/>
          <w:kern w:val="0"/>
          <w:szCs w:val="22"/>
          <w:lang w:val="sr-Cyrl-RS" w:eastAsia="en-US"/>
        </w:rPr>
        <w:t xml:space="preserve"> </w:t>
      </w:r>
      <w:r w:rsidR="0011339A">
        <w:rPr>
          <w:rFonts w:eastAsia="Calibri"/>
          <w:color w:val="auto"/>
          <w:kern w:val="0"/>
          <w:szCs w:val="22"/>
          <w:lang w:val="sr-Cyrl-RS" w:eastAsia="en-US"/>
        </w:rPr>
        <w:t>Сваки понуђач ће у обрасцу понуде написати гарантни рок који нуди.</w:t>
      </w:r>
    </w:p>
    <w:p w:rsidR="009E23AB" w:rsidRDefault="009E23AB" w:rsidP="000E2BD2">
      <w:pPr>
        <w:rPr>
          <w:rFonts w:cs="TimesNewRomanPSMT"/>
          <w:iCs/>
          <w:lang w:val="sr-Cyrl-RS"/>
        </w:rPr>
      </w:pPr>
    </w:p>
    <w:p w:rsidR="003352CD" w:rsidRDefault="003352CD" w:rsidP="0054584E">
      <w:pPr>
        <w:ind w:left="4248" w:firstLine="708"/>
        <w:rPr>
          <w:rFonts w:cs="TimesNewRomanPSMT"/>
          <w:iCs/>
          <w:lang w:val="sr-Cyrl-RS"/>
        </w:rPr>
      </w:pPr>
      <w:r>
        <w:rPr>
          <w:rFonts w:cs="TimesNewRomanPSMT"/>
          <w:iCs/>
          <w:lang w:val="sr-Cyrl-RS"/>
        </w:rPr>
        <w:t>Упознат са техничком спецификацијом</w:t>
      </w:r>
    </w:p>
    <w:p w:rsidR="00430893" w:rsidRDefault="00430893">
      <w:pPr>
        <w:rPr>
          <w:rFonts w:cs="TimesNewRomanPSMT"/>
          <w:iCs/>
          <w:lang w:val="sr-Cyrl-RS"/>
        </w:rPr>
      </w:pPr>
    </w:p>
    <w:p w:rsidR="003352CD" w:rsidRDefault="003352CD">
      <w:pPr>
        <w:rPr>
          <w:rFonts w:cs="TimesNewRomanPSMT"/>
          <w:iCs/>
          <w:lang w:val="sr-Cyrl-RS"/>
        </w:rPr>
      </w:pPr>
      <w:r>
        <w:rPr>
          <w:rFonts w:cs="TimesNewRomanPSMT"/>
          <w:iCs/>
          <w:lang w:val="sr-Cyrl-RS"/>
        </w:rPr>
        <w:tab/>
      </w:r>
      <w:r>
        <w:rPr>
          <w:rFonts w:cs="TimesNewRomanPSMT"/>
          <w:iCs/>
          <w:lang w:val="sr-Cyrl-RS"/>
        </w:rPr>
        <w:tab/>
      </w:r>
      <w:r>
        <w:rPr>
          <w:rFonts w:cs="TimesNewRomanPSMT"/>
          <w:iCs/>
          <w:lang w:val="sr-Cyrl-RS"/>
        </w:rPr>
        <w:tab/>
      </w:r>
      <w:r>
        <w:rPr>
          <w:rFonts w:cs="TimesNewRomanPSMT"/>
          <w:iCs/>
          <w:lang w:val="sr-Cyrl-RS"/>
        </w:rPr>
        <w:tab/>
        <w:t xml:space="preserve">М. П. </w:t>
      </w:r>
      <w:r>
        <w:rPr>
          <w:rFonts w:cs="TimesNewRomanPSMT"/>
          <w:iCs/>
          <w:lang w:val="sr-Cyrl-RS"/>
        </w:rPr>
        <w:tab/>
      </w:r>
      <w:r>
        <w:rPr>
          <w:rFonts w:cs="TimesNewRomanPSMT"/>
          <w:iCs/>
          <w:lang w:val="sr-Cyrl-RS"/>
        </w:rPr>
        <w:tab/>
      </w:r>
      <w:r>
        <w:rPr>
          <w:rFonts w:cs="TimesNewRomanPSMT"/>
          <w:iCs/>
          <w:lang w:val="sr-Cyrl-RS"/>
        </w:rPr>
        <w:tab/>
        <w:t>_________________________________</w:t>
      </w:r>
    </w:p>
    <w:p w:rsidR="003352CD" w:rsidRPr="003352CD" w:rsidRDefault="003352CD">
      <w:pPr>
        <w:rPr>
          <w:rFonts w:cs="TimesNewRomanPSMT"/>
          <w:iCs/>
          <w:lang w:val="sr-Cyrl-RS"/>
        </w:rPr>
      </w:pPr>
      <w:r>
        <w:rPr>
          <w:rFonts w:cs="TimesNewRomanPSMT"/>
          <w:iCs/>
          <w:lang w:val="sr-Cyrl-RS"/>
        </w:rPr>
        <w:tab/>
      </w:r>
      <w:r>
        <w:rPr>
          <w:rFonts w:cs="TimesNewRomanPSMT"/>
          <w:iCs/>
          <w:lang w:val="sr-Cyrl-RS"/>
        </w:rPr>
        <w:tab/>
      </w:r>
      <w:r>
        <w:rPr>
          <w:rFonts w:cs="TimesNewRomanPSMT"/>
          <w:iCs/>
          <w:lang w:val="sr-Cyrl-RS"/>
        </w:rPr>
        <w:tab/>
      </w:r>
      <w:r>
        <w:rPr>
          <w:rFonts w:cs="TimesNewRomanPSMT"/>
          <w:iCs/>
          <w:lang w:val="sr-Cyrl-RS"/>
        </w:rPr>
        <w:tab/>
      </w:r>
      <w:r>
        <w:rPr>
          <w:rFonts w:cs="TimesNewRomanPSMT"/>
          <w:iCs/>
          <w:lang w:val="sr-Cyrl-RS"/>
        </w:rPr>
        <w:tab/>
      </w:r>
      <w:r>
        <w:rPr>
          <w:rFonts w:cs="TimesNewRomanPSMT"/>
          <w:iCs/>
          <w:lang w:val="sr-Cyrl-RS"/>
        </w:rPr>
        <w:tab/>
      </w:r>
      <w:r>
        <w:rPr>
          <w:rFonts w:cs="TimesNewRomanPSMT"/>
          <w:iCs/>
          <w:lang w:val="sr-Cyrl-RS"/>
        </w:rPr>
        <w:tab/>
      </w:r>
      <w:r>
        <w:rPr>
          <w:rFonts w:cs="TimesNewRomanPSMT"/>
          <w:iCs/>
          <w:lang w:val="sr-Cyrl-RS"/>
        </w:rPr>
        <w:tab/>
        <w:t>Овлашћено лице понуђача</w:t>
      </w:r>
    </w:p>
    <w:p w:rsidR="00A779F1" w:rsidRPr="00CB1F1D" w:rsidRDefault="001631F6" w:rsidP="000929D3">
      <w:pPr>
        <w:pStyle w:val="ListParagraph"/>
        <w:ind w:left="0"/>
        <w:jc w:val="center"/>
        <w:rPr>
          <w:rFonts w:ascii="Arial" w:hAnsi="Arial" w:cs="Arial"/>
          <w:iCs/>
          <w:sz w:val="28"/>
          <w:szCs w:val="28"/>
          <w:lang w:val="sr-Cyrl-RS"/>
        </w:rPr>
      </w:pPr>
      <w:r>
        <w:rPr>
          <w:rFonts w:cs="TimesNewRomanPSMT"/>
          <w:i/>
          <w:iCs/>
          <w:sz w:val="18"/>
          <w:szCs w:val="18"/>
        </w:rPr>
        <w:br w:type="page"/>
      </w:r>
      <w:r w:rsidR="00A779F1" w:rsidRPr="00CB1F1D">
        <w:rPr>
          <w:b/>
          <w:iCs/>
          <w:sz w:val="28"/>
          <w:szCs w:val="28"/>
          <w:shd w:val="clear" w:color="auto" w:fill="7F7F7F"/>
          <w:lang w:val="sr-Latn-RS"/>
        </w:rPr>
        <w:lastRenderedPageBreak/>
        <w:t>V</w:t>
      </w:r>
      <w:r w:rsidR="00A779F1" w:rsidRPr="00CB1F1D">
        <w:rPr>
          <w:b/>
          <w:iCs/>
          <w:sz w:val="28"/>
          <w:szCs w:val="28"/>
          <w:lang w:val="sr-Latn-RS"/>
        </w:rPr>
        <w:t xml:space="preserve"> </w:t>
      </w:r>
      <w:r w:rsidR="00A779F1" w:rsidRPr="00CB1F1D">
        <w:rPr>
          <w:b/>
          <w:iCs/>
          <w:sz w:val="28"/>
          <w:szCs w:val="28"/>
          <w:lang w:val="sr-Cyrl-RS"/>
        </w:rPr>
        <w:t>УСЛОВИ ЗА УЧЕШЋЕ</w:t>
      </w:r>
      <w:r w:rsidR="00A779F1" w:rsidRPr="00CB1F1D">
        <w:rPr>
          <w:b/>
          <w:iCs/>
          <w:sz w:val="28"/>
          <w:szCs w:val="28"/>
          <w:lang w:val="sr-Latn-RS"/>
        </w:rPr>
        <w:t xml:space="preserve"> </w:t>
      </w:r>
      <w:r w:rsidR="00A779F1" w:rsidRPr="00CB1F1D">
        <w:rPr>
          <w:b/>
          <w:iCs/>
          <w:sz w:val="28"/>
          <w:szCs w:val="28"/>
          <w:lang w:val="sr-Cyrl-RS"/>
        </w:rPr>
        <w:t>У ПОСТУПКУ ЈАВНЕ НАБАВКЕ ИЗ ЧЛ. 75. И 76. ЗАКОНА И УПУТСТВО КАКО СЕ ДОКАЗУЈЕ ИСПУЊЕНОСТ ТИХ УСЛОВА</w:t>
      </w:r>
    </w:p>
    <w:p w:rsidR="00A779F1" w:rsidRDefault="00A779F1" w:rsidP="00A779F1">
      <w:pPr>
        <w:pStyle w:val="ListParagraph"/>
        <w:ind w:left="0"/>
        <w:jc w:val="both"/>
        <w:rPr>
          <w:rFonts w:ascii="Arial" w:hAnsi="Arial" w:cs="Arial"/>
          <w:iCs/>
          <w:lang w:val="sr-Cyrl-RS"/>
        </w:rPr>
      </w:pPr>
    </w:p>
    <w:p w:rsidR="00A779F1" w:rsidRPr="00821A81" w:rsidRDefault="00A779F1" w:rsidP="00BB384C">
      <w:pPr>
        <w:pStyle w:val="ListParagraph"/>
        <w:ind w:left="0"/>
        <w:jc w:val="both"/>
        <w:rPr>
          <w:b/>
          <w:iCs/>
        </w:rPr>
      </w:pPr>
      <w:r w:rsidRPr="00821A81">
        <w:rPr>
          <w:b/>
          <w:iCs/>
          <w:lang w:val="sr-Cyrl-RS"/>
        </w:rPr>
        <w:t>1. УСЛОВИ ЗА УЧЕШЋЕ У ПОСТУПКУ ЈАВНЕ НАБАВКЕ ИЗ ЧЛ. 75. И 76. ЗАКОНА О ЈАВНИМ НАБАВКАМА</w:t>
      </w:r>
      <w:r w:rsidRPr="00821A81">
        <w:rPr>
          <w:b/>
          <w:iCs/>
        </w:rPr>
        <w:t xml:space="preserve"> </w:t>
      </w:r>
    </w:p>
    <w:p w:rsidR="00221C6F" w:rsidRPr="00F55888" w:rsidRDefault="00221C6F" w:rsidP="00BB384C">
      <w:pPr>
        <w:pStyle w:val="ListParagraph"/>
        <w:numPr>
          <w:ilvl w:val="1"/>
          <w:numId w:val="3"/>
        </w:numPr>
        <w:ind w:left="993" w:hanging="567"/>
        <w:jc w:val="both"/>
        <w:rPr>
          <w:iCs/>
        </w:rPr>
      </w:pPr>
      <w:r w:rsidRPr="00F55888">
        <w:rPr>
          <w:iCs/>
        </w:rPr>
        <w:t xml:space="preserve">Право на учешће у поступку предметне јавне набавке има понуђач који испуњава </w:t>
      </w:r>
      <w:r w:rsidRPr="00F55888">
        <w:rPr>
          <w:b/>
          <w:iCs/>
        </w:rPr>
        <w:t>обавезне услове</w:t>
      </w:r>
      <w:r w:rsidRPr="00F55888">
        <w:rPr>
          <w:iCs/>
        </w:rPr>
        <w:t xml:space="preserve"> за учешће у поступку јавне набавке дефинисане ч</w:t>
      </w:r>
      <w:r w:rsidR="005F66BB">
        <w:rPr>
          <w:iCs/>
        </w:rPr>
        <w:t>л. 75. Закона</w:t>
      </w:r>
      <w:r w:rsidRPr="00F55888">
        <w:rPr>
          <w:iCs/>
        </w:rPr>
        <w:t xml:space="preserve"> и то:</w:t>
      </w:r>
    </w:p>
    <w:p w:rsidR="00221C6F" w:rsidRPr="00F55888" w:rsidRDefault="00221C6F" w:rsidP="00BB384C">
      <w:pPr>
        <w:pStyle w:val="ListParagraph"/>
        <w:numPr>
          <w:ilvl w:val="0"/>
          <w:numId w:val="5"/>
        </w:numPr>
        <w:tabs>
          <w:tab w:val="clear" w:pos="0"/>
        </w:tabs>
        <w:ind w:left="1418" w:hanging="425"/>
        <w:jc w:val="both"/>
      </w:pPr>
      <w:r w:rsidRPr="00F55888">
        <w:rPr>
          <w:iCs/>
        </w:rPr>
        <w:t>Да је регистрован код надлежног органа, односно уписан у одговарајући регистар</w:t>
      </w:r>
      <w:r w:rsidRPr="00F55888">
        <w:rPr>
          <w:iCs/>
          <w:lang w:val="sr-Cyrl-CS"/>
        </w:rPr>
        <w:t xml:space="preserve"> </w:t>
      </w:r>
      <w:r w:rsidRPr="00F55888">
        <w:rPr>
          <w:i/>
          <w:iCs/>
          <w:lang w:val="sr-Cyrl-CS"/>
        </w:rPr>
        <w:t>(чл. 75. ст. 1. тач. 1) Закона);</w:t>
      </w:r>
    </w:p>
    <w:p w:rsidR="00221C6F" w:rsidRPr="00F55888" w:rsidRDefault="00221C6F" w:rsidP="00BB384C">
      <w:pPr>
        <w:pStyle w:val="ListParagraph"/>
        <w:numPr>
          <w:ilvl w:val="0"/>
          <w:numId w:val="5"/>
        </w:numPr>
        <w:tabs>
          <w:tab w:val="clear" w:pos="0"/>
          <w:tab w:val="num" w:pos="1418"/>
        </w:tabs>
        <w:ind w:left="1418" w:hanging="425"/>
        <w:jc w:val="both"/>
      </w:pPr>
      <w:r w:rsidRPr="00F55888">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55888">
        <w:rPr>
          <w:lang w:val="sr-Cyrl-CS"/>
        </w:rPr>
        <w:t xml:space="preserve"> </w:t>
      </w:r>
      <w:r w:rsidRPr="00F55888">
        <w:rPr>
          <w:i/>
          <w:iCs/>
          <w:lang w:val="sr-Cyrl-CS"/>
        </w:rPr>
        <w:t>(чл. 75. ст. 1. тач. 2) Закона);</w:t>
      </w:r>
    </w:p>
    <w:p w:rsidR="00221C6F" w:rsidRPr="00F55888" w:rsidRDefault="00221C6F" w:rsidP="00BB384C">
      <w:pPr>
        <w:pStyle w:val="ListParagraph"/>
        <w:numPr>
          <w:ilvl w:val="0"/>
          <w:numId w:val="5"/>
        </w:numPr>
        <w:ind w:hanging="447"/>
        <w:jc w:val="both"/>
      </w:pPr>
      <w:r w:rsidRPr="00F55888">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55888">
        <w:rPr>
          <w:i/>
          <w:iCs/>
          <w:lang w:val="sr-Cyrl-CS"/>
        </w:rPr>
        <w:t>(чл. 75. ст. 1. тач. 4) Закона);</w:t>
      </w:r>
    </w:p>
    <w:p w:rsidR="00221C6F" w:rsidRPr="009C2C68" w:rsidRDefault="00221C6F" w:rsidP="00BB384C">
      <w:pPr>
        <w:pStyle w:val="ListParagraph"/>
        <w:numPr>
          <w:ilvl w:val="0"/>
          <w:numId w:val="5"/>
        </w:numPr>
        <w:ind w:hanging="447"/>
        <w:jc w:val="both"/>
      </w:pPr>
      <w:r w:rsidRPr="00C86B88">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715F2E">
        <w:t>ине, к</w:t>
      </w:r>
      <w:r w:rsidR="00766952">
        <w:t>ао и</w:t>
      </w:r>
      <w:r w:rsidR="00715F2E">
        <w:t xml:space="preserve"> да </w:t>
      </w:r>
      <w:r w:rsidR="00715F2E">
        <w:rPr>
          <w:lang w:val="sr-Cyrl-RS"/>
        </w:rPr>
        <w:t>нема забрану обављања делатности која је на снази у време подношења понуда</w:t>
      </w:r>
      <w:r w:rsidRPr="00C86B88">
        <w:rPr>
          <w:lang w:val="sr-Cyrl-CS"/>
        </w:rPr>
        <w:t xml:space="preserve"> </w:t>
      </w:r>
      <w:r w:rsidRPr="00C86B88">
        <w:rPr>
          <w:i/>
          <w:iCs/>
          <w:lang w:val="sr-Cyrl-CS"/>
        </w:rPr>
        <w:t>(чл. 75. ст. 2. Закона).</w:t>
      </w:r>
    </w:p>
    <w:p w:rsidR="009C2C68" w:rsidRDefault="009C2C68" w:rsidP="00BB384C">
      <w:pPr>
        <w:pStyle w:val="ListParagraph"/>
        <w:ind w:left="1440"/>
        <w:jc w:val="both"/>
        <w:rPr>
          <w:iCs/>
          <w:lang w:val="sr-Cyrl-CS"/>
        </w:rPr>
      </w:pPr>
    </w:p>
    <w:p w:rsidR="009C2C68" w:rsidRDefault="009C2C68" w:rsidP="00BB384C">
      <w:pPr>
        <w:pStyle w:val="ListParagraph"/>
        <w:numPr>
          <w:ilvl w:val="1"/>
          <w:numId w:val="3"/>
        </w:numPr>
        <w:ind w:left="993" w:hanging="567"/>
        <w:jc w:val="both"/>
        <w:rPr>
          <w:iCs/>
          <w:lang w:val="sr-Cyrl-CS"/>
        </w:rPr>
      </w:pPr>
      <w:r>
        <w:rPr>
          <w:iCs/>
          <w:lang w:val="sr-Cyrl-CS"/>
        </w:rPr>
        <w:t>Понуђач који учествује у поступку предметне јавне набавке мора испунити и додатне услове за учешће у поступку јавне набавке, дефинисане чл.76</w:t>
      </w:r>
      <w:r w:rsidR="006E3090">
        <w:rPr>
          <w:iCs/>
          <w:lang w:val="sr-Cyrl-CS"/>
        </w:rPr>
        <w:t>. Закона.</w:t>
      </w:r>
    </w:p>
    <w:p w:rsidR="006E3090" w:rsidRDefault="006E3090" w:rsidP="00BB384C">
      <w:pPr>
        <w:pStyle w:val="ListParagraph"/>
        <w:ind w:left="630"/>
        <w:jc w:val="both"/>
        <w:rPr>
          <w:iCs/>
          <w:lang w:val="sr-Cyrl-CS"/>
        </w:rPr>
      </w:pPr>
      <w:r>
        <w:rPr>
          <w:iCs/>
          <w:lang w:val="sr-Cyrl-CS"/>
        </w:rPr>
        <w:t>Имајући у виду предмет јавне набавке наручилац тражи од понуђ</w:t>
      </w:r>
      <w:r w:rsidR="000D2A81">
        <w:rPr>
          <w:iCs/>
          <w:lang w:val="sr-Cyrl-CS"/>
        </w:rPr>
        <w:t xml:space="preserve">ача да испуне услове у погледу </w:t>
      </w:r>
      <w:r w:rsidR="00DD28CB">
        <w:rPr>
          <w:iCs/>
          <w:lang w:val="sr-Cyrl-CS"/>
        </w:rPr>
        <w:t xml:space="preserve">кадровског и </w:t>
      </w:r>
      <w:r w:rsidR="00BD25FB">
        <w:rPr>
          <w:iCs/>
          <w:lang w:val="sr-Cyrl-CS"/>
        </w:rPr>
        <w:t>финансијског капацитета</w:t>
      </w:r>
      <w:r w:rsidR="006D4648">
        <w:rPr>
          <w:iCs/>
          <w:lang w:val="sr-Cyrl-CS"/>
        </w:rPr>
        <w:t>.</w:t>
      </w:r>
    </w:p>
    <w:p w:rsidR="00AD6E3A" w:rsidRPr="002F6697" w:rsidRDefault="00AD6E3A" w:rsidP="00BB384C">
      <w:pPr>
        <w:ind w:firstLine="709"/>
        <w:jc w:val="both"/>
        <w:rPr>
          <w:b/>
          <w:iCs/>
          <w:color w:val="auto"/>
          <w:u w:val="single"/>
          <w:lang w:val="sr-Cyrl-RS"/>
        </w:rPr>
      </w:pPr>
      <w:r w:rsidRPr="002F6697">
        <w:rPr>
          <w:b/>
          <w:iCs/>
          <w:color w:val="auto"/>
          <w:u w:val="single"/>
          <w:lang w:val="sr-Cyrl-RS"/>
        </w:rPr>
        <w:t xml:space="preserve">Довољан кадровски капацитет: </w:t>
      </w:r>
    </w:p>
    <w:p w:rsidR="000830F8" w:rsidRPr="002F6697" w:rsidRDefault="00997DF4" w:rsidP="00BB384C">
      <w:pPr>
        <w:pStyle w:val="ListParagraph"/>
        <w:numPr>
          <w:ilvl w:val="0"/>
          <w:numId w:val="35"/>
        </w:numPr>
        <w:jc w:val="both"/>
        <w:rPr>
          <w:bCs/>
          <w:iCs/>
          <w:color w:val="auto"/>
          <w:lang w:val="sr-Cyrl-RS"/>
        </w:rPr>
      </w:pPr>
      <w:r w:rsidRPr="002F6697">
        <w:rPr>
          <w:bCs/>
          <w:iCs/>
          <w:color w:val="auto"/>
          <w:lang w:val="sr-Cyrl-RS"/>
        </w:rPr>
        <w:t>Ми</w:t>
      </w:r>
      <w:r w:rsidR="00C95968" w:rsidRPr="002F6697">
        <w:rPr>
          <w:bCs/>
          <w:iCs/>
          <w:color w:val="auto"/>
          <w:lang w:val="sr-Cyrl-RS"/>
        </w:rPr>
        <w:t>нимум</w:t>
      </w:r>
      <w:r w:rsidRPr="002F6697">
        <w:rPr>
          <w:bCs/>
          <w:iCs/>
          <w:color w:val="auto"/>
          <w:lang w:val="sr-Cyrl-RS"/>
        </w:rPr>
        <w:t xml:space="preserve"> 5 </w:t>
      </w:r>
      <w:r w:rsidR="00C95968" w:rsidRPr="002F6697">
        <w:rPr>
          <w:bCs/>
          <w:iCs/>
          <w:color w:val="auto"/>
          <w:lang w:val="sr-Cyrl-RS"/>
        </w:rPr>
        <w:t xml:space="preserve">(пет) </w:t>
      </w:r>
      <w:r w:rsidRPr="002F6697">
        <w:rPr>
          <w:bCs/>
          <w:iCs/>
          <w:color w:val="auto"/>
          <w:lang w:val="sr-Cyrl-RS"/>
        </w:rPr>
        <w:t>запослених</w:t>
      </w:r>
      <w:r w:rsidR="00C95968" w:rsidRPr="002F6697">
        <w:rPr>
          <w:bCs/>
          <w:iCs/>
          <w:color w:val="auto"/>
          <w:lang w:val="sr-Cyrl-RS"/>
        </w:rPr>
        <w:t xml:space="preserve"> лица</w:t>
      </w:r>
      <w:r w:rsidRPr="002F6697">
        <w:rPr>
          <w:bCs/>
          <w:iCs/>
          <w:color w:val="auto"/>
          <w:lang w:val="sr-Cyrl-RS"/>
        </w:rPr>
        <w:t xml:space="preserve"> у радном односу на неодређено време пре дана објављивања позива за подношење понуда на Порталу јавних набавки. </w:t>
      </w:r>
      <w:r w:rsidR="00AD6E3A" w:rsidRPr="002F6697">
        <w:rPr>
          <w:bCs/>
          <w:iCs/>
          <w:color w:val="auto"/>
          <w:lang w:val="sr-Cyrl-RS"/>
        </w:rPr>
        <w:t xml:space="preserve"> </w:t>
      </w:r>
    </w:p>
    <w:p w:rsidR="00AD6E3A" w:rsidRPr="002F6697" w:rsidRDefault="00DD28CB" w:rsidP="00BB384C">
      <w:pPr>
        <w:pStyle w:val="ListParagraph"/>
        <w:numPr>
          <w:ilvl w:val="0"/>
          <w:numId w:val="35"/>
        </w:numPr>
        <w:jc w:val="both"/>
        <w:rPr>
          <w:bCs/>
          <w:iCs/>
          <w:color w:val="auto"/>
          <w:lang w:val="sr-Cyrl-RS"/>
        </w:rPr>
      </w:pPr>
      <w:r w:rsidRPr="002F6697">
        <w:rPr>
          <w:iCs/>
          <w:color w:val="auto"/>
          <w:lang w:val="sr-Cyrl-RS"/>
        </w:rPr>
        <w:t>М</w:t>
      </w:r>
      <w:r w:rsidR="00AD6E3A" w:rsidRPr="002F6697">
        <w:rPr>
          <w:iCs/>
          <w:color w:val="auto"/>
          <w:lang w:val="sr-Cyrl-RS"/>
        </w:rPr>
        <w:t>ин</w:t>
      </w:r>
      <w:r w:rsidR="00C95968" w:rsidRPr="002F6697">
        <w:rPr>
          <w:iCs/>
          <w:color w:val="auto"/>
          <w:lang w:val="sr-Cyrl-RS"/>
        </w:rPr>
        <w:t>имум</w:t>
      </w:r>
      <w:r w:rsidR="00AD6E3A" w:rsidRPr="002F6697">
        <w:rPr>
          <w:iCs/>
          <w:color w:val="auto"/>
          <w:lang w:val="sr-Cyrl-RS"/>
        </w:rPr>
        <w:t xml:space="preserve"> 2 </w:t>
      </w:r>
      <w:r w:rsidR="00C95968" w:rsidRPr="002F6697">
        <w:rPr>
          <w:iCs/>
          <w:color w:val="auto"/>
          <w:lang w:val="sr-Cyrl-RS"/>
        </w:rPr>
        <w:t xml:space="preserve">(два) </w:t>
      </w:r>
      <w:r w:rsidR="00AD6E3A" w:rsidRPr="002F6697">
        <w:rPr>
          <w:bCs/>
          <w:iCs/>
          <w:color w:val="auto"/>
          <w:lang w:val="sr-Cyrl-RS"/>
        </w:rPr>
        <w:t xml:space="preserve">запослена </w:t>
      </w:r>
      <w:r w:rsidR="00C95968" w:rsidRPr="002F6697">
        <w:rPr>
          <w:bCs/>
          <w:iCs/>
          <w:color w:val="auto"/>
          <w:lang w:val="sr-Cyrl-RS"/>
        </w:rPr>
        <w:t xml:space="preserve">лица у радном односу на неодређено време пре дана објављивања позива за подношење понуда на Порталу јавних набавки </w:t>
      </w:r>
      <w:r w:rsidR="00AD6E3A" w:rsidRPr="002F6697">
        <w:rPr>
          <w:bCs/>
          <w:iCs/>
          <w:color w:val="auto"/>
          <w:lang w:val="sr-Cyrl-RS"/>
        </w:rPr>
        <w:t>са лиценцом за пуштање у рад, одржавање и обуку наручиоца за понуђене ГПС уређаје.</w:t>
      </w:r>
    </w:p>
    <w:p w:rsidR="00383CAE" w:rsidRPr="002F6697" w:rsidRDefault="00316D39" w:rsidP="00BB384C">
      <w:pPr>
        <w:autoSpaceDE w:val="0"/>
        <w:spacing w:line="240" w:lineRule="auto"/>
        <w:jc w:val="both"/>
        <w:rPr>
          <w:rFonts w:eastAsia="Calibri"/>
          <w:color w:val="auto"/>
          <w:kern w:val="0"/>
          <w:sz w:val="22"/>
          <w:szCs w:val="22"/>
          <w:lang w:val="sr-Cyrl-RS" w:eastAsia="zh-CN"/>
        </w:rPr>
      </w:pPr>
      <w:r w:rsidRPr="002F6697">
        <w:rPr>
          <w:rFonts w:eastAsia="Calibri"/>
          <w:color w:val="auto"/>
          <w:kern w:val="0"/>
          <w:sz w:val="22"/>
          <w:szCs w:val="22"/>
          <w:lang w:val="sr-Cyrl-RS" w:eastAsia="zh-CN"/>
        </w:rPr>
        <w:tab/>
      </w:r>
      <w:r w:rsidR="00BD25FB" w:rsidRPr="002F6697">
        <w:rPr>
          <w:b/>
          <w:iCs/>
          <w:color w:val="auto"/>
          <w:u w:val="single"/>
          <w:lang w:val="sr-Cyrl-CS"/>
        </w:rPr>
        <w:t>Довољан финансијски</w:t>
      </w:r>
      <w:r w:rsidR="00383CAE" w:rsidRPr="002F6697">
        <w:rPr>
          <w:b/>
          <w:iCs/>
          <w:color w:val="auto"/>
          <w:u w:val="single"/>
          <w:lang w:val="sr-Cyrl-CS"/>
        </w:rPr>
        <w:t xml:space="preserve"> капацитет:</w:t>
      </w:r>
    </w:p>
    <w:p w:rsidR="00AD6E3A" w:rsidRPr="002F6697" w:rsidRDefault="00383CAE" w:rsidP="00BB384C">
      <w:pPr>
        <w:pStyle w:val="ListParagraph"/>
        <w:numPr>
          <w:ilvl w:val="0"/>
          <w:numId w:val="35"/>
        </w:numPr>
        <w:spacing w:line="240" w:lineRule="auto"/>
        <w:jc w:val="both"/>
        <w:rPr>
          <w:iCs/>
          <w:color w:val="auto"/>
          <w:lang w:val="sr-Cyrl-RS"/>
        </w:rPr>
      </w:pPr>
      <w:r w:rsidRPr="002F6697">
        <w:rPr>
          <w:b/>
          <w:iCs/>
          <w:color w:val="auto"/>
          <w:lang w:val="sr-Cyrl-CS"/>
        </w:rPr>
        <w:t>Услов</w:t>
      </w:r>
      <w:r w:rsidR="00243606" w:rsidRPr="002F6697">
        <w:rPr>
          <w:iCs/>
          <w:color w:val="auto"/>
          <w:lang w:val="sr-Cyrl-CS"/>
        </w:rPr>
        <w:t xml:space="preserve">: </w:t>
      </w:r>
      <w:r w:rsidR="00AD6E3A" w:rsidRPr="002F6697">
        <w:rPr>
          <w:iCs/>
          <w:color w:val="auto"/>
          <w:lang w:val="sr-Cyrl-RS"/>
        </w:rPr>
        <w:t>да није био у блокади годину пре дана за објављивање Позива за подношење понуде</w:t>
      </w:r>
      <w:r w:rsidR="00AD6E3A" w:rsidRPr="002F6697">
        <w:rPr>
          <w:iCs/>
          <w:color w:val="auto"/>
          <w:lang w:val="sr-Latn-RS"/>
        </w:rPr>
        <w:t xml:space="preserve"> </w:t>
      </w:r>
      <w:r w:rsidR="000830F8" w:rsidRPr="002F6697">
        <w:rPr>
          <w:bCs/>
          <w:iCs/>
          <w:color w:val="auto"/>
          <w:lang w:val="sr-Cyrl-RS"/>
        </w:rPr>
        <w:t>п</w:t>
      </w:r>
      <w:r w:rsidR="00C95968" w:rsidRPr="002F6697">
        <w:rPr>
          <w:bCs/>
          <w:iCs/>
          <w:color w:val="auto"/>
          <w:lang w:val="sr-Cyrl-RS"/>
        </w:rPr>
        <w:t xml:space="preserve">ословни приход (АОП 1001) </w:t>
      </w:r>
      <w:r w:rsidR="00AD6E3A" w:rsidRPr="002F6697">
        <w:rPr>
          <w:bCs/>
          <w:iCs/>
          <w:color w:val="auto"/>
          <w:lang w:val="sr-Cyrl-RS"/>
        </w:rPr>
        <w:t>за 2018.</w:t>
      </w:r>
      <w:r w:rsidR="00BB384C" w:rsidRPr="002F6697">
        <w:rPr>
          <w:bCs/>
          <w:iCs/>
          <w:color w:val="auto"/>
          <w:lang w:val="sr-Cyrl-RS"/>
        </w:rPr>
        <w:t xml:space="preserve"> </w:t>
      </w:r>
      <w:r w:rsidR="00C95968" w:rsidRPr="002F6697">
        <w:rPr>
          <w:bCs/>
          <w:iCs/>
          <w:color w:val="auto"/>
          <w:lang w:val="sr-Cyrl-RS"/>
        </w:rPr>
        <w:t>годину</w:t>
      </w:r>
      <w:r w:rsidR="00AD6E3A" w:rsidRPr="002F6697">
        <w:rPr>
          <w:bCs/>
          <w:iCs/>
          <w:color w:val="auto"/>
          <w:lang w:val="sr-Cyrl-RS"/>
        </w:rPr>
        <w:t xml:space="preserve"> од минимум 2.700.000</w:t>
      </w:r>
      <w:r w:rsidR="00C95968" w:rsidRPr="002F6697">
        <w:rPr>
          <w:bCs/>
          <w:iCs/>
          <w:color w:val="auto"/>
          <w:lang w:val="sr-Cyrl-RS"/>
        </w:rPr>
        <w:t>,00</w:t>
      </w:r>
      <w:r w:rsidR="002F6697" w:rsidRPr="002F6697">
        <w:rPr>
          <w:bCs/>
          <w:iCs/>
          <w:color w:val="auto"/>
          <w:lang w:val="sr-Cyrl-RS"/>
        </w:rPr>
        <w:t xml:space="preserve"> динара</w:t>
      </w:r>
      <w:r w:rsidR="00AD6E3A" w:rsidRPr="002F6697">
        <w:rPr>
          <w:bCs/>
          <w:iCs/>
          <w:color w:val="auto"/>
          <w:lang w:val="sr-Latn-RS"/>
        </w:rPr>
        <w:t>.</w:t>
      </w:r>
      <w:r w:rsidR="00AD6E3A" w:rsidRPr="002F6697">
        <w:rPr>
          <w:iCs/>
          <w:color w:val="auto"/>
          <w:lang w:val="sr-Cyrl-RS"/>
        </w:rPr>
        <w:tab/>
      </w:r>
    </w:p>
    <w:p w:rsidR="00243606" w:rsidRPr="00AD6E3A" w:rsidRDefault="00243606" w:rsidP="00BB384C">
      <w:pPr>
        <w:jc w:val="both"/>
        <w:rPr>
          <w:bCs/>
          <w:iCs/>
          <w:lang w:val="sr-Cyrl-RS"/>
        </w:rPr>
      </w:pPr>
    </w:p>
    <w:p w:rsidR="00C672CF" w:rsidRPr="003352CD" w:rsidRDefault="00673EEC" w:rsidP="00BB384C">
      <w:pPr>
        <w:pStyle w:val="ListParagraph"/>
        <w:ind w:left="0"/>
        <w:jc w:val="both"/>
        <w:rPr>
          <w:b/>
          <w:bCs/>
          <w:iCs/>
          <w:color w:val="auto"/>
          <w:lang w:val="sr-Cyrl-RS"/>
        </w:rPr>
      </w:pPr>
      <w:r>
        <w:rPr>
          <w:b/>
          <w:bCs/>
          <w:iCs/>
          <w:color w:val="auto"/>
          <w:lang w:val="sr-Cyrl-RS"/>
        </w:rPr>
        <w:t xml:space="preserve">2. </w:t>
      </w:r>
      <w:r w:rsidR="003352CD" w:rsidRPr="003352CD">
        <w:rPr>
          <w:b/>
          <w:bCs/>
          <w:iCs/>
          <w:color w:val="auto"/>
          <w:lang w:val="sr-Cyrl-RS"/>
        </w:rPr>
        <w:t>УПУТСТВО КАКО СЕ ДОКАЗУЈЕ ИСПУЊЕНОСТ УСЛОВА</w:t>
      </w:r>
    </w:p>
    <w:p w:rsidR="00C672CF" w:rsidRDefault="00C672CF" w:rsidP="00BB384C">
      <w:pPr>
        <w:pStyle w:val="ListParagraph"/>
        <w:tabs>
          <w:tab w:val="left" w:pos="680"/>
        </w:tabs>
        <w:ind w:left="0"/>
        <w:jc w:val="both"/>
        <w:rPr>
          <w:rFonts w:ascii="Arial" w:eastAsia="TimesNewRomanPSMT" w:hAnsi="Arial" w:cs="Arial"/>
          <w:bCs/>
          <w:lang w:val="sr-Cyrl-RS"/>
        </w:rPr>
      </w:pPr>
    </w:p>
    <w:p w:rsidR="00821A81" w:rsidRPr="00D24A55" w:rsidRDefault="00821A81" w:rsidP="00BB384C">
      <w:pPr>
        <w:pStyle w:val="ListParagraph"/>
        <w:numPr>
          <w:ilvl w:val="0"/>
          <w:numId w:val="10"/>
        </w:numPr>
        <w:jc w:val="both"/>
        <w:rPr>
          <w:iCs/>
          <w:lang w:val="sr-Cyrl-CS"/>
        </w:rPr>
      </w:pPr>
      <w:r w:rsidRPr="00D24A55">
        <w:rPr>
          <w:iCs/>
          <w:lang w:val="sr-Cyrl-CS"/>
        </w:rPr>
        <w:t xml:space="preserve">Услов из чл. 75. ст. 1. тач. 1) Закона - </w:t>
      </w:r>
      <w:r w:rsidRPr="00D24A55">
        <w:rPr>
          <w:b/>
          <w:iCs/>
          <w:lang w:val="sr-Cyrl-CS"/>
        </w:rPr>
        <w:t>Доказ</w:t>
      </w:r>
      <w:r w:rsidRPr="00D24A55">
        <w:rPr>
          <w:iCs/>
          <w:lang w:val="sr-Cyrl-CS"/>
        </w:rPr>
        <w:t xml:space="preserve">: Извод </w:t>
      </w:r>
      <w:r w:rsidRPr="00D24A55">
        <w:t>из регистра Агенције за привредне регистре, односно извод из регистра надлежног Привредног суда</w:t>
      </w:r>
      <w:r w:rsidR="00E925ED">
        <w:rPr>
          <w:lang w:val="sr-Cyrl-CS"/>
        </w:rPr>
        <w:t>;</w:t>
      </w:r>
    </w:p>
    <w:p w:rsidR="00821A81" w:rsidRPr="00D24A55" w:rsidRDefault="00821A81" w:rsidP="00BB384C">
      <w:pPr>
        <w:pStyle w:val="ListParagraph"/>
        <w:numPr>
          <w:ilvl w:val="0"/>
          <w:numId w:val="10"/>
        </w:numPr>
        <w:jc w:val="both"/>
        <w:rPr>
          <w:b/>
        </w:rPr>
      </w:pPr>
      <w:r w:rsidRPr="00D24A55">
        <w:rPr>
          <w:iCs/>
          <w:lang w:val="sr-Cyrl-CS"/>
        </w:rPr>
        <w:t xml:space="preserve">Услов из чл. 75. ст. 1. тач. 2) Закона </w:t>
      </w:r>
      <w:r w:rsidRPr="00D24A55">
        <w:rPr>
          <w:lang w:val="sr-Cyrl-CS"/>
        </w:rPr>
        <w:t xml:space="preserve">- </w:t>
      </w:r>
      <w:r w:rsidRPr="00D24A55">
        <w:rPr>
          <w:b/>
        </w:rPr>
        <w:t>Доказ:</w:t>
      </w:r>
      <w:r w:rsidRPr="00D24A55">
        <w:t xml:space="preserve"> </w:t>
      </w:r>
      <w:r w:rsidRPr="00D24A55">
        <w:rPr>
          <w:u w:val="single"/>
        </w:rPr>
        <w:t>П</w:t>
      </w:r>
      <w:r w:rsidRPr="00D24A55">
        <w:rPr>
          <w:u w:val="single"/>
          <w:lang w:val="sr-Cyrl-CS"/>
        </w:rPr>
        <w:t>р</w:t>
      </w:r>
      <w:r w:rsidRPr="00D24A55">
        <w:rPr>
          <w:bCs/>
          <w:u w:val="single"/>
        </w:rPr>
        <w:t>авна лица:</w:t>
      </w:r>
      <w:r w:rsidRPr="00D24A55">
        <w:rPr>
          <w:bCs/>
        </w:rPr>
        <w:t xml:space="preserve"> </w:t>
      </w:r>
      <w:r w:rsidRPr="00D24A55">
        <w:rPr>
          <w:bCs/>
          <w:lang w:val="sr-Cyrl-RS"/>
        </w:rPr>
        <w:t xml:space="preserve">1) </w:t>
      </w:r>
      <w:r w:rsidRPr="00D24A55">
        <w:t xml:space="preserve">Извод из казнене евиденције, односно уверењe </w:t>
      </w:r>
      <w:r w:rsidRPr="00D24A55">
        <w:rPr>
          <w:lang w:val="sr-Cyrl-RS"/>
        </w:rPr>
        <w:t>основног суда на чијем подручју се налази седиште домаћег правног лица</w:t>
      </w:r>
      <w:r w:rsidRPr="00D24A55">
        <w:rPr>
          <w:lang w:val="ru-RU"/>
        </w:rPr>
        <w:t>,</w:t>
      </w:r>
      <w:r w:rsidRPr="00D24A55">
        <w:rPr>
          <w:lang w:val="sr-Cyrl-RS"/>
        </w:rPr>
        <w:t xml:space="preserve"> односно седиште представништва или огранка страног правног лица, којим се потврђује да</w:t>
      </w:r>
      <w:r w:rsidRPr="00D24A55">
        <w:t xml:space="preserve"> </w:t>
      </w:r>
      <w:r w:rsidRPr="00D24A55">
        <w:rPr>
          <w:lang w:val="sr-Cyrl-RS"/>
        </w:rPr>
        <w:t xml:space="preserve">правно лице </w:t>
      </w:r>
      <w:r w:rsidRPr="00D24A55">
        <w:t>није осуђиван</w:t>
      </w:r>
      <w:r w:rsidRPr="00D24A55">
        <w:rPr>
          <w:lang w:val="sr-Cyrl-RS"/>
        </w:rPr>
        <w:t>о</w:t>
      </w:r>
      <w:r w:rsidRPr="00D24A55">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D24A55">
        <w:rPr>
          <w:lang w:val="sr-Cyrl-RS"/>
        </w:rPr>
        <w:t>;</w:t>
      </w:r>
      <w:r w:rsidRPr="00D24A55">
        <w:t xml:space="preserve"> </w:t>
      </w:r>
      <w:r w:rsidRPr="00D24A55">
        <w:rPr>
          <w:lang w:val="sr-Cyrl-RS"/>
        </w:rPr>
        <w:t xml:space="preserve">2) Извод из казнене евиденције </w:t>
      </w:r>
      <w:r w:rsidRPr="004D1E41">
        <w:rPr>
          <w:lang w:val="sr-Cyrl-RS"/>
        </w:rPr>
        <w:t>П</w:t>
      </w:r>
      <w:r w:rsidRPr="00D24A55">
        <w:t>осебног одељења за организовани криминал Вишег суда у Београду,</w:t>
      </w:r>
      <w:r w:rsidRPr="00D24A55">
        <w:rPr>
          <w:lang w:val="sr-Cyrl-RS"/>
        </w:rPr>
        <w:t xml:space="preserve"> којим се потврђује да</w:t>
      </w:r>
      <w:r w:rsidRPr="00D24A55">
        <w:t xml:space="preserve"> </w:t>
      </w:r>
      <w:r w:rsidRPr="00D24A55">
        <w:rPr>
          <w:lang w:val="sr-Cyrl-RS"/>
        </w:rPr>
        <w:t xml:space="preserve">правно лице </w:t>
      </w:r>
      <w:r w:rsidRPr="00D24A55">
        <w:t>није осуђиван</w:t>
      </w:r>
      <w:r w:rsidRPr="00D24A55">
        <w:rPr>
          <w:lang w:val="sr-Cyrl-RS"/>
        </w:rPr>
        <w:t>о</w:t>
      </w:r>
      <w:r w:rsidRPr="00D24A55">
        <w:t xml:space="preserve"> </w:t>
      </w:r>
      <w:r w:rsidRPr="00D24A55">
        <w:rPr>
          <w:lang w:val="sr-Cyrl-RS"/>
        </w:rPr>
        <w:t xml:space="preserve">за </w:t>
      </w:r>
      <w:r w:rsidRPr="00D24A55">
        <w:t>неко од кривичних дела организованог криминала</w:t>
      </w:r>
      <w:r w:rsidRPr="00D24A55">
        <w:rPr>
          <w:lang w:val="sr-Cyrl-RS"/>
        </w:rPr>
        <w:t xml:space="preserve">; 3) Извод из казнене евиденције, односно уверење </w:t>
      </w:r>
      <w:r w:rsidRPr="00D24A55">
        <w:t>надлежне полицијске управе МУП-</w:t>
      </w:r>
      <w:r w:rsidRPr="00D24A55">
        <w:lastRenderedPageBreak/>
        <w:t>а</w:t>
      </w:r>
      <w:r w:rsidRPr="00D24A55">
        <w:rPr>
          <w:lang w:val="sr-Cyrl-RS"/>
        </w:rPr>
        <w:t xml:space="preserve">, </w:t>
      </w:r>
      <w:r w:rsidRPr="00D24A55">
        <w:t xml:space="preserve">којим се потврђује да </w:t>
      </w:r>
      <w:r w:rsidRPr="00D24A55">
        <w:rPr>
          <w:color w:val="auto"/>
        </w:rPr>
        <w:t>законски заступник</w:t>
      </w:r>
      <w:r w:rsidRPr="00D24A55">
        <w:rPr>
          <w:color w:val="auto"/>
          <w:lang w:val="sr-Cyrl-RS"/>
        </w:rPr>
        <w:t xml:space="preserve"> понуђача</w:t>
      </w:r>
      <w:r w:rsidRPr="00D24A55">
        <w:rPr>
          <w:color w:val="auto"/>
        </w:rPr>
        <w:t xml:space="preserve"> </w:t>
      </w:r>
      <w:r w:rsidRPr="00D24A55">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D24A55">
        <w:rPr>
          <w:lang w:val="sr-Cyrl-RS"/>
        </w:rPr>
        <w:t xml:space="preserve"> (захтев се може поднети према месту рођења или према месту пребивалишта законског </w:t>
      </w:r>
      <w:r w:rsidRPr="00D24A55">
        <w:rPr>
          <w:color w:val="auto"/>
          <w:lang w:val="sr-Cyrl-RS"/>
        </w:rPr>
        <w:t>заступника</w:t>
      </w:r>
      <w:r w:rsidRPr="00D24A55">
        <w:rPr>
          <w:lang w:val="sr-Cyrl-RS"/>
        </w:rPr>
        <w:t xml:space="preserve">). </w:t>
      </w:r>
      <w:r w:rsidRPr="00D24A55">
        <w:rPr>
          <w:color w:val="auto"/>
          <w:lang w:val="sr-Cyrl-RS"/>
        </w:rPr>
        <w:t xml:space="preserve">Уколико понуђач има више законских заступника дужан је да достави доказ за сваког од њих. </w:t>
      </w:r>
      <w:r w:rsidRPr="00D24A55">
        <w:t xml:space="preserve"> </w:t>
      </w:r>
      <w:r w:rsidRPr="00D24A55">
        <w:rPr>
          <w:u w:val="single"/>
        </w:rPr>
        <w:t>П</w:t>
      </w:r>
      <w:r w:rsidRPr="00D24A55">
        <w:rPr>
          <w:bCs/>
          <w:u w:val="single"/>
        </w:rPr>
        <w:t>редузетници и физичка лица</w:t>
      </w:r>
      <w:r w:rsidRPr="00D24A55">
        <w:rPr>
          <w:u w:val="single"/>
        </w:rPr>
        <w:t>:</w:t>
      </w:r>
      <w:r w:rsidRPr="00D24A55">
        <w:t xml:space="preserve"> </w:t>
      </w:r>
      <w:r w:rsidRPr="00D24A55">
        <w:rPr>
          <w:lang w:val="sr-Cyrl-RS"/>
        </w:rPr>
        <w:t xml:space="preserve">Извод </w:t>
      </w:r>
      <w:r w:rsidRPr="00D24A55">
        <w:t xml:space="preserve">из казнене евиденције, односно уверење </w:t>
      </w:r>
      <w:r w:rsidRPr="00D24A55">
        <w:rPr>
          <w:lang w:val="sr-Cyrl-RS"/>
        </w:rPr>
        <w:t xml:space="preserve">надлежне </w:t>
      </w:r>
      <w:r w:rsidRPr="00D24A55">
        <w:t>полицијске управе МУП-а</w:t>
      </w:r>
      <w:r w:rsidRPr="00D24A55">
        <w:rPr>
          <w:lang w:val="sr-Cyrl-RS"/>
        </w:rPr>
        <w:t xml:space="preserve">, којим се потврђује </w:t>
      </w:r>
      <w:r w:rsidRPr="00D24A55">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A55">
        <w:rPr>
          <w:lang w:val="sr-Cyrl-RS"/>
        </w:rPr>
        <w:t xml:space="preserve"> (захтев се може поднети према месту рођења или према месту пребивалишта)</w:t>
      </w:r>
      <w:r w:rsidRPr="00D24A55">
        <w:t>.</w:t>
      </w:r>
    </w:p>
    <w:p w:rsidR="00821A81" w:rsidRPr="00715F2E" w:rsidRDefault="00821A81" w:rsidP="00BB384C">
      <w:pPr>
        <w:pStyle w:val="ListParagraph"/>
        <w:jc w:val="both"/>
        <w:rPr>
          <w:iCs/>
          <w:lang w:val="sr-Cyrl-CS"/>
        </w:rPr>
      </w:pPr>
      <w:r w:rsidRPr="00D24A55">
        <w:rPr>
          <w:b/>
        </w:rPr>
        <w:t xml:space="preserve">Доказ не може бити старији од два месеца пре отварања понуда; </w:t>
      </w:r>
      <w:r w:rsidRPr="00715F2E">
        <w:rPr>
          <w:b/>
          <w:color w:val="auto"/>
        </w:rPr>
        <w:t xml:space="preserve"> </w:t>
      </w:r>
    </w:p>
    <w:p w:rsidR="00821A81" w:rsidRPr="00D24A55" w:rsidRDefault="00821A81" w:rsidP="00BB384C">
      <w:pPr>
        <w:pStyle w:val="ListParagraph"/>
        <w:numPr>
          <w:ilvl w:val="0"/>
          <w:numId w:val="10"/>
        </w:numPr>
        <w:jc w:val="both"/>
        <w:rPr>
          <w:b/>
        </w:rPr>
      </w:pPr>
      <w:r w:rsidRPr="00D24A55">
        <w:rPr>
          <w:iCs/>
          <w:lang w:val="sr-Cyrl-CS"/>
        </w:rPr>
        <w:t xml:space="preserve">Услов из чл. 75. ст. 1. тач. 4) Закона - </w:t>
      </w:r>
      <w:r w:rsidRPr="00D24A55">
        <w:rPr>
          <w:b/>
        </w:rPr>
        <w:t>Доказ:</w:t>
      </w:r>
      <w:r w:rsidRPr="00D24A55">
        <w:t xml:space="preserve"> Уверењ</w:t>
      </w:r>
      <w:r w:rsidRPr="00D24A55">
        <w:rPr>
          <w:lang w:val="sr-Cyrl-RS"/>
        </w:rPr>
        <w:t>е</w:t>
      </w:r>
      <w:r w:rsidRPr="00D24A55">
        <w:t xml:space="preserve"> </w:t>
      </w:r>
      <w:r w:rsidRPr="00D24A55">
        <w:rPr>
          <w:bCs/>
        </w:rPr>
        <w:t>Пореске управе</w:t>
      </w:r>
      <w:r w:rsidR="00B94CF7">
        <w:rPr>
          <w:bCs/>
          <w:lang w:val="sr-Cyrl-RS"/>
        </w:rPr>
        <w:t xml:space="preserve"> Министарства фина</w:t>
      </w:r>
      <w:r w:rsidR="000D2A81">
        <w:rPr>
          <w:bCs/>
          <w:lang w:val="sr-Cyrl-RS"/>
        </w:rPr>
        <w:t>н</w:t>
      </w:r>
      <w:r w:rsidR="00B94CF7">
        <w:rPr>
          <w:bCs/>
          <w:lang w:val="sr-Cyrl-RS"/>
        </w:rPr>
        <w:t>сија</w:t>
      </w:r>
      <w:r w:rsidRPr="00D24A55">
        <w:rPr>
          <w:bCs/>
        </w:rPr>
        <w:t xml:space="preserve"> </w:t>
      </w:r>
      <w:r w:rsidRPr="00D24A55">
        <w:t xml:space="preserve">да је измирио доспеле порезе и доприносе и уверење надлежне </w:t>
      </w:r>
      <w:r w:rsidRPr="00D24A55">
        <w:rPr>
          <w:lang w:val="sr-Cyrl-RS"/>
        </w:rPr>
        <w:t xml:space="preserve">управе </w:t>
      </w:r>
      <w:r w:rsidRPr="00D24A55">
        <w:rPr>
          <w:bCs/>
        </w:rPr>
        <w:t xml:space="preserve">локалне самоуправе </w:t>
      </w:r>
      <w:r w:rsidRPr="00D24A55">
        <w:t>да је измирио обавезе по основу изворних локалних јавних прихода</w:t>
      </w:r>
      <w:r w:rsidRPr="00D24A55">
        <w:rPr>
          <w:lang w:val="sr-Cyrl-RS"/>
        </w:rPr>
        <w:t xml:space="preserve"> или потврду Агенције за приватизацију да се понуђач налази у поступку приватизације.</w:t>
      </w:r>
    </w:p>
    <w:p w:rsidR="005C74D4" w:rsidRPr="005C74D4" w:rsidRDefault="00821A81" w:rsidP="00BB384C">
      <w:pPr>
        <w:pStyle w:val="ListParagraph"/>
        <w:jc w:val="both"/>
        <w:rPr>
          <w:b/>
          <w:lang w:val="sr-Cyrl-RS"/>
        </w:rPr>
      </w:pPr>
      <w:r w:rsidRPr="00D24A55">
        <w:rPr>
          <w:b/>
        </w:rPr>
        <w:t>Доказ не може бити старији од два месеца пре отварања понуда;</w:t>
      </w:r>
    </w:p>
    <w:p w:rsidR="00847016" w:rsidRDefault="003365A3" w:rsidP="00BB384C">
      <w:pPr>
        <w:pStyle w:val="ListParagraph"/>
        <w:numPr>
          <w:ilvl w:val="0"/>
          <w:numId w:val="10"/>
        </w:numPr>
        <w:jc w:val="both"/>
        <w:rPr>
          <w:color w:val="auto"/>
          <w:lang w:val="sr-Cyrl-RS"/>
        </w:rPr>
      </w:pPr>
      <w:r w:rsidRPr="005C74D4">
        <w:rPr>
          <w:color w:val="auto"/>
          <w:lang w:val="sr-Cyrl-RS"/>
        </w:rPr>
        <w:t xml:space="preserve">Услове из члана 76. Закона </w:t>
      </w:r>
      <w:r w:rsidR="00847016" w:rsidRPr="005C74D4">
        <w:rPr>
          <w:color w:val="auto"/>
          <w:lang w:val="sr-Cyrl-RS"/>
        </w:rPr>
        <w:t>испуњава на следећи начин:</w:t>
      </w:r>
    </w:p>
    <w:p w:rsidR="00AD6E3A" w:rsidRDefault="00AD6E3A" w:rsidP="00BB384C">
      <w:pPr>
        <w:ind w:firstLine="709"/>
        <w:jc w:val="both"/>
        <w:rPr>
          <w:b/>
          <w:iCs/>
          <w:u w:val="single"/>
          <w:lang w:val="sr-Cyrl-RS"/>
        </w:rPr>
      </w:pPr>
      <w:r w:rsidRPr="00AD6E3A">
        <w:rPr>
          <w:b/>
          <w:iCs/>
          <w:u w:val="single"/>
          <w:lang w:val="sr-Cyrl-RS"/>
        </w:rPr>
        <w:t xml:space="preserve">Довољан кадровски капацитет: </w:t>
      </w:r>
    </w:p>
    <w:p w:rsidR="000830F8" w:rsidRPr="002F6697" w:rsidRDefault="00AD6E3A" w:rsidP="007D19B1">
      <w:pPr>
        <w:ind w:left="709"/>
        <w:jc w:val="both"/>
        <w:rPr>
          <w:bCs/>
          <w:iCs/>
          <w:color w:val="auto"/>
          <w:lang w:val="sr-Cyrl-RS"/>
        </w:rPr>
      </w:pPr>
      <w:r w:rsidRPr="002F6697">
        <w:rPr>
          <w:b/>
          <w:iCs/>
          <w:color w:val="auto"/>
          <w:lang w:val="sr-Cyrl-CS"/>
        </w:rPr>
        <w:t>Услов:</w:t>
      </w:r>
      <w:r w:rsidR="007D19B1" w:rsidRPr="002F6697">
        <w:rPr>
          <w:b/>
          <w:iCs/>
          <w:color w:val="auto"/>
          <w:lang w:val="sr-Cyrl-CS"/>
        </w:rPr>
        <w:t xml:space="preserve"> -</w:t>
      </w:r>
      <w:r w:rsidR="000830F8" w:rsidRPr="005D16D4">
        <w:rPr>
          <w:b/>
          <w:iCs/>
          <w:color w:val="FF0000"/>
          <w:lang w:val="sr-Cyrl-CS"/>
        </w:rPr>
        <w:t xml:space="preserve"> </w:t>
      </w:r>
      <w:r w:rsidR="000830F8" w:rsidRPr="002F6697">
        <w:rPr>
          <w:bCs/>
          <w:iCs/>
          <w:color w:val="auto"/>
          <w:lang w:val="sr-Cyrl-RS"/>
        </w:rPr>
        <w:t>м</w:t>
      </w:r>
      <w:r w:rsidRPr="002F6697">
        <w:rPr>
          <w:bCs/>
          <w:iCs/>
          <w:color w:val="auto"/>
          <w:lang w:val="sr-Cyrl-RS"/>
        </w:rPr>
        <w:t>ин</w:t>
      </w:r>
      <w:r w:rsidR="002F6697" w:rsidRPr="002F6697">
        <w:rPr>
          <w:bCs/>
          <w:iCs/>
          <w:color w:val="auto"/>
          <w:lang w:val="sr-Cyrl-RS"/>
        </w:rPr>
        <w:t>имум</w:t>
      </w:r>
      <w:r w:rsidRPr="002F6697">
        <w:rPr>
          <w:bCs/>
          <w:iCs/>
          <w:color w:val="auto"/>
          <w:lang w:val="sr-Cyrl-RS"/>
        </w:rPr>
        <w:t xml:space="preserve"> 5 </w:t>
      </w:r>
      <w:r w:rsidR="002F6697" w:rsidRPr="002F6697">
        <w:rPr>
          <w:bCs/>
          <w:iCs/>
          <w:color w:val="auto"/>
          <w:lang w:val="sr-Cyrl-RS"/>
        </w:rPr>
        <w:t xml:space="preserve">(пет) </w:t>
      </w:r>
      <w:r w:rsidRPr="002F6697">
        <w:rPr>
          <w:bCs/>
          <w:iCs/>
          <w:color w:val="auto"/>
          <w:lang w:val="sr-Cyrl-RS"/>
        </w:rPr>
        <w:t>запослен</w:t>
      </w:r>
      <w:r w:rsidR="00894E00" w:rsidRPr="002F6697">
        <w:rPr>
          <w:bCs/>
          <w:iCs/>
          <w:color w:val="auto"/>
          <w:lang w:val="sr-Cyrl-RS"/>
        </w:rPr>
        <w:t>их</w:t>
      </w:r>
      <w:r w:rsidRPr="002F6697">
        <w:rPr>
          <w:bCs/>
          <w:iCs/>
          <w:color w:val="auto"/>
          <w:lang w:val="sr-Cyrl-RS"/>
        </w:rPr>
        <w:t xml:space="preserve"> у ра</w:t>
      </w:r>
      <w:r w:rsidR="000830F8" w:rsidRPr="002F6697">
        <w:rPr>
          <w:bCs/>
          <w:iCs/>
          <w:color w:val="auto"/>
          <w:lang w:val="sr-Cyrl-RS"/>
        </w:rPr>
        <w:t>дном односу на неодређено време</w:t>
      </w:r>
      <w:r w:rsidR="005D16D4" w:rsidRPr="002F6697">
        <w:rPr>
          <w:bCs/>
          <w:iCs/>
          <w:color w:val="auto"/>
          <w:lang w:val="sr-Cyrl-RS"/>
        </w:rPr>
        <w:t xml:space="preserve"> пре дана објављивања позива за подношење понуда на Порталу јавних набавки.</w:t>
      </w:r>
      <w:r w:rsidR="000830F8" w:rsidRPr="002F6697">
        <w:rPr>
          <w:bCs/>
          <w:iCs/>
          <w:color w:val="auto"/>
          <w:lang w:val="sr-Cyrl-RS"/>
        </w:rPr>
        <w:t xml:space="preserve"> </w:t>
      </w:r>
    </w:p>
    <w:p w:rsidR="00AD6E3A" w:rsidRPr="002F6697" w:rsidRDefault="000830F8" w:rsidP="005D16D4">
      <w:pPr>
        <w:ind w:firstLine="709"/>
        <w:jc w:val="both"/>
        <w:rPr>
          <w:b/>
          <w:iCs/>
          <w:color w:val="auto"/>
          <w:u w:val="single"/>
          <w:lang w:val="sr-Cyrl-RS"/>
        </w:rPr>
      </w:pPr>
      <w:r w:rsidRPr="002F6697">
        <w:rPr>
          <w:b/>
          <w:bCs/>
          <w:iCs/>
          <w:color w:val="auto"/>
          <w:lang w:val="sr-Cyrl-RS"/>
        </w:rPr>
        <w:t>Д</w:t>
      </w:r>
      <w:r w:rsidR="00AD6E3A" w:rsidRPr="002F6697">
        <w:rPr>
          <w:b/>
          <w:bCs/>
          <w:iCs/>
          <w:color w:val="auto"/>
          <w:lang w:val="sr-Cyrl-RS"/>
        </w:rPr>
        <w:t>оказ</w:t>
      </w:r>
      <w:r w:rsidRPr="002F6697">
        <w:rPr>
          <w:b/>
          <w:bCs/>
          <w:iCs/>
          <w:color w:val="auto"/>
          <w:lang w:val="sr-Cyrl-RS"/>
        </w:rPr>
        <w:t>:</w:t>
      </w:r>
      <w:r w:rsidRPr="002F6697">
        <w:rPr>
          <w:bCs/>
          <w:iCs/>
          <w:color w:val="auto"/>
          <w:lang w:val="sr-Cyrl-RS"/>
        </w:rPr>
        <w:t xml:space="preserve"> </w:t>
      </w:r>
      <w:r w:rsidR="00AD6E3A" w:rsidRPr="002F6697">
        <w:rPr>
          <w:bCs/>
          <w:iCs/>
          <w:color w:val="auto"/>
          <w:lang w:val="sr-Cyrl-RS"/>
        </w:rPr>
        <w:t>копија М обрасца</w:t>
      </w:r>
      <w:r w:rsidRPr="002F6697">
        <w:rPr>
          <w:bCs/>
          <w:iCs/>
          <w:color w:val="auto"/>
          <w:lang w:val="sr-Cyrl-RS"/>
        </w:rPr>
        <w:t xml:space="preserve"> о пријави на обавезно осигурање запослених; </w:t>
      </w:r>
    </w:p>
    <w:p w:rsidR="00AD6E3A" w:rsidRPr="002F6697" w:rsidRDefault="002F5972" w:rsidP="002F5972">
      <w:pPr>
        <w:pStyle w:val="ListParagraph"/>
        <w:ind w:left="709"/>
        <w:jc w:val="both"/>
        <w:rPr>
          <w:bCs/>
          <w:iCs/>
          <w:color w:val="auto"/>
          <w:lang w:val="sr-Cyrl-RS"/>
        </w:rPr>
      </w:pPr>
      <w:r w:rsidRPr="002F6697">
        <w:rPr>
          <w:b/>
          <w:iCs/>
          <w:color w:val="auto"/>
          <w:lang w:val="sr-Cyrl-RS"/>
        </w:rPr>
        <w:t>-</w:t>
      </w:r>
      <w:r w:rsidRPr="002F6697">
        <w:rPr>
          <w:iCs/>
          <w:color w:val="auto"/>
          <w:lang w:val="sr-Cyrl-RS"/>
        </w:rPr>
        <w:t xml:space="preserve"> </w:t>
      </w:r>
      <w:r w:rsidR="000830F8" w:rsidRPr="002F6697">
        <w:rPr>
          <w:iCs/>
          <w:color w:val="auto"/>
          <w:lang w:val="sr-Cyrl-RS"/>
        </w:rPr>
        <w:t>м</w:t>
      </w:r>
      <w:r w:rsidR="00AD6E3A" w:rsidRPr="002F6697">
        <w:rPr>
          <w:iCs/>
          <w:color w:val="auto"/>
          <w:lang w:val="sr-Cyrl-RS"/>
        </w:rPr>
        <w:t>ин</w:t>
      </w:r>
      <w:r w:rsidR="00894E00" w:rsidRPr="002F6697">
        <w:rPr>
          <w:iCs/>
          <w:color w:val="auto"/>
          <w:lang w:val="sr-Cyrl-RS"/>
        </w:rPr>
        <w:t>.</w:t>
      </w:r>
      <w:r w:rsidR="00AD6E3A" w:rsidRPr="002F6697">
        <w:rPr>
          <w:iCs/>
          <w:color w:val="auto"/>
          <w:lang w:val="sr-Cyrl-RS"/>
        </w:rPr>
        <w:t xml:space="preserve"> 2 </w:t>
      </w:r>
      <w:r w:rsidR="00AD6E3A" w:rsidRPr="002F6697">
        <w:rPr>
          <w:bCs/>
          <w:iCs/>
          <w:color w:val="auto"/>
          <w:lang w:val="sr-Cyrl-RS"/>
        </w:rPr>
        <w:t>запослена са лиценцом за пуштање у рад, одржавање и обуку наручиоца за понуђене ГПС уређаје.</w:t>
      </w:r>
    </w:p>
    <w:p w:rsidR="00AD6E3A" w:rsidRPr="002F6697" w:rsidRDefault="00AD6E3A" w:rsidP="005D16D4">
      <w:pPr>
        <w:pStyle w:val="ListParagraph"/>
        <w:ind w:left="709"/>
        <w:jc w:val="both"/>
        <w:rPr>
          <w:bCs/>
          <w:iCs/>
          <w:color w:val="auto"/>
          <w:lang w:val="sr-Cyrl-RS"/>
        </w:rPr>
      </w:pPr>
      <w:r w:rsidRPr="002F6697">
        <w:rPr>
          <w:b/>
          <w:iCs/>
          <w:color w:val="auto"/>
          <w:lang w:val="sr-Cyrl-CS"/>
        </w:rPr>
        <w:t>Доказ:</w:t>
      </w:r>
      <w:r w:rsidRPr="002F6697">
        <w:rPr>
          <w:iCs/>
          <w:color w:val="auto"/>
          <w:lang w:val="sr-Cyrl-CS"/>
        </w:rPr>
        <w:t xml:space="preserve"> </w:t>
      </w:r>
      <w:r w:rsidR="005D16D4" w:rsidRPr="002F6697">
        <w:rPr>
          <w:iCs/>
          <w:color w:val="auto"/>
          <w:lang w:val="sr-Cyrl-CS"/>
        </w:rPr>
        <w:t xml:space="preserve">Понуђач је дужан да </w:t>
      </w:r>
      <w:r w:rsidR="002F6697">
        <w:rPr>
          <w:iCs/>
          <w:color w:val="auto"/>
          <w:lang w:val="sr-Cyrl-CS"/>
        </w:rPr>
        <w:t xml:space="preserve">уз М обрасце </w:t>
      </w:r>
      <w:r w:rsidR="005D16D4" w:rsidRPr="002F6697">
        <w:rPr>
          <w:iCs/>
          <w:color w:val="auto"/>
          <w:lang w:val="sr-Cyrl-CS"/>
        </w:rPr>
        <w:t xml:space="preserve">достави </w:t>
      </w:r>
      <w:r w:rsidR="002F6697">
        <w:rPr>
          <w:iCs/>
          <w:color w:val="auto"/>
          <w:lang w:val="sr-Cyrl-CS"/>
        </w:rPr>
        <w:t>и копије лиценци</w:t>
      </w:r>
      <w:r w:rsidR="005D16D4" w:rsidRPr="002F6697">
        <w:rPr>
          <w:bCs/>
          <w:iCs/>
          <w:color w:val="auto"/>
          <w:lang w:val="sr-Cyrl-RS"/>
        </w:rPr>
        <w:t xml:space="preserve"> за пуштање у рад, одржавање и обуку наручиоца за понуђене ГПС уређаје.</w:t>
      </w:r>
      <w:r w:rsidR="005D16D4" w:rsidRPr="002F6697">
        <w:rPr>
          <w:iCs/>
          <w:color w:val="auto"/>
          <w:lang w:val="sr-Cyrl-CS"/>
        </w:rPr>
        <w:t xml:space="preserve"> </w:t>
      </w:r>
      <w:r w:rsidRPr="002F6697">
        <w:rPr>
          <w:bCs/>
          <w:iCs/>
          <w:color w:val="auto"/>
          <w:lang w:val="sr-Cyrl-RS"/>
        </w:rPr>
        <w:t xml:space="preserve">Лиценцу издаје Министарство унутрашњих послова и то је Решење којим се </w:t>
      </w:r>
      <w:r w:rsidR="00BB384C" w:rsidRPr="002F6697">
        <w:rPr>
          <w:bCs/>
          <w:iCs/>
          <w:color w:val="auto"/>
          <w:lang w:val="sr-Cyrl-RS"/>
        </w:rPr>
        <w:t xml:space="preserve">  </w:t>
      </w:r>
      <w:r w:rsidRPr="002F6697">
        <w:rPr>
          <w:bCs/>
          <w:iCs/>
          <w:color w:val="auto"/>
          <w:lang w:val="sr-Cyrl-RS"/>
        </w:rPr>
        <w:t>издаје лиценца за вршење монтаже, пуштања у рад и одржавања система техничке заштите и обуке корисника.</w:t>
      </w:r>
    </w:p>
    <w:p w:rsidR="00AD6E3A" w:rsidRPr="005C74D4" w:rsidRDefault="00AD6E3A" w:rsidP="00BB384C">
      <w:pPr>
        <w:pStyle w:val="ListParagraph"/>
        <w:jc w:val="both"/>
        <w:rPr>
          <w:color w:val="auto"/>
          <w:lang w:val="sr-Cyrl-RS"/>
        </w:rPr>
      </w:pPr>
    </w:p>
    <w:p w:rsidR="00AB032E" w:rsidRPr="00B06227" w:rsidRDefault="00AB032E" w:rsidP="00BB384C">
      <w:pPr>
        <w:pStyle w:val="ListParagraph"/>
        <w:jc w:val="both"/>
        <w:rPr>
          <w:b/>
          <w:iCs/>
          <w:u w:val="single"/>
          <w:lang w:val="sr-Cyrl-CS"/>
        </w:rPr>
      </w:pPr>
      <w:r w:rsidRPr="00B06227">
        <w:rPr>
          <w:b/>
          <w:iCs/>
          <w:u w:val="single"/>
          <w:lang w:val="sr-Cyrl-CS"/>
        </w:rPr>
        <w:t>Довољан финансијски капацитет</w:t>
      </w:r>
    </w:p>
    <w:p w:rsidR="00AB032E" w:rsidRDefault="00AB032E" w:rsidP="00BB384C">
      <w:pPr>
        <w:pStyle w:val="ListParagraph"/>
        <w:jc w:val="both"/>
        <w:rPr>
          <w:bCs/>
          <w:color w:val="auto"/>
          <w:lang w:val="uz-Cyrl-UZ"/>
        </w:rPr>
      </w:pPr>
      <w:r>
        <w:rPr>
          <w:b/>
          <w:iCs/>
          <w:lang w:val="sr-Cyrl-CS"/>
        </w:rPr>
        <w:t xml:space="preserve">Услов: </w:t>
      </w:r>
      <w:r w:rsidR="000830F8">
        <w:rPr>
          <w:iCs/>
          <w:lang w:val="sr-Cyrl-CS"/>
        </w:rPr>
        <w:t>д</w:t>
      </w:r>
      <w:r>
        <w:rPr>
          <w:iCs/>
          <w:lang w:val="sr-Cyrl-CS"/>
        </w:rPr>
        <w:t xml:space="preserve">а понуђач </w:t>
      </w:r>
      <w:r w:rsidR="00CF46A8">
        <w:rPr>
          <w:bCs/>
          <w:color w:val="auto"/>
          <w:lang w:val="uz-Cyrl-UZ"/>
        </w:rPr>
        <w:t>у периоду од годину дана</w:t>
      </w:r>
      <w:r w:rsidRPr="004C4306">
        <w:rPr>
          <w:bCs/>
          <w:color w:val="auto"/>
          <w:lang w:val="uz-Cyrl-UZ"/>
        </w:rPr>
        <w:t xml:space="preserve"> пре дана објављивања позива за подношење понуда на Порталу јавних набавки није имао дане неликвидности</w:t>
      </w:r>
      <w:r>
        <w:rPr>
          <w:bCs/>
          <w:color w:val="auto"/>
          <w:lang w:val="uz-Cyrl-UZ"/>
        </w:rPr>
        <w:t>;</w:t>
      </w:r>
    </w:p>
    <w:p w:rsidR="000830F8" w:rsidRPr="00513A70" w:rsidRDefault="00513A70" w:rsidP="00513A70">
      <w:pPr>
        <w:pStyle w:val="ListParagraph"/>
        <w:numPr>
          <w:ilvl w:val="0"/>
          <w:numId w:val="36"/>
        </w:numPr>
        <w:jc w:val="both"/>
        <w:rPr>
          <w:bCs/>
          <w:color w:val="auto"/>
          <w:lang w:val="uz-Cyrl-UZ"/>
        </w:rPr>
      </w:pPr>
      <w:r w:rsidRPr="00513A70">
        <w:rPr>
          <w:b/>
          <w:iCs/>
          <w:lang w:val="sr-Cyrl-CS"/>
        </w:rPr>
        <w:t xml:space="preserve">Да </w:t>
      </w:r>
      <w:r>
        <w:rPr>
          <w:b/>
          <w:iCs/>
          <w:lang w:val="sr-Cyrl-CS"/>
        </w:rPr>
        <w:t xml:space="preserve">је у 2018. години исказао </w:t>
      </w:r>
      <w:r w:rsidRPr="00513A70">
        <w:rPr>
          <w:b/>
          <w:iCs/>
          <w:lang w:val="sr-Cyrl-CS"/>
        </w:rPr>
        <w:t>пословни приход (АОП 1001</w:t>
      </w:r>
      <w:r>
        <w:rPr>
          <w:b/>
          <w:iCs/>
          <w:lang w:val="sr-Cyrl-CS"/>
        </w:rPr>
        <w:t xml:space="preserve"> садржан у билансу </w:t>
      </w:r>
      <w:r w:rsidRPr="00513A70">
        <w:rPr>
          <w:b/>
          <w:iCs/>
          <w:lang w:val="sr-Cyrl-CS"/>
        </w:rPr>
        <w:t xml:space="preserve">успеха за 2018. </w:t>
      </w:r>
      <w:r>
        <w:rPr>
          <w:b/>
          <w:iCs/>
          <w:lang w:val="sr-Cyrl-CS"/>
        </w:rPr>
        <w:t>г</w:t>
      </w:r>
      <w:r w:rsidRPr="00513A70">
        <w:rPr>
          <w:b/>
          <w:iCs/>
          <w:lang w:val="sr-Cyrl-CS"/>
        </w:rPr>
        <w:t>одину</w:t>
      </w:r>
      <w:r>
        <w:rPr>
          <w:b/>
          <w:iCs/>
          <w:lang w:val="sr-Cyrl-CS"/>
        </w:rPr>
        <w:t>)</w:t>
      </w:r>
      <w:r w:rsidRPr="00513A70">
        <w:rPr>
          <w:b/>
          <w:iCs/>
          <w:lang w:val="sr-Cyrl-CS"/>
        </w:rPr>
        <w:t xml:space="preserve"> од минимум 2.700.00</w:t>
      </w:r>
      <w:r>
        <w:rPr>
          <w:b/>
          <w:iCs/>
          <w:lang w:val="sr-Cyrl-CS"/>
        </w:rPr>
        <w:t>0</w:t>
      </w:r>
      <w:r w:rsidR="002F6697">
        <w:rPr>
          <w:b/>
          <w:iCs/>
          <w:lang w:val="sr-Cyrl-CS"/>
        </w:rPr>
        <w:t>,00</w:t>
      </w:r>
      <w:r>
        <w:rPr>
          <w:b/>
          <w:iCs/>
          <w:lang w:val="sr-Cyrl-CS"/>
        </w:rPr>
        <w:t xml:space="preserve"> динара.</w:t>
      </w:r>
    </w:p>
    <w:p w:rsidR="000830F8" w:rsidRPr="006E2613" w:rsidRDefault="000830F8" w:rsidP="00BB384C">
      <w:pPr>
        <w:pStyle w:val="ListParagraph"/>
        <w:jc w:val="both"/>
        <w:rPr>
          <w:iCs/>
          <w:lang w:val="sr-Cyrl-RS"/>
        </w:rPr>
      </w:pPr>
    </w:p>
    <w:p w:rsidR="00AB032E" w:rsidRDefault="00AB032E" w:rsidP="00BB384C">
      <w:pPr>
        <w:pStyle w:val="ListParagraph"/>
        <w:ind w:left="0"/>
        <w:jc w:val="both"/>
        <w:rPr>
          <w:bCs/>
          <w:iCs/>
          <w:kern w:val="2"/>
          <w:lang w:val="uz-Cyrl-UZ"/>
        </w:rPr>
      </w:pPr>
      <w:r>
        <w:rPr>
          <w:b/>
          <w:iCs/>
          <w:lang w:val="sr-Cyrl-CS"/>
        </w:rPr>
        <w:tab/>
        <w:t>Доказ:</w:t>
      </w:r>
      <w:r>
        <w:rPr>
          <w:iCs/>
          <w:lang w:val="sr-Cyrl-CS"/>
        </w:rPr>
        <w:t xml:space="preserve"> </w:t>
      </w:r>
      <w:r w:rsidR="00513A70" w:rsidRPr="008F2123">
        <w:rPr>
          <w:b/>
          <w:iCs/>
          <w:lang w:val="sr-Cyrl-CS"/>
        </w:rPr>
        <w:t>-</w:t>
      </w:r>
      <w:r w:rsidR="00513A70">
        <w:rPr>
          <w:iCs/>
          <w:lang w:val="sr-Cyrl-CS"/>
        </w:rPr>
        <w:t xml:space="preserve"> </w:t>
      </w:r>
      <w:r w:rsidR="00513A70">
        <w:rPr>
          <w:bCs/>
          <w:iCs/>
          <w:kern w:val="2"/>
          <w:lang w:val="uz-Cyrl-UZ"/>
        </w:rPr>
        <w:t>Потврда</w:t>
      </w:r>
      <w:r w:rsidRPr="00B06227">
        <w:rPr>
          <w:bCs/>
          <w:iCs/>
          <w:kern w:val="2"/>
          <w:lang w:val="uz-Cyrl-UZ"/>
        </w:rPr>
        <w:t xml:space="preserve"> Народне банке Србије о данима неликвидности, а коју издаје </w:t>
      </w:r>
      <w:r>
        <w:rPr>
          <w:bCs/>
          <w:iCs/>
          <w:kern w:val="2"/>
          <w:lang w:val="uz-Cyrl-UZ"/>
        </w:rPr>
        <w:tab/>
      </w:r>
      <w:r w:rsidRPr="00B06227">
        <w:rPr>
          <w:bCs/>
          <w:iCs/>
          <w:kern w:val="2"/>
          <w:lang w:val="uz-Cyrl-UZ"/>
        </w:rPr>
        <w:t xml:space="preserve">Одељење принудне наплате у Крагујевцу или навести интернет страницу на којој се </w:t>
      </w:r>
      <w:r w:rsidR="00513A70">
        <w:rPr>
          <w:bCs/>
          <w:iCs/>
          <w:kern w:val="2"/>
          <w:lang w:val="uz-Cyrl-UZ"/>
        </w:rPr>
        <w:tab/>
        <w:t>може пронаћи овај податак;</w:t>
      </w:r>
    </w:p>
    <w:p w:rsidR="00513A70" w:rsidRPr="00E92865" w:rsidRDefault="00E92865" w:rsidP="00E92865">
      <w:pPr>
        <w:pStyle w:val="ListParagraph"/>
        <w:numPr>
          <w:ilvl w:val="0"/>
          <w:numId w:val="36"/>
        </w:numPr>
        <w:jc w:val="both"/>
        <w:rPr>
          <w:bCs/>
          <w:iCs/>
          <w:kern w:val="2"/>
          <w:lang w:val="uz-Cyrl-UZ"/>
        </w:rPr>
      </w:pPr>
      <w:r>
        <w:rPr>
          <w:bCs/>
          <w:iCs/>
          <w:kern w:val="2"/>
          <w:lang w:val="uz-Cyrl-UZ"/>
        </w:rPr>
        <w:t xml:space="preserve">Биланс успеха за 2018. годину </w:t>
      </w:r>
      <w:r w:rsidRPr="00E92865">
        <w:rPr>
          <w:bCs/>
          <w:iCs/>
          <w:kern w:val="2"/>
          <w:lang w:val="uz-Cyrl-UZ"/>
        </w:rPr>
        <w:t>или навести</w:t>
      </w:r>
      <w:r>
        <w:rPr>
          <w:bCs/>
          <w:iCs/>
          <w:kern w:val="2"/>
          <w:lang w:val="uz-Cyrl-UZ"/>
        </w:rPr>
        <w:t xml:space="preserve"> интернет страницу на којој се </w:t>
      </w:r>
      <w:r w:rsidRPr="00E92865">
        <w:rPr>
          <w:bCs/>
          <w:iCs/>
          <w:kern w:val="2"/>
          <w:lang w:val="uz-Cyrl-UZ"/>
        </w:rPr>
        <w:t>може пронаћи овај податак;</w:t>
      </w:r>
    </w:p>
    <w:p w:rsidR="009D5B15" w:rsidRDefault="009D5B15" w:rsidP="00AB032E">
      <w:pPr>
        <w:pStyle w:val="ListParagraph"/>
        <w:ind w:left="630"/>
        <w:jc w:val="both"/>
        <w:rPr>
          <w:bCs/>
          <w:iCs/>
          <w:lang w:val="sr-Cyrl-RS"/>
        </w:rPr>
      </w:pPr>
    </w:p>
    <w:p w:rsidR="00AB032E" w:rsidRPr="002F6697" w:rsidRDefault="00AB032E" w:rsidP="009D5B15">
      <w:pPr>
        <w:pStyle w:val="ListParagraph"/>
        <w:ind w:left="630"/>
        <w:jc w:val="both"/>
        <w:rPr>
          <w:bCs/>
          <w:iCs/>
          <w:color w:val="auto"/>
          <w:lang w:val="sr-Cyrl-RS"/>
        </w:rPr>
      </w:pPr>
      <w:r w:rsidRPr="00D07093">
        <w:rPr>
          <w:bCs/>
          <w:iCs/>
        </w:rPr>
        <w:t xml:space="preserve">Уколико понуду подноси група понуђача, </w:t>
      </w:r>
      <w:r w:rsidR="00D37AC6">
        <w:rPr>
          <w:bCs/>
          <w:iCs/>
        </w:rPr>
        <w:t>сваки понуђач из групе понуђача</w:t>
      </w:r>
      <w:r w:rsidRPr="00D07093">
        <w:rPr>
          <w:bCs/>
          <w:iCs/>
        </w:rPr>
        <w:t xml:space="preserve"> мора да испуни обавезне услове и</w:t>
      </w:r>
      <w:r>
        <w:rPr>
          <w:bCs/>
          <w:iCs/>
        </w:rPr>
        <w:t xml:space="preserve">з члана 75. </w:t>
      </w:r>
      <w:proofErr w:type="gramStart"/>
      <w:r>
        <w:rPr>
          <w:bCs/>
          <w:iCs/>
        </w:rPr>
        <w:t>став</w:t>
      </w:r>
      <w:proofErr w:type="gramEnd"/>
      <w:r>
        <w:rPr>
          <w:bCs/>
          <w:iCs/>
        </w:rPr>
        <w:t xml:space="preserve"> 1. </w:t>
      </w:r>
      <w:proofErr w:type="gramStart"/>
      <w:r>
        <w:rPr>
          <w:bCs/>
          <w:iCs/>
        </w:rPr>
        <w:t>тач</w:t>
      </w:r>
      <w:proofErr w:type="gramEnd"/>
      <w:r>
        <w:rPr>
          <w:bCs/>
          <w:iCs/>
        </w:rPr>
        <w:t>. 1)</w:t>
      </w:r>
      <w:r>
        <w:rPr>
          <w:bCs/>
          <w:iCs/>
          <w:lang w:val="sr-Cyrl-RS"/>
        </w:rPr>
        <w:t>, 2)</w:t>
      </w:r>
      <w:r>
        <w:rPr>
          <w:bCs/>
          <w:iCs/>
        </w:rPr>
        <w:t xml:space="preserve"> </w:t>
      </w:r>
      <w:r>
        <w:rPr>
          <w:bCs/>
          <w:iCs/>
          <w:lang w:val="sr-Cyrl-RS"/>
        </w:rPr>
        <w:t>и</w:t>
      </w:r>
      <w:r>
        <w:rPr>
          <w:bCs/>
          <w:iCs/>
        </w:rPr>
        <w:t xml:space="preserve"> </w:t>
      </w:r>
      <w:r>
        <w:rPr>
          <w:bCs/>
          <w:iCs/>
          <w:lang w:val="sr-Cyrl-RS"/>
        </w:rPr>
        <w:t>4</w:t>
      </w:r>
      <w:r>
        <w:rPr>
          <w:bCs/>
          <w:iCs/>
        </w:rPr>
        <w:t xml:space="preserve">) Закона, </w:t>
      </w:r>
      <w:r>
        <w:rPr>
          <w:bCs/>
          <w:iCs/>
          <w:lang w:val="sr-Cyrl-RS"/>
        </w:rPr>
        <w:t xml:space="preserve">као и </w:t>
      </w:r>
      <w:r w:rsidRPr="00D07093">
        <w:rPr>
          <w:bCs/>
          <w:iCs/>
        </w:rPr>
        <w:t>д</w:t>
      </w:r>
      <w:r>
        <w:rPr>
          <w:bCs/>
          <w:iCs/>
        </w:rPr>
        <w:t>одатн</w:t>
      </w:r>
      <w:r w:rsidR="00D37AC6">
        <w:rPr>
          <w:bCs/>
          <w:iCs/>
          <w:lang w:val="sr-Cyrl-RS"/>
        </w:rPr>
        <w:t>е</w:t>
      </w:r>
      <w:r>
        <w:rPr>
          <w:bCs/>
          <w:iCs/>
        </w:rPr>
        <w:t xml:space="preserve"> услов</w:t>
      </w:r>
      <w:r>
        <w:rPr>
          <w:bCs/>
          <w:iCs/>
          <w:lang w:val="sr-Cyrl-RS"/>
        </w:rPr>
        <w:t>е</w:t>
      </w:r>
      <w:r w:rsidR="009D5B15">
        <w:rPr>
          <w:bCs/>
          <w:iCs/>
          <w:lang w:val="sr-Cyrl-RS"/>
        </w:rPr>
        <w:t xml:space="preserve"> у погледу финансијског </w:t>
      </w:r>
      <w:r w:rsidR="00432DB4">
        <w:rPr>
          <w:bCs/>
          <w:iCs/>
          <w:lang w:val="sr-Cyrl-RS"/>
        </w:rPr>
        <w:t>и</w:t>
      </w:r>
      <w:r>
        <w:rPr>
          <w:bCs/>
          <w:iCs/>
        </w:rPr>
        <w:t xml:space="preserve"> </w:t>
      </w:r>
      <w:r w:rsidR="00432DB4">
        <w:rPr>
          <w:bCs/>
          <w:iCs/>
          <w:lang w:val="sr-Cyrl-RS"/>
        </w:rPr>
        <w:t>к</w:t>
      </w:r>
      <w:r w:rsidR="002F6697">
        <w:rPr>
          <w:bCs/>
          <w:iCs/>
          <w:lang w:val="sr-Cyrl-RS"/>
        </w:rPr>
        <w:t>адровск</w:t>
      </w:r>
      <w:r w:rsidR="00432DB4">
        <w:rPr>
          <w:bCs/>
          <w:iCs/>
          <w:lang w:val="sr-Cyrl-RS"/>
        </w:rPr>
        <w:t>ог</w:t>
      </w:r>
      <w:r w:rsidR="002F6697">
        <w:rPr>
          <w:bCs/>
          <w:iCs/>
          <w:lang w:val="sr-Cyrl-RS"/>
        </w:rPr>
        <w:t xml:space="preserve"> капацитет</w:t>
      </w:r>
      <w:r w:rsidR="00432DB4">
        <w:rPr>
          <w:bCs/>
          <w:iCs/>
          <w:lang w:val="sr-Cyrl-RS"/>
        </w:rPr>
        <w:t>а.</w:t>
      </w:r>
    </w:p>
    <w:p w:rsidR="00CE6BF5" w:rsidRPr="000706C3" w:rsidRDefault="00AB032E" w:rsidP="000706C3">
      <w:pPr>
        <w:ind w:left="630" w:hanging="709"/>
        <w:jc w:val="both"/>
        <w:rPr>
          <w:b/>
          <w:i/>
          <w:iCs/>
          <w:color w:val="auto"/>
          <w:lang w:val="sr-Cyrl-RS"/>
        </w:rPr>
      </w:pPr>
      <w:r>
        <w:rPr>
          <w:bCs/>
          <w:iCs/>
          <w:color w:val="auto"/>
          <w:lang w:val="sr-Cyrl-RS"/>
        </w:rPr>
        <w:tab/>
      </w:r>
      <w:r w:rsidRPr="00997DF4">
        <w:rPr>
          <w:bCs/>
          <w:iCs/>
          <w:color w:val="auto"/>
          <w:lang w:val="sr-Cyrl-RS"/>
        </w:rPr>
        <w:t>Уколико понуђач подноси понуду са подизвођачем, у складу са чланом 80. Закона, подизвођач мора да испуњава обавезне услове из члана 7</w:t>
      </w:r>
      <w:r w:rsidR="00B76CD9">
        <w:rPr>
          <w:bCs/>
          <w:iCs/>
          <w:color w:val="auto"/>
          <w:lang w:val="sr-Cyrl-RS"/>
        </w:rPr>
        <w:t>5. став 1. тач. 1) до 4) Закона.</w:t>
      </w:r>
      <w:r w:rsidR="00CD6990">
        <w:rPr>
          <w:bCs/>
          <w:iCs/>
          <w:color w:val="auto"/>
          <w:lang w:val="sr-Cyrl-RS"/>
        </w:rPr>
        <w:t xml:space="preserve"> </w:t>
      </w:r>
      <w:r w:rsidR="00D37AC6" w:rsidRPr="00D37AC6">
        <w:rPr>
          <w:bCs/>
          <w:iCs/>
          <w:color w:val="auto"/>
          <w:lang w:val="sr-Cyrl-RS"/>
        </w:rPr>
        <w:t>Д</w:t>
      </w:r>
      <w:r w:rsidR="00CD6990" w:rsidRPr="00D37AC6">
        <w:rPr>
          <w:bCs/>
          <w:iCs/>
          <w:color w:val="auto"/>
          <w:lang w:val="sr-Cyrl-RS"/>
        </w:rPr>
        <w:t xml:space="preserve">одатне услове у погледу финансијског </w:t>
      </w:r>
      <w:r w:rsidR="008F2123" w:rsidRPr="00D37AC6">
        <w:rPr>
          <w:bCs/>
          <w:iCs/>
          <w:color w:val="auto"/>
          <w:lang w:val="sr-Cyrl-RS"/>
        </w:rPr>
        <w:t xml:space="preserve">и кадровског </w:t>
      </w:r>
      <w:r w:rsidR="00CD6990" w:rsidRPr="00D37AC6">
        <w:rPr>
          <w:bCs/>
          <w:iCs/>
          <w:color w:val="auto"/>
          <w:lang w:val="sr-Cyrl-RS"/>
        </w:rPr>
        <w:t xml:space="preserve">капацитета понуђач </w:t>
      </w:r>
      <w:r w:rsidR="008F2123" w:rsidRPr="00D37AC6">
        <w:rPr>
          <w:bCs/>
          <w:iCs/>
          <w:color w:val="auto"/>
          <w:lang w:val="sr-Cyrl-RS"/>
        </w:rPr>
        <w:t>не може доказивати преко подизвођача</w:t>
      </w:r>
      <w:r w:rsidR="00CD6990" w:rsidRPr="00D37AC6">
        <w:rPr>
          <w:bCs/>
          <w:iCs/>
          <w:color w:val="auto"/>
          <w:lang w:val="sr-Cyrl-RS"/>
        </w:rPr>
        <w:t xml:space="preserve">. </w:t>
      </w:r>
      <w:r w:rsidR="00E92865" w:rsidRPr="00997DF4">
        <w:rPr>
          <w:bCs/>
          <w:iCs/>
          <w:color w:val="auto"/>
          <w:lang w:val="sr-Cyrl-RS"/>
        </w:rPr>
        <w:t>Услов у погледу кадровског капацитета испуњавају заједно.</w:t>
      </w:r>
      <w:r w:rsidR="00D37AC6">
        <w:rPr>
          <w:bCs/>
          <w:iCs/>
          <w:color w:val="auto"/>
          <w:lang w:val="sr-Cyrl-RS"/>
        </w:rPr>
        <w:t xml:space="preserve"> </w:t>
      </w:r>
    </w:p>
    <w:p w:rsidR="00221C6F" w:rsidRDefault="00420EA0" w:rsidP="00ED032A">
      <w:pPr>
        <w:jc w:val="both"/>
        <w:rPr>
          <w:lang w:val="sr-Cyrl-RS"/>
        </w:rPr>
      </w:pPr>
      <w:r>
        <w:rPr>
          <w:lang w:val="sr-Cyrl-RS"/>
        </w:rPr>
        <w:lastRenderedPageBreak/>
        <w:t>Наведене доказе о испуњености услова понуђач може доста</w:t>
      </w:r>
      <w:r w:rsidR="00CE6BF5">
        <w:rPr>
          <w:lang w:val="sr-Cyrl-RS"/>
        </w:rPr>
        <w:t>вљати у неовереним копијама, а н</w:t>
      </w:r>
      <w:r>
        <w:rPr>
          <w:lang w:val="sr-Cyrl-RS"/>
        </w:rPr>
        <w:t>аручилац може пре доношења одлуке о додели уговора да тражи од понуђача, чија је понуда на основу извештаја о стручној оцени понуда за јавну набавку оцењена као најповољнија да достави на увид оригинал или оверене копије свих или појединих докумената.</w:t>
      </w:r>
      <w:r w:rsidR="00751C39">
        <w:rPr>
          <w:lang w:val="sr-Cyrl-RS"/>
        </w:rPr>
        <w:t xml:space="preserve"> </w:t>
      </w:r>
    </w:p>
    <w:p w:rsidR="00751C39" w:rsidRDefault="00751C39" w:rsidP="00ED032A">
      <w:pPr>
        <w:jc w:val="both"/>
        <w:rPr>
          <w:lang w:val="sr-Cyrl-RS"/>
        </w:rPr>
      </w:pPr>
      <w:r>
        <w:rPr>
          <w:lang w:val="sr-Cyrl-RS"/>
        </w:rPr>
        <w:t>Ако понуђач у остављеном року, који не може бити краћи од 5 (пет) дана не достави на увид оригинал или оверене копије тражених докумената, наручилац ће његову понуду одбити као неприхватљиву.</w:t>
      </w:r>
    </w:p>
    <w:p w:rsidR="004453D7" w:rsidRDefault="004453D7" w:rsidP="00ED032A">
      <w:pPr>
        <w:jc w:val="both"/>
        <w:rPr>
          <w:lang w:val="sr-Cyrl-RS"/>
        </w:rPr>
      </w:pPr>
      <w:r>
        <w:rPr>
          <w:lang w:val="sr-Cyrl-RS"/>
        </w:rPr>
        <w:t xml:space="preserve">Наручилац неће одбити понуду као неприхватљиву уколико не садржи доказ одређен конкурсном документацијом, ако понуђач у понуди наведе интернет страницу на којој су подаци тражени у оквиру услова јавно доступни. </w:t>
      </w:r>
    </w:p>
    <w:p w:rsidR="00ED032A" w:rsidRDefault="004453D7" w:rsidP="00ED032A">
      <w:pPr>
        <w:jc w:val="both"/>
        <w:rPr>
          <w:lang w:val="sr-Cyrl-RS"/>
        </w:rPr>
      </w:pPr>
      <w:r>
        <w:rPr>
          <w:lang w:val="sr-Cyrl-RS"/>
        </w:rPr>
        <w:t xml:space="preserve">У складу са чланом 78. став 5. Закона о јавним набавкама понуђач који је уписан у Регистар понуђача, који се води код Агенције за привредне регистре није дужан да приликом </w:t>
      </w:r>
      <w:r w:rsidR="0002538F">
        <w:rPr>
          <w:lang w:val="sr-Cyrl-RS"/>
        </w:rPr>
        <w:t xml:space="preserve">подношења </w:t>
      </w:r>
      <w:r>
        <w:rPr>
          <w:lang w:val="sr-Cyrl-RS"/>
        </w:rPr>
        <w:t>понуде  доказује испуњеност обавезних услова, односно у понуди не мора да доставља доказе из члана 75. став 1. тачка 1)</w:t>
      </w:r>
      <w:r w:rsidR="00350161">
        <w:rPr>
          <w:lang w:val="sr-Cyrl-RS"/>
        </w:rPr>
        <w:t>, 2) и</w:t>
      </w:r>
      <w:r>
        <w:rPr>
          <w:lang w:val="sr-Cyrl-RS"/>
        </w:rPr>
        <w:t xml:space="preserve"> 4) Закона о јавним набавкама.</w:t>
      </w:r>
    </w:p>
    <w:p w:rsidR="004453D7" w:rsidRDefault="00ED032A" w:rsidP="00ED032A">
      <w:pPr>
        <w:jc w:val="both"/>
        <w:rPr>
          <w:lang w:val="sr-Cyrl-RS"/>
        </w:rPr>
      </w:pPr>
      <w:r>
        <w:rPr>
          <w:lang w:val="sr-Cyrl-RS"/>
        </w:rPr>
        <w:t xml:space="preserve">Понуђачи могу доставити у понуди копију Решења о упису понуђача у Регистар </w:t>
      </w:r>
      <w:r w:rsidR="004453D7">
        <w:rPr>
          <w:lang w:val="sr-Cyrl-RS"/>
        </w:rPr>
        <w:t xml:space="preserve"> </w:t>
      </w:r>
      <w:r>
        <w:rPr>
          <w:lang w:val="sr-Cyrl-RS"/>
        </w:rPr>
        <w:t>или да у понуди наведу да податак да су извршили упис у Регистар понуђача.</w:t>
      </w:r>
    </w:p>
    <w:p w:rsidR="00ED032A" w:rsidRDefault="00ED032A" w:rsidP="00ED032A">
      <w:pPr>
        <w:jc w:val="both"/>
        <w:rPr>
          <w:lang w:val="sr-Cyrl-RS"/>
        </w:rPr>
      </w:pPr>
      <w:r>
        <w:rPr>
          <w:lang w:val="sr-Cyrl-RS"/>
        </w:rPr>
        <w:t>Наручилац ће приликом стручне оцене понуда извршити проверу у Регистру понуђача, који се води код Агенције за привредне регистре.</w:t>
      </w:r>
    </w:p>
    <w:p w:rsidR="007215B7" w:rsidRDefault="007215B7" w:rsidP="00ED032A">
      <w:pPr>
        <w:jc w:val="both"/>
        <w:rPr>
          <w:lang w:val="sr-Cyrl-RS"/>
        </w:rPr>
      </w:pPr>
      <w:r>
        <w:rPr>
          <w:lang w:val="sr-Cyrl-RS"/>
        </w:rPr>
        <w:t>Ако се у држави у којој понуђач има седиште не издају тражени докази, понуђач може уместо доказа приложити своју писани изјаву, дату под материјалном и кривичном одговорношћу, оверену пред с</w:t>
      </w:r>
      <w:r w:rsidR="007444D7">
        <w:rPr>
          <w:lang w:val="sr-Cyrl-RS"/>
        </w:rPr>
        <w:t>удским или управним органом, ја</w:t>
      </w:r>
      <w:r>
        <w:rPr>
          <w:lang w:val="sr-Cyrl-RS"/>
        </w:rPr>
        <w:t>вним бележником или другим надлежним органом те државе.</w:t>
      </w:r>
    </w:p>
    <w:p w:rsidR="007215B7" w:rsidRDefault="007215B7" w:rsidP="00ED032A">
      <w:pPr>
        <w:jc w:val="both"/>
        <w:rPr>
          <w:lang w:val="sr-Cyrl-RS"/>
        </w:rPr>
      </w:pPr>
      <w:r>
        <w:rPr>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w:t>
      </w:r>
      <w:r w:rsidR="0002538F">
        <w:rPr>
          <w:lang w:val="sr-Cyrl-RS"/>
        </w:rPr>
        <w:t>услова издати од стране надлежног органа стране државе</w:t>
      </w:r>
      <w:r>
        <w:rPr>
          <w:lang w:val="sr-Cyrl-RS"/>
        </w:rPr>
        <w:t>.</w:t>
      </w:r>
    </w:p>
    <w:p w:rsidR="007215B7" w:rsidRDefault="007215B7" w:rsidP="007444D7">
      <w:pPr>
        <w:jc w:val="both"/>
        <w:rPr>
          <w:lang w:val="sr-Cyrl-RS"/>
        </w:rPr>
      </w:pPr>
      <w:r>
        <w:rPr>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w:t>
      </w:r>
      <w:r w:rsidR="00553C8F">
        <w:rPr>
          <w:lang w:val="sr-Cyrl-RS"/>
        </w:rPr>
        <w:t>, односно током важења уговора о јавној набавци и да је документује на прописан начин.</w:t>
      </w:r>
    </w:p>
    <w:p w:rsidR="00343884" w:rsidRDefault="00343884" w:rsidP="00847016">
      <w:pPr>
        <w:ind w:left="2124" w:firstLine="708"/>
        <w:rPr>
          <w:lang w:val="sr-Latn-RS"/>
        </w:rPr>
      </w:pPr>
    </w:p>
    <w:p w:rsidR="00343884" w:rsidRDefault="00343884" w:rsidP="00847016">
      <w:pPr>
        <w:ind w:left="2124" w:firstLine="708"/>
        <w:rPr>
          <w:lang w:val="sr-Latn-RS"/>
        </w:rPr>
      </w:pPr>
    </w:p>
    <w:p w:rsidR="00553C8F" w:rsidRDefault="00553C8F" w:rsidP="00847016">
      <w:pPr>
        <w:ind w:left="2124" w:firstLine="708"/>
        <w:rPr>
          <w:lang w:val="sr-Cyrl-RS"/>
        </w:rPr>
      </w:pPr>
      <w:r>
        <w:rPr>
          <w:lang w:val="sr-Cyrl-RS"/>
        </w:rPr>
        <w:t xml:space="preserve">М.П. </w:t>
      </w:r>
      <w:r>
        <w:rPr>
          <w:lang w:val="sr-Cyrl-RS"/>
        </w:rPr>
        <w:tab/>
      </w:r>
      <w:r>
        <w:rPr>
          <w:lang w:val="sr-Cyrl-RS"/>
        </w:rPr>
        <w:tab/>
      </w:r>
      <w:r>
        <w:rPr>
          <w:lang w:val="sr-Cyrl-RS"/>
        </w:rPr>
        <w:tab/>
        <w:t>Упознат са условима и упутством</w:t>
      </w:r>
    </w:p>
    <w:p w:rsidR="00553C8F" w:rsidRDefault="00553C8F" w:rsidP="00553C8F">
      <w:pPr>
        <w:rPr>
          <w:lang w:val="sr-Cyrl-RS"/>
        </w:rPr>
      </w:pPr>
    </w:p>
    <w:p w:rsidR="00430893" w:rsidRDefault="00430893" w:rsidP="00553C8F">
      <w:pPr>
        <w:rPr>
          <w:lang w:val="sr-Cyrl-RS"/>
        </w:rPr>
      </w:pPr>
    </w:p>
    <w:p w:rsidR="00553C8F" w:rsidRDefault="00553C8F" w:rsidP="00553C8F">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_____________________________</w:t>
      </w:r>
    </w:p>
    <w:p w:rsidR="00553C8F" w:rsidRDefault="00553C8F" w:rsidP="00553C8F">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Овлашћено лице понуђача</w:t>
      </w:r>
    </w:p>
    <w:p w:rsidR="00221C6F" w:rsidRDefault="00821A81" w:rsidP="000929D3">
      <w:pPr>
        <w:jc w:val="center"/>
        <w:rPr>
          <w:b/>
          <w:bCs/>
          <w:iCs/>
          <w:sz w:val="28"/>
          <w:szCs w:val="28"/>
          <w:lang w:val="sr-Cyrl-RS"/>
        </w:rPr>
      </w:pPr>
      <w:r>
        <w:rPr>
          <w:b/>
          <w:bCs/>
          <w:iCs/>
          <w:sz w:val="28"/>
          <w:szCs w:val="28"/>
          <w:lang w:val="sr-Cyrl-RS"/>
        </w:rPr>
        <w:br w:type="page"/>
      </w:r>
      <w:r w:rsidR="00B52750" w:rsidRPr="00D3632D">
        <w:rPr>
          <w:b/>
          <w:bCs/>
          <w:iCs/>
          <w:sz w:val="28"/>
          <w:szCs w:val="28"/>
          <w:shd w:val="clear" w:color="auto" w:fill="7F7F7F"/>
          <w:lang w:val="sr-Latn-RS"/>
        </w:rPr>
        <w:lastRenderedPageBreak/>
        <w:t>VI</w:t>
      </w:r>
      <w:r w:rsidR="007444D7" w:rsidRPr="00D3632D">
        <w:rPr>
          <w:b/>
          <w:bCs/>
          <w:iCs/>
          <w:sz w:val="28"/>
          <w:szCs w:val="28"/>
          <w:shd w:val="clear" w:color="auto" w:fill="7F7F7F"/>
          <w:lang w:val="sr-Latn-RS"/>
        </w:rPr>
        <w:t xml:space="preserve"> </w:t>
      </w:r>
      <w:r w:rsidR="007444D7" w:rsidRPr="007444D7">
        <w:rPr>
          <w:b/>
          <w:bCs/>
          <w:iCs/>
          <w:sz w:val="28"/>
          <w:szCs w:val="28"/>
          <w:lang w:val="sr-Cyrl-RS"/>
        </w:rPr>
        <w:t>УПУТСТВО ПОНУЂАЧИМА КАКО ДА САЧИНЕ ПОНУДУ</w:t>
      </w:r>
    </w:p>
    <w:p w:rsidR="000929D3" w:rsidRDefault="000929D3" w:rsidP="000929D3">
      <w:pPr>
        <w:jc w:val="center"/>
        <w:rPr>
          <w:rFonts w:ascii="Arial" w:hAnsi="Arial" w:cs="Arial"/>
          <w:b/>
          <w:bCs/>
          <w:iCs/>
          <w:sz w:val="28"/>
          <w:szCs w:val="28"/>
          <w:lang w:val="sr-Cyrl-RS"/>
        </w:rPr>
      </w:pPr>
    </w:p>
    <w:p w:rsidR="0036206D" w:rsidRPr="007444D7" w:rsidRDefault="0036206D" w:rsidP="000929D3">
      <w:pPr>
        <w:jc w:val="center"/>
        <w:rPr>
          <w:rFonts w:ascii="Arial" w:hAnsi="Arial" w:cs="Arial"/>
          <w:b/>
          <w:bCs/>
          <w:iCs/>
          <w:sz w:val="28"/>
          <w:szCs w:val="28"/>
          <w:lang w:val="sr-Cyrl-RS"/>
        </w:rPr>
      </w:pPr>
      <w:bookmarkStart w:id="0" w:name="_GoBack"/>
      <w:bookmarkEnd w:id="0"/>
    </w:p>
    <w:p w:rsidR="00221C6F" w:rsidRPr="007444D7" w:rsidRDefault="00221C6F">
      <w:pPr>
        <w:jc w:val="both"/>
        <w:rPr>
          <w:b/>
          <w:bCs/>
          <w:iCs/>
        </w:rPr>
      </w:pPr>
      <w:r w:rsidRPr="007444D7">
        <w:rPr>
          <w:b/>
          <w:bCs/>
          <w:iCs/>
        </w:rPr>
        <w:t>1. ПОДАЦИ О ЈЕЗИКУ НА КОЈЕМ ПОНУДА МОРА ДА БУДЕ САСТАВЉЕНА</w:t>
      </w:r>
    </w:p>
    <w:p w:rsidR="00221C6F" w:rsidRPr="00DA00B9" w:rsidRDefault="00221C6F">
      <w:pPr>
        <w:jc w:val="both"/>
        <w:rPr>
          <w:b/>
          <w:bCs/>
          <w:i/>
          <w:iCs/>
          <w:lang w:val="sr-Cyrl-RS"/>
        </w:rPr>
      </w:pPr>
      <w:r w:rsidRPr="007444D7">
        <w:t>Понуђач подноси понуду на српском језику.</w:t>
      </w:r>
      <w:r w:rsidR="00DA00B9">
        <w:rPr>
          <w:lang w:val="sr-Cyrl-RS"/>
        </w:rPr>
        <w:t xml:space="preserve"> Ук</w:t>
      </w:r>
      <w:r w:rsidR="008A4A89">
        <w:rPr>
          <w:lang w:val="sr-Cyrl-RS"/>
        </w:rPr>
        <w:t>олико је неки од докумената на страном језику, потребно је доставити превод тих докумената</w:t>
      </w:r>
      <w:r w:rsidR="009D5B15">
        <w:rPr>
          <w:lang w:val="sr-Cyrl-RS"/>
        </w:rPr>
        <w:t xml:space="preserve"> на српском језику</w:t>
      </w:r>
      <w:r w:rsidR="008A4A89">
        <w:rPr>
          <w:lang w:val="sr-Cyrl-RS"/>
        </w:rPr>
        <w:t>, оверен од стране судског тумача.</w:t>
      </w:r>
    </w:p>
    <w:p w:rsidR="00221C6F" w:rsidRDefault="00221C6F">
      <w:pPr>
        <w:jc w:val="both"/>
        <w:rPr>
          <w:rFonts w:ascii="Arial" w:hAnsi="Arial" w:cs="Arial"/>
          <w:b/>
          <w:bCs/>
          <w:i/>
          <w:iCs/>
          <w:lang w:val="sr-Cyrl-RS"/>
        </w:rPr>
      </w:pPr>
    </w:p>
    <w:p w:rsidR="00221C6F" w:rsidRPr="007444D7" w:rsidRDefault="00221C6F">
      <w:pPr>
        <w:jc w:val="both"/>
        <w:rPr>
          <w:rFonts w:eastAsia="TimesNewRomanPSMT"/>
          <w:bCs/>
        </w:rPr>
      </w:pPr>
      <w:r w:rsidRPr="007444D7">
        <w:rPr>
          <w:b/>
          <w:bCs/>
          <w:iCs/>
        </w:rPr>
        <w:t>2. НАЧИН НА КОЈИ ПОНУДА МОРА ДА БУДЕ САЧИЊЕНА</w:t>
      </w:r>
    </w:p>
    <w:p w:rsidR="00221C6F" w:rsidRPr="007444D7" w:rsidRDefault="00221C6F">
      <w:pPr>
        <w:jc w:val="both"/>
        <w:rPr>
          <w:rFonts w:eastAsia="TimesNewRomanPSMT"/>
          <w:bCs/>
        </w:rPr>
      </w:pPr>
      <w:r w:rsidRPr="007444D7">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7444D7" w:rsidRDefault="00221C6F">
      <w:pPr>
        <w:jc w:val="both"/>
        <w:rPr>
          <w:rFonts w:eastAsia="TimesNewRomanPSMT"/>
          <w:bCs/>
        </w:rPr>
      </w:pPr>
      <w:r w:rsidRPr="007444D7">
        <w:rPr>
          <w:rFonts w:eastAsia="TimesNewRomanPSMT"/>
          <w:bCs/>
        </w:rPr>
        <w:t>На полеђини коверте или на кутији навести назив</w:t>
      </w:r>
      <w:r w:rsidRPr="007444D7">
        <w:rPr>
          <w:rFonts w:eastAsia="TimesNewRomanPSMT"/>
          <w:bCs/>
          <w:lang w:val="sr-Cyrl-CS"/>
        </w:rPr>
        <w:t xml:space="preserve"> и адресу</w:t>
      </w:r>
      <w:r w:rsidRPr="007444D7">
        <w:rPr>
          <w:rFonts w:eastAsia="TimesNewRomanPSMT"/>
          <w:bCs/>
        </w:rPr>
        <w:t xml:space="preserve"> понуђача</w:t>
      </w:r>
      <w:r w:rsidR="007444D7">
        <w:rPr>
          <w:rFonts w:eastAsia="TimesNewRomanPSMT"/>
          <w:bCs/>
          <w:lang w:val="sr-Cyrl-RS"/>
        </w:rPr>
        <w:t>,</w:t>
      </w:r>
      <w:r w:rsidR="00B94CF7">
        <w:rPr>
          <w:rFonts w:eastAsia="TimesNewRomanPSMT"/>
          <w:bCs/>
          <w:lang w:val="sr-Cyrl-RS"/>
        </w:rPr>
        <w:t xml:space="preserve"> </w:t>
      </w:r>
      <w:r w:rsidR="007444D7">
        <w:rPr>
          <w:rFonts w:eastAsia="TimesNewRomanPSMT"/>
          <w:bCs/>
          <w:lang w:val="sr-Latn-RS"/>
        </w:rPr>
        <w:t xml:space="preserve">e-mail </w:t>
      </w:r>
      <w:r w:rsidR="007444D7">
        <w:rPr>
          <w:rFonts w:eastAsia="TimesNewRomanPSMT"/>
          <w:bCs/>
          <w:lang w:val="sr-Cyrl-RS"/>
        </w:rPr>
        <w:t>адресу, име и пр</w:t>
      </w:r>
      <w:r w:rsidR="000450E6">
        <w:rPr>
          <w:rFonts w:eastAsia="TimesNewRomanPSMT"/>
          <w:bCs/>
          <w:lang w:val="sr-Cyrl-RS"/>
        </w:rPr>
        <w:t>езиме и телефон лица за контакт</w:t>
      </w:r>
      <w:r w:rsidRPr="007444D7">
        <w:rPr>
          <w:rFonts w:eastAsia="TimesNewRomanPSMT"/>
          <w:bCs/>
        </w:rPr>
        <w:t xml:space="preserve">. </w:t>
      </w:r>
    </w:p>
    <w:p w:rsidR="00221C6F" w:rsidRPr="00515C66" w:rsidRDefault="00221C6F">
      <w:pPr>
        <w:jc w:val="both"/>
        <w:rPr>
          <w:rFonts w:eastAsia="TimesNewRomanPSMT"/>
          <w:bCs/>
          <w:color w:val="auto"/>
        </w:rPr>
      </w:pPr>
      <w:r w:rsidRPr="007444D7">
        <w:rPr>
          <w:rFonts w:eastAsia="TimesNewRomanPSMT"/>
          <w:bCs/>
        </w:rPr>
        <w:t>У случају да понуду подноси група понуђача, на коверти је потребно назначити да се ради о групи понуђача</w:t>
      </w:r>
      <w:r w:rsidRPr="00515C66">
        <w:rPr>
          <w:rFonts w:eastAsia="TimesNewRomanPSMT"/>
          <w:bCs/>
          <w:color w:val="auto"/>
        </w:rPr>
        <w:t>.</w:t>
      </w:r>
    </w:p>
    <w:p w:rsidR="004D2399" w:rsidRDefault="00515C66" w:rsidP="00885F68">
      <w:pPr>
        <w:autoSpaceDE w:val="0"/>
        <w:autoSpaceDN w:val="0"/>
        <w:adjustRightInd w:val="0"/>
        <w:spacing w:line="240" w:lineRule="auto"/>
        <w:jc w:val="both"/>
        <w:rPr>
          <w:rFonts w:eastAsia="TimesNewRomanPS-BoldMT"/>
          <w:bCs/>
          <w:lang w:val="sr-Cyrl-RS"/>
        </w:rPr>
      </w:pPr>
      <w:r>
        <w:rPr>
          <w:rFonts w:eastAsia="TimesNewRomanPSMT"/>
          <w:bCs/>
          <w:color w:val="auto"/>
          <w:lang w:val="sr-Cyrl-RS"/>
        </w:rPr>
        <w:t>Ако се п</w:t>
      </w:r>
      <w:r>
        <w:rPr>
          <w:rFonts w:eastAsia="TimesNewRomanPSMT"/>
          <w:bCs/>
          <w:color w:val="auto"/>
        </w:rPr>
        <w:t>онуд</w:t>
      </w:r>
      <w:r>
        <w:rPr>
          <w:rFonts w:eastAsia="TimesNewRomanPSMT"/>
          <w:bCs/>
          <w:color w:val="auto"/>
          <w:lang w:val="sr-Cyrl-RS"/>
        </w:rPr>
        <w:t>а</w:t>
      </w:r>
      <w:r>
        <w:rPr>
          <w:rFonts w:eastAsia="TimesNewRomanPSMT"/>
          <w:bCs/>
          <w:color w:val="auto"/>
        </w:rPr>
        <w:t xml:space="preserve"> достав</w:t>
      </w:r>
      <w:r>
        <w:rPr>
          <w:rFonts w:eastAsia="TimesNewRomanPSMT"/>
          <w:bCs/>
          <w:color w:val="auto"/>
          <w:lang w:val="sr-Cyrl-RS"/>
        </w:rPr>
        <w:t>ља лично, предаје се</w:t>
      </w:r>
      <w:r w:rsidR="007444D7" w:rsidRPr="00515C66">
        <w:rPr>
          <w:rFonts w:eastAsia="TimesNewRomanPSMT"/>
          <w:bCs/>
          <w:color w:val="auto"/>
        </w:rPr>
        <w:t xml:space="preserve"> на адресу</w:t>
      </w:r>
      <w:r w:rsidR="002356BF" w:rsidRPr="00515C66">
        <w:rPr>
          <w:rFonts w:eastAsia="TimesNewRomanPSMT"/>
          <w:bCs/>
          <w:color w:val="auto"/>
          <w:lang w:val="sr-Cyrl-RS"/>
        </w:rPr>
        <w:t xml:space="preserve"> </w:t>
      </w:r>
      <w:r w:rsidR="001D47C4" w:rsidRPr="00515C66">
        <w:rPr>
          <w:rFonts w:eastAsia="TimesNewRomanPSMT"/>
          <w:bCs/>
          <w:color w:val="auto"/>
          <w:lang w:val="sr-Cyrl-RS"/>
        </w:rPr>
        <w:t>писарнице</w:t>
      </w:r>
      <w:r w:rsidR="00BD3184" w:rsidRPr="00515C66">
        <w:rPr>
          <w:rFonts w:eastAsia="TimesNewRomanPSMT"/>
          <w:bCs/>
          <w:color w:val="auto"/>
          <w:lang w:val="sr-Cyrl-RS"/>
        </w:rPr>
        <w:t xml:space="preserve"> </w:t>
      </w:r>
      <w:r w:rsidR="00B94CF7" w:rsidRPr="00515C66">
        <w:rPr>
          <w:rFonts w:eastAsia="TimesNewRomanPS-BoldMT"/>
          <w:b/>
          <w:bCs/>
          <w:color w:val="auto"/>
          <w:lang w:val="sr-Cyrl-RS"/>
        </w:rPr>
        <w:t>Министарств</w:t>
      </w:r>
      <w:r w:rsidR="00BD3184" w:rsidRPr="00515C66">
        <w:rPr>
          <w:rFonts w:eastAsia="TimesNewRomanPS-BoldMT"/>
          <w:b/>
          <w:bCs/>
          <w:color w:val="auto"/>
          <w:lang w:val="sr-Cyrl-RS"/>
        </w:rPr>
        <w:t>а</w:t>
      </w:r>
      <w:r w:rsidR="00B94CF7">
        <w:rPr>
          <w:rFonts w:eastAsia="TimesNewRomanPS-BoldMT"/>
          <w:b/>
          <w:bCs/>
          <w:lang w:val="sr-Cyrl-RS"/>
        </w:rPr>
        <w:t xml:space="preserve"> пољопр</w:t>
      </w:r>
      <w:r w:rsidR="004D2399">
        <w:rPr>
          <w:rFonts w:eastAsia="TimesNewRomanPS-BoldMT"/>
          <w:b/>
          <w:bCs/>
          <w:lang w:val="sr-Cyrl-RS"/>
        </w:rPr>
        <w:t>ивреде, шумарства и водопривреде</w:t>
      </w:r>
      <w:r w:rsidR="00B94CF7">
        <w:rPr>
          <w:rFonts w:eastAsia="TimesNewRomanPS-BoldMT"/>
          <w:b/>
          <w:bCs/>
          <w:lang w:val="sr-Cyrl-RS"/>
        </w:rPr>
        <w:t xml:space="preserve"> – Управа за аграрна плаћања, </w:t>
      </w:r>
      <w:r w:rsidR="00350161">
        <w:rPr>
          <w:rFonts w:eastAsia="TimesNewRomanPS-BoldMT"/>
          <w:b/>
          <w:bCs/>
          <w:lang w:val="sr-Cyrl-RS"/>
        </w:rPr>
        <w:t>Булевар краља Александра 84</w:t>
      </w:r>
      <w:r w:rsidR="002356BF">
        <w:rPr>
          <w:rFonts w:eastAsia="TimesNewRomanPS-BoldMT"/>
          <w:b/>
          <w:bCs/>
          <w:lang w:val="sr-Cyrl-RS"/>
        </w:rPr>
        <w:t xml:space="preserve">. </w:t>
      </w:r>
      <w:r w:rsidR="00AA025D" w:rsidRPr="0002538F">
        <w:rPr>
          <w:rFonts w:eastAsia="TimesNewRomanPS-BoldMT"/>
          <w:b/>
          <w:bCs/>
        </w:rPr>
        <w:t>Понуда за</w:t>
      </w:r>
      <w:r w:rsidR="00221C6F" w:rsidRPr="0002538F">
        <w:rPr>
          <w:rFonts w:eastAsia="TimesNewRomanPS-BoldMT"/>
          <w:b/>
          <w:bCs/>
        </w:rPr>
        <w:t xml:space="preserve"> јавну набавку</w:t>
      </w:r>
      <w:r w:rsidR="00221C6F" w:rsidRPr="0002538F">
        <w:rPr>
          <w:b/>
        </w:rPr>
        <w:t>,</w:t>
      </w:r>
      <w:r w:rsidR="00221C6F" w:rsidRPr="007444D7">
        <w:rPr>
          <w:rFonts w:eastAsia="TimesNewRomanPS-BoldMT"/>
          <w:b/>
          <w:bCs/>
          <w:color w:val="002060"/>
        </w:rPr>
        <w:t xml:space="preserve"> </w:t>
      </w:r>
      <w:r w:rsidR="00221C6F" w:rsidRPr="003A758E">
        <w:rPr>
          <w:rFonts w:eastAsia="TimesNewRomanPS-BoldMT"/>
          <w:b/>
          <w:bCs/>
          <w:color w:val="auto"/>
        </w:rPr>
        <w:t>ЈН</w:t>
      </w:r>
      <w:r w:rsidR="004D2399">
        <w:rPr>
          <w:rFonts w:eastAsia="TimesNewRomanPS-BoldMT"/>
          <w:b/>
          <w:bCs/>
          <w:color w:val="auto"/>
          <w:lang w:val="sr-Cyrl-RS"/>
        </w:rPr>
        <w:t>МВ</w:t>
      </w:r>
      <w:r w:rsidR="000F08CF" w:rsidRPr="003A758E">
        <w:rPr>
          <w:rFonts w:eastAsia="TimesNewRomanPS-BoldMT"/>
          <w:b/>
          <w:bCs/>
          <w:color w:val="auto"/>
        </w:rPr>
        <w:t xml:space="preserve"> </w:t>
      </w:r>
      <w:r w:rsidR="00AD1058">
        <w:rPr>
          <w:rFonts w:eastAsia="TimesNewRomanPS-BoldMT"/>
          <w:b/>
          <w:bCs/>
          <w:color w:val="auto"/>
          <w:lang w:val="sr-Cyrl-RS"/>
        </w:rPr>
        <w:t>1</w:t>
      </w:r>
      <w:r w:rsidR="00EF6BC7">
        <w:rPr>
          <w:rFonts w:eastAsia="TimesNewRomanPS-BoldMT"/>
          <w:b/>
          <w:bCs/>
          <w:color w:val="auto"/>
          <w:lang w:val="sr-Cyrl-RS"/>
        </w:rPr>
        <w:t>2</w:t>
      </w:r>
      <w:r w:rsidR="00343884" w:rsidRPr="003A758E">
        <w:rPr>
          <w:rFonts w:eastAsia="TimesNewRomanPS-BoldMT"/>
          <w:b/>
          <w:bCs/>
          <w:color w:val="auto"/>
          <w:lang w:val="sr-Cyrl-RS"/>
        </w:rPr>
        <w:t>/201</w:t>
      </w:r>
      <w:r w:rsidR="00D11D40">
        <w:rPr>
          <w:rFonts w:eastAsia="TimesNewRomanPS-BoldMT"/>
          <w:b/>
          <w:bCs/>
          <w:color w:val="auto"/>
          <w:lang w:val="sr-Latn-RS"/>
        </w:rPr>
        <w:t>9</w:t>
      </w:r>
      <w:r w:rsidR="00221C6F" w:rsidRPr="003A758E">
        <w:rPr>
          <w:rFonts w:eastAsia="TimesNewRomanPS-BoldMT"/>
          <w:b/>
          <w:bCs/>
          <w:color w:val="auto"/>
        </w:rPr>
        <w:t xml:space="preserve"> </w:t>
      </w:r>
      <w:r w:rsidR="00221C6F" w:rsidRPr="003A758E">
        <w:rPr>
          <w:rFonts w:eastAsia="TimesNewRomanPSMT"/>
          <w:b/>
          <w:bCs/>
          <w:color w:val="auto"/>
        </w:rPr>
        <w:t xml:space="preserve">- </w:t>
      </w:r>
      <w:r w:rsidR="00221C6F" w:rsidRPr="003A758E">
        <w:rPr>
          <w:rFonts w:eastAsia="TimesNewRomanPS-BoldMT"/>
          <w:b/>
          <w:bCs/>
          <w:color w:val="auto"/>
        </w:rPr>
        <w:t>НЕ ОТВАРАТИ”</w:t>
      </w:r>
      <w:r w:rsidR="00885F68" w:rsidRPr="007444D7">
        <w:rPr>
          <w:rFonts w:eastAsia="TimesNewRomanPS-BoldMT"/>
          <w:b/>
          <w:bCs/>
        </w:rPr>
        <w:t>.</w:t>
      </w:r>
      <w:r w:rsidR="00885F68" w:rsidRPr="007444D7">
        <w:rPr>
          <w:color w:val="FF0000"/>
        </w:rPr>
        <w:t xml:space="preserve"> </w:t>
      </w:r>
      <w:r w:rsidR="00885F68" w:rsidRPr="007444D7">
        <w:rPr>
          <w:color w:val="auto"/>
        </w:rPr>
        <w:t xml:space="preserve">Понуда се сматра благовременом уколико је примљена од стране наручиоца до </w:t>
      </w:r>
      <w:r w:rsidR="00E92865" w:rsidRPr="003E3768">
        <w:rPr>
          <w:b/>
          <w:color w:val="auto"/>
          <w:lang w:val="sr-Cyrl-RS"/>
        </w:rPr>
        <w:t>18</w:t>
      </w:r>
      <w:r w:rsidR="002356BF" w:rsidRPr="003E3768">
        <w:rPr>
          <w:b/>
          <w:color w:val="auto"/>
          <w:lang w:val="sr-Cyrl-RS"/>
        </w:rPr>
        <w:t>.</w:t>
      </w:r>
      <w:r w:rsidR="00AD1058" w:rsidRPr="003E3768">
        <w:rPr>
          <w:b/>
          <w:color w:val="auto"/>
          <w:lang w:val="sr-Cyrl-RS"/>
        </w:rPr>
        <w:t>1</w:t>
      </w:r>
      <w:r w:rsidR="00EF6BC7" w:rsidRPr="003E3768">
        <w:rPr>
          <w:b/>
          <w:color w:val="auto"/>
          <w:lang w:val="sr-Cyrl-RS"/>
        </w:rPr>
        <w:t>0</w:t>
      </w:r>
      <w:r w:rsidR="002356BF" w:rsidRPr="003E3768">
        <w:rPr>
          <w:b/>
          <w:color w:val="auto"/>
          <w:lang w:val="sr-Cyrl-RS"/>
        </w:rPr>
        <w:t>.201</w:t>
      </w:r>
      <w:r w:rsidR="00AD1058" w:rsidRPr="003E3768">
        <w:rPr>
          <w:b/>
          <w:color w:val="auto"/>
          <w:lang w:val="sr-Cyrl-RS"/>
        </w:rPr>
        <w:t>9</w:t>
      </w:r>
      <w:r w:rsidR="00673EEC" w:rsidRPr="003E3768">
        <w:rPr>
          <w:b/>
          <w:color w:val="auto"/>
          <w:lang w:val="sr-Cyrl-RS"/>
        </w:rPr>
        <w:t xml:space="preserve">. године </w:t>
      </w:r>
      <w:r w:rsidR="00673EEC" w:rsidRPr="003E3768">
        <w:rPr>
          <w:b/>
          <w:color w:val="auto"/>
        </w:rPr>
        <w:t xml:space="preserve">до </w:t>
      </w:r>
      <w:r w:rsidR="00673EEC" w:rsidRPr="003E3768">
        <w:rPr>
          <w:b/>
          <w:color w:val="auto"/>
          <w:lang w:val="sr-Cyrl-RS"/>
        </w:rPr>
        <w:t xml:space="preserve">10 </w:t>
      </w:r>
      <w:r w:rsidR="00885F68" w:rsidRPr="003E3768">
        <w:rPr>
          <w:b/>
          <w:color w:val="auto"/>
          <w:lang w:val="sr-Cyrl-RS"/>
        </w:rPr>
        <w:t>часова</w:t>
      </w:r>
      <w:r w:rsidR="00885F68" w:rsidRPr="0013402C">
        <w:rPr>
          <w:i/>
          <w:iCs/>
          <w:color w:val="auto"/>
          <w:lang w:val="sr-Cyrl-RS"/>
        </w:rPr>
        <w:t>.</w:t>
      </w:r>
      <w:r w:rsidR="00885F68" w:rsidRPr="002356BF">
        <w:rPr>
          <w:i/>
          <w:iCs/>
          <w:color w:val="auto"/>
          <w:lang w:val="sr-Cyrl-RS"/>
        </w:rPr>
        <w:t xml:space="preserve"> </w:t>
      </w:r>
      <w:r w:rsidR="00250D5E" w:rsidRPr="00250D5E">
        <w:rPr>
          <w:iCs/>
          <w:color w:val="auto"/>
          <w:lang w:val="sr-Cyrl-RS"/>
        </w:rPr>
        <w:t xml:space="preserve">Уколико се понуда доставља поштом, шаље се на адресу наручиоца: </w:t>
      </w:r>
      <w:r w:rsidR="00250D5E" w:rsidRPr="00515C66">
        <w:rPr>
          <w:rFonts w:eastAsia="TimesNewRomanPS-BoldMT"/>
          <w:b/>
          <w:bCs/>
          <w:color w:val="auto"/>
          <w:lang w:val="sr-Cyrl-RS"/>
        </w:rPr>
        <w:t>Министарств</w:t>
      </w:r>
      <w:r w:rsidR="00250D5E">
        <w:rPr>
          <w:rFonts w:eastAsia="TimesNewRomanPS-BoldMT"/>
          <w:b/>
          <w:bCs/>
          <w:color w:val="auto"/>
          <w:lang w:val="sr-Cyrl-RS"/>
        </w:rPr>
        <w:t>о</w:t>
      </w:r>
      <w:r w:rsidR="00250D5E">
        <w:rPr>
          <w:rFonts w:eastAsia="TimesNewRomanPS-BoldMT"/>
          <w:b/>
          <w:bCs/>
          <w:lang w:val="sr-Cyrl-RS"/>
        </w:rPr>
        <w:t xml:space="preserve"> пољопр</w:t>
      </w:r>
      <w:r w:rsidR="004D2399">
        <w:rPr>
          <w:rFonts w:eastAsia="TimesNewRomanPS-BoldMT"/>
          <w:b/>
          <w:bCs/>
          <w:lang w:val="sr-Cyrl-RS"/>
        </w:rPr>
        <w:t>ивреде, шумарства и водопривреде</w:t>
      </w:r>
      <w:r w:rsidR="00250D5E">
        <w:rPr>
          <w:rFonts w:eastAsia="TimesNewRomanPS-BoldMT"/>
          <w:b/>
          <w:bCs/>
          <w:lang w:val="sr-Cyrl-RS"/>
        </w:rPr>
        <w:t xml:space="preserve"> – Управа за аграрна плаћања, Булевар краља Александра 84, Београд. </w:t>
      </w:r>
      <w:r w:rsidR="00250D5E" w:rsidRPr="001769CC">
        <w:rPr>
          <w:rFonts w:eastAsia="TimesNewRomanPS-BoldMT"/>
          <w:b/>
          <w:bCs/>
          <w:color w:val="auto"/>
        </w:rPr>
        <w:t xml:space="preserve">Понуда за </w:t>
      </w:r>
      <w:r w:rsidR="00FC30EE" w:rsidRPr="00B600E2">
        <w:rPr>
          <w:rFonts w:eastAsia="TimesNewRomanPS-BoldMT"/>
          <w:b/>
          <w:bCs/>
        </w:rPr>
        <w:t>јавну набавку</w:t>
      </w:r>
      <w:r w:rsidR="00FC30EE">
        <w:t xml:space="preserve"> </w:t>
      </w:r>
      <w:r w:rsidR="00E92865">
        <w:rPr>
          <w:b/>
          <w:bCs/>
          <w:lang w:val="sr-Cyrl-RS"/>
        </w:rPr>
        <w:t>ситне информатичке и остале</w:t>
      </w:r>
      <w:r w:rsidR="00FC30EE">
        <w:rPr>
          <w:b/>
          <w:bCs/>
          <w:lang w:val="sr-Cyrl-RS"/>
        </w:rPr>
        <w:t xml:space="preserve"> опреме</w:t>
      </w:r>
      <w:r w:rsidR="00FC30EE" w:rsidRPr="00FC30EE">
        <w:rPr>
          <w:b/>
          <w:bCs/>
          <w:lang w:val="sr-Cyrl-RS"/>
        </w:rPr>
        <w:t xml:space="preserve"> за потр</w:t>
      </w:r>
      <w:r w:rsidR="00E92865">
        <w:rPr>
          <w:b/>
          <w:bCs/>
          <w:lang w:val="sr-Cyrl-RS"/>
        </w:rPr>
        <w:t>ебе</w:t>
      </w:r>
      <w:r w:rsidR="00FC30EE" w:rsidRPr="00FC30EE">
        <w:rPr>
          <w:b/>
          <w:bCs/>
          <w:lang w:val="sr-Cyrl-RS"/>
        </w:rPr>
        <w:t xml:space="preserve"> СКЛМ</w:t>
      </w:r>
      <w:r w:rsidR="00FC30EE">
        <w:rPr>
          <w:b/>
          <w:bCs/>
          <w:lang w:val="sr-Cyrl-RS"/>
        </w:rPr>
        <w:t xml:space="preserve">, </w:t>
      </w:r>
      <w:r w:rsidR="00FC30EE" w:rsidRPr="00FC30EE">
        <w:rPr>
          <w:b/>
          <w:bCs/>
        </w:rPr>
        <w:t>ЈН</w:t>
      </w:r>
      <w:r w:rsidR="00FC30EE" w:rsidRPr="00FC30EE">
        <w:rPr>
          <w:b/>
          <w:bCs/>
          <w:lang w:val="sr-Cyrl-RS"/>
        </w:rPr>
        <w:t>МВ</w:t>
      </w:r>
      <w:r w:rsidR="00FC30EE" w:rsidRPr="00FC30EE">
        <w:rPr>
          <w:b/>
          <w:bCs/>
        </w:rPr>
        <w:t xml:space="preserve"> </w:t>
      </w:r>
      <w:r w:rsidR="00FC30EE" w:rsidRPr="00FC30EE">
        <w:rPr>
          <w:b/>
          <w:bCs/>
          <w:lang w:val="sr-Cyrl-RS"/>
        </w:rPr>
        <w:t>12</w:t>
      </w:r>
      <w:r w:rsidR="00FC30EE" w:rsidRPr="00FC30EE">
        <w:rPr>
          <w:b/>
          <w:bCs/>
        </w:rPr>
        <w:t>/</w:t>
      </w:r>
      <w:r w:rsidR="00FC30EE" w:rsidRPr="00FC30EE">
        <w:rPr>
          <w:b/>
          <w:bCs/>
          <w:lang w:val="sr-Cyrl-RS"/>
        </w:rPr>
        <w:t>2019</w:t>
      </w:r>
      <w:r w:rsidR="00FC30EE" w:rsidRPr="00FC30EE">
        <w:rPr>
          <w:b/>
          <w:bCs/>
          <w:lang w:val="sr-Cyrl-CS"/>
        </w:rPr>
        <w:t xml:space="preserve"> </w:t>
      </w:r>
      <w:r w:rsidR="00250D5E" w:rsidRPr="001769CC">
        <w:rPr>
          <w:rFonts w:eastAsia="TimesNewRomanPSMT"/>
          <w:b/>
          <w:bCs/>
          <w:color w:val="auto"/>
        </w:rPr>
        <w:t xml:space="preserve">- </w:t>
      </w:r>
      <w:r w:rsidR="00250D5E" w:rsidRPr="001769CC">
        <w:rPr>
          <w:rFonts w:eastAsia="TimesNewRomanPS-BoldMT"/>
          <w:b/>
          <w:bCs/>
          <w:color w:val="auto"/>
        </w:rPr>
        <w:t>НЕ ОТВАРАТИ”</w:t>
      </w:r>
      <w:r w:rsidR="00350161">
        <w:rPr>
          <w:rFonts w:eastAsia="TimesNewRomanPS-BoldMT"/>
          <w:b/>
          <w:bCs/>
          <w:lang w:val="sr-Cyrl-RS"/>
        </w:rPr>
        <w:t xml:space="preserve">. </w:t>
      </w:r>
    </w:p>
    <w:p w:rsidR="00885F68" w:rsidRPr="0002538F" w:rsidRDefault="0002538F" w:rsidP="00885F68">
      <w:pPr>
        <w:autoSpaceDE w:val="0"/>
        <w:autoSpaceDN w:val="0"/>
        <w:adjustRightInd w:val="0"/>
        <w:spacing w:line="240" w:lineRule="auto"/>
        <w:jc w:val="both"/>
        <w:rPr>
          <w:rFonts w:ascii="Arial" w:hAnsi="Arial" w:cs="Arial"/>
          <w:lang w:val="sr-Cyrl-RS"/>
        </w:rPr>
      </w:pPr>
      <w:r>
        <w:rPr>
          <w:color w:val="auto"/>
          <w:lang w:val="sr-Cyrl-RS"/>
        </w:rPr>
        <w:t>Писарница Управе за заједничке послове републичких органа</w:t>
      </w:r>
      <w:r>
        <w:rPr>
          <w:color w:val="auto"/>
        </w:rPr>
        <w:t xml:space="preserve"> ће по пријему одређене понуде</w:t>
      </w:r>
      <w:r w:rsidR="00885F68" w:rsidRPr="000F08CF">
        <w:rPr>
          <w:color w:val="auto"/>
        </w:rPr>
        <w:t xml:space="preserve">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0F08CF">
        <w:rPr>
          <w:color w:val="auto"/>
        </w:rPr>
        <w:t>уда достављена непосредно</w:t>
      </w:r>
      <w:r w:rsidR="009D5B15">
        <w:rPr>
          <w:color w:val="auto"/>
          <w:lang w:val="sr-Cyrl-RS"/>
        </w:rPr>
        <w:t>,</w:t>
      </w:r>
      <w:r w:rsidR="00E6275B" w:rsidRPr="000F08CF">
        <w:rPr>
          <w:color w:val="auto"/>
        </w:rPr>
        <w:t xml:space="preserve"> </w:t>
      </w:r>
      <w:r w:rsidR="00E6275B" w:rsidRPr="000F08CF">
        <w:rPr>
          <w:color w:val="auto"/>
          <w:lang w:val="sr-Cyrl-CS"/>
        </w:rPr>
        <w:t>н</w:t>
      </w:r>
      <w:r w:rsidR="00E6275B" w:rsidRPr="000F08CF">
        <w:rPr>
          <w:color w:val="auto"/>
        </w:rPr>
        <w:t>аруч</w:t>
      </w:r>
      <w:r w:rsidR="00E6275B" w:rsidRPr="000F08CF">
        <w:rPr>
          <w:color w:val="auto"/>
          <w:lang w:val="sr-Cyrl-CS"/>
        </w:rPr>
        <w:t>и</w:t>
      </w:r>
      <w:r w:rsidR="00885F68" w:rsidRPr="000F08CF">
        <w:rPr>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0F08CF" w:rsidRDefault="00E6275B" w:rsidP="00885F68">
      <w:pPr>
        <w:autoSpaceDE w:val="0"/>
        <w:autoSpaceDN w:val="0"/>
        <w:adjustRightInd w:val="0"/>
        <w:spacing w:line="240" w:lineRule="auto"/>
        <w:jc w:val="both"/>
        <w:rPr>
          <w:color w:val="auto"/>
        </w:rPr>
      </w:pPr>
      <w:r w:rsidRPr="000F08CF">
        <w:rPr>
          <w:color w:val="auto"/>
        </w:rPr>
        <w:t>Понуда коју</w:t>
      </w:r>
      <w:r w:rsidR="00885F68" w:rsidRPr="000F08CF">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Default="00221C6F">
      <w:pPr>
        <w:jc w:val="both"/>
        <w:rPr>
          <w:rFonts w:ascii="Arial" w:eastAsia="TimesNewRomanPSMT" w:hAnsi="Arial" w:cs="Arial"/>
          <w:bCs/>
        </w:rPr>
      </w:pPr>
      <w:r>
        <w:rPr>
          <w:rFonts w:ascii="Arial" w:hAnsi="Arial" w:cs="Arial"/>
          <w:b/>
        </w:rPr>
        <w:t xml:space="preserve">  </w:t>
      </w:r>
    </w:p>
    <w:p w:rsidR="00B52750" w:rsidRPr="00C27E1F" w:rsidRDefault="00C27E1F" w:rsidP="00C27E1F">
      <w:pPr>
        <w:jc w:val="both"/>
        <w:rPr>
          <w:rFonts w:eastAsia="TimesNewRomanPSMT"/>
          <w:b/>
          <w:bCs/>
          <w:lang w:val="sr-Cyrl-RS"/>
        </w:rPr>
      </w:pPr>
      <w:r>
        <w:rPr>
          <w:rFonts w:eastAsia="TimesNewRomanPSMT"/>
          <w:b/>
          <w:bCs/>
        </w:rPr>
        <w:t>Понуда мора да садржи:</w:t>
      </w:r>
    </w:p>
    <w:p w:rsidR="006626D2" w:rsidRPr="00311F45" w:rsidRDefault="006626D2">
      <w:pPr>
        <w:pStyle w:val="ListParagraph"/>
        <w:numPr>
          <w:ilvl w:val="0"/>
          <w:numId w:val="7"/>
        </w:numPr>
        <w:jc w:val="both"/>
        <w:rPr>
          <w:rFonts w:ascii="Arial" w:hAnsi="Arial" w:cs="Arial"/>
          <w:b/>
          <w:bCs/>
          <w:i/>
          <w:iCs/>
          <w:color w:val="auto"/>
        </w:rPr>
      </w:pPr>
      <w:r>
        <w:rPr>
          <w:bCs/>
          <w:iCs/>
          <w:lang w:val="sr-Cyrl-RS"/>
        </w:rPr>
        <w:t>Образац понуде</w:t>
      </w:r>
      <w:r w:rsidR="00C27E1F">
        <w:rPr>
          <w:bCs/>
          <w:iCs/>
          <w:lang w:val="sr-Cyrl-RS"/>
        </w:rPr>
        <w:t>, попуњен, пот</w:t>
      </w:r>
      <w:r w:rsidR="00C664B2">
        <w:rPr>
          <w:bCs/>
          <w:iCs/>
          <w:lang w:val="sr-Cyrl-RS"/>
        </w:rPr>
        <w:t>писан и печатом оверен</w:t>
      </w:r>
      <w:r w:rsidR="00C27E1F">
        <w:rPr>
          <w:bCs/>
          <w:iCs/>
          <w:lang w:val="sr-Cyrl-RS"/>
        </w:rPr>
        <w:t xml:space="preserve"> </w:t>
      </w:r>
      <w:r w:rsidR="00311F45" w:rsidRPr="00311F45">
        <w:rPr>
          <w:bCs/>
          <w:iCs/>
          <w:color w:val="auto"/>
          <w:lang w:val="sr-Cyrl-RS"/>
        </w:rPr>
        <w:t>(</w:t>
      </w:r>
      <w:r w:rsidR="00311F45" w:rsidRPr="00CE6BF5">
        <w:rPr>
          <w:bCs/>
          <w:iCs/>
          <w:color w:val="auto"/>
          <w:lang w:val="sr-Cyrl-RS"/>
        </w:rPr>
        <w:t xml:space="preserve">Образац број </w:t>
      </w:r>
      <w:r w:rsidR="00311F45" w:rsidRPr="00CE6BF5">
        <w:rPr>
          <w:bCs/>
          <w:iCs/>
          <w:color w:val="auto"/>
        </w:rPr>
        <w:t>VII</w:t>
      </w:r>
      <w:r w:rsidR="00C664B2" w:rsidRPr="00311F45">
        <w:rPr>
          <w:bCs/>
          <w:iCs/>
          <w:color w:val="auto"/>
          <w:lang w:val="sr-Cyrl-RS"/>
        </w:rPr>
        <w:t xml:space="preserve"> у конкурсној документацији)</w:t>
      </w:r>
      <w:r w:rsidR="0057088F" w:rsidRPr="00311F45">
        <w:rPr>
          <w:bCs/>
          <w:iCs/>
          <w:color w:val="auto"/>
          <w:lang w:val="sr-Cyrl-RS"/>
        </w:rPr>
        <w:t>;</w:t>
      </w:r>
    </w:p>
    <w:p w:rsidR="006626D2" w:rsidRPr="00311F45" w:rsidRDefault="00C664B2">
      <w:pPr>
        <w:pStyle w:val="ListParagraph"/>
        <w:numPr>
          <w:ilvl w:val="0"/>
          <w:numId w:val="7"/>
        </w:numPr>
        <w:jc w:val="both"/>
        <w:rPr>
          <w:rFonts w:ascii="Arial" w:hAnsi="Arial" w:cs="Arial"/>
          <w:b/>
          <w:bCs/>
          <w:i/>
          <w:iCs/>
          <w:color w:val="auto"/>
        </w:rPr>
      </w:pPr>
      <w:r>
        <w:rPr>
          <w:bCs/>
          <w:iCs/>
          <w:lang w:val="sr-Cyrl-RS"/>
        </w:rPr>
        <w:t xml:space="preserve">Доказе о испуњености услова </w:t>
      </w:r>
      <w:r w:rsidR="00AB3D1A">
        <w:rPr>
          <w:bCs/>
          <w:iCs/>
          <w:lang w:val="sr-Cyrl-RS"/>
        </w:rPr>
        <w:t xml:space="preserve">из чл.75. и 76. Закона о јавним набавкама, како је наведено у Упутству како се доказује испуњеност услова </w:t>
      </w:r>
      <w:r w:rsidR="00AB3D1A" w:rsidRPr="00311F45">
        <w:rPr>
          <w:bCs/>
          <w:iCs/>
          <w:color w:val="auto"/>
          <w:lang w:val="sr-Cyrl-RS"/>
        </w:rPr>
        <w:t>(</w:t>
      </w:r>
      <w:r w:rsidR="00CE6BF5" w:rsidRPr="00CE6BF5">
        <w:rPr>
          <w:bCs/>
          <w:iCs/>
          <w:color w:val="auto"/>
          <w:lang w:val="sr-Cyrl-RS"/>
        </w:rPr>
        <w:t>П</w:t>
      </w:r>
      <w:r w:rsidR="00AB3D1A" w:rsidRPr="00CE6BF5">
        <w:rPr>
          <w:bCs/>
          <w:iCs/>
          <w:color w:val="auto"/>
          <w:lang w:val="sr-Cyrl-RS"/>
        </w:rPr>
        <w:t xml:space="preserve">оглавље </w:t>
      </w:r>
      <w:r w:rsidR="00A125D4">
        <w:rPr>
          <w:bCs/>
          <w:iCs/>
          <w:color w:val="auto"/>
        </w:rPr>
        <w:t>V</w:t>
      </w:r>
      <w:r w:rsidR="00311F45" w:rsidRPr="00E30BA0">
        <w:rPr>
          <w:bCs/>
          <w:iCs/>
          <w:color w:val="auto"/>
          <w:lang w:val="sr-Cyrl-RS"/>
        </w:rPr>
        <w:t xml:space="preserve"> </w:t>
      </w:r>
      <w:r w:rsidR="00AB3D1A" w:rsidRPr="00311F45">
        <w:rPr>
          <w:bCs/>
          <w:iCs/>
          <w:color w:val="auto"/>
          <w:lang w:val="sr-Cyrl-RS"/>
        </w:rPr>
        <w:t>у конкурсној документацији)</w:t>
      </w:r>
      <w:r w:rsidR="0057088F" w:rsidRPr="00311F45">
        <w:rPr>
          <w:bCs/>
          <w:iCs/>
          <w:color w:val="auto"/>
          <w:lang w:val="sr-Cyrl-RS"/>
        </w:rPr>
        <w:t>;</w:t>
      </w:r>
    </w:p>
    <w:p w:rsidR="00654D69" w:rsidRPr="00654D69" w:rsidRDefault="00654D69">
      <w:pPr>
        <w:pStyle w:val="ListParagraph"/>
        <w:numPr>
          <w:ilvl w:val="0"/>
          <w:numId w:val="7"/>
        </w:numPr>
        <w:jc w:val="both"/>
        <w:rPr>
          <w:rFonts w:ascii="Arial" w:hAnsi="Arial" w:cs="Arial"/>
          <w:b/>
          <w:bCs/>
          <w:i/>
          <w:iCs/>
          <w:color w:val="FF0000"/>
        </w:rPr>
      </w:pPr>
      <w:r>
        <w:rPr>
          <w:bCs/>
          <w:iCs/>
          <w:color w:val="auto"/>
          <w:lang w:val="sr-Cyrl-RS"/>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654D69" w:rsidRPr="004E6A79" w:rsidRDefault="00654D69">
      <w:pPr>
        <w:pStyle w:val="ListParagraph"/>
        <w:numPr>
          <w:ilvl w:val="0"/>
          <w:numId w:val="7"/>
        </w:numPr>
        <w:jc w:val="both"/>
        <w:rPr>
          <w:rFonts w:ascii="Arial" w:hAnsi="Arial" w:cs="Arial"/>
          <w:b/>
          <w:bCs/>
          <w:i/>
          <w:iCs/>
          <w:color w:val="FF0000"/>
        </w:rPr>
      </w:pPr>
      <w:r>
        <w:rPr>
          <w:bCs/>
          <w:iCs/>
          <w:color w:val="auto"/>
          <w:lang w:val="sr-Cyrl-RS"/>
        </w:rPr>
        <w:t xml:space="preserve">Модел уговора – Понуђач ће модел уговора попунити у складу са понудом, потописати и печатом оверити чиме потврђује да је сагласан са предлогом модела уговора </w:t>
      </w:r>
      <w:r w:rsidRPr="00311F45">
        <w:rPr>
          <w:bCs/>
          <w:iCs/>
          <w:color w:val="auto"/>
          <w:lang w:val="sr-Cyrl-RS"/>
        </w:rPr>
        <w:t>(</w:t>
      </w:r>
      <w:r w:rsidRPr="00CE6BF5">
        <w:rPr>
          <w:bCs/>
          <w:iCs/>
          <w:color w:val="auto"/>
          <w:lang w:val="sr-Cyrl-RS"/>
        </w:rPr>
        <w:t xml:space="preserve">Образац </w:t>
      </w:r>
      <w:r w:rsidR="00311F45" w:rsidRPr="00CE6BF5">
        <w:rPr>
          <w:bCs/>
          <w:iCs/>
          <w:color w:val="auto"/>
        </w:rPr>
        <w:t>XI</w:t>
      </w:r>
      <w:r w:rsidR="00A83501">
        <w:rPr>
          <w:bCs/>
          <w:iCs/>
          <w:color w:val="auto"/>
        </w:rPr>
        <w:t>I</w:t>
      </w:r>
      <w:r w:rsidR="00311F45" w:rsidRPr="00E30BA0">
        <w:rPr>
          <w:bCs/>
          <w:iCs/>
          <w:color w:val="auto"/>
        </w:rPr>
        <w:t xml:space="preserve"> </w:t>
      </w:r>
      <w:r w:rsidRPr="00311F45">
        <w:rPr>
          <w:bCs/>
          <w:iCs/>
          <w:color w:val="auto"/>
          <w:lang w:val="sr-Cyrl-RS"/>
        </w:rPr>
        <w:t>у конкурсној документацији)</w:t>
      </w:r>
      <w:r w:rsidR="004E6A79" w:rsidRPr="00311F45">
        <w:rPr>
          <w:bCs/>
          <w:iCs/>
          <w:color w:val="auto"/>
          <w:lang w:val="sr-Cyrl-RS"/>
        </w:rPr>
        <w:t>;</w:t>
      </w:r>
    </w:p>
    <w:p w:rsidR="004E6A79" w:rsidRPr="006626D2" w:rsidRDefault="004E6A79" w:rsidP="004E6A79">
      <w:pPr>
        <w:pStyle w:val="ListParagraph"/>
        <w:numPr>
          <w:ilvl w:val="0"/>
          <w:numId w:val="7"/>
        </w:numPr>
        <w:jc w:val="both"/>
        <w:rPr>
          <w:rFonts w:ascii="Arial" w:hAnsi="Arial" w:cs="Arial"/>
          <w:b/>
          <w:bCs/>
          <w:i/>
          <w:iCs/>
        </w:rPr>
      </w:pPr>
      <w:r>
        <w:rPr>
          <w:bCs/>
          <w:iCs/>
          <w:lang w:val="sr-Cyrl-RS"/>
        </w:rPr>
        <w:t xml:space="preserve">Образац изјаве о независној понуди, који мора бити потписан и оверен печатом понуђача </w:t>
      </w:r>
      <w:r w:rsidRPr="00311F45">
        <w:rPr>
          <w:bCs/>
          <w:iCs/>
          <w:color w:val="auto"/>
          <w:lang w:val="sr-Cyrl-RS"/>
        </w:rPr>
        <w:t>(</w:t>
      </w:r>
      <w:r w:rsidRPr="00CE6BF5">
        <w:rPr>
          <w:bCs/>
          <w:iCs/>
          <w:color w:val="auto"/>
          <w:lang w:val="sr-Cyrl-RS"/>
        </w:rPr>
        <w:t xml:space="preserve">Образац </w:t>
      </w:r>
      <w:r w:rsidR="00311F45" w:rsidRPr="00CE6BF5">
        <w:rPr>
          <w:bCs/>
          <w:iCs/>
          <w:color w:val="auto"/>
        </w:rPr>
        <w:t>IX</w:t>
      </w:r>
      <w:r w:rsidR="00311F45" w:rsidRPr="00E30BA0">
        <w:rPr>
          <w:bCs/>
          <w:iCs/>
          <w:color w:val="auto"/>
        </w:rPr>
        <w:t xml:space="preserve"> </w:t>
      </w:r>
      <w:r w:rsidRPr="00311F45">
        <w:rPr>
          <w:bCs/>
          <w:iCs/>
          <w:color w:val="auto"/>
          <w:lang w:val="sr-Cyrl-RS"/>
        </w:rPr>
        <w:t>у конкурсној документацији);</w:t>
      </w:r>
    </w:p>
    <w:p w:rsidR="004E6A79" w:rsidRPr="004E6A79" w:rsidRDefault="006626D2" w:rsidP="004E6A79">
      <w:pPr>
        <w:pStyle w:val="ListParagraph"/>
        <w:numPr>
          <w:ilvl w:val="0"/>
          <w:numId w:val="7"/>
        </w:numPr>
        <w:jc w:val="both"/>
        <w:rPr>
          <w:rFonts w:ascii="Arial" w:hAnsi="Arial" w:cs="Arial"/>
          <w:b/>
          <w:bCs/>
          <w:i/>
          <w:iCs/>
          <w:color w:val="FF0000"/>
        </w:rPr>
      </w:pPr>
      <w:r w:rsidRPr="004E6A79">
        <w:rPr>
          <w:bCs/>
          <w:iCs/>
          <w:lang w:val="sr-Cyrl-RS"/>
        </w:rPr>
        <w:t>Образац изјаве о поштовању обавеза из чл. 75. ст. 2. Закона о јавним набавкама</w:t>
      </w:r>
      <w:r w:rsidR="004E6A79">
        <w:rPr>
          <w:bCs/>
          <w:iCs/>
          <w:lang w:val="sr-Cyrl-RS"/>
        </w:rPr>
        <w:t xml:space="preserve">, потписан и оверен печатом </w:t>
      </w:r>
      <w:r w:rsidR="004E6A79" w:rsidRPr="00311F45">
        <w:rPr>
          <w:bCs/>
          <w:iCs/>
          <w:color w:val="auto"/>
          <w:lang w:val="sr-Cyrl-RS"/>
        </w:rPr>
        <w:t>(</w:t>
      </w:r>
      <w:r w:rsidR="004E6A79" w:rsidRPr="00CE6BF5">
        <w:rPr>
          <w:bCs/>
          <w:iCs/>
          <w:color w:val="auto"/>
          <w:lang w:val="sr-Cyrl-RS"/>
        </w:rPr>
        <w:t xml:space="preserve">Образац </w:t>
      </w:r>
      <w:r w:rsidR="00311F45" w:rsidRPr="00CE6BF5">
        <w:rPr>
          <w:bCs/>
          <w:iCs/>
          <w:color w:val="auto"/>
        </w:rPr>
        <w:t>X</w:t>
      </w:r>
      <w:r w:rsidR="00311F45" w:rsidRPr="00E30BA0">
        <w:rPr>
          <w:bCs/>
          <w:iCs/>
          <w:color w:val="auto"/>
          <w:lang w:val="sr-Cyrl-RS"/>
        </w:rPr>
        <w:t xml:space="preserve"> </w:t>
      </w:r>
      <w:r w:rsidR="004E6A79" w:rsidRPr="00311F45">
        <w:rPr>
          <w:bCs/>
          <w:iCs/>
          <w:color w:val="auto"/>
          <w:lang w:val="sr-Cyrl-RS"/>
        </w:rPr>
        <w:t>у конкурсној документацији);</w:t>
      </w:r>
    </w:p>
    <w:p w:rsidR="00C65251" w:rsidRPr="00A83501" w:rsidRDefault="00FC2311" w:rsidP="004E6A79">
      <w:pPr>
        <w:pStyle w:val="ListParagraph"/>
        <w:numPr>
          <w:ilvl w:val="0"/>
          <w:numId w:val="7"/>
        </w:numPr>
        <w:jc w:val="both"/>
        <w:rPr>
          <w:rFonts w:ascii="Arial" w:hAnsi="Arial" w:cs="Arial"/>
          <w:b/>
          <w:bCs/>
          <w:i/>
          <w:iCs/>
          <w:color w:val="FF0000"/>
        </w:rPr>
      </w:pPr>
      <w:r w:rsidRPr="004E6A79">
        <w:rPr>
          <w:bCs/>
          <w:iCs/>
          <w:lang w:val="sr-Cyrl-RS"/>
        </w:rPr>
        <w:t>Меницу з</w:t>
      </w:r>
      <w:r w:rsidR="00C65251" w:rsidRPr="004E6A79">
        <w:rPr>
          <w:bCs/>
          <w:iCs/>
          <w:lang w:val="sr-Cyrl-RS"/>
        </w:rPr>
        <w:t>а озбиљност понуде, са меничним овлашћењем</w:t>
      </w:r>
      <w:r w:rsidR="00B76CD9">
        <w:rPr>
          <w:bCs/>
          <w:iCs/>
          <w:lang w:val="sr-Cyrl-RS"/>
        </w:rPr>
        <w:t xml:space="preserve"> у складу са Упутством понуђачима како да сачине понуду</w:t>
      </w:r>
      <w:r w:rsidR="004E6A79">
        <w:rPr>
          <w:bCs/>
          <w:iCs/>
          <w:lang w:val="sr-Cyrl-RS"/>
        </w:rPr>
        <w:t xml:space="preserve"> </w:t>
      </w:r>
      <w:r w:rsidR="004E6A79" w:rsidRPr="00311F45">
        <w:rPr>
          <w:bCs/>
          <w:iCs/>
          <w:color w:val="auto"/>
          <w:lang w:val="sr-Cyrl-RS"/>
        </w:rPr>
        <w:t>(</w:t>
      </w:r>
      <w:r w:rsidR="00CE6BF5" w:rsidRPr="00CE6BF5">
        <w:rPr>
          <w:bCs/>
          <w:iCs/>
          <w:color w:val="auto"/>
          <w:lang w:val="sr-Cyrl-RS"/>
        </w:rPr>
        <w:t>П</w:t>
      </w:r>
      <w:r w:rsidR="004E6A79" w:rsidRPr="00CE6BF5">
        <w:rPr>
          <w:bCs/>
          <w:iCs/>
          <w:color w:val="auto"/>
          <w:lang w:val="sr-Cyrl-RS"/>
        </w:rPr>
        <w:t xml:space="preserve">оглавље </w:t>
      </w:r>
      <w:r w:rsidR="00311F45" w:rsidRPr="00CE6BF5">
        <w:rPr>
          <w:bCs/>
          <w:iCs/>
          <w:color w:val="auto"/>
        </w:rPr>
        <w:t>VI</w:t>
      </w:r>
      <w:r w:rsidR="00311F45" w:rsidRPr="00E30BA0">
        <w:rPr>
          <w:bCs/>
          <w:iCs/>
          <w:color w:val="auto"/>
        </w:rPr>
        <w:t xml:space="preserve"> </w:t>
      </w:r>
      <w:r w:rsidR="004E6A79" w:rsidRPr="00311F45">
        <w:rPr>
          <w:bCs/>
          <w:iCs/>
          <w:color w:val="auto"/>
          <w:lang w:val="sr-Cyrl-RS"/>
        </w:rPr>
        <w:t>у конкурсној документацији</w:t>
      </w:r>
      <w:r w:rsidR="00311F45" w:rsidRPr="00311F45">
        <w:rPr>
          <w:bCs/>
          <w:iCs/>
          <w:color w:val="auto"/>
          <w:lang w:val="sr-Cyrl-RS"/>
        </w:rPr>
        <w:t>)</w:t>
      </w:r>
      <w:r w:rsidR="00C65251" w:rsidRPr="004E6A79">
        <w:rPr>
          <w:bCs/>
          <w:iCs/>
          <w:lang w:val="sr-Cyrl-RS"/>
        </w:rPr>
        <w:t>;</w:t>
      </w:r>
    </w:p>
    <w:p w:rsidR="009640CC" w:rsidRPr="0014523D" w:rsidRDefault="009640CC">
      <w:pPr>
        <w:pStyle w:val="ListParagraph"/>
        <w:numPr>
          <w:ilvl w:val="0"/>
          <w:numId w:val="7"/>
        </w:numPr>
        <w:jc w:val="both"/>
        <w:rPr>
          <w:rFonts w:ascii="Arial" w:hAnsi="Arial" w:cs="Arial"/>
          <w:b/>
          <w:bCs/>
          <w:i/>
          <w:iCs/>
        </w:rPr>
      </w:pPr>
      <w:r>
        <w:rPr>
          <w:bCs/>
          <w:iCs/>
          <w:color w:val="auto"/>
          <w:lang w:val="sr-Cyrl-RS"/>
        </w:rPr>
        <w:lastRenderedPageBreak/>
        <w:t xml:space="preserve">Образац трошкова припреме понуде – уколико је понуђач имао такве врсте трошкова </w:t>
      </w:r>
      <w:r w:rsidRPr="00311F45">
        <w:rPr>
          <w:bCs/>
          <w:iCs/>
          <w:color w:val="auto"/>
          <w:lang w:val="sr-Cyrl-RS"/>
        </w:rPr>
        <w:t>(</w:t>
      </w:r>
      <w:r w:rsidRPr="00CE6BF5">
        <w:rPr>
          <w:bCs/>
          <w:iCs/>
          <w:color w:val="auto"/>
          <w:lang w:val="sr-Cyrl-RS"/>
        </w:rPr>
        <w:t xml:space="preserve">Образац </w:t>
      </w:r>
      <w:r w:rsidR="00311F45" w:rsidRPr="00CE6BF5">
        <w:rPr>
          <w:bCs/>
          <w:iCs/>
          <w:color w:val="auto"/>
        </w:rPr>
        <w:t>VIII</w:t>
      </w:r>
      <w:r w:rsidR="00311F45" w:rsidRPr="00E30BA0">
        <w:rPr>
          <w:bCs/>
          <w:iCs/>
          <w:color w:val="auto"/>
        </w:rPr>
        <w:t xml:space="preserve"> </w:t>
      </w:r>
      <w:r w:rsidRPr="00311F45">
        <w:rPr>
          <w:bCs/>
          <w:iCs/>
          <w:color w:val="auto"/>
          <w:lang w:val="sr-Cyrl-RS"/>
        </w:rPr>
        <w:t>у конкурсној документацији);</w:t>
      </w:r>
    </w:p>
    <w:p w:rsidR="0014523D" w:rsidRDefault="0014523D" w:rsidP="0014523D">
      <w:pPr>
        <w:pStyle w:val="ListParagraph"/>
        <w:jc w:val="both"/>
        <w:rPr>
          <w:rFonts w:ascii="Arial" w:hAnsi="Arial" w:cs="Arial"/>
          <w:b/>
          <w:bCs/>
          <w:i/>
          <w:iCs/>
        </w:rPr>
      </w:pPr>
    </w:p>
    <w:p w:rsidR="007A43A6" w:rsidRPr="006626D2" w:rsidRDefault="006626D2">
      <w:pPr>
        <w:jc w:val="both"/>
        <w:rPr>
          <w:iCs/>
          <w:lang w:val="sr-Cyrl-RS"/>
        </w:rPr>
      </w:pPr>
      <w:r>
        <w:rPr>
          <w:iCs/>
          <w:lang w:val="sr-Cyrl-RS"/>
        </w:rPr>
        <w:t xml:space="preserve">Група понуђача може да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изјаве под </w:t>
      </w:r>
      <w:r w:rsidR="00B600E2">
        <w:rPr>
          <w:iCs/>
          <w:lang w:val="sr-Cyrl-RS"/>
        </w:rPr>
        <w:t>материјалном и кривичном одговорношћу. У случају да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w:t>
      </w:r>
      <w:r w:rsidR="00A25506">
        <w:rPr>
          <w:iCs/>
          <w:lang w:val="sr-Cyrl-RS"/>
        </w:rPr>
        <w:t>ношћу) наведено треба дефинисати</w:t>
      </w:r>
      <w:r w:rsidR="00B600E2">
        <w:rPr>
          <w:iCs/>
          <w:lang w:val="sr-Cyrl-RS"/>
        </w:rPr>
        <w:t xml:space="preserve"> споразумом којим се понуђачи из групе међусобно и према наручиоцу обавезују на извршење јавне набавке, а која чини саставни део заједничке понуде сагласно чл. 81. Закона о јавним набавкама.</w:t>
      </w:r>
    </w:p>
    <w:p w:rsidR="002B14FA" w:rsidRDefault="002B14FA">
      <w:pPr>
        <w:jc w:val="both"/>
        <w:rPr>
          <w:b/>
          <w:iCs/>
          <w:lang w:val="sr-Cyrl-RS"/>
        </w:rPr>
      </w:pPr>
    </w:p>
    <w:p w:rsidR="00221C6F" w:rsidRPr="00B600E2" w:rsidRDefault="00221C6F">
      <w:pPr>
        <w:jc w:val="both"/>
      </w:pPr>
      <w:r w:rsidRPr="00B600E2">
        <w:rPr>
          <w:b/>
          <w:iCs/>
        </w:rPr>
        <w:t>3.</w:t>
      </w:r>
      <w:r w:rsidRPr="00B600E2">
        <w:rPr>
          <w:b/>
          <w:bCs/>
          <w:iCs/>
        </w:rPr>
        <w:t xml:space="preserve"> ПАРТИЈЕ</w:t>
      </w:r>
    </w:p>
    <w:p w:rsidR="00221C6F" w:rsidRPr="007205FC" w:rsidRDefault="00B600E2">
      <w:pPr>
        <w:jc w:val="both"/>
        <w:rPr>
          <w:color w:val="auto"/>
          <w:lang w:val="sr-Latn-RS"/>
        </w:rPr>
      </w:pPr>
      <w:r w:rsidRPr="007205FC">
        <w:rPr>
          <w:color w:val="auto"/>
          <w:lang w:val="sr-Cyrl-RS"/>
        </w:rPr>
        <w:t>Предмет јавне наб</w:t>
      </w:r>
      <w:r w:rsidR="000D55EA" w:rsidRPr="007205FC">
        <w:rPr>
          <w:color w:val="auto"/>
          <w:lang w:val="sr-Cyrl-RS"/>
        </w:rPr>
        <w:t>авк</w:t>
      </w:r>
      <w:r w:rsidR="008738CF">
        <w:rPr>
          <w:color w:val="auto"/>
          <w:lang w:val="sr-Cyrl-RS"/>
        </w:rPr>
        <w:t xml:space="preserve">е </w:t>
      </w:r>
      <w:r w:rsidR="004D2399">
        <w:rPr>
          <w:color w:val="auto"/>
          <w:lang w:val="sr-Cyrl-RS"/>
        </w:rPr>
        <w:t>није обликован по партијама</w:t>
      </w:r>
      <w:r w:rsidR="007205FC" w:rsidRPr="007205FC">
        <w:rPr>
          <w:color w:val="auto"/>
          <w:lang w:val="sr-Cyrl-RS"/>
        </w:rPr>
        <w:t>.</w:t>
      </w:r>
    </w:p>
    <w:p w:rsidR="002B14FA" w:rsidRDefault="002B14FA">
      <w:pPr>
        <w:jc w:val="both"/>
        <w:rPr>
          <w:b/>
          <w:iCs/>
          <w:lang w:val="sr-Cyrl-RS"/>
        </w:rPr>
      </w:pPr>
    </w:p>
    <w:p w:rsidR="00221C6F" w:rsidRPr="00B600E2" w:rsidRDefault="00221C6F">
      <w:pPr>
        <w:jc w:val="both"/>
        <w:rPr>
          <w:bCs/>
          <w:iCs/>
        </w:rPr>
      </w:pPr>
      <w:r w:rsidRPr="00B600E2">
        <w:rPr>
          <w:b/>
          <w:iCs/>
        </w:rPr>
        <w:t>4.</w:t>
      </w:r>
      <w:r w:rsidRPr="00B600E2">
        <w:rPr>
          <w:b/>
          <w:bCs/>
          <w:iCs/>
        </w:rPr>
        <w:t xml:space="preserve">  ПОНУДА СА ВАРИЈАНТАМА</w:t>
      </w:r>
    </w:p>
    <w:p w:rsidR="00221C6F" w:rsidRPr="00B600E2" w:rsidRDefault="00221C6F">
      <w:pPr>
        <w:jc w:val="both"/>
        <w:rPr>
          <w:b/>
          <w:bCs/>
          <w:i/>
          <w:iCs/>
          <w:lang w:val="sr-Cyrl-RS"/>
        </w:rPr>
      </w:pPr>
      <w:r w:rsidRPr="00B600E2">
        <w:rPr>
          <w:bCs/>
          <w:iCs/>
        </w:rPr>
        <w:t>Подношење понуде са варијантама није дозвољено.</w:t>
      </w:r>
    </w:p>
    <w:p w:rsidR="002B14FA" w:rsidRDefault="002B14FA">
      <w:pPr>
        <w:jc w:val="both"/>
        <w:rPr>
          <w:b/>
          <w:bCs/>
          <w:iCs/>
          <w:lang w:val="sr-Cyrl-RS"/>
        </w:rPr>
      </w:pPr>
    </w:p>
    <w:p w:rsidR="00221C6F" w:rsidRPr="00CD570B" w:rsidRDefault="00221C6F">
      <w:pPr>
        <w:jc w:val="both"/>
      </w:pPr>
      <w:r w:rsidRPr="00CD570B">
        <w:rPr>
          <w:b/>
          <w:bCs/>
          <w:iCs/>
        </w:rPr>
        <w:t xml:space="preserve">5. </w:t>
      </w:r>
      <w:r w:rsidRPr="00CD570B">
        <w:rPr>
          <w:b/>
          <w:iCs/>
        </w:rPr>
        <w:t>НАЧИН ИЗМЕНЕ, ДОПУНЕ И ОПОЗИВА ПОНУДЕ</w:t>
      </w:r>
    </w:p>
    <w:p w:rsidR="00221C6F" w:rsidRPr="00B600E2" w:rsidRDefault="00221C6F">
      <w:pPr>
        <w:jc w:val="both"/>
      </w:pPr>
      <w:r w:rsidRPr="00B600E2">
        <w:t>У року за подношење понуде понуђач може да измени, допуни или опозове своју понуду на начин који је одређен за подношење понуде.</w:t>
      </w:r>
    </w:p>
    <w:p w:rsidR="00221C6F" w:rsidRPr="00B600E2" w:rsidRDefault="00221C6F">
      <w:pPr>
        <w:jc w:val="both"/>
        <w:rPr>
          <w:rFonts w:eastAsia="TimesNewRomanPSMT"/>
          <w:bCs/>
          <w:iCs/>
        </w:rPr>
      </w:pPr>
      <w:r w:rsidRPr="00B600E2">
        <w:t xml:space="preserve">Понуђач је дужан да јасно назначи који део понуде мења односно која документа накнадно доставља. </w:t>
      </w:r>
    </w:p>
    <w:p w:rsidR="00221C6F" w:rsidRPr="00B600E2" w:rsidRDefault="00221C6F">
      <w:pPr>
        <w:jc w:val="both"/>
        <w:rPr>
          <w:rFonts w:eastAsia="TimesNewRomanPSMT"/>
          <w:bCs/>
          <w:iCs/>
        </w:rPr>
      </w:pPr>
      <w:r w:rsidRPr="00B600E2">
        <w:rPr>
          <w:rFonts w:eastAsia="TimesNewRomanPSMT"/>
          <w:bCs/>
          <w:iCs/>
        </w:rPr>
        <w:t>Измену, допуну или опозив понуде треб</w:t>
      </w:r>
      <w:r w:rsidR="00311F45">
        <w:rPr>
          <w:rFonts w:eastAsia="TimesNewRomanPSMT"/>
          <w:bCs/>
          <w:iCs/>
        </w:rPr>
        <w:t xml:space="preserve">а доставити на </w:t>
      </w:r>
      <w:r w:rsidR="000D55EA">
        <w:rPr>
          <w:rFonts w:eastAsia="TimesNewRomanPSMT"/>
          <w:bCs/>
          <w:iCs/>
          <w:lang w:val="sr-Cyrl-RS"/>
        </w:rPr>
        <w:t>лично на писарницу Управе</w:t>
      </w:r>
      <w:r w:rsidR="00C65251">
        <w:rPr>
          <w:rFonts w:eastAsia="TimesNewRomanPSMT"/>
          <w:bCs/>
          <w:iCs/>
          <w:lang w:val="sr-Cyrl-RS"/>
        </w:rPr>
        <w:t xml:space="preserve"> за </w:t>
      </w:r>
      <w:r w:rsidR="00637250">
        <w:rPr>
          <w:rFonts w:eastAsia="TimesNewRomanPSMT"/>
          <w:bCs/>
          <w:iCs/>
          <w:lang w:val="sr-Cyrl-RS"/>
        </w:rPr>
        <w:t>аграрна плаћања</w:t>
      </w:r>
      <w:r w:rsidR="007205FC">
        <w:rPr>
          <w:rFonts w:eastAsia="TimesNewRomanPSMT"/>
          <w:bCs/>
          <w:iCs/>
          <w:lang w:val="sr-Cyrl-RS"/>
        </w:rPr>
        <w:t>, Булевар краља Александра 84</w:t>
      </w:r>
      <w:r w:rsidRPr="00B600E2">
        <w:rPr>
          <w:i/>
          <w:iCs/>
        </w:rPr>
        <w:t>,</w:t>
      </w:r>
      <w:r w:rsidR="0002538F">
        <w:rPr>
          <w:i/>
          <w:iCs/>
          <w:lang w:val="sr-Cyrl-RS"/>
        </w:rPr>
        <w:t xml:space="preserve"> </w:t>
      </w:r>
      <w:r w:rsidR="0002538F">
        <w:rPr>
          <w:iCs/>
          <w:lang w:val="sr-Cyrl-RS"/>
        </w:rPr>
        <w:t>Београд</w:t>
      </w:r>
      <w:r w:rsidRPr="00B600E2">
        <w:rPr>
          <w:i/>
          <w:iCs/>
        </w:rPr>
        <w:t xml:space="preserve"> </w:t>
      </w:r>
      <w:r w:rsidRPr="00B600E2">
        <w:rPr>
          <w:rFonts w:eastAsia="TimesNewRomanPSMT"/>
          <w:bCs/>
          <w:iCs/>
          <w:color w:val="FF0000"/>
        </w:rPr>
        <w:t xml:space="preserve"> </w:t>
      </w:r>
      <w:r w:rsidR="00311F45">
        <w:rPr>
          <w:rFonts w:eastAsia="TimesNewRomanPSMT"/>
          <w:bCs/>
          <w:iCs/>
          <w:color w:val="auto"/>
          <w:lang w:val="sr-Cyrl-RS"/>
        </w:rPr>
        <w:t xml:space="preserve">или поштом на адресу </w:t>
      </w:r>
      <w:r w:rsidR="00311F45">
        <w:rPr>
          <w:rFonts w:eastAsia="TimesNewRomanPSMT"/>
          <w:bCs/>
          <w:iCs/>
          <w:lang w:val="sr-Cyrl-RS"/>
        </w:rPr>
        <w:t>Министарс</w:t>
      </w:r>
      <w:r w:rsidR="004D2399">
        <w:rPr>
          <w:rFonts w:eastAsia="TimesNewRomanPSMT"/>
          <w:bCs/>
          <w:iCs/>
          <w:lang w:val="sr-Cyrl-RS"/>
        </w:rPr>
        <w:t>тво пољопривреде, шумарства и водопривреде</w:t>
      </w:r>
      <w:r w:rsidR="00311F45">
        <w:rPr>
          <w:rFonts w:eastAsia="TimesNewRomanPSMT"/>
          <w:bCs/>
          <w:iCs/>
          <w:lang w:val="sr-Cyrl-RS"/>
        </w:rPr>
        <w:t xml:space="preserve"> - Управа за аграрна плаћања, Булевар краља Александра 84, Београд,</w:t>
      </w:r>
      <w:r w:rsidR="00311F45">
        <w:rPr>
          <w:rFonts w:eastAsia="TimesNewRomanPSMT"/>
          <w:bCs/>
          <w:iCs/>
        </w:rPr>
        <w:t xml:space="preserve"> са назнаком</w:t>
      </w:r>
      <w:r w:rsidR="00CE6BF5">
        <w:rPr>
          <w:rFonts w:eastAsia="TimesNewRomanPSMT"/>
          <w:bCs/>
          <w:iCs/>
          <w:lang w:val="sr-Cyrl-RS"/>
        </w:rPr>
        <w:t>:</w:t>
      </w:r>
      <w:r w:rsidR="00311F45">
        <w:rPr>
          <w:rFonts w:eastAsia="TimesNewRomanPSMT"/>
          <w:bCs/>
          <w:iCs/>
        </w:rPr>
        <w:t xml:space="preserve"> </w:t>
      </w:r>
    </w:p>
    <w:p w:rsidR="00221C6F" w:rsidRPr="00FC30EE" w:rsidRDefault="00221C6F">
      <w:pPr>
        <w:jc w:val="both"/>
        <w:rPr>
          <w:b/>
          <w:bCs/>
          <w:lang w:val="sr-Cyrl-RS"/>
        </w:rPr>
      </w:pPr>
      <w:r w:rsidRPr="00B600E2">
        <w:rPr>
          <w:rFonts w:eastAsia="TimesNewRomanPSMT"/>
          <w:bCs/>
          <w:iCs/>
        </w:rPr>
        <w:t>„</w:t>
      </w:r>
      <w:r w:rsidR="00C65251">
        <w:rPr>
          <w:rFonts w:eastAsia="TimesNewRomanPSMT"/>
          <w:bCs/>
          <w:iCs/>
          <w:lang w:val="sr-Cyrl-RS"/>
        </w:rPr>
        <w:t>Министарство пољо</w:t>
      </w:r>
      <w:r w:rsidR="004D2399">
        <w:rPr>
          <w:rFonts w:eastAsia="TimesNewRomanPSMT"/>
          <w:bCs/>
          <w:iCs/>
          <w:lang w:val="sr-Cyrl-RS"/>
        </w:rPr>
        <w:t>привреде, шумарства и водопривреде</w:t>
      </w:r>
      <w:r w:rsidR="00637250">
        <w:rPr>
          <w:rFonts w:eastAsia="TimesNewRomanPSMT"/>
          <w:bCs/>
          <w:iCs/>
          <w:lang w:val="sr-Cyrl-RS"/>
        </w:rPr>
        <w:t xml:space="preserve"> – Управа за аграрна плаћања, </w:t>
      </w:r>
      <w:r w:rsidR="00C65251">
        <w:rPr>
          <w:rFonts w:eastAsia="TimesNewRomanPSMT"/>
          <w:b/>
          <w:bCs/>
          <w:iCs/>
          <w:lang w:val="sr-Cyrl-RS"/>
        </w:rPr>
        <w:t>и</w:t>
      </w:r>
      <w:r w:rsidRPr="00B600E2">
        <w:rPr>
          <w:rFonts w:eastAsia="TimesNewRomanPSMT"/>
          <w:b/>
          <w:bCs/>
          <w:iCs/>
        </w:rPr>
        <w:t>змена понуде</w:t>
      </w:r>
      <w:r w:rsidRPr="00B600E2">
        <w:rPr>
          <w:rFonts w:eastAsia="TimesNewRomanPS-BoldMT"/>
          <w:b/>
          <w:bCs/>
        </w:rPr>
        <w:t xml:space="preserve"> за јавну набавку</w:t>
      </w:r>
      <w:r w:rsidR="00B600E2">
        <w:t xml:space="preserve"> </w:t>
      </w:r>
      <w:r w:rsidR="00FC30EE">
        <w:rPr>
          <w:b/>
          <w:bCs/>
          <w:lang w:val="sr-Cyrl-RS"/>
        </w:rPr>
        <w:t>с</w:t>
      </w:r>
      <w:r w:rsidR="008E2F67">
        <w:rPr>
          <w:b/>
          <w:bCs/>
          <w:lang w:val="sr-Cyrl-RS"/>
        </w:rPr>
        <w:t>итне информатичке и остале опреме</w:t>
      </w:r>
      <w:r w:rsidR="00FC30EE" w:rsidRPr="00FC30EE">
        <w:rPr>
          <w:b/>
          <w:bCs/>
          <w:lang w:val="sr-Cyrl-RS"/>
        </w:rPr>
        <w:t xml:space="preserve"> за потребе</w:t>
      </w:r>
      <w:r w:rsidR="008E2F67">
        <w:rPr>
          <w:b/>
          <w:bCs/>
          <w:lang w:val="sr-Cyrl-RS"/>
        </w:rPr>
        <w:t xml:space="preserve"> </w:t>
      </w:r>
      <w:r w:rsidR="00FC30EE" w:rsidRPr="00FC30EE">
        <w:rPr>
          <w:b/>
          <w:bCs/>
          <w:lang w:val="sr-Cyrl-RS"/>
        </w:rPr>
        <w:t>СКЛМ</w:t>
      </w:r>
      <w:r w:rsidR="00FC30EE">
        <w:rPr>
          <w:b/>
          <w:bCs/>
          <w:lang w:val="sr-Cyrl-RS"/>
        </w:rPr>
        <w:t xml:space="preserve">, </w:t>
      </w:r>
      <w:r w:rsidR="00FC30EE" w:rsidRPr="00FC30EE">
        <w:rPr>
          <w:b/>
          <w:bCs/>
        </w:rPr>
        <w:t>ЈН</w:t>
      </w:r>
      <w:r w:rsidR="00FC30EE" w:rsidRPr="00FC30EE">
        <w:rPr>
          <w:b/>
          <w:bCs/>
          <w:lang w:val="sr-Cyrl-RS"/>
        </w:rPr>
        <w:t>МВ</w:t>
      </w:r>
      <w:r w:rsidR="00FC30EE" w:rsidRPr="00FC30EE">
        <w:rPr>
          <w:b/>
          <w:bCs/>
        </w:rPr>
        <w:t xml:space="preserve"> </w:t>
      </w:r>
      <w:r w:rsidR="00FC30EE" w:rsidRPr="00FC30EE">
        <w:rPr>
          <w:b/>
          <w:bCs/>
          <w:lang w:val="sr-Cyrl-RS"/>
        </w:rPr>
        <w:t>12</w:t>
      </w:r>
      <w:r w:rsidR="00FC30EE" w:rsidRPr="00FC30EE">
        <w:rPr>
          <w:b/>
          <w:bCs/>
        </w:rPr>
        <w:t>/</w:t>
      </w:r>
      <w:r w:rsidR="00FC30EE" w:rsidRPr="00FC30EE">
        <w:rPr>
          <w:b/>
          <w:bCs/>
          <w:lang w:val="sr-Cyrl-RS"/>
        </w:rPr>
        <w:t>2019</w:t>
      </w:r>
      <w:r w:rsidR="00FC30EE" w:rsidRPr="00FC30EE">
        <w:rPr>
          <w:b/>
          <w:bCs/>
          <w:lang w:val="sr-Cyrl-CS"/>
        </w:rPr>
        <w:t xml:space="preserve"> </w:t>
      </w:r>
      <w:r w:rsidRPr="00B600E2">
        <w:rPr>
          <w:rFonts w:eastAsia="TimesNewRomanPSMT"/>
          <w:b/>
          <w:bCs/>
        </w:rPr>
        <w:t xml:space="preserve">- </w:t>
      </w:r>
      <w:r w:rsidRPr="00B600E2">
        <w:rPr>
          <w:rFonts w:eastAsia="TimesNewRomanPS-BoldMT"/>
          <w:b/>
          <w:bCs/>
        </w:rPr>
        <w:t>НЕ ОТВАРАТИ”</w:t>
      </w:r>
      <w:r w:rsidRPr="00B600E2">
        <w:rPr>
          <w:rFonts w:eastAsia="TimesNewRomanPSMT"/>
          <w:bCs/>
          <w:iCs/>
        </w:rPr>
        <w:t xml:space="preserve"> или</w:t>
      </w:r>
    </w:p>
    <w:p w:rsidR="00087180" w:rsidRPr="00B600E2" w:rsidRDefault="00221C6F" w:rsidP="00087180">
      <w:pPr>
        <w:jc w:val="both"/>
        <w:rPr>
          <w:rFonts w:eastAsia="TimesNewRomanPSMT"/>
          <w:bCs/>
          <w:iCs/>
        </w:rPr>
      </w:pPr>
      <w:r w:rsidRPr="00B600E2">
        <w:rPr>
          <w:rFonts w:eastAsia="TimesNewRomanPSMT"/>
          <w:bCs/>
          <w:iCs/>
        </w:rPr>
        <w:t>„</w:t>
      </w:r>
      <w:r w:rsidR="00C65251">
        <w:rPr>
          <w:rFonts w:eastAsia="TimesNewRomanPSMT"/>
          <w:bCs/>
          <w:iCs/>
          <w:lang w:val="sr-Cyrl-RS"/>
        </w:rPr>
        <w:t>Министарство пољо</w:t>
      </w:r>
      <w:r w:rsidR="004D2399">
        <w:rPr>
          <w:rFonts w:eastAsia="TimesNewRomanPSMT"/>
          <w:bCs/>
          <w:iCs/>
          <w:lang w:val="sr-Cyrl-RS"/>
        </w:rPr>
        <w:t>привреде, шумарства и водопривреде</w:t>
      </w:r>
      <w:r w:rsidR="00F83913">
        <w:rPr>
          <w:rFonts w:eastAsia="TimesNewRomanPSMT"/>
          <w:bCs/>
          <w:iCs/>
          <w:lang w:val="sr-Cyrl-RS"/>
        </w:rPr>
        <w:t xml:space="preserve"> – Управа за аграрна плаћања, </w:t>
      </w:r>
      <w:r w:rsidR="00C65251">
        <w:rPr>
          <w:rFonts w:eastAsia="TimesNewRomanPSMT"/>
          <w:b/>
          <w:bCs/>
          <w:iCs/>
          <w:lang w:val="sr-Cyrl-RS"/>
        </w:rPr>
        <w:t>д</w:t>
      </w:r>
      <w:r w:rsidRPr="00B600E2">
        <w:rPr>
          <w:rFonts w:eastAsia="TimesNewRomanPSMT"/>
          <w:b/>
          <w:bCs/>
          <w:iCs/>
        </w:rPr>
        <w:t>опуна понуде</w:t>
      </w:r>
      <w:r w:rsidRPr="00B600E2">
        <w:rPr>
          <w:rFonts w:eastAsia="TimesNewRomanPSMT"/>
          <w:bCs/>
          <w:iCs/>
        </w:rPr>
        <w:t xml:space="preserve"> </w:t>
      </w:r>
      <w:r w:rsidR="00716012" w:rsidRPr="00B600E2">
        <w:rPr>
          <w:rFonts w:eastAsia="TimesNewRomanPS-BoldMT"/>
          <w:b/>
          <w:bCs/>
        </w:rPr>
        <w:t>за јавну набавку</w:t>
      </w:r>
      <w:r w:rsidR="00716012">
        <w:t xml:space="preserve"> </w:t>
      </w:r>
      <w:r w:rsidR="008E2F67">
        <w:rPr>
          <w:b/>
          <w:bCs/>
          <w:lang w:val="sr-Cyrl-RS"/>
        </w:rPr>
        <w:t>ситне информатичке и остале</w:t>
      </w:r>
      <w:r w:rsidR="00FC30EE">
        <w:rPr>
          <w:b/>
          <w:bCs/>
          <w:lang w:val="sr-Cyrl-RS"/>
        </w:rPr>
        <w:t xml:space="preserve"> опреме</w:t>
      </w:r>
      <w:r w:rsidR="00FC30EE" w:rsidRPr="00FC30EE">
        <w:rPr>
          <w:b/>
          <w:bCs/>
          <w:lang w:val="sr-Cyrl-RS"/>
        </w:rPr>
        <w:t xml:space="preserve"> за потребе</w:t>
      </w:r>
      <w:r w:rsidR="008E2F67">
        <w:rPr>
          <w:b/>
          <w:bCs/>
          <w:lang w:val="sr-Cyrl-RS"/>
        </w:rPr>
        <w:t xml:space="preserve"> </w:t>
      </w:r>
      <w:r w:rsidR="00FC30EE" w:rsidRPr="00FC30EE">
        <w:rPr>
          <w:b/>
          <w:bCs/>
          <w:lang w:val="sr-Cyrl-RS"/>
        </w:rPr>
        <w:t>СКЛМ</w:t>
      </w:r>
      <w:r w:rsidR="00FC30EE">
        <w:rPr>
          <w:b/>
          <w:bCs/>
          <w:lang w:val="sr-Cyrl-RS"/>
        </w:rPr>
        <w:t xml:space="preserve">, </w:t>
      </w:r>
      <w:r w:rsidR="00FC30EE" w:rsidRPr="00FC30EE">
        <w:rPr>
          <w:b/>
          <w:bCs/>
        </w:rPr>
        <w:t>ЈН</w:t>
      </w:r>
      <w:r w:rsidR="00FC30EE" w:rsidRPr="00FC30EE">
        <w:rPr>
          <w:b/>
          <w:bCs/>
          <w:lang w:val="sr-Cyrl-RS"/>
        </w:rPr>
        <w:t>МВ</w:t>
      </w:r>
      <w:r w:rsidR="00FC30EE" w:rsidRPr="00FC30EE">
        <w:rPr>
          <w:b/>
          <w:bCs/>
        </w:rPr>
        <w:t xml:space="preserve"> </w:t>
      </w:r>
      <w:r w:rsidR="00FC30EE" w:rsidRPr="00FC30EE">
        <w:rPr>
          <w:b/>
          <w:bCs/>
          <w:lang w:val="sr-Cyrl-RS"/>
        </w:rPr>
        <w:t>12</w:t>
      </w:r>
      <w:r w:rsidR="00FC30EE" w:rsidRPr="00FC30EE">
        <w:rPr>
          <w:b/>
          <w:bCs/>
        </w:rPr>
        <w:t>/</w:t>
      </w:r>
      <w:r w:rsidR="00FC30EE" w:rsidRPr="00FC30EE">
        <w:rPr>
          <w:b/>
          <w:bCs/>
          <w:lang w:val="sr-Cyrl-RS"/>
        </w:rPr>
        <w:t>2019</w:t>
      </w:r>
      <w:r w:rsidR="00FC30EE" w:rsidRPr="00FC30EE">
        <w:rPr>
          <w:b/>
          <w:bCs/>
          <w:lang w:val="sr-Cyrl-CS"/>
        </w:rPr>
        <w:t xml:space="preserve"> </w:t>
      </w:r>
      <w:r w:rsidR="00716012" w:rsidRPr="00B600E2">
        <w:rPr>
          <w:rFonts w:eastAsia="TimesNewRomanPSMT"/>
          <w:b/>
          <w:bCs/>
        </w:rPr>
        <w:t xml:space="preserve">- </w:t>
      </w:r>
      <w:r w:rsidR="00716012" w:rsidRPr="00B600E2">
        <w:rPr>
          <w:rFonts w:eastAsia="TimesNewRomanPS-BoldMT"/>
          <w:b/>
          <w:bCs/>
        </w:rPr>
        <w:t>НЕ ОТВАРАТИ”</w:t>
      </w:r>
      <w:r w:rsidR="00087180" w:rsidRPr="00B600E2">
        <w:rPr>
          <w:rFonts w:eastAsia="TimesNewRomanPSMT"/>
          <w:bCs/>
          <w:iCs/>
        </w:rPr>
        <w:t xml:space="preserve"> или</w:t>
      </w:r>
    </w:p>
    <w:p w:rsidR="00087180" w:rsidRDefault="00221C6F">
      <w:pPr>
        <w:jc w:val="both"/>
        <w:rPr>
          <w:rFonts w:eastAsia="TimesNewRomanPSMT"/>
          <w:bCs/>
          <w:iCs/>
          <w:lang w:val="sr-Cyrl-RS"/>
        </w:rPr>
      </w:pPr>
      <w:r w:rsidRPr="00B600E2">
        <w:rPr>
          <w:rFonts w:eastAsia="TimesNewRomanPSMT"/>
          <w:bCs/>
          <w:iCs/>
        </w:rPr>
        <w:t>„</w:t>
      </w:r>
      <w:r w:rsidR="00C65251">
        <w:rPr>
          <w:rFonts w:eastAsia="TimesNewRomanPSMT"/>
          <w:bCs/>
          <w:iCs/>
          <w:lang w:val="sr-Cyrl-RS"/>
        </w:rPr>
        <w:t>Министарство пољопр</w:t>
      </w:r>
      <w:r w:rsidR="004D2399">
        <w:rPr>
          <w:rFonts w:eastAsia="TimesNewRomanPSMT"/>
          <w:bCs/>
          <w:iCs/>
          <w:lang w:val="sr-Cyrl-RS"/>
        </w:rPr>
        <w:t>ивреде, шумарства и водопривреде</w:t>
      </w:r>
      <w:r w:rsidR="00C65251">
        <w:rPr>
          <w:rFonts w:eastAsia="TimesNewRomanPSMT"/>
          <w:bCs/>
          <w:iCs/>
          <w:lang w:val="sr-Cyrl-RS"/>
        </w:rPr>
        <w:t xml:space="preserve"> – Управа за аграрна плаћања, </w:t>
      </w:r>
      <w:r w:rsidR="00C65251">
        <w:rPr>
          <w:rFonts w:eastAsia="TimesNewRomanPSMT"/>
          <w:b/>
          <w:bCs/>
          <w:iCs/>
          <w:lang w:val="sr-Cyrl-RS"/>
        </w:rPr>
        <w:t>о</w:t>
      </w:r>
      <w:r w:rsidRPr="00B600E2">
        <w:rPr>
          <w:rFonts w:eastAsia="TimesNewRomanPSMT"/>
          <w:b/>
          <w:bCs/>
          <w:iCs/>
        </w:rPr>
        <w:t>позив понуде</w:t>
      </w:r>
      <w:r w:rsidRPr="00B600E2">
        <w:rPr>
          <w:rFonts w:eastAsia="TimesNewRomanPSMT"/>
          <w:bCs/>
          <w:iCs/>
        </w:rPr>
        <w:t xml:space="preserve"> </w:t>
      </w:r>
      <w:r w:rsidR="00A125D4" w:rsidRPr="00B600E2">
        <w:rPr>
          <w:rFonts w:eastAsia="TimesNewRomanPS-BoldMT"/>
          <w:b/>
          <w:bCs/>
        </w:rPr>
        <w:t>за јавну набавку</w:t>
      </w:r>
      <w:r w:rsidR="00A125D4">
        <w:t xml:space="preserve"> </w:t>
      </w:r>
      <w:r w:rsidR="00FC30EE">
        <w:rPr>
          <w:b/>
          <w:bCs/>
          <w:lang w:val="sr-Cyrl-RS"/>
        </w:rPr>
        <w:t>ситне информатичке и друге опреме</w:t>
      </w:r>
      <w:r w:rsidR="00FC30EE" w:rsidRPr="00FC30EE">
        <w:rPr>
          <w:b/>
          <w:bCs/>
          <w:lang w:val="sr-Cyrl-RS"/>
        </w:rPr>
        <w:t xml:space="preserve"> за потребе</w:t>
      </w:r>
      <w:r w:rsidR="008E2F67">
        <w:rPr>
          <w:b/>
          <w:bCs/>
          <w:lang w:val="sr-Cyrl-RS"/>
        </w:rPr>
        <w:t xml:space="preserve"> </w:t>
      </w:r>
      <w:r w:rsidR="00FC30EE" w:rsidRPr="00FC30EE">
        <w:rPr>
          <w:b/>
          <w:bCs/>
          <w:lang w:val="sr-Cyrl-RS"/>
        </w:rPr>
        <w:t>СКЛМ</w:t>
      </w:r>
      <w:r w:rsidR="00FC30EE">
        <w:rPr>
          <w:b/>
          <w:bCs/>
          <w:lang w:val="sr-Cyrl-RS"/>
        </w:rPr>
        <w:t xml:space="preserve">, </w:t>
      </w:r>
      <w:r w:rsidR="00FC30EE" w:rsidRPr="00FC30EE">
        <w:rPr>
          <w:b/>
          <w:bCs/>
        </w:rPr>
        <w:t>ЈН</w:t>
      </w:r>
      <w:r w:rsidR="00FC30EE" w:rsidRPr="00FC30EE">
        <w:rPr>
          <w:b/>
          <w:bCs/>
          <w:lang w:val="sr-Cyrl-RS"/>
        </w:rPr>
        <w:t>МВ</w:t>
      </w:r>
      <w:r w:rsidR="00FC30EE" w:rsidRPr="00FC30EE">
        <w:rPr>
          <w:b/>
          <w:bCs/>
        </w:rPr>
        <w:t xml:space="preserve"> </w:t>
      </w:r>
      <w:r w:rsidR="00FC30EE" w:rsidRPr="00FC30EE">
        <w:rPr>
          <w:b/>
          <w:bCs/>
          <w:lang w:val="sr-Cyrl-RS"/>
        </w:rPr>
        <w:t>12</w:t>
      </w:r>
      <w:r w:rsidR="00FC30EE" w:rsidRPr="00FC30EE">
        <w:rPr>
          <w:b/>
          <w:bCs/>
        </w:rPr>
        <w:t>/</w:t>
      </w:r>
      <w:r w:rsidR="00FC30EE" w:rsidRPr="00FC30EE">
        <w:rPr>
          <w:b/>
          <w:bCs/>
          <w:lang w:val="sr-Cyrl-RS"/>
        </w:rPr>
        <w:t>2019</w:t>
      </w:r>
      <w:r w:rsidR="00FC30EE" w:rsidRPr="00FC30EE">
        <w:rPr>
          <w:b/>
          <w:bCs/>
          <w:lang w:val="sr-Cyrl-CS"/>
        </w:rPr>
        <w:t xml:space="preserve"> </w:t>
      </w:r>
      <w:r w:rsidR="00087180" w:rsidRPr="00B600E2">
        <w:rPr>
          <w:rFonts w:eastAsia="TimesNewRomanPSMT"/>
          <w:b/>
          <w:bCs/>
        </w:rPr>
        <w:t xml:space="preserve">- </w:t>
      </w:r>
      <w:r w:rsidR="00087180" w:rsidRPr="00B600E2">
        <w:rPr>
          <w:rFonts w:eastAsia="TimesNewRomanPS-BoldMT"/>
          <w:b/>
          <w:bCs/>
        </w:rPr>
        <w:t>НЕ ОТВАРАТИ”</w:t>
      </w:r>
      <w:r w:rsidR="00087180" w:rsidRPr="00B600E2">
        <w:rPr>
          <w:rFonts w:eastAsia="TimesNewRomanPSMT"/>
          <w:bCs/>
          <w:iCs/>
        </w:rPr>
        <w:t xml:space="preserve"> или </w:t>
      </w:r>
    </w:p>
    <w:p w:rsidR="00716012" w:rsidRDefault="00221C6F">
      <w:pPr>
        <w:jc w:val="both"/>
        <w:rPr>
          <w:rFonts w:eastAsia="TimesNewRomanPS-BoldMT"/>
          <w:b/>
          <w:bCs/>
          <w:lang w:val="sr-Cyrl-RS"/>
        </w:rPr>
      </w:pPr>
      <w:r w:rsidRPr="00B600E2">
        <w:rPr>
          <w:rFonts w:eastAsia="TimesNewRomanPSMT"/>
          <w:bCs/>
          <w:iCs/>
        </w:rPr>
        <w:t>„</w:t>
      </w:r>
      <w:r w:rsidR="00C65251">
        <w:rPr>
          <w:rFonts w:eastAsia="TimesNewRomanPSMT"/>
          <w:bCs/>
          <w:iCs/>
          <w:lang w:val="sr-Cyrl-RS"/>
        </w:rPr>
        <w:t>Министарство пољо</w:t>
      </w:r>
      <w:r w:rsidR="00243BDF">
        <w:rPr>
          <w:rFonts w:eastAsia="TimesNewRomanPSMT"/>
          <w:bCs/>
          <w:iCs/>
          <w:lang w:val="sr-Cyrl-RS"/>
        </w:rPr>
        <w:t>привреде, шумарства и водопривреде</w:t>
      </w:r>
      <w:r w:rsidR="00F83913">
        <w:rPr>
          <w:rFonts w:eastAsia="TimesNewRomanPSMT"/>
          <w:bCs/>
          <w:iCs/>
          <w:lang w:val="sr-Cyrl-RS"/>
        </w:rPr>
        <w:t xml:space="preserve"> – Управа за аграрна плаћања,</w:t>
      </w:r>
      <w:r w:rsidR="00C65251">
        <w:rPr>
          <w:rFonts w:eastAsia="TimesNewRomanPSMT"/>
          <w:bCs/>
          <w:iCs/>
          <w:lang w:val="sr-Cyrl-RS"/>
        </w:rPr>
        <w:t xml:space="preserve"> </w:t>
      </w:r>
      <w:r w:rsidR="00C65251">
        <w:rPr>
          <w:rFonts w:eastAsia="TimesNewRomanPSMT"/>
          <w:b/>
          <w:bCs/>
          <w:iCs/>
          <w:lang w:val="sr-Cyrl-RS"/>
        </w:rPr>
        <w:t>и</w:t>
      </w:r>
      <w:r w:rsidRPr="00B600E2">
        <w:rPr>
          <w:rFonts w:eastAsia="TimesNewRomanPSMT"/>
          <w:b/>
          <w:bCs/>
          <w:iCs/>
        </w:rPr>
        <w:t>змена и допуна понуде</w:t>
      </w:r>
      <w:r w:rsidR="008738CF">
        <w:rPr>
          <w:rFonts w:eastAsia="TimesNewRomanPS-BoldMT"/>
          <w:b/>
          <w:bCs/>
        </w:rPr>
        <w:t xml:space="preserve"> </w:t>
      </w:r>
      <w:r w:rsidR="00716012" w:rsidRPr="00B600E2">
        <w:rPr>
          <w:rFonts w:eastAsia="TimesNewRomanPS-BoldMT"/>
          <w:b/>
          <w:bCs/>
        </w:rPr>
        <w:t>за јавну набавку</w:t>
      </w:r>
      <w:r w:rsidR="00716012">
        <w:t xml:space="preserve"> </w:t>
      </w:r>
      <w:r w:rsidR="008E2F67">
        <w:rPr>
          <w:b/>
          <w:bCs/>
          <w:lang w:val="sr-Cyrl-RS"/>
        </w:rPr>
        <w:t>ситне информатичке и остале</w:t>
      </w:r>
      <w:r w:rsidR="00FC30EE">
        <w:rPr>
          <w:b/>
          <w:bCs/>
          <w:lang w:val="sr-Cyrl-RS"/>
        </w:rPr>
        <w:t xml:space="preserve"> опреме</w:t>
      </w:r>
      <w:r w:rsidR="008E2F67">
        <w:rPr>
          <w:b/>
          <w:bCs/>
          <w:lang w:val="sr-Cyrl-RS"/>
        </w:rPr>
        <w:t xml:space="preserve"> за </w:t>
      </w:r>
      <w:r w:rsidR="00FC30EE" w:rsidRPr="00FC30EE">
        <w:rPr>
          <w:b/>
          <w:bCs/>
          <w:lang w:val="sr-Cyrl-RS"/>
        </w:rPr>
        <w:t>СКЛМ</w:t>
      </w:r>
      <w:r w:rsidR="00FC30EE">
        <w:rPr>
          <w:b/>
          <w:bCs/>
          <w:lang w:val="sr-Cyrl-RS"/>
        </w:rPr>
        <w:t xml:space="preserve">, </w:t>
      </w:r>
      <w:r w:rsidR="00FC30EE" w:rsidRPr="00FC30EE">
        <w:rPr>
          <w:b/>
          <w:bCs/>
        </w:rPr>
        <w:t>ЈН</w:t>
      </w:r>
      <w:r w:rsidR="00FC30EE" w:rsidRPr="00FC30EE">
        <w:rPr>
          <w:b/>
          <w:bCs/>
          <w:lang w:val="sr-Cyrl-RS"/>
        </w:rPr>
        <w:t>МВ</w:t>
      </w:r>
      <w:r w:rsidR="00FC30EE" w:rsidRPr="00FC30EE">
        <w:rPr>
          <w:b/>
          <w:bCs/>
        </w:rPr>
        <w:t xml:space="preserve"> </w:t>
      </w:r>
      <w:r w:rsidR="00FC30EE" w:rsidRPr="00FC30EE">
        <w:rPr>
          <w:b/>
          <w:bCs/>
          <w:lang w:val="sr-Cyrl-RS"/>
        </w:rPr>
        <w:t>12</w:t>
      </w:r>
      <w:r w:rsidR="00FC30EE" w:rsidRPr="00FC30EE">
        <w:rPr>
          <w:b/>
          <w:bCs/>
        </w:rPr>
        <w:t>/</w:t>
      </w:r>
      <w:r w:rsidR="00FC30EE" w:rsidRPr="00FC30EE">
        <w:rPr>
          <w:b/>
          <w:bCs/>
          <w:lang w:val="sr-Cyrl-RS"/>
        </w:rPr>
        <w:t>2019</w:t>
      </w:r>
      <w:r w:rsidR="00FC30EE" w:rsidRPr="00FC30EE">
        <w:rPr>
          <w:b/>
          <w:bCs/>
          <w:lang w:val="sr-Cyrl-CS"/>
        </w:rPr>
        <w:t xml:space="preserve"> </w:t>
      </w:r>
      <w:r w:rsidR="00716012" w:rsidRPr="00B600E2">
        <w:rPr>
          <w:rFonts w:eastAsia="TimesNewRomanPSMT"/>
          <w:b/>
          <w:bCs/>
        </w:rPr>
        <w:t xml:space="preserve">- </w:t>
      </w:r>
      <w:r w:rsidR="00716012" w:rsidRPr="00B600E2">
        <w:rPr>
          <w:rFonts w:eastAsia="TimesNewRomanPS-BoldMT"/>
          <w:b/>
          <w:bCs/>
        </w:rPr>
        <w:t>НЕ ОТВАРАТИ”</w:t>
      </w:r>
      <w:r w:rsidR="00716012">
        <w:rPr>
          <w:rFonts w:eastAsia="TimesNewRomanPS-BoldMT"/>
          <w:b/>
          <w:bCs/>
          <w:lang w:val="sr-Cyrl-RS"/>
        </w:rPr>
        <w:t>.</w:t>
      </w:r>
    </w:p>
    <w:p w:rsidR="00B1233F" w:rsidRPr="00B600E2" w:rsidRDefault="00221C6F">
      <w:pPr>
        <w:jc w:val="both"/>
        <w:rPr>
          <w:b/>
          <w:i/>
          <w:iCs/>
        </w:rPr>
      </w:pPr>
      <w:r w:rsidRPr="00B600E2">
        <w:rPr>
          <w:rFonts w:eastAsia="TimesNewRomanPSMT"/>
          <w:bCs/>
        </w:rPr>
        <w:t>На полеђини коверте или на кутији навести назив</w:t>
      </w:r>
      <w:r w:rsidRPr="00B600E2">
        <w:rPr>
          <w:rFonts w:eastAsia="TimesNewRomanPSMT"/>
          <w:bCs/>
          <w:lang w:val="sr-Cyrl-CS"/>
        </w:rPr>
        <w:t xml:space="preserve"> и адресу</w:t>
      </w:r>
      <w:r w:rsidRPr="00B600E2">
        <w:rPr>
          <w:rFonts w:eastAsia="TimesNewRomanPSMT"/>
          <w:bCs/>
        </w:rPr>
        <w:t xml:space="preserve"> понуђача</w:t>
      </w:r>
      <w:r w:rsidR="00087180">
        <w:rPr>
          <w:rFonts w:eastAsia="TimesNewRomanPSMT"/>
          <w:bCs/>
          <w:lang w:val="sr-Cyrl-RS"/>
        </w:rPr>
        <w:t xml:space="preserve">, име и презиме, </w:t>
      </w:r>
      <w:r w:rsidR="00087180">
        <w:rPr>
          <w:rFonts w:eastAsia="TimesNewRomanPSMT"/>
          <w:bCs/>
          <w:lang w:val="sr-Latn-RS"/>
        </w:rPr>
        <w:t xml:space="preserve">e-mail </w:t>
      </w:r>
      <w:r w:rsidR="00087180">
        <w:rPr>
          <w:rFonts w:eastAsia="TimesNewRomanPSMT"/>
          <w:bCs/>
          <w:lang w:val="sr-Cyrl-RS"/>
        </w:rPr>
        <w:t>адресу и број телефона лица за контакт.</w:t>
      </w:r>
      <w:r w:rsidRPr="00B600E2">
        <w:rPr>
          <w:rFonts w:eastAsia="TimesNewRomanPSMT"/>
          <w:b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650DF9">
        <w:rPr>
          <w:rFonts w:eastAsia="TimesNewRomanPSMT"/>
          <w:bCs/>
          <w:lang w:val="sr-Cyrl-RS"/>
        </w:rPr>
        <w:t xml:space="preserve"> </w:t>
      </w:r>
      <w:r w:rsidRPr="00B600E2">
        <w:t>По истеку рока за подношење понуда понуђач не може да повуче нити да мења своју понуду.</w:t>
      </w:r>
      <w:r w:rsidR="00FB0870">
        <w:rPr>
          <w:lang w:val="sr-Cyrl-RS"/>
        </w:rPr>
        <w:t xml:space="preserve"> </w:t>
      </w:r>
    </w:p>
    <w:p w:rsidR="00243BDF" w:rsidRDefault="00243BDF">
      <w:pPr>
        <w:jc w:val="both"/>
        <w:rPr>
          <w:b/>
          <w:bCs/>
          <w:iCs/>
          <w:lang w:val="sr-Cyrl-RS"/>
        </w:rPr>
      </w:pPr>
    </w:p>
    <w:p w:rsidR="00221C6F" w:rsidRPr="00AF54D4" w:rsidRDefault="00221C6F">
      <w:pPr>
        <w:jc w:val="both"/>
      </w:pPr>
      <w:r w:rsidRPr="00AF54D4">
        <w:rPr>
          <w:b/>
          <w:bCs/>
          <w:iCs/>
        </w:rPr>
        <w:t xml:space="preserve">6. УЧЕСТВОВАЊЕ У ЗАЈЕДНИЧКОЈ ПОНУДИ ИЛИ КАО ПОДИЗВОЂАЧ </w:t>
      </w:r>
    </w:p>
    <w:p w:rsidR="00221C6F" w:rsidRPr="00087180" w:rsidRDefault="00221C6F">
      <w:pPr>
        <w:jc w:val="both"/>
        <w:rPr>
          <w:iCs/>
        </w:rPr>
      </w:pPr>
      <w:r w:rsidRPr="00087180">
        <w:rPr>
          <w:bCs/>
          <w:iCs/>
        </w:rPr>
        <w:t>Понуђач може да поднесе само једну понуду.</w:t>
      </w:r>
      <w:r w:rsidRPr="00087180">
        <w:rPr>
          <w:i/>
          <w:iCs/>
        </w:rPr>
        <w:t xml:space="preserve"> </w:t>
      </w:r>
    </w:p>
    <w:p w:rsidR="00221C6F" w:rsidRPr="00087180" w:rsidRDefault="00221C6F">
      <w:pPr>
        <w:jc w:val="both"/>
        <w:rPr>
          <w:iCs/>
        </w:rPr>
      </w:pPr>
      <w:r w:rsidRPr="00087180">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087180" w:rsidRDefault="00221C6F">
      <w:pPr>
        <w:jc w:val="both"/>
        <w:rPr>
          <w:i/>
          <w:iCs/>
          <w:color w:val="FF0000"/>
        </w:rPr>
      </w:pPr>
      <w:r w:rsidRPr="00087180">
        <w:rPr>
          <w:iCs/>
        </w:rPr>
        <w:lastRenderedPageBreak/>
        <w:t xml:space="preserve">У Обрасцу понуде </w:t>
      </w:r>
      <w:r w:rsidR="00CE6BF5" w:rsidRPr="00CE6BF5">
        <w:rPr>
          <w:iCs/>
          <w:color w:val="auto"/>
          <w:lang w:val="sr-Cyrl-CS"/>
        </w:rPr>
        <w:t>(П</w:t>
      </w:r>
      <w:r w:rsidRPr="00CE6BF5">
        <w:rPr>
          <w:iCs/>
          <w:color w:val="auto"/>
          <w:lang w:val="sr-Cyrl-CS"/>
        </w:rPr>
        <w:t xml:space="preserve">оглавље </w:t>
      </w:r>
      <w:r w:rsidRPr="00CE6BF5">
        <w:rPr>
          <w:b/>
          <w:iCs/>
          <w:color w:val="auto"/>
        </w:rPr>
        <w:t>VII</w:t>
      </w:r>
      <w:r w:rsidRPr="00CE6BF5">
        <w:rPr>
          <w:iCs/>
          <w:color w:val="auto"/>
          <w:lang w:val="ru-RU"/>
        </w:rPr>
        <w:t>)</w:t>
      </w:r>
      <w:r w:rsidRPr="00CE6BF5">
        <w:rPr>
          <w:iCs/>
          <w:color w:val="auto"/>
        </w:rPr>
        <w:t>,</w:t>
      </w:r>
      <w:r w:rsidRPr="00087180">
        <w:rPr>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221C6F">
      <w:pPr>
        <w:jc w:val="both"/>
        <w:rPr>
          <w:b/>
          <w:bCs/>
          <w:iCs/>
          <w:lang w:val="sr-Cyrl-RS"/>
        </w:rPr>
      </w:pPr>
      <w:r w:rsidRPr="00AF54D4">
        <w:rPr>
          <w:b/>
          <w:bCs/>
          <w:iCs/>
        </w:rPr>
        <w:t>7. ПОНУДА СА ПОДИЗВОЂАЧЕМ</w:t>
      </w:r>
    </w:p>
    <w:p w:rsidR="00221C6F" w:rsidRPr="00087180" w:rsidRDefault="00221C6F">
      <w:pPr>
        <w:jc w:val="both"/>
        <w:rPr>
          <w:iCs/>
        </w:rPr>
      </w:pPr>
      <w:r w:rsidRPr="00087180">
        <w:rPr>
          <w:iCs/>
        </w:rPr>
        <w:t>Уколико понуђач подноси понуду</w:t>
      </w:r>
      <w:r w:rsidR="005901DF">
        <w:rPr>
          <w:iCs/>
          <w:lang w:val="sr-Cyrl-RS"/>
        </w:rPr>
        <w:t xml:space="preserve"> </w:t>
      </w:r>
      <w:r w:rsidRPr="00087180">
        <w:rPr>
          <w:iCs/>
        </w:rPr>
        <w:t>са подизвођачем дужан је да у Обрасцу понуде</w:t>
      </w:r>
      <w:r w:rsidRPr="00087180">
        <w:rPr>
          <w:iCs/>
          <w:lang w:val="sr-Cyrl-CS"/>
        </w:rPr>
        <w:t xml:space="preserve"> </w:t>
      </w:r>
      <w:r w:rsidRPr="00CE6BF5">
        <w:rPr>
          <w:iCs/>
          <w:color w:val="auto"/>
          <w:lang w:val="sr-Cyrl-CS"/>
        </w:rPr>
        <w:t xml:space="preserve">(поглавље </w:t>
      </w:r>
      <w:r w:rsidRPr="00CE6BF5">
        <w:rPr>
          <w:b/>
          <w:iCs/>
          <w:color w:val="auto"/>
        </w:rPr>
        <w:t>VII</w:t>
      </w:r>
      <w:r w:rsidRPr="00311F45">
        <w:rPr>
          <w:iCs/>
          <w:color w:val="auto"/>
          <w:lang w:val="ru-RU"/>
        </w:rPr>
        <w:t>)</w:t>
      </w:r>
      <w:r w:rsidRPr="00087180">
        <w:rPr>
          <w:iCs/>
        </w:rPr>
        <w:t xml:space="preserve"> наведе да</w:t>
      </w:r>
      <w:r w:rsidR="00586CE2" w:rsidRPr="00087180">
        <w:rPr>
          <w:iCs/>
        </w:rPr>
        <w:t xml:space="preserve"> понуду подноси са по</w:t>
      </w:r>
      <w:r w:rsidR="003C4F85" w:rsidRPr="00087180">
        <w:rPr>
          <w:iCs/>
          <w:lang w:val="sr-Cyrl-RS"/>
        </w:rPr>
        <w:t>д</w:t>
      </w:r>
      <w:r w:rsidR="00586CE2" w:rsidRPr="00087180">
        <w:rPr>
          <w:iCs/>
        </w:rPr>
        <w:t>извођачем,</w:t>
      </w:r>
      <w:r w:rsidRPr="00087180">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087180" w:rsidRDefault="00221C6F">
      <w:pPr>
        <w:jc w:val="both"/>
        <w:rPr>
          <w:iCs/>
          <w:lang w:val="sr-Cyrl-RS"/>
        </w:rPr>
      </w:pPr>
      <w:r w:rsidRPr="00087180">
        <w:rPr>
          <w:iCs/>
        </w:rPr>
        <w:t xml:space="preserve">Понуђач </w:t>
      </w:r>
      <w:r w:rsidRPr="00087180">
        <w:rPr>
          <w:iCs/>
          <w:color w:val="auto"/>
        </w:rPr>
        <w:t>у Обрасцу понуде</w:t>
      </w:r>
      <w:r w:rsidRPr="00087180">
        <w:rPr>
          <w:i/>
          <w:iCs/>
          <w:color w:val="FF0000"/>
        </w:rPr>
        <w:t xml:space="preserve"> </w:t>
      </w:r>
      <w:r w:rsidR="00A51A3B" w:rsidRPr="00087180">
        <w:rPr>
          <w:iCs/>
          <w:color w:val="auto"/>
        </w:rPr>
        <w:t>нав</w:t>
      </w:r>
      <w:r w:rsidR="00A51A3B" w:rsidRPr="00087180">
        <w:rPr>
          <w:iCs/>
          <w:color w:val="auto"/>
          <w:lang w:val="sr-Cyrl-RS"/>
        </w:rPr>
        <w:t>о</w:t>
      </w:r>
      <w:r w:rsidRPr="00087180">
        <w:rPr>
          <w:iCs/>
          <w:color w:val="auto"/>
        </w:rPr>
        <w:t>д</w:t>
      </w:r>
      <w:r w:rsidRPr="00087180">
        <w:rPr>
          <w:iCs/>
          <w:color w:val="auto"/>
          <w:lang w:val="sr-Cyrl-RS"/>
        </w:rPr>
        <w:t>и</w:t>
      </w:r>
      <w:r w:rsidRPr="00087180">
        <w:rPr>
          <w:iCs/>
          <w:color w:val="auto"/>
        </w:rPr>
        <w:t xml:space="preserve"> </w:t>
      </w:r>
      <w:r w:rsidRPr="00087180">
        <w:rPr>
          <w:iCs/>
        </w:rPr>
        <w:t xml:space="preserve">назив и седиште подизвођача, уколико ће делимично извршење набавке поверити подизвођачу. </w:t>
      </w:r>
    </w:p>
    <w:p w:rsidR="00221C6F" w:rsidRPr="00087180" w:rsidRDefault="00221C6F">
      <w:pPr>
        <w:jc w:val="both"/>
        <w:rPr>
          <w:rFonts w:eastAsia="TimesNewRomanPSMT"/>
          <w:bCs/>
        </w:rPr>
      </w:pPr>
      <w:r w:rsidRPr="00087180">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87180">
        <w:rPr>
          <w:rFonts w:eastAsia="TimesNewRomanPSMT"/>
          <w:bCs/>
        </w:rPr>
        <w:t xml:space="preserve"> </w:t>
      </w:r>
    </w:p>
    <w:p w:rsidR="00221C6F" w:rsidRPr="005A1A02" w:rsidRDefault="00221C6F">
      <w:pPr>
        <w:jc w:val="both"/>
        <w:rPr>
          <w:iCs/>
          <w:color w:val="FF0000"/>
          <w:lang w:val="sr-Cyrl-RS"/>
        </w:rPr>
      </w:pPr>
      <w:r w:rsidRPr="00087180">
        <w:rPr>
          <w:rFonts w:eastAsia="TimesNewRomanPSMT"/>
          <w:bCs/>
        </w:rPr>
        <w:t xml:space="preserve">Понуђач је дужан да за подизвођаче достави доказе о испуњености услова који су наведени у </w:t>
      </w:r>
      <w:r w:rsidRPr="00CE6BF5">
        <w:rPr>
          <w:rFonts w:eastAsia="TimesNewRomanPSMT"/>
          <w:bCs/>
          <w:color w:val="auto"/>
          <w:lang w:val="sr-Cyrl-CS"/>
        </w:rPr>
        <w:t>поглављу</w:t>
      </w:r>
      <w:r w:rsidRPr="00CE6BF5">
        <w:rPr>
          <w:rFonts w:eastAsia="TimesNewRomanPSMT"/>
          <w:bCs/>
          <w:color w:val="auto"/>
        </w:rPr>
        <w:t xml:space="preserve"> </w:t>
      </w:r>
      <w:r w:rsidRPr="00CE6BF5">
        <w:rPr>
          <w:rFonts w:eastAsia="TimesNewRomanPSMT"/>
          <w:b/>
          <w:bCs/>
          <w:color w:val="auto"/>
        </w:rPr>
        <w:t>V</w:t>
      </w:r>
      <w:r w:rsidRPr="00087180">
        <w:rPr>
          <w:rFonts w:eastAsia="TimesNewRomanPSMT"/>
          <w:bCs/>
          <w:lang w:val="ru-RU"/>
        </w:rPr>
        <w:t xml:space="preserve"> </w:t>
      </w:r>
      <w:r w:rsidRPr="00087180">
        <w:rPr>
          <w:rFonts w:eastAsia="TimesNewRomanPSMT"/>
          <w:bCs/>
        </w:rPr>
        <w:t>конкурсне документације</w:t>
      </w:r>
      <w:r w:rsidR="00233F40" w:rsidRPr="00087180">
        <w:rPr>
          <w:rFonts w:eastAsia="TimesNewRomanPSMT"/>
          <w:bCs/>
          <w:lang w:val="sr-Cyrl-RS"/>
        </w:rPr>
        <w:t>, у складу са упутством как</w:t>
      </w:r>
      <w:r w:rsidR="005A1A02">
        <w:rPr>
          <w:rFonts w:eastAsia="TimesNewRomanPSMT"/>
          <w:bCs/>
          <w:lang w:val="sr-Cyrl-RS"/>
        </w:rPr>
        <w:t>о се доказује испуњеност услова.</w:t>
      </w:r>
    </w:p>
    <w:p w:rsidR="00221C6F" w:rsidRPr="00087180" w:rsidRDefault="00221C6F">
      <w:pPr>
        <w:jc w:val="both"/>
        <w:rPr>
          <w:iCs/>
        </w:rPr>
      </w:pPr>
      <w:r w:rsidRPr="00087180">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087180" w:rsidRDefault="00221C6F">
      <w:pPr>
        <w:jc w:val="both"/>
      </w:pPr>
      <w:r w:rsidRPr="00087180">
        <w:rPr>
          <w:iCs/>
        </w:rPr>
        <w:t>Понуђач је дужан да наручиоцу, на његов захтев, омогући приступ код подизвођача, ради утврђивања испуњености тражених услова.</w:t>
      </w:r>
    </w:p>
    <w:p w:rsidR="00221C6F" w:rsidRPr="00443BA5" w:rsidRDefault="00221C6F">
      <w:pPr>
        <w:jc w:val="both"/>
        <w:rPr>
          <w:rFonts w:ascii="Arial" w:hAnsi="Arial" w:cs="Arial"/>
          <w:color w:val="FF0000"/>
          <w:lang w:val="sr-Cyrl-RS"/>
        </w:rPr>
      </w:pPr>
    </w:p>
    <w:p w:rsidR="00221C6F" w:rsidRDefault="00221C6F">
      <w:pPr>
        <w:jc w:val="both"/>
        <w:rPr>
          <w:b/>
          <w:lang w:val="sr-Cyrl-RS"/>
        </w:rPr>
      </w:pPr>
      <w:r w:rsidRPr="00AF54D4">
        <w:rPr>
          <w:b/>
        </w:rPr>
        <w:t>8. ЗАЈЕДНИЧКА ПОНУДА</w:t>
      </w:r>
    </w:p>
    <w:p w:rsidR="00221C6F" w:rsidRPr="00087180" w:rsidRDefault="00221C6F">
      <w:pPr>
        <w:jc w:val="both"/>
      </w:pPr>
      <w:r w:rsidRPr="00087180">
        <w:t>Понуду може поднети група понуђача.</w:t>
      </w:r>
    </w:p>
    <w:p w:rsidR="00221C6F" w:rsidRPr="00087180" w:rsidRDefault="00221C6F">
      <w:pPr>
        <w:jc w:val="both"/>
      </w:pPr>
      <w:r w:rsidRPr="00087180">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087180">
        <w:t>ст</w:t>
      </w:r>
      <w:proofErr w:type="gramEnd"/>
      <w:r w:rsidRPr="00087180">
        <w:rPr>
          <w:lang w:val="sr-Cyrl-CS"/>
        </w:rPr>
        <w:t>.</w:t>
      </w:r>
      <w:r w:rsidRPr="00087180">
        <w:t xml:space="preserve"> 4. </w:t>
      </w:r>
      <w:proofErr w:type="gramStart"/>
      <w:r w:rsidRPr="00087180">
        <w:t>тач</w:t>
      </w:r>
      <w:proofErr w:type="gramEnd"/>
      <w:r w:rsidRPr="00087180">
        <w:rPr>
          <w:lang w:val="sr-Cyrl-CS"/>
        </w:rPr>
        <w:t>.</w:t>
      </w:r>
      <w:r w:rsidRPr="00087180">
        <w:t xml:space="preserve"> 1</w:t>
      </w:r>
      <w:r w:rsidRPr="00087180">
        <w:rPr>
          <w:lang w:val="sr-Cyrl-CS"/>
        </w:rPr>
        <w:t>)</w:t>
      </w:r>
      <w:r w:rsidR="003E32CC">
        <w:t xml:space="preserve"> </w:t>
      </w:r>
      <w:proofErr w:type="gramStart"/>
      <w:r w:rsidR="003E32CC">
        <w:rPr>
          <w:lang w:val="sr-Cyrl-RS"/>
        </w:rPr>
        <w:t>и</w:t>
      </w:r>
      <w:proofErr w:type="gramEnd"/>
      <w:r w:rsidR="003E32CC">
        <w:t xml:space="preserve"> </w:t>
      </w:r>
      <w:r w:rsidR="003E32CC">
        <w:rPr>
          <w:lang w:val="sr-Cyrl-RS"/>
        </w:rPr>
        <w:t>2</w:t>
      </w:r>
      <w:r w:rsidRPr="00087180">
        <w:rPr>
          <w:lang w:val="sr-Cyrl-CS"/>
        </w:rPr>
        <w:t>)</w:t>
      </w:r>
      <w:r w:rsidRPr="00087180">
        <w:t xml:space="preserve"> Закона и то податке о: </w:t>
      </w:r>
    </w:p>
    <w:p w:rsidR="00221C6F" w:rsidRPr="00087180" w:rsidRDefault="00221C6F">
      <w:pPr>
        <w:numPr>
          <w:ilvl w:val="0"/>
          <w:numId w:val="6"/>
        </w:numPr>
        <w:jc w:val="both"/>
      </w:pPr>
      <w:r w:rsidRPr="00087180">
        <w:t>члану групе који ће бити носилац посла, односно који ће поднети понуду и који ће заступати</w:t>
      </w:r>
      <w:r w:rsidR="00915BA1">
        <w:t xml:space="preserve"> групу понуђача пред наручиоцем</w:t>
      </w:r>
      <w:r w:rsidR="00915BA1">
        <w:rPr>
          <w:lang w:val="sr-Cyrl-RS"/>
        </w:rPr>
        <w:t>;</w:t>
      </w:r>
      <w:r w:rsidRPr="00087180">
        <w:t xml:space="preserve"> </w:t>
      </w:r>
    </w:p>
    <w:p w:rsidR="00221C6F" w:rsidRPr="003E32CC" w:rsidRDefault="003E32CC" w:rsidP="003E32CC">
      <w:pPr>
        <w:numPr>
          <w:ilvl w:val="0"/>
          <w:numId w:val="6"/>
        </w:numPr>
        <w:jc w:val="both"/>
      </w:pPr>
      <w:r>
        <w:rPr>
          <w:lang w:val="sr-Cyrl-RS"/>
        </w:rPr>
        <w:t>опис послова сваког понуђача из групе понуђача у извршењу уговора.</w:t>
      </w:r>
    </w:p>
    <w:p w:rsidR="00024BDA" w:rsidRPr="00AF54D4" w:rsidRDefault="00AF54D4" w:rsidP="00024BDA">
      <w:pPr>
        <w:jc w:val="both"/>
        <w:rPr>
          <w:bCs/>
          <w:iCs/>
          <w:lang w:val="sr-Cyrl-RS"/>
        </w:rPr>
      </w:pPr>
      <w:r w:rsidRPr="00AF54D4">
        <w:rPr>
          <w:bCs/>
          <w:iCs/>
          <w:lang w:val="sr-Cyrl-RS"/>
        </w:rPr>
        <w:t>Споразум може да садржи податке о понуђачу, који ће у име групе потписивати обрасце из конкурсне документације, осим образаца који се дају под материјалном</w:t>
      </w:r>
      <w:r>
        <w:rPr>
          <w:bCs/>
          <w:iCs/>
          <w:lang w:val="sr-Cyrl-RS"/>
        </w:rPr>
        <w:t xml:space="preserve"> и кривичном одговорношћу. Уколико споразум не садржи овај податак обрасце потписују овлашћена лица свих понуђача из групе понуђача и оверавају печатима.</w:t>
      </w:r>
      <w:r w:rsidRPr="00AF54D4">
        <w:rPr>
          <w:bCs/>
          <w:iCs/>
          <w:lang w:val="sr-Cyrl-RS"/>
        </w:rPr>
        <w:t xml:space="preserve"> </w:t>
      </w:r>
    </w:p>
    <w:p w:rsidR="00024BDA" w:rsidRDefault="00024BDA" w:rsidP="00024BDA">
      <w:pPr>
        <w:jc w:val="both"/>
        <w:rPr>
          <w:rFonts w:ascii="Arial" w:eastAsia="TimesNewRomanPSMT" w:hAnsi="Arial" w:cs="Arial"/>
          <w:bCs/>
          <w:lang w:val="sr-Cyrl-RS"/>
        </w:rPr>
      </w:pPr>
    </w:p>
    <w:p w:rsidR="00221C6F" w:rsidRPr="00AF54D4" w:rsidRDefault="00221C6F" w:rsidP="00024BDA">
      <w:pPr>
        <w:jc w:val="both"/>
      </w:pPr>
      <w:r w:rsidRPr="00AF54D4">
        <w:rPr>
          <w:rFonts w:eastAsia="TimesNewRomanPSMT"/>
          <w:bCs/>
        </w:rPr>
        <w:t xml:space="preserve">Група понуђача је дужна да достави све доказе о испуњености услова који су наведени у </w:t>
      </w:r>
      <w:r w:rsidRPr="00AF54D4">
        <w:rPr>
          <w:rFonts w:eastAsia="TimesNewRomanPSMT"/>
          <w:bCs/>
          <w:lang w:val="sr-Cyrl-CS"/>
        </w:rPr>
        <w:t>поглављу</w:t>
      </w:r>
      <w:r w:rsidRPr="00AF54D4">
        <w:rPr>
          <w:rFonts w:eastAsia="TimesNewRomanPSMT"/>
          <w:bCs/>
        </w:rPr>
        <w:t xml:space="preserve"> </w:t>
      </w:r>
      <w:r w:rsidRPr="00CE6BF5">
        <w:rPr>
          <w:rFonts w:eastAsia="TimesNewRomanPSMT"/>
          <w:b/>
          <w:bCs/>
          <w:color w:val="auto"/>
        </w:rPr>
        <w:t>V</w:t>
      </w:r>
      <w:r w:rsidRPr="00CE6BF5">
        <w:rPr>
          <w:rFonts w:eastAsia="TimesNewRomanPSMT"/>
          <w:bCs/>
          <w:color w:val="auto"/>
          <w:lang w:val="ru-RU"/>
        </w:rPr>
        <w:t xml:space="preserve"> </w:t>
      </w:r>
      <w:r w:rsidRPr="00CE6BF5">
        <w:rPr>
          <w:rFonts w:eastAsia="TimesNewRomanPSMT"/>
          <w:bCs/>
          <w:color w:val="auto"/>
        </w:rPr>
        <w:t>конкурсне документације</w:t>
      </w:r>
      <w:r w:rsidR="00233F40" w:rsidRPr="00AF54D4">
        <w:rPr>
          <w:rFonts w:eastAsia="TimesNewRomanPSMT"/>
          <w:bCs/>
          <w:lang w:val="sr-Cyrl-RS"/>
        </w:rPr>
        <w:t>, у складу са упутством како се доказује испу</w:t>
      </w:r>
      <w:r w:rsidR="00AF54D4" w:rsidRPr="00AF54D4">
        <w:rPr>
          <w:rFonts w:eastAsia="TimesNewRomanPSMT"/>
          <w:bCs/>
          <w:lang w:val="sr-Cyrl-RS"/>
        </w:rPr>
        <w:t>њеност услова</w:t>
      </w:r>
      <w:r w:rsidRPr="00AF54D4">
        <w:rPr>
          <w:rFonts w:eastAsia="TimesNewRomanPSMT"/>
          <w:bCs/>
        </w:rPr>
        <w:t>.</w:t>
      </w:r>
    </w:p>
    <w:p w:rsidR="00221C6F" w:rsidRPr="00AF54D4" w:rsidRDefault="00221C6F">
      <w:pPr>
        <w:jc w:val="both"/>
        <w:rPr>
          <w:color w:val="auto"/>
          <w:lang w:val="sr-Cyrl-RS"/>
        </w:rPr>
      </w:pPr>
      <w:r w:rsidRPr="00AF54D4">
        <w:t xml:space="preserve">Понуђачи из групе понуђача одговарају неограничено солидарно према наручиоцу. </w:t>
      </w:r>
    </w:p>
    <w:p w:rsidR="00221C6F" w:rsidRPr="00AF54D4" w:rsidRDefault="00221C6F">
      <w:pPr>
        <w:jc w:val="both"/>
        <w:rPr>
          <w:color w:val="auto"/>
          <w:lang w:val="sr-Cyrl-RS"/>
        </w:rPr>
      </w:pPr>
      <w:r w:rsidRPr="00AF54D4">
        <w:rPr>
          <w:color w:val="auto"/>
          <w:lang w:val="sr-Cyrl-RS"/>
        </w:rPr>
        <w:t>Задруга</w:t>
      </w:r>
      <w:r w:rsidR="00915BA1">
        <w:rPr>
          <w:color w:val="auto"/>
          <w:lang w:val="sr-Cyrl-RS"/>
        </w:rPr>
        <w:t xml:space="preserve"> може поднети понуду самостално</w:t>
      </w:r>
      <w:r w:rsidRPr="00AF54D4">
        <w:rPr>
          <w:color w:val="auto"/>
          <w:lang w:val="sr-Cyrl-RS"/>
        </w:rPr>
        <w:t xml:space="preserve"> у своје име, а за рачун задругара или заједничку понуду у име задругара.</w:t>
      </w:r>
    </w:p>
    <w:p w:rsidR="00221C6F" w:rsidRPr="00AF54D4" w:rsidRDefault="00221C6F">
      <w:pPr>
        <w:jc w:val="both"/>
        <w:rPr>
          <w:color w:val="auto"/>
          <w:lang w:val="sr-Cyrl-RS"/>
        </w:rPr>
      </w:pPr>
      <w:r w:rsidRPr="00AF54D4">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AF54D4" w:rsidRDefault="00221C6F">
      <w:pPr>
        <w:jc w:val="both"/>
        <w:rPr>
          <w:lang w:val="sr-Cyrl-RS"/>
        </w:rPr>
      </w:pPr>
      <w:r w:rsidRPr="00AF54D4">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D0974" w:rsidRDefault="002D0974">
      <w:pPr>
        <w:jc w:val="both"/>
        <w:rPr>
          <w:lang w:val="sr-Cyrl-RS"/>
        </w:rPr>
      </w:pPr>
    </w:p>
    <w:p w:rsidR="00221C6F" w:rsidRPr="00665207" w:rsidRDefault="00221C6F">
      <w:pPr>
        <w:jc w:val="both"/>
      </w:pPr>
      <w:r w:rsidRPr="00665207">
        <w:rPr>
          <w:b/>
          <w:bCs/>
          <w:iCs/>
        </w:rPr>
        <w:t>9. НАЧИН И УСЛОВ</w:t>
      </w:r>
      <w:r w:rsidRPr="00665207">
        <w:rPr>
          <w:b/>
          <w:bCs/>
          <w:iCs/>
          <w:lang w:val="sr-Cyrl-CS"/>
        </w:rPr>
        <w:t>И</w:t>
      </w:r>
      <w:r w:rsidRPr="00665207">
        <w:rPr>
          <w:b/>
          <w:bCs/>
          <w:iCs/>
        </w:rPr>
        <w:t xml:space="preserve"> ПЛАЋАЊА, ГАРАНТНИ РОК, КАО И ДРУГЕ ОКОЛНОСТИ ОД КОЈИХ ЗАВИСИ </w:t>
      </w:r>
      <w:proofErr w:type="gramStart"/>
      <w:r w:rsidRPr="00665207">
        <w:rPr>
          <w:b/>
          <w:bCs/>
          <w:iCs/>
        </w:rPr>
        <w:t>ПРИХВАТЉИВОСТ  ПОНУДЕ</w:t>
      </w:r>
      <w:proofErr w:type="gramEnd"/>
    </w:p>
    <w:p w:rsidR="00CD570B" w:rsidRDefault="00CD570B">
      <w:pPr>
        <w:jc w:val="both"/>
        <w:rPr>
          <w:lang w:val="sr-Cyrl-RS"/>
        </w:rPr>
      </w:pPr>
    </w:p>
    <w:p w:rsidR="00221C6F" w:rsidRPr="00CE6BF5" w:rsidRDefault="00221C6F">
      <w:pPr>
        <w:jc w:val="both"/>
        <w:rPr>
          <w:iCs/>
          <w:lang w:val="sr-Cyrl-RS"/>
        </w:rPr>
      </w:pPr>
      <w:r w:rsidRPr="003D0E55">
        <w:rPr>
          <w:b/>
          <w:bCs/>
          <w:iCs/>
        </w:rPr>
        <w:t>9.1</w:t>
      </w:r>
      <w:r w:rsidRPr="003D0E55">
        <w:rPr>
          <w:b/>
          <w:bCs/>
          <w:iCs/>
          <w:u w:val="single"/>
        </w:rPr>
        <w:t>.</w:t>
      </w:r>
      <w:r w:rsidRPr="00665207">
        <w:rPr>
          <w:b/>
          <w:bCs/>
          <w:i/>
          <w:iCs/>
          <w:u w:val="single"/>
        </w:rPr>
        <w:t xml:space="preserve"> </w:t>
      </w:r>
      <w:r w:rsidRPr="009D5B15">
        <w:rPr>
          <w:b/>
          <w:iCs/>
          <w:u w:val="single"/>
        </w:rPr>
        <w:t>Захтеви у погледу начина, рока и услова плаћања</w:t>
      </w:r>
    </w:p>
    <w:p w:rsidR="00716012" w:rsidRPr="00716012" w:rsidRDefault="00221C6F" w:rsidP="00716012">
      <w:pPr>
        <w:pStyle w:val="BodyText30"/>
        <w:shd w:val="clear" w:color="auto" w:fill="auto"/>
        <w:spacing w:before="0" w:line="240" w:lineRule="auto"/>
        <w:ind w:right="20" w:firstLine="0"/>
        <w:jc w:val="both"/>
        <w:rPr>
          <w:rStyle w:val="BodyText1"/>
          <w:sz w:val="24"/>
          <w:szCs w:val="24"/>
          <w:lang w:val="sr-Cyrl-RS"/>
        </w:rPr>
      </w:pPr>
      <w:r w:rsidRPr="00716012">
        <w:rPr>
          <w:iCs/>
          <w:sz w:val="24"/>
          <w:szCs w:val="24"/>
        </w:rPr>
        <w:t xml:space="preserve">Плаћање </w:t>
      </w:r>
      <w:r w:rsidR="00E26EDC" w:rsidRPr="00716012">
        <w:rPr>
          <w:iCs/>
          <w:sz w:val="24"/>
          <w:szCs w:val="24"/>
          <w:lang w:val="sr-Cyrl-RS"/>
        </w:rPr>
        <w:t xml:space="preserve">укупне уговорене цене ће се </w:t>
      </w:r>
      <w:r w:rsidR="008738CF" w:rsidRPr="00716012">
        <w:rPr>
          <w:iCs/>
          <w:sz w:val="24"/>
          <w:szCs w:val="24"/>
          <w:lang w:val="sr-Cyrl-RS"/>
        </w:rPr>
        <w:t>извршити у року</w:t>
      </w:r>
      <w:r w:rsidR="00084D53" w:rsidRPr="00716012">
        <w:rPr>
          <w:iCs/>
          <w:sz w:val="24"/>
          <w:szCs w:val="24"/>
          <w:lang w:val="sr-Cyrl-RS"/>
        </w:rPr>
        <w:t xml:space="preserve"> од 45 дана</w:t>
      </w:r>
      <w:r w:rsidR="00665207" w:rsidRPr="00716012">
        <w:rPr>
          <w:iCs/>
          <w:sz w:val="24"/>
          <w:szCs w:val="24"/>
          <w:lang w:val="sr-Cyrl-RS"/>
        </w:rPr>
        <w:t xml:space="preserve"> </w:t>
      </w:r>
      <w:r w:rsidR="003D0E55" w:rsidRPr="00716012">
        <w:rPr>
          <w:iCs/>
          <w:sz w:val="24"/>
          <w:szCs w:val="24"/>
          <w:lang w:val="sr-Cyrl-RS"/>
        </w:rPr>
        <w:t>у складу са Законом о роковима извршења новчаних обавеза у комерцијалним трансакциј</w:t>
      </w:r>
      <w:r w:rsidR="00B75808" w:rsidRPr="00716012">
        <w:rPr>
          <w:iCs/>
          <w:sz w:val="24"/>
          <w:szCs w:val="24"/>
          <w:lang w:val="sr-Cyrl-RS"/>
        </w:rPr>
        <w:t xml:space="preserve">ама („Службени </w:t>
      </w:r>
      <w:r w:rsidR="00B75808" w:rsidRPr="00716012">
        <w:rPr>
          <w:iCs/>
          <w:sz w:val="24"/>
          <w:szCs w:val="24"/>
          <w:lang w:val="sr-Cyrl-RS"/>
        </w:rPr>
        <w:lastRenderedPageBreak/>
        <w:t>гласник РС“, бр.</w:t>
      </w:r>
      <w:r w:rsidR="003D0E55" w:rsidRPr="00716012">
        <w:rPr>
          <w:iCs/>
          <w:sz w:val="24"/>
          <w:szCs w:val="24"/>
          <w:lang w:val="sr-Cyrl-RS"/>
        </w:rPr>
        <w:t xml:space="preserve"> 119/12</w:t>
      </w:r>
      <w:r w:rsidR="00243BDF" w:rsidRPr="00716012">
        <w:rPr>
          <w:iCs/>
          <w:sz w:val="24"/>
          <w:szCs w:val="24"/>
          <w:lang w:val="sr-Cyrl-RS"/>
        </w:rPr>
        <w:t xml:space="preserve">, </w:t>
      </w:r>
      <w:r w:rsidR="00B75808" w:rsidRPr="00716012">
        <w:rPr>
          <w:iCs/>
          <w:sz w:val="24"/>
          <w:szCs w:val="24"/>
          <w:lang w:val="sr-Cyrl-RS"/>
        </w:rPr>
        <w:t>68/2015</w:t>
      </w:r>
      <w:r w:rsidR="00243BDF" w:rsidRPr="00716012">
        <w:rPr>
          <w:iCs/>
          <w:sz w:val="24"/>
          <w:szCs w:val="24"/>
          <w:lang w:val="sr-Cyrl-RS"/>
        </w:rPr>
        <w:t xml:space="preserve"> и 113/2017</w:t>
      </w:r>
      <w:r w:rsidR="003D0E55" w:rsidRPr="00716012">
        <w:rPr>
          <w:iCs/>
          <w:sz w:val="24"/>
          <w:szCs w:val="24"/>
          <w:lang w:val="sr-Cyrl-RS"/>
        </w:rPr>
        <w:t>)</w:t>
      </w:r>
      <w:r w:rsidR="00243BDF" w:rsidRPr="00716012">
        <w:rPr>
          <w:iCs/>
          <w:sz w:val="24"/>
          <w:szCs w:val="24"/>
          <w:lang w:val="sr-Cyrl-RS"/>
        </w:rPr>
        <w:t>,</w:t>
      </w:r>
      <w:r w:rsidR="003D0E55" w:rsidRPr="00716012">
        <w:rPr>
          <w:iCs/>
          <w:sz w:val="24"/>
          <w:szCs w:val="24"/>
          <w:lang w:val="sr-Cyrl-RS"/>
        </w:rPr>
        <w:t xml:space="preserve"> рачунајући </w:t>
      </w:r>
      <w:r w:rsidR="00665207" w:rsidRPr="00716012">
        <w:rPr>
          <w:iCs/>
          <w:sz w:val="24"/>
          <w:szCs w:val="24"/>
          <w:lang w:val="sr-Cyrl-RS"/>
        </w:rPr>
        <w:t xml:space="preserve">од дана службеног пријема </w:t>
      </w:r>
      <w:r w:rsidR="003D0E55" w:rsidRPr="00716012">
        <w:rPr>
          <w:iCs/>
          <w:sz w:val="24"/>
          <w:szCs w:val="24"/>
          <w:lang w:val="sr-Cyrl-RS"/>
        </w:rPr>
        <w:t xml:space="preserve">исправног </w:t>
      </w:r>
      <w:r w:rsidR="00716012" w:rsidRPr="00716012">
        <w:rPr>
          <w:iCs/>
          <w:sz w:val="24"/>
          <w:szCs w:val="24"/>
          <w:lang w:val="sr-Cyrl-RS"/>
        </w:rPr>
        <w:t>рачуна и у складу са</w:t>
      </w:r>
      <w:r w:rsidR="00716012" w:rsidRPr="00716012">
        <w:rPr>
          <w:rStyle w:val="BodyText1"/>
          <w:sz w:val="24"/>
          <w:szCs w:val="24"/>
          <w:lang w:val="sr-Cyrl-RS"/>
        </w:rPr>
        <w:t xml:space="preserve">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број 7/2018</w:t>
      </w:r>
      <w:r w:rsidR="00817DED">
        <w:rPr>
          <w:rStyle w:val="BodyText1"/>
          <w:sz w:val="24"/>
          <w:szCs w:val="24"/>
          <w:lang w:val="sr-Cyrl-RS"/>
        </w:rPr>
        <w:t>, 59/2018 и 8/2019</w:t>
      </w:r>
      <w:r w:rsidR="00716012" w:rsidRPr="00716012">
        <w:rPr>
          <w:rStyle w:val="BodyText1"/>
          <w:sz w:val="24"/>
          <w:szCs w:val="24"/>
          <w:lang w:val="sr-Cyrl-RS"/>
        </w:rPr>
        <w:t>)</w:t>
      </w:r>
      <w:r w:rsidR="00716012" w:rsidRPr="00716012">
        <w:rPr>
          <w:rStyle w:val="BodyText1"/>
          <w:sz w:val="24"/>
          <w:szCs w:val="24"/>
        </w:rPr>
        <w:t>.</w:t>
      </w:r>
      <w:r w:rsidR="00716012" w:rsidRPr="00716012">
        <w:rPr>
          <w:rStyle w:val="BodyText1"/>
          <w:sz w:val="24"/>
          <w:szCs w:val="24"/>
          <w:lang w:val="sr-Cyrl-RS"/>
        </w:rPr>
        <w:t xml:space="preserve"> </w:t>
      </w:r>
    </w:p>
    <w:p w:rsidR="00221C6F" w:rsidRPr="008E2F67" w:rsidRDefault="00221C6F">
      <w:pPr>
        <w:jc w:val="both"/>
        <w:rPr>
          <w:b/>
          <w:bCs/>
          <w:i/>
          <w:iCs/>
          <w:color w:val="auto"/>
          <w:lang w:val="sr-Cyrl-RS"/>
        </w:rPr>
      </w:pPr>
      <w:r w:rsidRPr="008E2F67">
        <w:rPr>
          <w:iCs/>
          <w:color w:val="auto"/>
        </w:rPr>
        <w:t>Понуђачу није дозвољено да захтева аванс.</w:t>
      </w:r>
    </w:p>
    <w:p w:rsidR="00CD570B" w:rsidRDefault="00CD570B">
      <w:pPr>
        <w:jc w:val="both"/>
        <w:rPr>
          <w:b/>
          <w:bCs/>
          <w:i/>
          <w:iCs/>
          <w:lang w:val="sr-Cyrl-RS"/>
        </w:rPr>
      </w:pPr>
    </w:p>
    <w:p w:rsidR="00221C6F" w:rsidRPr="003D0E55" w:rsidRDefault="005A1A02">
      <w:pPr>
        <w:jc w:val="both"/>
        <w:rPr>
          <w:iCs/>
          <w:lang w:val="sr-Cyrl-RS"/>
        </w:rPr>
      </w:pPr>
      <w:r w:rsidRPr="005A1A02">
        <w:rPr>
          <w:b/>
          <w:bCs/>
          <w:iCs/>
          <w:u w:val="single"/>
        </w:rPr>
        <w:t>9.</w:t>
      </w:r>
      <w:r w:rsidR="008738CF">
        <w:rPr>
          <w:b/>
          <w:bCs/>
          <w:iCs/>
          <w:u w:val="single"/>
          <w:lang w:val="sr-Cyrl-RS"/>
        </w:rPr>
        <w:t>2</w:t>
      </w:r>
      <w:r w:rsidR="00221C6F" w:rsidRPr="005A1A02">
        <w:rPr>
          <w:b/>
          <w:bCs/>
          <w:iCs/>
          <w:u w:val="single"/>
        </w:rPr>
        <w:t xml:space="preserve">. </w:t>
      </w:r>
      <w:r w:rsidR="00221C6F" w:rsidRPr="009D5B15">
        <w:rPr>
          <w:b/>
          <w:iCs/>
          <w:u w:val="single"/>
        </w:rPr>
        <w:t>Захтев у погледу рока важења понуде</w:t>
      </w:r>
    </w:p>
    <w:p w:rsidR="00221C6F" w:rsidRPr="00716012" w:rsidRDefault="00221C6F">
      <w:pPr>
        <w:jc w:val="both"/>
        <w:rPr>
          <w:iCs/>
        </w:rPr>
      </w:pPr>
      <w:r w:rsidRPr="00716012">
        <w:rPr>
          <w:iCs/>
        </w:rPr>
        <w:t>Рок важења понуде не може бити кра</w:t>
      </w:r>
      <w:r w:rsidR="005A1A02" w:rsidRPr="00716012">
        <w:rPr>
          <w:iCs/>
        </w:rPr>
        <w:t xml:space="preserve">ћи од </w:t>
      </w:r>
      <w:r w:rsidR="005A1A02" w:rsidRPr="00716012">
        <w:rPr>
          <w:iCs/>
          <w:lang w:val="sr-Cyrl-RS"/>
        </w:rPr>
        <w:t>60</w:t>
      </w:r>
      <w:r w:rsidRPr="00716012">
        <w:rPr>
          <w:iCs/>
        </w:rPr>
        <w:t xml:space="preserve"> дана од дана отварања понуда.</w:t>
      </w:r>
    </w:p>
    <w:p w:rsidR="00221C6F" w:rsidRPr="00716012" w:rsidRDefault="00221C6F">
      <w:pPr>
        <w:jc w:val="both"/>
        <w:rPr>
          <w:iCs/>
        </w:rPr>
      </w:pPr>
      <w:r w:rsidRPr="00716012">
        <w:rPr>
          <w:iCs/>
        </w:rPr>
        <w:t>У случају истека рока важења понуде, наручилац је дужан да у писаном облику затражи од понуђача продужење рока важења понуде.</w:t>
      </w:r>
    </w:p>
    <w:p w:rsidR="00221C6F" w:rsidRPr="00716012" w:rsidRDefault="00221C6F">
      <w:pPr>
        <w:jc w:val="both"/>
        <w:rPr>
          <w:b/>
          <w:bCs/>
          <w:i/>
          <w:iCs/>
          <w:lang w:val="sr-Cyrl-RS"/>
        </w:rPr>
      </w:pPr>
      <w:r w:rsidRPr="00716012">
        <w:rPr>
          <w:iCs/>
        </w:rPr>
        <w:t>Понуђач који прихвати захтев за</w:t>
      </w:r>
      <w:r w:rsidR="00B9693C" w:rsidRPr="00716012">
        <w:rPr>
          <w:iCs/>
        </w:rPr>
        <w:t xml:space="preserve"> продужење рока важења понуде н</w:t>
      </w:r>
      <w:r w:rsidR="00B9693C" w:rsidRPr="00716012">
        <w:rPr>
          <w:iCs/>
          <w:lang w:val="sr-Cyrl-RS"/>
        </w:rPr>
        <w:t>е</w:t>
      </w:r>
      <w:r w:rsidRPr="00716012">
        <w:rPr>
          <w:iCs/>
        </w:rPr>
        <w:t xml:space="preserve"> може мењати понуду.</w:t>
      </w:r>
    </w:p>
    <w:p w:rsidR="001F4CFB" w:rsidRDefault="001F4CFB">
      <w:pPr>
        <w:jc w:val="both"/>
        <w:rPr>
          <w:rFonts w:ascii="Arial" w:hAnsi="Arial" w:cs="Arial"/>
          <w:b/>
          <w:bCs/>
          <w:i/>
          <w:iCs/>
          <w:lang w:val="sr-Cyrl-RS"/>
        </w:rPr>
      </w:pPr>
    </w:p>
    <w:p w:rsidR="00221C6F" w:rsidRPr="00D075E9" w:rsidRDefault="00221C6F">
      <w:pPr>
        <w:jc w:val="both"/>
        <w:rPr>
          <w:b/>
          <w:bCs/>
          <w:iCs/>
        </w:rPr>
      </w:pPr>
      <w:r w:rsidRPr="00D075E9">
        <w:rPr>
          <w:b/>
          <w:bCs/>
          <w:iCs/>
        </w:rPr>
        <w:t>10. ВАЛУТА И НАЧИН НА КОЈИ МОРА ДА БУДЕ НАВЕДЕНА И ИЗРАЖЕНА ЦЕНА У ПОНУДИ</w:t>
      </w:r>
    </w:p>
    <w:p w:rsidR="00221C6F" w:rsidRPr="00D075E9" w:rsidRDefault="00221C6F">
      <w:pPr>
        <w:jc w:val="both"/>
      </w:pPr>
      <w:r w:rsidRPr="00D075E9">
        <w:rPr>
          <w:iCs/>
        </w:rPr>
        <w:t xml:space="preserve">Цена </w:t>
      </w:r>
      <w:r w:rsidR="003D0E55">
        <w:rPr>
          <w:iCs/>
          <w:lang w:val="sr-Cyrl-RS"/>
        </w:rPr>
        <w:t xml:space="preserve">мора </w:t>
      </w:r>
      <w:r w:rsidR="002B14FA">
        <w:rPr>
          <w:iCs/>
        </w:rPr>
        <w:t xml:space="preserve">бити исказана у динарима, </w:t>
      </w:r>
      <w:r w:rsidR="00D075E9">
        <w:rPr>
          <w:iCs/>
          <w:color w:val="00000A"/>
        </w:rPr>
        <w:t xml:space="preserve">без </w:t>
      </w:r>
      <w:r w:rsidR="002B14FA">
        <w:rPr>
          <w:iCs/>
          <w:color w:val="00000A"/>
        </w:rPr>
        <w:t>порез</w:t>
      </w:r>
      <w:r w:rsidR="002D50FB">
        <w:rPr>
          <w:iCs/>
          <w:color w:val="00000A"/>
          <w:lang w:val="sr-Cyrl-RS"/>
        </w:rPr>
        <w:t>а</w:t>
      </w:r>
      <w:r w:rsidR="00D075E9">
        <w:rPr>
          <w:iCs/>
          <w:color w:val="00000A"/>
        </w:rPr>
        <w:t xml:space="preserve"> на додату вредност</w:t>
      </w:r>
      <w:r w:rsidR="00D075E9">
        <w:rPr>
          <w:iCs/>
          <w:color w:val="00000A"/>
          <w:lang w:val="sr-Cyrl-RS"/>
        </w:rPr>
        <w:t>.</w:t>
      </w:r>
      <w:r w:rsidRPr="00D075E9">
        <w:rPr>
          <w:color w:val="00000A"/>
        </w:rPr>
        <w:t xml:space="preserve"> </w:t>
      </w:r>
      <w:r w:rsidRPr="00D075E9">
        <w:rPr>
          <w:iCs/>
        </w:rPr>
        <w:t>Цена је фиксна и не може се мењати.</w:t>
      </w:r>
      <w:r w:rsidRPr="00D075E9">
        <w:t xml:space="preserve"> </w:t>
      </w:r>
    </w:p>
    <w:p w:rsidR="00221C6F" w:rsidRPr="00D075E9" w:rsidRDefault="00221C6F">
      <w:pPr>
        <w:jc w:val="both"/>
        <w:rPr>
          <w:iCs/>
        </w:rPr>
      </w:pPr>
      <w:r w:rsidRPr="00D075E9">
        <w:t>Ако је у понуди исказана неуобичајено ниска цена, наручилац ће поступити у складу са чланом 92. Закона.</w:t>
      </w:r>
    </w:p>
    <w:p w:rsidR="001F4CFB" w:rsidRDefault="00221C6F">
      <w:pPr>
        <w:jc w:val="both"/>
        <w:rPr>
          <w:iCs/>
          <w:color w:val="auto"/>
          <w:lang w:val="sr-Cyrl-RS"/>
        </w:rPr>
      </w:pPr>
      <w:r w:rsidRPr="00D075E9">
        <w:rPr>
          <w:iCs/>
          <w:color w:val="auto"/>
        </w:rPr>
        <w:t>Ако понуђена цена укључује увозну царину и друге дажбине, понуђач је дужан да тај део одвојено искаже у динарима</w:t>
      </w:r>
      <w:r w:rsidR="004C6E39" w:rsidRPr="00D075E9">
        <w:rPr>
          <w:iCs/>
          <w:color w:val="auto"/>
          <w:lang w:val="sr-Cyrl-RS"/>
        </w:rPr>
        <w:t xml:space="preserve">. </w:t>
      </w:r>
    </w:p>
    <w:p w:rsidR="00B9693C" w:rsidRDefault="00B9693C">
      <w:pPr>
        <w:jc w:val="both"/>
        <w:rPr>
          <w:iCs/>
          <w:color w:val="auto"/>
          <w:lang w:val="sr-Cyrl-RS"/>
        </w:rPr>
      </w:pPr>
    </w:p>
    <w:p w:rsidR="00221C6F" w:rsidRPr="00B9693C" w:rsidRDefault="00221C6F">
      <w:pPr>
        <w:jc w:val="both"/>
        <w:rPr>
          <w:rFonts w:ascii="Arial" w:hAnsi="Arial" w:cs="Arial"/>
          <w:b/>
          <w:i/>
          <w:iCs/>
          <w:lang w:val="sr-Cyrl-RS"/>
        </w:rPr>
      </w:pPr>
      <w:r w:rsidRPr="00D075E9">
        <w:rPr>
          <w:b/>
          <w:iCs/>
          <w:color w:val="auto"/>
        </w:rPr>
        <w:t>11. ПОДАЦИ О ДРЖАВНОМ ОРГАНУ ИЛИ ОРГАНИЗАЦИЈИ, ОДНОСНО ОРГАНУ ИЛИ СЛУЖБИ ТЕРИТОРИЈАЛНЕ АУТОНОМИЈЕ  ИЛИ</w:t>
      </w:r>
      <w:r w:rsidR="00ED5CFB" w:rsidRPr="00D075E9">
        <w:rPr>
          <w:b/>
          <w:iCs/>
          <w:color w:val="auto"/>
        </w:rPr>
        <w:t xml:space="preserve"> ЛОКАЛНЕ САМОУПРАВЕ ГДЕ СЕ МОГУ</w:t>
      </w:r>
      <w:r w:rsidRPr="00D075E9">
        <w:rPr>
          <w:b/>
          <w:iCs/>
          <w:color w:val="auto"/>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D075E9" w:rsidRDefault="00F10092">
      <w:pPr>
        <w:jc w:val="both"/>
        <w:rPr>
          <w:b/>
          <w:iCs/>
          <w:color w:val="auto"/>
          <w:lang w:val="sr-Cyrl-RS"/>
        </w:rPr>
      </w:pPr>
    </w:p>
    <w:p w:rsidR="00221C6F" w:rsidRPr="00D075E9" w:rsidRDefault="00221C6F">
      <w:pPr>
        <w:jc w:val="both"/>
        <w:rPr>
          <w:rFonts w:eastAsia="TimesNewRomanPSMT"/>
          <w:bCs/>
          <w:iCs/>
          <w:color w:val="auto"/>
        </w:rPr>
      </w:pPr>
      <w:r w:rsidRPr="00D075E9">
        <w:rPr>
          <w:rFonts w:eastAsia="TimesNewRomanPSMT"/>
          <w:bCs/>
          <w:iCs/>
          <w:color w:val="auto"/>
        </w:rPr>
        <w:t>Подаци о пореским обавезама се могу добити у Пореској управи, М</w:t>
      </w:r>
      <w:r w:rsidR="000C5A4D">
        <w:rPr>
          <w:rFonts w:eastAsia="TimesNewRomanPSMT"/>
          <w:bCs/>
          <w:iCs/>
          <w:color w:val="auto"/>
        </w:rPr>
        <w:t>инистарства финансија</w:t>
      </w:r>
      <w:r w:rsidRPr="00D075E9">
        <w:rPr>
          <w:rFonts w:eastAsia="TimesNewRomanPSMT"/>
          <w:bCs/>
          <w:iCs/>
          <w:color w:val="auto"/>
        </w:rPr>
        <w:t>.</w:t>
      </w:r>
    </w:p>
    <w:p w:rsidR="00221C6F" w:rsidRPr="00D075E9" w:rsidRDefault="00221C6F">
      <w:pPr>
        <w:jc w:val="both"/>
        <w:rPr>
          <w:rFonts w:eastAsia="TimesNewRomanPSMT"/>
          <w:bCs/>
          <w:iCs/>
          <w:color w:val="auto"/>
        </w:rPr>
      </w:pPr>
      <w:r w:rsidRPr="00D075E9">
        <w:rPr>
          <w:rFonts w:eastAsia="TimesNewRomanPSMT"/>
          <w:bCs/>
          <w:iCs/>
          <w:color w:val="auto"/>
        </w:rPr>
        <w:t xml:space="preserve">Подаци о заштити животне средине се могу добити у Агенцији за заштиту животне средине и у </w:t>
      </w:r>
      <w:r w:rsidR="000C5A4D">
        <w:rPr>
          <w:rFonts w:eastAsia="TimesNewRomanPSMT"/>
          <w:bCs/>
          <w:iCs/>
          <w:color w:val="auto"/>
        </w:rPr>
        <w:t xml:space="preserve">Министарству </w:t>
      </w:r>
      <w:r w:rsidRPr="00D075E9">
        <w:rPr>
          <w:rFonts w:eastAsia="TimesNewRomanPSMT"/>
          <w:bCs/>
          <w:iCs/>
          <w:color w:val="auto"/>
        </w:rPr>
        <w:t>заштите животне средине.</w:t>
      </w:r>
    </w:p>
    <w:p w:rsidR="00221C6F" w:rsidRPr="006913E6" w:rsidRDefault="00221C6F">
      <w:pPr>
        <w:jc w:val="both"/>
        <w:rPr>
          <w:b/>
          <w:iCs/>
          <w:color w:val="auto"/>
        </w:rPr>
      </w:pPr>
      <w:r w:rsidRPr="00D075E9">
        <w:rPr>
          <w:rFonts w:eastAsia="TimesNewRomanPSMT"/>
          <w:bCs/>
          <w:iCs/>
          <w:color w:val="auto"/>
        </w:rPr>
        <w:t xml:space="preserve">Подаци о заштити при запошљавању и условима рада се могу добити у </w:t>
      </w:r>
      <w:r w:rsidRPr="006913E6">
        <w:rPr>
          <w:rFonts w:eastAsia="TimesNewRomanPSMT"/>
          <w:bCs/>
          <w:iCs/>
          <w:color w:val="auto"/>
        </w:rPr>
        <w:t xml:space="preserve">Министарству </w:t>
      </w:r>
      <w:r w:rsidR="006913E6" w:rsidRPr="006913E6">
        <w:rPr>
          <w:rFonts w:eastAsia="TimesNewRomanPSMT"/>
          <w:bCs/>
          <w:iCs/>
          <w:color w:val="auto"/>
          <w:lang w:val="sr-Cyrl-RS"/>
        </w:rPr>
        <w:t xml:space="preserve">за </w:t>
      </w:r>
      <w:r w:rsidR="006913E6" w:rsidRPr="006913E6">
        <w:rPr>
          <w:rFonts w:eastAsia="TimesNewRomanPSMT"/>
          <w:bCs/>
          <w:iCs/>
          <w:color w:val="auto"/>
        </w:rPr>
        <w:t>рад, запошљавањ</w:t>
      </w:r>
      <w:r w:rsidR="006913E6" w:rsidRPr="006913E6">
        <w:rPr>
          <w:rFonts w:eastAsia="TimesNewRomanPSMT"/>
          <w:bCs/>
          <w:iCs/>
          <w:color w:val="auto"/>
          <w:lang w:val="sr-Cyrl-RS"/>
        </w:rPr>
        <w:t>е, борачка</w:t>
      </w:r>
      <w:r w:rsidR="006913E6" w:rsidRPr="006913E6">
        <w:rPr>
          <w:rFonts w:eastAsia="TimesNewRomanPSMT"/>
          <w:bCs/>
          <w:iCs/>
          <w:color w:val="auto"/>
        </w:rPr>
        <w:t xml:space="preserve"> и социјалн</w:t>
      </w:r>
      <w:r w:rsidR="006913E6" w:rsidRPr="006913E6">
        <w:rPr>
          <w:rFonts w:eastAsia="TimesNewRomanPSMT"/>
          <w:bCs/>
          <w:iCs/>
          <w:color w:val="auto"/>
          <w:lang w:val="sr-Cyrl-RS"/>
        </w:rPr>
        <w:t>а</w:t>
      </w:r>
      <w:r w:rsidR="006913E6" w:rsidRPr="006913E6">
        <w:rPr>
          <w:rFonts w:eastAsia="TimesNewRomanPSMT"/>
          <w:bCs/>
          <w:iCs/>
          <w:color w:val="auto"/>
        </w:rPr>
        <w:t xml:space="preserve"> п</w:t>
      </w:r>
      <w:r w:rsidR="006913E6" w:rsidRPr="006913E6">
        <w:rPr>
          <w:rFonts w:eastAsia="TimesNewRomanPSMT"/>
          <w:bCs/>
          <w:iCs/>
          <w:color w:val="auto"/>
          <w:lang w:val="sr-Cyrl-RS"/>
        </w:rPr>
        <w:t>итања</w:t>
      </w:r>
      <w:r w:rsidRPr="006913E6">
        <w:rPr>
          <w:rFonts w:eastAsia="TimesNewRomanPSMT"/>
          <w:bCs/>
          <w:iCs/>
          <w:color w:val="auto"/>
        </w:rPr>
        <w:t>.</w:t>
      </w:r>
    </w:p>
    <w:p w:rsidR="00221C6F" w:rsidRDefault="00221C6F">
      <w:pPr>
        <w:jc w:val="both"/>
        <w:rPr>
          <w:rFonts w:ascii="Arial" w:hAnsi="Arial" w:cs="Arial"/>
          <w:b/>
          <w:i/>
          <w:iCs/>
          <w:color w:val="auto"/>
          <w:lang w:val="sr-Cyrl-RS"/>
        </w:rPr>
      </w:pPr>
    </w:p>
    <w:p w:rsidR="00221C6F" w:rsidRPr="00D075E9" w:rsidRDefault="00221C6F">
      <w:pPr>
        <w:jc w:val="both"/>
        <w:rPr>
          <w:b/>
          <w:iCs/>
        </w:rPr>
      </w:pPr>
      <w:r w:rsidRPr="00D075E9">
        <w:rPr>
          <w:b/>
          <w:iCs/>
        </w:rPr>
        <w:t>12. ПОДАЦИ О ВРСТИ, САДРЖИНИ, НАЧИНУ ПОДНОШЕЊА, ВИСИНИ И РОКОВИМА ОБЕЗБЕЂЕЊА ИСПУЊЕЊА ОБАВЕЗА ПОНУЂАЧА</w:t>
      </w:r>
    </w:p>
    <w:p w:rsidR="00221C6F" w:rsidRDefault="00221C6F">
      <w:pPr>
        <w:jc w:val="both"/>
        <w:rPr>
          <w:rFonts w:ascii="Arial" w:hAnsi="Arial" w:cs="Arial"/>
          <w:b/>
          <w:i/>
          <w:iCs/>
          <w:lang w:val="sr-Cyrl-RS"/>
        </w:rPr>
      </w:pPr>
    </w:p>
    <w:p w:rsidR="00821A81" w:rsidRPr="00D075E9" w:rsidRDefault="00821A81" w:rsidP="00821A81">
      <w:pPr>
        <w:jc w:val="both"/>
        <w:rPr>
          <w:rFonts w:eastAsia="TimesNewRomanPSMT"/>
          <w:b/>
          <w:bCs/>
          <w:iCs/>
          <w:color w:val="auto"/>
          <w:u w:val="single"/>
        </w:rPr>
      </w:pPr>
      <w:r w:rsidRPr="00D075E9">
        <w:rPr>
          <w:rFonts w:eastAsia="TimesNewRomanPSMT"/>
          <w:b/>
          <w:bCs/>
          <w:iCs/>
          <w:color w:val="auto"/>
          <w:u w:val="single"/>
        </w:rPr>
        <w:t xml:space="preserve">I Понуђач је дужан да у понуди достави: </w:t>
      </w:r>
    </w:p>
    <w:p w:rsidR="00821A81" w:rsidRPr="00311652" w:rsidRDefault="00821A81" w:rsidP="006913E6">
      <w:pPr>
        <w:pStyle w:val="ListParagraph"/>
        <w:ind w:left="0"/>
        <w:jc w:val="both"/>
        <w:rPr>
          <w:rFonts w:eastAsia="TimesNewRomanPSMT"/>
          <w:bCs/>
          <w:iCs/>
          <w:color w:val="auto"/>
          <w:lang w:val="sr-Cyrl-RS"/>
        </w:rPr>
      </w:pPr>
      <w:r w:rsidRPr="00D075E9">
        <w:rPr>
          <w:rFonts w:eastAsia="TimesNewRomanPSMT"/>
          <w:b/>
          <w:bCs/>
          <w:iCs/>
          <w:color w:val="auto"/>
          <w:lang w:val="sr-Cyrl-CS"/>
        </w:rPr>
        <w:t>Средство финансијског</w:t>
      </w:r>
      <w:r w:rsidRPr="00D075E9">
        <w:rPr>
          <w:rFonts w:eastAsia="TimesNewRomanPSMT"/>
          <w:b/>
          <w:bCs/>
          <w:iCs/>
          <w:color w:val="FF0000"/>
          <w:lang w:val="sr-Cyrl-CS"/>
        </w:rPr>
        <w:t xml:space="preserve"> </w:t>
      </w:r>
      <w:r w:rsidRPr="00D075E9">
        <w:rPr>
          <w:rFonts w:eastAsia="TimesNewRomanPSMT"/>
          <w:b/>
          <w:bCs/>
          <w:iCs/>
          <w:color w:val="auto"/>
          <w:lang w:val="sr-Cyrl-CS"/>
        </w:rPr>
        <w:t xml:space="preserve">обезбеђења за озбиљност понуде </w:t>
      </w:r>
      <w:r w:rsidRPr="00D075E9">
        <w:rPr>
          <w:rFonts w:eastAsia="TimesNewRomanPSMT"/>
          <w:bCs/>
          <w:iCs/>
          <w:color w:val="auto"/>
        </w:rPr>
        <w:t xml:space="preserve">и то </w:t>
      </w:r>
      <w:r w:rsidRPr="00D075E9">
        <w:rPr>
          <w:rFonts w:eastAsia="TimesNewRomanPSMT"/>
          <w:bCs/>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w:t>
      </w:r>
      <w:r>
        <w:rPr>
          <w:rFonts w:eastAsia="TimesNewRomanPSMT"/>
          <w:bCs/>
          <w:iCs/>
          <w:color w:val="auto"/>
          <w:lang w:val="sr-Cyrl-CS"/>
        </w:rPr>
        <w:t>о, које мора да садржи тачан назив и адресу наруч</w:t>
      </w:r>
      <w:r w:rsidR="006913E6">
        <w:rPr>
          <w:rFonts w:eastAsia="TimesNewRomanPSMT"/>
          <w:bCs/>
          <w:iCs/>
          <w:color w:val="auto"/>
          <w:lang w:val="sr-Cyrl-CS"/>
        </w:rPr>
        <w:t>иоца (Мин</w:t>
      </w:r>
      <w:r w:rsidR="006A02B9">
        <w:rPr>
          <w:rFonts w:eastAsia="TimesNewRomanPSMT"/>
          <w:bCs/>
          <w:iCs/>
          <w:color w:val="auto"/>
          <w:lang w:val="sr-Cyrl-CS"/>
        </w:rPr>
        <w:t>истарство пољопривреде, шумарства и</w:t>
      </w:r>
      <w:r w:rsidR="00243BDF">
        <w:rPr>
          <w:rFonts w:eastAsia="TimesNewRomanPSMT"/>
          <w:bCs/>
          <w:iCs/>
          <w:color w:val="auto"/>
          <w:lang w:val="sr-Cyrl-CS"/>
        </w:rPr>
        <w:t xml:space="preserve"> водопривреде</w:t>
      </w:r>
      <w:r>
        <w:rPr>
          <w:rFonts w:eastAsia="TimesNewRomanPSMT"/>
          <w:bCs/>
          <w:iCs/>
          <w:color w:val="auto"/>
          <w:lang w:val="sr-Cyrl-CS"/>
        </w:rPr>
        <w:t xml:space="preserve"> – Управа за аграрна пл</w:t>
      </w:r>
      <w:r w:rsidR="006913E6">
        <w:rPr>
          <w:rFonts w:eastAsia="TimesNewRomanPSMT"/>
          <w:bCs/>
          <w:iCs/>
          <w:color w:val="auto"/>
          <w:lang w:val="sr-Cyrl-CS"/>
        </w:rPr>
        <w:t>аћања, Булевар краља Александра 84</w:t>
      </w:r>
      <w:r>
        <w:rPr>
          <w:rFonts w:eastAsia="TimesNewRomanPSMT"/>
          <w:bCs/>
          <w:iCs/>
          <w:color w:val="auto"/>
          <w:lang w:val="sr-Cyrl-CS"/>
        </w:rPr>
        <w:t>,</w:t>
      </w:r>
      <w:r w:rsidR="006913E6">
        <w:rPr>
          <w:rFonts w:eastAsia="TimesNewRomanPSMT"/>
          <w:bCs/>
          <w:iCs/>
          <w:color w:val="auto"/>
          <w:lang w:val="sr-Cyrl-CS"/>
        </w:rPr>
        <w:t xml:space="preserve"> Београд)</w:t>
      </w:r>
      <w:r>
        <w:rPr>
          <w:rFonts w:eastAsia="TimesNewRomanPSMT"/>
          <w:bCs/>
          <w:iCs/>
          <w:color w:val="auto"/>
          <w:lang w:val="sr-Cyrl-CS"/>
        </w:rPr>
        <w:t xml:space="preserve"> са назначеним износом од 10%</w:t>
      </w:r>
      <w:r w:rsidRPr="00D075E9">
        <w:rPr>
          <w:iCs/>
          <w:color w:val="auto"/>
          <w:lang w:val="sr-Cyrl-CS"/>
        </w:rPr>
        <w:t xml:space="preserve"> </w:t>
      </w:r>
      <w:r w:rsidR="00F73E0D">
        <w:rPr>
          <w:rFonts w:eastAsia="TimesNewRomanPSMT"/>
          <w:bCs/>
          <w:iCs/>
          <w:color w:val="auto"/>
          <w:lang w:val="sr-Cyrl-CS"/>
        </w:rPr>
        <w:t xml:space="preserve">од </w:t>
      </w:r>
      <w:r w:rsidR="008738CF">
        <w:rPr>
          <w:rFonts w:eastAsia="TimesNewRomanPSMT"/>
          <w:bCs/>
          <w:iCs/>
          <w:color w:val="auto"/>
          <w:lang w:val="sr-Cyrl-CS"/>
        </w:rPr>
        <w:t>вредности понуде</w:t>
      </w:r>
      <w:r>
        <w:rPr>
          <w:rFonts w:eastAsia="TimesNewRomanPSMT"/>
          <w:bCs/>
          <w:iCs/>
          <w:color w:val="auto"/>
          <w:lang w:val="sr-Cyrl-CS"/>
        </w:rPr>
        <w:t xml:space="preserve"> и рок важности.</w:t>
      </w:r>
      <w:r w:rsidRPr="00D075E9">
        <w:rPr>
          <w:rFonts w:eastAsia="TimesNewRomanPSMT"/>
          <w:bCs/>
          <w:iCs/>
          <w:color w:val="auto"/>
          <w:lang w:val="sr-Cyrl-CS"/>
        </w:rPr>
        <w:t xml:space="preserve"> Уз меницу мора бити достављена </w:t>
      </w:r>
      <w:r w:rsidR="008738CF">
        <w:rPr>
          <w:rFonts w:eastAsia="TimesNewRomanPSMT"/>
          <w:bCs/>
          <w:iCs/>
          <w:color w:val="auto"/>
          <w:lang w:val="sr-Cyrl-CS"/>
        </w:rPr>
        <w:t xml:space="preserve">оверена </w:t>
      </w:r>
      <w:r w:rsidRPr="00D075E9">
        <w:rPr>
          <w:rFonts w:eastAsia="TimesNewRomanPSMT"/>
          <w:bCs/>
          <w:iCs/>
          <w:color w:val="auto"/>
          <w:lang w:val="sr-Cyrl-CS"/>
        </w:rPr>
        <w:t>копија картона депонованих потписа који је издат од стране пословне банке коју понуђач навод</w:t>
      </w:r>
      <w:r>
        <w:rPr>
          <w:rFonts w:eastAsia="TimesNewRomanPSMT"/>
          <w:bCs/>
          <w:iCs/>
          <w:color w:val="auto"/>
          <w:lang w:val="sr-Cyrl-CS"/>
        </w:rPr>
        <w:t xml:space="preserve">и </w:t>
      </w:r>
      <w:r w:rsidR="00243BDF">
        <w:rPr>
          <w:rFonts w:eastAsia="TimesNewRomanPSMT"/>
          <w:bCs/>
          <w:iCs/>
          <w:color w:val="auto"/>
          <w:lang w:val="sr-Cyrl-CS"/>
        </w:rPr>
        <w:t xml:space="preserve">у меничном овлашћењу – писму (овера не старија од 30 дана од дана подношења понуде) </w:t>
      </w:r>
      <w:r>
        <w:rPr>
          <w:rFonts w:eastAsia="TimesNewRomanPSMT"/>
          <w:bCs/>
          <w:iCs/>
          <w:color w:val="auto"/>
          <w:lang w:val="sr-Cyrl-RS"/>
        </w:rPr>
        <w:t>и доказ о регистрацији менице. Финансијско средство за озбиљност понуде мора трајати најмање, колики је и рок важења понуде.</w:t>
      </w:r>
    </w:p>
    <w:p w:rsidR="00821A81" w:rsidRPr="00D075E9" w:rsidRDefault="00821A81" w:rsidP="006913E6">
      <w:pPr>
        <w:pStyle w:val="ListParagraph"/>
        <w:ind w:left="0"/>
        <w:jc w:val="both"/>
        <w:rPr>
          <w:rFonts w:eastAsia="TimesNewRomanPSMT"/>
          <w:bCs/>
          <w:iCs/>
          <w:color w:val="auto"/>
        </w:rPr>
      </w:pPr>
      <w:r w:rsidRPr="00D075E9">
        <w:rPr>
          <w:rFonts w:eastAsia="TimesNewRomanPSMT"/>
          <w:bCs/>
          <w:iCs/>
          <w:color w:val="auto"/>
        </w:rPr>
        <w:t xml:space="preserve">Наручилац ће уновчити </w:t>
      </w:r>
      <w:r w:rsidRPr="00D075E9">
        <w:rPr>
          <w:rFonts w:eastAsia="TimesNewRomanPSMT"/>
          <w:bCs/>
          <w:iCs/>
          <w:color w:val="auto"/>
          <w:lang w:val="sr-Cyrl-CS"/>
        </w:rPr>
        <w:t>меницу</w:t>
      </w:r>
      <w:r w:rsidR="00311F45">
        <w:rPr>
          <w:rFonts w:eastAsia="TimesNewRomanPSMT"/>
          <w:bCs/>
          <w:iCs/>
          <w:color w:val="auto"/>
        </w:rPr>
        <w:t xml:space="preserve"> дату уз понуду уколико</w:t>
      </w:r>
      <w:r w:rsidR="00311F45">
        <w:rPr>
          <w:rFonts w:eastAsia="TimesNewRomanPSMT"/>
          <w:bCs/>
          <w:iCs/>
          <w:color w:val="auto"/>
          <w:lang w:val="sr-Cyrl-RS"/>
        </w:rPr>
        <w:t xml:space="preserve"> </w:t>
      </w:r>
      <w:r w:rsidRPr="00D075E9">
        <w:rPr>
          <w:rFonts w:eastAsia="TimesNewRomanPSMT"/>
          <w:bCs/>
          <w:iCs/>
          <w:color w:val="auto"/>
        </w:rPr>
        <w:t>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075E9">
        <w:rPr>
          <w:iCs/>
          <w:color w:val="auto"/>
        </w:rPr>
        <w:t xml:space="preserve"> </w:t>
      </w:r>
      <w:r w:rsidRPr="00D075E9">
        <w:rPr>
          <w:iCs/>
          <w:color w:val="auto"/>
        </w:rPr>
        <w:lastRenderedPageBreak/>
        <w:t xml:space="preserve">не поднесе </w:t>
      </w:r>
      <w:r w:rsidRPr="00D075E9">
        <w:rPr>
          <w:iCs/>
          <w:color w:val="auto"/>
          <w:lang w:val="sr-Cyrl-CS"/>
        </w:rPr>
        <w:t>средство обезбеђења</w:t>
      </w:r>
      <w:r w:rsidRPr="00D075E9">
        <w:rPr>
          <w:iCs/>
          <w:color w:val="auto"/>
        </w:rPr>
        <w:t xml:space="preserve"> за добро извршење посла у складу са захтевима из конкурсне документације.</w:t>
      </w:r>
    </w:p>
    <w:p w:rsidR="00821A81" w:rsidRPr="005C6AF1" w:rsidRDefault="00821A81" w:rsidP="006913E6">
      <w:pPr>
        <w:pStyle w:val="ListParagraph"/>
        <w:ind w:left="0"/>
        <w:jc w:val="both"/>
        <w:rPr>
          <w:rFonts w:eastAsia="TimesNewRomanPSMT"/>
          <w:bCs/>
          <w:iCs/>
          <w:color w:val="auto"/>
          <w:lang w:val="sr-Cyrl-RS"/>
        </w:rPr>
      </w:pPr>
      <w:r w:rsidRPr="00D075E9">
        <w:rPr>
          <w:rFonts w:eastAsia="TimesNewRomanPSMT"/>
          <w:bCs/>
          <w:iCs/>
          <w:color w:val="auto"/>
        </w:rPr>
        <w:t xml:space="preserve">Наручилац ће вратити </w:t>
      </w:r>
      <w:r w:rsidRPr="00D075E9">
        <w:rPr>
          <w:rFonts w:eastAsia="TimesNewRomanPSMT"/>
          <w:bCs/>
          <w:iCs/>
          <w:color w:val="auto"/>
          <w:lang w:val="sr-Cyrl-CS"/>
        </w:rPr>
        <w:t>менице</w:t>
      </w:r>
      <w:r w:rsidRPr="00D075E9">
        <w:rPr>
          <w:rFonts w:eastAsia="TimesNewRomanPSMT"/>
          <w:bCs/>
          <w:iCs/>
          <w:color w:val="auto"/>
        </w:rPr>
        <w:t xml:space="preserve"> понуђачима са којима није зак</w:t>
      </w:r>
      <w:r>
        <w:rPr>
          <w:rFonts w:eastAsia="TimesNewRomanPSMT"/>
          <w:bCs/>
          <w:iCs/>
          <w:color w:val="auto"/>
        </w:rPr>
        <w:t xml:space="preserve">ључен уговор, </w:t>
      </w:r>
      <w:r>
        <w:rPr>
          <w:rFonts w:eastAsia="TimesNewRomanPSMT"/>
          <w:bCs/>
          <w:iCs/>
          <w:color w:val="auto"/>
          <w:lang w:val="sr-Cyrl-RS"/>
        </w:rPr>
        <w:t>по пријему писменог захтева понуђача за повраћај менице.</w:t>
      </w:r>
    </w:p>
    <w:p w:rsidR="00821A81" w:rsidRDefault="00821A81" w:rsidP="006913E6">
      <w:pPr>
        <w:pStyle w:val="ListParagraph"/>
        <w:ind w:left="0"/>
        <w:jc w:val="both"/>
        <w:rPr>
          <w:rFonts w:eastAsia="TimesNewRomanPSMT"/>
          <w:bCs/>
          <w:iCs/>
          <w:color w:val="auto"/>
          <w:lang w:val="sr-Cyrl-CS"/>
        </w:rPr>
      </w:pPr>
      <w:r w:rsidRPr="00D075E9">
        <w:rPr>
          <w:rFonts w:eastAsia="TimesNewRomanPSMT"/>
          <w:bCs/>
          <w:iCs/>
          <w:color w:val="auto"/>
        </w:rPr>
        <w:t xml:space="preserve">Уколико понуђач не достави </w:t>
      </w:r>
      <w:r w:rsidRPr="00D075E9">
        <w:rPr>
          <w:rFonts w:eastAsia="TimesNewRomanPSMT"/>
          <w:bCs/>
          <w:iCs/>
          <w:color w:val="auto"/>
          <w:lang w:val="sr-Cyrl-CS"/>
        </w:rPr>
        <w:t>меницу</w:t>
      </w:r>
      <w:r w:rsidRPr="00D075E9">
        <w:rPr>
          <w:rFonts w:eastAsia="TimesNewRomanPSMT"/>
          <w:bCs/>
          <w:iCs/>
          <w:color w:val="auto"/>
        </w:rPr>
        <w:t xml:space="preserve"> </w:t>
      </w:r>
      <w:r w:rsidR="006913E6">
        <w:rPr>
          <w:rFonts w:eastAsia="TimesNewRomanPSMT"/>
          <w:bCs/>
          <w:iCs/>
          <w:color w:val="auto"/>
          <w:lang w:val="sr-Cyrl-RS"/>
        </w:rPr>
        <w:t xml:space="preserve">са меничним овлашћењем, </w:t>
      </w:r>
      <w:r w:rsidRPr="00D075E9">
        <w:rPr>
          <w:rFonts w:eastAsia="TimesNewRomanPSMT"/>
          <w:bCs/>
          <w:iCs/>
          <w:color w:val="auto"/>
        </w:rPr>
        <w:t>понуда ће бити одбијена као неприхватљива</w:t>
      </w:r>
      <w:r w:rsidRPr="00D075E9">
        <w:rPr>
          <w:rFonts w:eastAsia="TimesNewRomanPSMT"/>
          <w:bCs/>
          <w:iCs/>
          <w:color w:val="auto"/>
          <w:lang w:val="sr-Cyrl-CS"/>
        </w:rPr>
        <w:t>.</w:t>
      </w:r>
    </w:p>
    <w:p w:rsidR="008738CF" w:rsidRDefault="008738CF" w:rsidP="006913E6">
      <w:pPr>
        <w:pStyle w:val="ListParagraph"/>
        <w:ind w:left="0"/>
        <w:jc w:val="both"/>
        <w:rPr>
          <w:rFonts w:eastAsia="TimesNewRomanPSMT"/>
          <w:bCs/>
          <w:iCs/>
          <w:color w:val="auto"/>
          <w:lang w:val="sr-Cyrl-CS"/>
        </w:rPr>
      </w:pPr>
    </w:p>
    <w:p w:rsidR="00821A81" w:rsidRPr="00B9693C" w:rsidRDefault="00821A81" w:rsidP="00B9693C">
      <w:pPr>
        <w:spacing w:line="240" w:lineRule="auto"/>
        <w:jc w:val="both"/>
        <w:rPr>
          <w:rFonts w:eastAsia="TimesNewRomanPSMT"/>
          <w:b/>
          <w:bCs/>
          <w:iCs/>
          <w:color w:val="auto"/>
          <w:u w:val="single"/>
          <w:lang w:val="sr-Cyrl-RS"/>
        </w:rPr>
      </w:pPr>
      <w:r w:rsidRPr="00E466BA">
        <w:rPr>
          <w:rFonts w:eastAsia="TimesNewRomanPSMT"/>
          <w:b/>
          <w:bCs/>
          <w:iCs/>
          <w:color w:val="auto"/>
          <w:u w:val="single"/>
        </w:rPr>
        <w:t>II Изабрани понуђач је дужан да достави:</w:t>
      </w:r>
    </w:p>
    <w:p w:rsidR="00821A81" w:rsidRDefault="00821A81" w:rsidP="00B9693C">
      <w:pPr>
        <w:spacing w:line="240" w:lineRule="auto"/>
        <w:jc w:val="both"/>
        <w:rPr>
          <w:rFonts w:eastAsia="TimesNewRomanPSMT"/>
          <w:bCs/>
          <w:iCs/>
          <w:color w:val="auto"/>
          <w:lang w:val="sr-Cyrl-RS"/>
        </w:rPr>
      </w:pPr>
      <w:r w:rsidRPr="00E466BA">
        <w:rPr>
          <w:rFonts w:eastAsia="TimesNewRomanPSMT"/>
          <w:bCs/>
          <w:iCs/>
          <w:color w:val="auto"/>
          <w:lang w:val="sr-Cyrl-RS"/>
        </w:rPr>
        <w:t>Средство финансијског обезбеђења</w:t>
      </w:r>
      <w:r w:rsidRPr="00E466BA">
        <w:rPr>
          <w:rFonts w:eastAsia="TimesNewRomanPSMT"/>
          <w:bCs/>
          <w:i/>
          <w:iCs/>
          <w:color w:val="auto"/>
          <w:lang w:val="sr-Cyrl-RS"/>
        </w:rPr>
        <w:t xml:space="preserve"> </w:t>
      </w:r>
      <w:r w:rsidRPr="00E466BA">
        <w:rPr>
          <w:rFonts w:eastAsia="TimesNewRomanPSMT"/>
          <w:bCs/>
          <w:iCs/>
          <w:color w:val="auto"/>
          <w:lang w:val="sr-Cyrl-RS"/>
        </w:rPr>
        <w:t xml:space="preserve">за добро извршење посла </w:t>
      </w:r>
      <w:r>
        <w:rPr>
          <w:rFonts w:eastAsia="TimesNewRomanPSMT"/>
          <w:bCs/>
          <w:iCs/>
          <w:color w:val="auto"/>
          <w:lang w:val="sr-Cyrl-RS"/>
        </w:rPr>
        <w:t xml:space="preserve">у тренутку закључења уговора </w:t>
      </w:r>
      <w:r w:rsidRPr="00E466BA">
        <w:rPr>
          <w:rFonts w:eastAsia="TimesNewRomanPSMT"/>
          <w:bCs/>
          <w:iCs/>
          <w:color w:val="auto"/>
          <w:lang w:val="sr-Cyrl-RS"/>
        </w:rPr>
        <w:t>и то бланко соп</w:t>
      </w:r>
      <w:r>
        <w:rPr>
          <w:rFonts w:eastAsia="TimesNewRomanPSMT"/>
          <w:bCs/>
          <w:iCs/>
          <w:color w:val="auto"/>
          <w:lang w:val="sr-Cyrl-RS"/>
        </w:rPr>
        <w:t>с</w:t>
      </w:r>
      <w:r w:rsidRPr="00E466BA">
        <w:rPr>
          <w:rFonts w:eastAsia="TimesNewRomanPSMT"/>
          <w:bCs/>
          <w:iCs/>
          <w:color w:val="auto"/>
          <w:lang w:val="sr-Cyrl-RS"/>
        </w:rPr>
        <w:t>твену меницу</w:t>
      </w:r>
      <w:r>
        <w:rPr>
          <w:rFonts w:eastAsia="TimesNewRomanPSMT"/>
          <w:bCs/>
          <w:iCs/>
          <w:color w:val="auto"/>
          <w:lang w:val="sr-Cyrl-RS"/>
        </w:rPr>
        <w:t>, која мора бити евидентирана у Регистру меница и о</w:t>
      </w:r>
      <w:r w:rsidR="00B9693C">
        <w:rPr>
          <w:rFonts w:eastAsia="TimesNewRomanPSMT"/>
          <w:bCs/>
          <w:iCs/>
          <w:color w:val="auto"/>
          <w:lang w:val="sr-Cyrl-RS"/>
        </w:rPr>
        <w:t xml:space="preserve">влашћења Народне банке Србије. </w:t>
      </w:r>
      <w:r w:rsidRPr="00D075E9">
        <w:rPr>
          <w:rFonts w:eastAsia="TimesNewRomanPSMT"/>
          <w:bCs/>
          <w:iCs/>
          <w:color w:val="auto"/>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w:t>
      </w:r>
      <w:r>
        <w:rPr>
          <w:rFonts w:eastAsia="TimesNewRomanPSMT"/>
          <w:bCs/>
          <w:iCs/>
          <w:color w:val="auto"/>
          <w:lang w:val="sr-Cyrl-CS"/>
        </w:rPr>
        <w:t xml:space="preserve">о, које мора да садржи тачан назив и адресу наручиоца </w:t>
      </w:r>
      <w:r w:rsidR="006913E6">
        <w:rPr>
          <w:rFonts w:eastAsia="TimesNewRomanPSMT"/>
          <w:bCs/>
          <w:iCs/>
          <w:color w:val="auto"/>
          <w:lang w:val="sr-Cyrl-CS"/>
        </w:rPr>
        <w:t>(Министарство пољопр</w:t>
      </w:r>
      <w:r w:rsidR="00243BDF">
        <w:rPr>
          <w:rFonts w:eastAsia="TimesNewRomanPSMT"/>
          <w:bCs/>
          <w:iCs/>
          <w:color w:val="auto"/>
          <w:lang w:val="sr-Cyrl-CS"/>
        </w:rPr>
        <w:t>ивреде, шумарства и водопривреде</w:t>
      </w:r>
      <w:r w:rsidR="006913E6">
        <w:rPr>
          <w:rFonts w:eastAsia="TimesNewRomanPSMT"/>
          <w:bCs/>
          <w:iCs/>
          <w:color w:val="auto"/>
          <w:lang w:val="sr-Cyrl-CS"/>
        </w:rPr>
        <w:t xml:space="preserve"> – Управа за аграрна плаћања, Булевар краља Александра 84, Београд),</w:t>
      </w:r>
      <w:r w:rsidRPr="00C31D3D">
        <w:rPr>
          <w:rFonts w:eastAsia="TimesNewRomanPSMT"/>
          <w:bCs/>
          <w:iCs/>
          <w:color w:val="FF0000"/>
          <w:lang w:val="sr-Cyrl-CS"/>
        </w:rPr>
        <w:t xml:space="preserve"> </w:t>
      </w:r>
      <w:r w:rsidRPr="006913E6">
        <w:rPr>
          <w:rFonts w:eastAsia="TimesNewRomanPSMT"/>
          <w:bCs/>
          <w:iCs/>
          <w:color w:val="auto"/>
          <w:lang w:val="sr-Cyrl-CS"/>
        </w:rPr>
        <w:t>са назначеним износом од 10%</w:t>
      </w:r>
      <w:r w:rsidRPr="006913E6">
        <w:rPr>
          <w:iCs/>
          <w:color w:val="auto"/>
          <w:lang w:val="sr-Cyrl-CS"/>
        </w:rPr>
        <w:t xml:space="preserve"> </w:t>
      </w:r>
      <w:r w:rsidR="00492F0E">
        <w:rPr>
          <w:rFonts w:eastAsia="TimesNewRomanPSMT"/>
          <w:bCs/>
          <w:iCs/>
          <w:color w:val="auto"/>
          <w:lang w:val="sr-Cyrl-CS"/>
        </w:rPr>
        <w:t>од укупне уговорене вредности</w:t>
      </w:r>
      <w:r w:rsidR="00734516">
        <w:rPr>
          <w:rFonts w:eastAsia="TimesNewRomanPSMT"/>
          <w:bCs/>
          <w:iCs/>
          <w:color w:val="auto"/>
          <w:lang w:val="sr-Cyrl-CS"/>
        </w:rPr>
        <w:t xml:space="preserve"> без ПДВ-а</w:t>
      </w:r>
      <w:r w:rsidRPr="006913E6">
        <w:rPr>
          <w:rFonts w:eastAsia="TimesNewRomanPSMT"/>
          <w:bCs/>
          <w:iCs/>
          <w:color w:val="auto"/>
          <w:lang w:val="sr-Cyrl-CS"/>
        </w:rPr>
        <w:t xml:space="preserve"> и рок важности.</w:t>
      </w:r>
      <w:r w:rsidRPr="00C31D3D">
        <w:rPr>
          <w:rFonts w:eastAsia="TimesNewRomanPSMT"/>
          <w:bCs/>
          <w:iCs/>
          <w:color w:val="FF0000"/>
          <w:lang w:val="sr-Cyrl-CS"/>
        </w:rPr>
        <w:t xml:space="preserve"> </w:t>
      </w:r>
      <w:r w:rsidRPr="00D075E9">
        <w:rPr>
          <w:rFonts w:eastAsia="TimesNewRomanPSMT"/>
          <w:bCs/>
          <w:iCs/>
          <w:color w:val="auto"/>
          <w:lang w:val="sr-Cyrl-CS"/>
        </w:rPr>
        <w:t>Уз меницу мора бити достављена копија картона депонованих потписа који је издат од стране пословне банке коју понуђач навод</w:t>
      </w:r>
      <w:r>
        <w:rPr>
          <w:rFonts w:eastAsia="TimesNewRomanPSMT"/>
          <w:bCs/>
          <w:iCs/>
          <w:color w:val="auto"/>
          <w:lang w:val="sr-Cyrl-CS"/>
        </w:rPr>
        <w:t>и у меничн</w:t>
      </w:r>
      <w:r w:rsidR="000E03F2">
        <w:rPr>
          <w:rFonts w:eastAsia="TimesNewRomanPSMT"/>
          <w:bCs/>
          <w:iCs/>
          <w:color w:val="auto"/>
          <w:lang w:val="sr-Cyrl-CS"/>
        </w:rPr>
        <w:t>ом овлашћењу – писму</w:t>
      </w:r>
      <w:r>
        <w:rPr>
          <w:rFonts w:eastAsia="TimesNewRomanPSMT"/>
          <w:bCs/>
          <w:iCs/>
          <w:color w:val="auto"/>
          <w:lang w:val="sr-Cyrl-CS"/>
        </w:rPr>
        <w:t xml:space="preserve"> (</w:t>
      </w:r>
      <w:r>
        <w:rPr>
          <w:rFonts w:eastAsia="TimesNewRomanPSMT"/>
          <w:bCs/>
          <w:iCs/>
          <w:color w:val="auto"/>
          <w:lang w:val="sr-Cyrl-RS"/>
        </w:rPr>
        <w:t>о</w:t>
      </w:r>
      <w:r w:rsidR="0047373F">
        <w:rPr>
          <w:rFonts w:eastAsia="TimesNewRomanPSMT"/>
          <w:bCs/>
          <w:iCs/>
          <w:color w:val="auto"/>
          <w:lang w:val="sr-Cyrl-RS"/>
        </w:rPr>
        <w:t>вера не старија од 30 дана од дана подношења понуде)</w:t>
      </w:r>
      <w:r>
        <w:rPr>
          <w:rFonts w:eastAsia="TimesNewRomanPSMT"/>
          <w:bCs/>
          <w:iCs/>
          <w:color w:val="auto"/>
          <w:lang w:val="sr-Cyrl-RS"/>
        </w:rPr>
        <w:t xml:space="preserve"> и доказ о регистрацији менице.</w:t>
      </w:r>
      <w:r w:rsidRPr="00E466BA">
        <w:rPr>
          <w:rFonts w:eastAsia="TimesNewRomanPSMT"/>
          <w:bCs/>
          <w:iCs/>
          <w:color w:val="auto"/>
          <w:lang w:val="sr-Cyrl-RS"/>
        </w:rPr>
        <w:t xml:space="preserve"> </w:t>
      </w:r>
      <w:r>
        <w:rPr>
          <w:rFonts w:eastAsia="TimesNewRomanPSMT"/>
          <w:bCs/>
          <w:iCs/>
          <w:color w:val="auto"/>
          <w:lang w:val="sr-Cyrl-RS"/>
        </w:rPr>
        <w:t>Средство финансиј</w:t>
      </w:r>
      <w:r w:rsidR="00214EE4">
        <w:rPr>
          <w:rFonts w:eastAsia="TimesNewRomanPSMT"/>
          <w:bCs/>
          <w:iCs/>
          <w:color w:val="auto"/>
          <w:lang w:val="sr-Cyrl-RS"/>
        </w:rPr>
        <w:t xml:space="preserve">ског обезбеђења мора да траје најмање 10 дана дуже од дана истека уговора. </w:t>
      </w:r>
    </w:p>
    <w:p w:rsidR="00221C6F" w:rsidRDefault="00221C6F">
      <w:pPr>
        <w:jc w:val="both"/>
        <w:rPr>
          <w:rFonts w:ascii="Arial" w:eastAsia="TimesNewRomanPSMT" w:hAnsi="Arial" w:cs="Arial"/>
          <w:b/>
          <w:bCs/>
          <w:i/>
          <w:iCs/>
          <w:u w:val="single"/>
        </w:rPr>
      </w:pPr>
    </w:p>
    <w:p w:rsidR="00AA4712" w:rsidRPr="00AA4712" w:rsidRDefault="00221C6F" w:rsidP="00AA4712">
      <w:pPr>
        <w:jc w:val="both"/>
        <w:rPr>
          <w:lang w:val="sr-Cyrl-RS"/>
        </w:rPr>
      </w:pPr>
      <w:r w:rsidRPr="00AA4712">
        <w:rPr>
          <w:b/>
          <w:bCs/>
        </w:rPr>
        <w:t xml:space="preserve">13. ЗАШТИТА ПОВЕРЉИВОСТИ ПОДАТАКА КОЈЕ НАРУЧИЛАЦ СТАВЉА ПОНУЂАЧИМА НА РАСПОЛАГАЊЕ, УКЉУЧУЈУЋИ И ЊИХОВЕ ПОДИЗВОЂАЧЕ </w:t>
      </w:r>
    </w:p>
    <w:p w:rsidR="00221C6F" w:rsidRPr="00D52091" w:rsidRDefault="00221C6F" w:rsidP="00AA4712">
      <w:pPr>
        <w:jc w:val="both"/>
        <w:rPr>
          <w:color w:val="auto"/>
        </w:rPr>
      </w:pPr>
      <w:r w:rsidRPr="00D52091">
        <w:rPr>
          <w:color w:val="auto"/>
        </w:rPr>
        <w:t>Предметна набавка не садржи поверљиве информације које наручилац ставља на располагање.</w:t>
      </w:r>
      <w:r w:rsidR="004A5AEF" w:rsidRPr="00D52091">
        <w:rPr>
          <w:color w:val="auto"/>
        </w:rPr>
        <w:t xml:space="preserve"> </w:t>
      </w:r>
    </w:p>
    <w:p w:rsidR="00221C6F" w:rsidRDefault="00221C6F">
      <w:pPr>
        <w:jc w:val="both"/>
        <w:rPr>
          <w:rFonts w:ascii="Arial" w:hAnsi="Arial" w:cs="Arial"/>
          <w:color w:val="FF0000"/>
        </w:rPr>
      </w:pPr>
    </w:p>
    <w:p w:rsidR="00221C6F" w:rsidRPr="00BE4066" w:rsidRDefault="005C74D4">
      <w:pPr>
        <w:jc w:val="both"/>
        <w:rPr>
          <w:b/>
          <w:bCs/>
        </w:rPr>
      </w:pPr>
      <w:r>
        <w:rPr>
          <w:b/>
          <w:bCs/>
        </w:rPr>
        <w:t>14.</w:t>
      </w:r>
      <w:r>
        <w:rPr>
          <w:b/>
          <w:bCs/>
          <w:lang w:val="sr-Cyrl-RS"/>
        </w:rPr>
        <w:t xml:space="preserve"> </w:t>
      </w:r>
      <w:r w:rsidR="00221C6F" w:rsidRPr="00BE4066">
        <w:rPr>
          <w:b/>
          <w:bCs/>
        </w:rPr>
        <w:t>ДОДАТНЕ ИНФОРМАЦИЈЕ ИЛИ ПОЈАШЊЕЊА У ВЕЗИ СА ПРИПРЕМАЊЕМ ПОНУДЕ</w:t>
      </w:r>
    </w:p>
    <w:p w:rsidR="00221C6F" w:rsidRPr="00BE4066" w:rsidRDefault="00BE4066">
      <w:pPr>
        <w:jc w:val="both"/>
      </w:pPr>
      <w:r>
        <w:t>Заинтересовано лице може</w:t>
      </w:r>
      <w:r w:rsidR="00221C6F" w:rsidRPr="00BE4066">
        <w:t xml:space="preserve"> у писаном </w:t>
      </w:r>
      <w:r w:rsidR="00221C6F" w:rsidRPr="00BE4066">
        <w:rPr>
          <w:color w:val="auto"/>
        </w:rPr>
        <w:t>облику</w:t>
      </w:r>
      <w:r w:rsidR="00484866">
        <w:rPr>
          <w:color w:val="auto"/>
        </w:rPr>
        <w:t xml:space="preserve"> </w:t>
      </w:r>
      <w:r w:rsidR="00484866">
        <w:rPr>
          <w:color w:val="auto"/>
          <w:lang w:val="sr-Cyrl-RS"/>
        </w:rPr>
        <w:t xml:space="preserve">лично </w:t>
      </w:r>
      <w:r w:rsidR="00084D53">
        <w:rPr>
          <w:color w:val="auto"/>
          <w:lang w:val="sr-Cyrl-CS"/>
        </w:rPr>
        <w:t xml:space="preserve">на адресу </w:t>
      </w:r>
      <w:r w:rsidR="00F83913">
        <w:rPr>
          <w:color w:val="auto"/>
          <w:lang w:val="sr-Cyrl-CS"/>
        </w:rPr>
        <w:t>писарнице</w:t>
      </w:r>
      <w:r w:rsidR="00084D53">
        <w:rPr>
          <w:color w:val="auto"/>
          <w:lang w:val="sr-Cyrl-RS"/>
        </w:rPr>
        <w:t xml:space="preserve"> Министарств</w:t>
      </w:r>
      <w:r w:rsidR="00F83913">
        <w:rPr>
          <w:color w:val="auto"/>
          <w:lang w:val="sr-Cyrl-RS"/>
        </w:rPr>
        <w:t>а</w:t>
      </w:r>
      <w:r w:rsidR="00084D53">
        <w:rPr>
          <w:color w:val="auto"/>
          <w:lang w:val="sr-Cyrl-RS"/>
        </w:rPr>
        <w:t xml:space="preserve"> по</w:t>
      </w:r>
      <w:r w:rsidR="000E03F2">
        <w:rPr>
          <w:color w:val="auto"/>
          <w:lang w:val="sr-Cyrl-RS"/>
        </w:rPr>
        <w:t>љопривреде, шумарства и водопривреде</w:t>
      </w:r>
      <w:r w:rsidR="00B75808">
        <w:rPr>
          <w:color w:val="auto"/>
          <w:lang w:val="sr-Cyrl-RS"/>
        </w:rPr>
        <w:t xml:space="preserve"> – Управа за аграрна плаћања 84</w:t>
      </w:r>
      <w:r w:rsidR="00F83913">
        <w:rPr>
          <w:color w:val="auto"/>
          <w:lang w:val="sr-Cyrl-RS"/>
        </w:rPr>
        <w:t>, Београд</w:t>
      </w:r>
      <w:r w:rsidR="00B9693C">
        <w:rPr>
          <w:color w:val="auto"/>
          <w:lang w:val="sr-Cyrl-RS"/>
        </w:rPr>
        <w:t xml:space="preserve"> или поштом на адресу н</w:t>
      </w:r>
      <w:r w:rsidR="00484866">
        <w:rPr>
          <w:color w:val="auto"/>
          <w:lang w:val="sr-Cyrl-RS"/>
        </w:rPr>
        <w:t>аручиоца, Булевар краља Александра 84 у Београду</w:t>
      </w:r>
      <w:r w:rsidR="00F83913">
        <w:rPr>
          <w:color w:val="auto"/>
          <w:lang w:val="sr-Cyrl-RS"/>
        </w:rPr>
        <w:t>, са назнак</w:t>
      </w:r>
      <w:r w:rsidR="007A106D">
        <w:rPr>
          <w:color w:val="auto"/>
          <w:lang w:val="sr-Cyrl-RS"/>
        </w:rPr>
        <w:t>ом: „</w:t>
      </w:r>
      <w:r w:rsidR="00084D53" w:rsidRPr="00BE4066">
        <w:t>Захтев за додатним информацијама или појашњењима конкурсне документације,</w:t>
      </w:r>
      <w:r w:rsidR="00084D53">
        <w:rPr>
          <w:rFonts w:eastAsia="TimesNewRomanPS-BoldMT"/>
          <w:b/>
          <w:bCs/>
        </w:rPr>
        <w:t xml:space="preserve"> </w:t>
      </w:r>
      <w:r w:rsidR="00084D53" w:rsidRPr="00D52091">
        <w:rPr>
          <w:rFonts w:eastAsia="TimesNewRomanPS-BoldMT"/>
          <w:b/>
          <w:bCs/>
          <w:color w:val="auto"/>
        </w:rPr>
        <w:t>ЈН</w:t>
      </w:r>
      <w:r w:rsidR="000E03F2">
        <w:rPr>
          <w:rFonts w:eastAsia="TimesNewRomanPS-BoldMT"/>
          <w:b/>
          <w:bCs/>
          <w:color w:val="auto"/>
          <w:lang w:val="sr-Cyrl-RS"/>
        </w:rPr>
        <w:t>МВ</w:t>
      </w:r>
      <w:r w:rsidR="00084D53" w:rsidRPr="00D52091">
        <w:rPr>
          <w:rFonts w:eastAsia="TimesNewRomanPS-BoldMT"/>
          <w:b/>
          <w:bCs/>
          <w:color w:val="auto"/>
          <w:lang w:val="sr-Cyrl-RS"/>
        </w:rPr>
        <w:t xml:space="preserve"> </w:t>
      </w:r>
      <w:r w:rsidR="00AD1058">
        <w:rPr>
          <w:rFonts w:eastAsia="TimesNewRomanPS-BoldMT"/>
          <w:b/>
          <w:bCs/>
          <w:color w:val="auto"/>
          <w:lang w:val="sr-Cyrl-RS"/>
        </w:rPr>
        <w:t>1</w:t>
      </w:r>
      <w:r w:rsidR="00922C26">
        <w:rPr>
          <w:rFonts w:eastAsia="TimesNewRomanPS-BoldMT"/>
          <w:b/>
          <w:bCs/>
          <w:color w:val="auto"/>
          <w:lang w:val="sr-Cyrl-RS"/>
        </w:rPr>
        <w:t>2</w:t>
      </w:r>
      <w:r w:rsidR="000E03F2">
        <w:rPr>
          <w:rFonts w:eastAsia="TimesNewRomanPS-BoldMT"/>
          <w:b/>
          <w:bCs/>
          <w:color w:val="auto"/>
          <w:lang w:val="sr-Cyrl-RS"/>
        </w:rPr>
        <w:t>/201</w:t>
      </w:r>
      <w:r w:rsidR="00922C26">
        <w:rPr>
          <w:rFonts w:eastAsia="TimesNewRomanPS-BoldMT"/>
          <w:b/>
          <w:bCs/>
          <w:color w:val="auto"/>
          <w:lang w:val="sr-Cyrl-RS"/>
        </w:rPr>
        <w:t>9</w:t>
      </w:r>
      <w:r w:rsidR="00084D53" w:rsidRPr="00D52091">
        <w:rPr>
          <w:rFonts w:eastAsia="TimesNewRomanPS-BoldMT"/>
          <w:b/>
          <w:bCs/>
          <w:color w:val="auto"/>
          <w:lang w:val="sr-Cyrl-RS"/>
        </w:rPr>
        <w:t>“</w:t>
      </w:r>
      <w:r w:rsidR="00084D53">
        <w:rPr>
          <w:rFonts w:eastAsia="TimesNewRomanPS-BoldMT"/>
          <w:b/>
          <w:bCs/>
          <w:lang w:val="sr-Cyrl-RS"/>
        </w:rPr>
        <w:t>,</w:t>
      </w:r>
      <w:r w:rsidR="00084D53">
        <w:rPr>
          <w:color w:val="auto"/>
        </w:rPr>
        <w:t xml:space="preserve"> електронск</w:t>
      </w:r>
      <w:r w:rsidR="00084D53">
        <w:rPr>
          <w:color w:val="auto"/>
          <w:lang w:val="sr-Cyrl-RS"/>
        </w:rPr>
        <w:t>ом</w:t>
      </w:r>
      <w:r w:rsidR="00084D53">
        <w:rPr>
          <w:color w:val="auto"/>
        </w:rPr>
        <w:t xml:space="preserve"> пошт</w:t>
      </w:r>
      <w:r w:rsidR="00084D53">
        <w:rPr>
          <w:color w:val="auto"/>
          <w:lang w:val="sr-Cyrl-RS"/>
        </w:rPr>
        <w:t>ом</w:t>
      </w:r>
      <w:r w:rsidR="00221C6F" w:rsidRPr="00BE4066">
        <w:rPr>
          <w:color w:val="auto"/>
          <w:lang w:val="sr-Cyrl-CS"/>
        </w:rPr>
        <w:t xml:space="preserve"> на </w:t>
      </w:r>
      <w:r w:rsidR="00221C6F" w:rsidRPr="00BE4066">
        <w:rPr>
          <w:iCs/>
          <w:color w:val="auto"/>
        </w:rPr>
        <w:t>e</w:t>
      </w:r>
      <w:r w:rsidR="00221C6F" w:rsidRPr="00BE4066">
        <w:rPr>
          <w:iCs/>
          <w:color w:val="auto"/>
          <w:lang w:val="ru-RU"/>
        </w:rPr>
        <w:t>-</w:t>
      </w:r>
      <w:r w:rsidR="00221C6F" w:rsidRPr="00BE4066">
        <w:rPr>
          <w:iCs/>
          <w:color w:val="auto"/>
        </w:rPr>
        <w:t>mail</w:t>
      </w:r>
      <w:r w:rsidRPr="00BE4066">
        <w:rPr>
          <w:color w:val="auto"/>
          <w:lang w:val="sr-Cyrl-CS"/>
        </w:rPr>
        <w:t xml:space="preserve"> </w:t>
      </w:r>
      <w:r w:rsidR="00922C26">
        <w:rPr>
          <w:color w:val="auto"/>
          <w:lang w:val="sr-Cyrl-RS"/>
        </w:rPr>
        <w:t>адресу</w:t>
      </w:r>
      <w:r w:rsidR="00084D53">
        <w:rPr>
          <w:color w:val="auto"/>
          <w:lang w:val="sr-Cyrl-RS"/>
        </w:rPr>
        <w:t>:</w:t>
      </w:r>
      <w:r w:rsidRPr="00BE4066">
        <w:rPr>
          <w:i/>
          <w:color w:val="auto"/>
          <w:lang w:val="sr-Cyrl-RS"/>
        </w:rPr>
        <w:t xml:space="preserve"> </w:t>
      </w:r>
      <w:hyperlink r:id="rId16" w:history="1">
        <w:r w:rsidR="00E143BD" w:rsidRPr="00B14340">
          <w:rPr>
            <w:rStyle w:val="Hyperlink"/>
          </w:rPr>
          <w:t>marina.zivanovic@minpolj.gov.r</w:t>
        </w:r>
        <w:r w:rsidR="00E143BD" w:rsidRPr="00B14340">
          <w:rPr>
            <w:rStyle w:val="Hyperlink"/>
            <w:lang w:val="sr-Latn-RS"/>
          </w:rPr>
          <w:t>s</w:t>
        </w:r>
      </w:hyperlink>
      <w:r w:rsidR="00E143BD">
        <w:rPr>
          <w:color w:val="auto"/>
          <w:u w:val="single"/>
          <w:lang w:val="sr-Latn-RS"/>
        </w:rPr>
        <w:t xml:space="preserve"> </w:t>
      </w:r>
      <w:r w:rsidR="00D52091" w:rsidRPr="00E30BA0">
        <w:rPr>
          <w:color w:val="auto"/>
        </w:rPr>
        <w:t xml:space="preserve"> </w:t>
      </w:r>
      <w:r w:rsidR="0090550A">
        <w:rPr>
          <w:color w:val="auto"/>
          <w:lang w:val="sr-Cyrl-RS"/>
        </w:rPr>
        <w:t xml:space="preserve">и </w:t>
      </w:r>
      <w:hyperlink r:id="rId17" w:history="1">
        <w:r w:rsidR="0090550A" w:rsidRPr="0021650C">
          <w:rPr>
            <w:rStyle w:val="Hyperlink"/>
          </w:rPr>
          <w:t>dejan.cerovina@minpolj.gov.rs</w:t>
        </w:r>
      </w:hyperlink>
      <w:r w:rsidR="0090550A">
        <w:rPr>
          <w:color w:val="auto"/>
        </w:rPr>
        <w:t xml:space="preserve"> </w:t>
      </w:r>
      <w:r w:rsidR="00716012">
        <w:rPr>
          <w:color w:val="auto"/>
          <w:lang w:val="sr-Cyrl-RS"/>
        </w:rPr>
        <w:t xml:space="preserve">и </w:t>
      </w:r>
      <w:r w:rsidR="00221C6F" w:rsidRPr="00BE406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Pr="00BE4066" w:rsidRDefault="00221C6F">
      <w:pPr>
        <w:jc w:val="both"/>
      </w:pPr>
      <w:r w:rsidRPr="00BE4066">
        <w:t>Наручилац ће заинтересованом лицу у року од 3 (три) дана од дана пријема захтева за додатним информацијама или појашњењима конкурсне документације, одг</w:t>
      </w:r>
      <w:r w:rsidR="00D52091">
        <w:t xml:space="preserve">овор </w:t>
      </w:r>
      <w:r w:rsidRPr="00BE4066">
        <w:t xml:space="preserve">објавити на Порталу јавних набавки и на својој интернет страници. </w:t>
      </w:r>
    </w:p>
    <w:p w:rsidR="00221C6F" w:rsidRPr="00AE7E27" w:rsidRDefault="00221C6F">
      <w:pPr>
        <w:jc w:val="both"/>
        <w:rPr>
          <w:color w:val="FF0000"/>
        </w:rPr>
      </w:pPr>
      <w:r w:rsidRPr="00BE4066">
        <w:t>Додатне информације или појашњења упућују се са напоменом „Захтев за додатним информацијама или појашњењима конкурсне документације</w:t>
      </w:r>
      <w:r w:rsidRPr="00D52091">
        <w:rPr>
          <w:color w:val="auto"/>
        </w:rPr>
        <w:t>,</w:t>
      </w:r>
      <w:r w:rsidR="00BE4066" w:rsidRPr="00D52091">
        <w:rPr>
          <w:rFonts w:eastAsia="TimesNewRomanPS-BoldMT"/>
          <w:b/>
          <w:bCs/>
          <w:color w:val="auto"/>
        </w:rPr>
        <w:t xml:space="preserve"> ЈН</w:t>
      </w:r>
      <w:r w:rsidR="000E03F2">
        <w:rPr>
          <w:rFonts w:eastAsia="TimesNewRomanPS-BoldMT"/>
          <w:b/>
          <w:bCs/>
          <w:color w:val="auto"/>
          <w:lang w:val="sr-Cyrl-RS"/>
        </w:rPr>
        <w:t>МВ</w:t>
      </w:r>
      <w:r w:rsidR="00C31D3D" w:rsidRPr="00D52091">
        <w:rPr>
          <w:rFonts w:eastAsia="TimesNewRomanPS-BoldMT"/>
          <w:b/>
          <w:bCs/>
          <w:color w:val="auto"/>
          <w:lang w:val="sr-Cyrl-RS"/>
        </w:rPr>
        <w:t xml:space="preserve"> </w:t>
      </w:r>
      <w:r w:rsidR="00AD1058">
        <w:rPr>
          <w:rFonts w:eastAsia="TimesNewRomanPS-BoldMT"/>
          <w:b/>
          <w:bCs/>
          <w:color w:val="auto"/>
          <w:lang w:val="sr-Cyrl-RS"/>
        </w:rPr>
        <w:t>1</w:t>
      </w:r>
      <w:r w:rsidR="00922C26">
        <w:rPr>
          <w:rFonts w:eastAsia="TimesNewRomanPS-BoldMT"/>
          <w:b/>
          <w:bCs/>
          <w:color w:val="auto"/>
          <w:lang w:val="sr-Latn-RS"/>
        </w:rPr>
        <w:t>2</w:t>
      </w:r>
      <w:r w:rsidR="00922C26">
        <w:rPr>
          <w:rFonts w:eastAsia="TimesNewRomanPS-BoldMT"/>
          <w:b/>
          <w:bCs/>
          <w:color w:val="auto"/>
          <w:lang w:val="sr-Cyrl-RS"/>
        </w:rPr>
        <w:t>/2019</w:t>
      </w:r>
      <w:r w:rsidRPr="00D52091">
        <w:rPr>
          <w:color w:val="auto"/>
        </w:rPr>
        <w:t>.</w:t>
      </w:r>
    </w:p>
    <w:p w:rsidR="00221C6F" w:rsidRPr="00BE4066" w:rsidRDefault="00221C6F">
      <w:pPr>
        <w:jc w:val="both"/>
      </w:pPr>
      <w:r w:rsidRPr="00BE406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Pr="00BE4066" w:rsidRDefault="00221C6F">
      <w:pPr>
        <w:jc w:val="both"/>
      </w:pPr>
      <w:r w:rsidRPr="00BE4066">
        <w:t>По истеку рока предвиђеног за подношење понуда н</w:t>
      </w:r>
      <w:r w:rsidRPr="00BE4066">
        <w:rPr>
          <w:lang w:val="sr-Cyrl-CS"/>
        </w:rPr>
        <w:t>а</w:t>
      </w:r>
      <w:r w:rsidRPr="00BE4066">
        <w:t xml:space="preserve">ручилац не може да мења нити да допуњује конкурсну документацију. </w:t>
      </w:r>
    </w:p>
    <w:p w:rsidR="00221C6F" w:rsidRPr="00BE4066" w:rsidRDefault="00221C6F">
      <w:pPr>
        <w:jc w:val="both"/>
        <w:rPr>
          <w:bCs/>
          <w:color w:val="auto"/>
        </w:rPr>
      </w:pPr>
      <w:r w:rsidRPr="00BE4066">
        <w:t xml:space="preserve">Тражење додатних информација или појашњења у вези са припремањем понуде телефоном није дозвољено. </w:t>
      </w:r>
    </w:p>
    <w:p w:rsidR="00221C6F" w:rsidRPr="00BE4066" w:rsidRDefault="00221C6F">
      <w:pPr>
        <w:jc w:val="both"/>
      </w:pPr>
      <w:r w:rsidRPr="00BE4066">
        <w:rPr>
          <w:bCs/>
          <w:color w:val="auto"/>
        </w:rPr>
        <w:t>Комуникација у поступку јавне набавке врши се искључиво на начин одређен чланом 20. Закона.</w:t>
      </w:r>
    </w:p>
    <w:p w:rsidR="00221C6F" w:rsidRDefault="00221C6F">
      <w:pPr>
        <w:jc w:val="both"/>
        <w:rPr>
          <w:lang w:val="sr-Cyrl-RS"/>
        </w:rPr>
      </w:pPr>
    </w:p>
    <w:p w:rsidR="00221C6F" w:rsidRPr="006A0459" w:rsidRDefault="00221C6F">
      <w:pPr>
        <w:jc w:val="both"/>
        <w:rPr>
          <w:b/>
          <w:bCs/>
        </w:rPr>
      </w:pPr>
      <w:r w:rsidRPr="006A0459">
        <w:rPr>
          <w:b/>
          <w:bCs/>
        </w:rPr>
        <w:lastRenderedPageBreak/>
        <w:t xml:space="preserve">15. ДОДАТНА ОБЈАШЊЕЊА ОД ПОНУЂАЧА ПОСЛЕ ОТВАРАЊА ПОНУДА И КОНТРОЛА КОД ПОНУЂАЧА ОДНОСНО ЊЕГОВОГ ПОДИЗВОЂАЧА </w:t>
      </w:r>
    </w:p>
    <w:p w:rsidR="00221C6F" w:rsidRPr="006A0459" w:rsidRDefault="00221C6F">
      <w:pPr>
        <w:jc w:val="both"/>
        <w:rPr>
          <w:rFonts w:eastAsia="TimesNewRomanPSMT"/>
          <w:bCs/>
        </w:rPr>
      </w:pPr>
      <w:r w:rsidRPr="006A045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Pr="006A0459" w:rsidRDefault="00221C6F">
      <w:pPr>
        <w:tabs>
          <w:tab w:val="left" w:pos="-135"/>
          <w:tab w:val="left" w:pos="0"/>
          <w:tab w:val="left" w:pos="120"/>
        </w:tabs>
        <w:jc w:val="both"/>
      </w:pPr>
      <w:r w:rsidRPr="006A0459">
        <w:rPr>
          <w:rFonts w:eastAsia="TimesNewRomanPSMT"/>
          <w:bCs/>
        </w:rPr>
        <w:t>Уколико наручилац оцени да су потребна додатна објашњења или је потребно извршити</w:t>
      </w:r>
      <w:r w:rsidRPr="006A0459">
        <w:t xml:space="preserve"> контролу (увид) код понуђача, односно његовог подизвођача</w:t>
      </w:r>
      <w:r w:rsidRPr="006A045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6A0459" w:rsidRDefault="00221C6F">
      <w:pPr>
        <w:tabs>
          <w:tab w:val="left" w:pos="-135"/>
          <w:tab w:val="left" w:pos="0"/>
          <w:tab w:val="left" w:pos="120"/>
        </w:tabs>
        <w:jc w:val="both"/>
      </w:pPr>
      <w:r w:rsidRPr="006A045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6A0459" w:rsidRDefault="00221C6F">
      <w:pPr>
        <w:tabs>
          <w:tab w:val="left" w:pos="-135"/>
          <w:tab w:val="left" w:pos="0"/>
          <w:tab w:val="left" w:pos="120"/>
        </w:tabs>
        <w:jc w:val="both"/>
      </w:pPr>
      <w:r w:rsidRPr="006A0459">
        <w:t>У случају разлике између јединичне и укупне цене, меродавна је јединична цена.</w:t>
      </w:r>
    </w:p>
    <w:p w:rsidR="00221C6F" w:rsidRDefault="00221C6F">
      <w:pPr>
        <w:jc w:val="both"/>
      </w:pPr>
      <w:r w:rsidRPr="006A0459">
        <w:t>Ако се понуђач не сагласи са исправком рачунских грешака, наручил</w:t>
      </w:r>
      <w:r w:rsidRPr="006A0459">
        <w:rPr>
          <w:lang w:val="sr-Cyrl-CS"/>
        </w:rPr>
        <w:t>а</w:t>
      </w:r>
      <w:r w:rsidRPr="006A0459">
        <w:t xml:space="preserve">ц ће његову понуду одбити као неприхватљиву. </w:t>
      </w:r>
    </w:p>
    <w:p w:rsidR="00B1233F" w:rsidRPr="0095681A" w:rsidRDefault="00B1233F">
      <w:pPr>
        <w:jc w:val="both"/>
        <w:rPr>
          <w:lang w:val="sr-Cyrl-RS"/>
        </w:rPr>
      </w:pPr>
    </w:p>
    <w:p w:rsidR="00221C6F" w:rsidRPr="006A0459" w:rsidRDefault="00821A81">
      <w:pPr>
        <w:jc w:val="both"/>
      </w:pPr>
      <w:r>
        <w:rPr>
          <w:b/>
          <w:bCs/>
        </w:rPr>
        <w:t>1</w:t>
      </w:r>
      <w:r w:rsidR="00E84D31">
        <w:rPr>
          <w:b/>
          <w:bCs/>
          <w:lang w:val="sr-Cyrl-RS"/>
        </w:rPr>
        <w:t>6</w:t>
      </w:r>
      <w:r w:rsidR="00221C6F" w:rsidRPr="006A0459">
        <w:rPr>
          <w:b/>
          <w:bCs/>
        </w:rPr>
        <w:t>. ВРСТА КРИТЕРИЈУМА ЗА ДОДЕЛУ УГОВОРА, ЕЛЕМЕНТИ КРИТЕРИЈУМА НА ОСНОВУ КОЈИХ СЕ Д</w:t>
      </w:r>
      <w:r w:rsidR="002731E1" w:rsidRPr="006A0459">
        <w:rPr>
          <w:b/>
          <w:bCs/>
        </w:rPr>
        <w:t>ОДЕЉУЈЕ УГОВОР И</w:t>
      </w:r>
      <w:r w:rsidR="00221C6F" w:rsidRPr="006A0459">
        <w:rPr>
          <w:b/>
          <w:bCs/>
        </w:rPr>
        <w:t xml:space="preserve"> МЕТОДОЛОГИЈА ЗА ДОДЕЛУ ПОНДЕРА ЗА СВАКИ ЕЛЕМЕНТ КРИТЕРИЈУМА</w:t>
      </w:r>
    </w:p>
    <w:p w:rsidR="00221C6F" w:rsidRPr="006A0459" w:rsidRDefault="00221C6F">
      <w:pPr>
        <w:jc w:val="both"/>
        <w:rPr>
          <w:b/>
          <w:bCs/>
          <w:i/>
          <w:iCs/>
          <w:lang w:val="sr-Cyrl-RS"/>
        </w:rPr>
      </w:pPr>
      <w:r w:rsidRPr="006A0459">
        <w:t xml:space="preserve">Избор најповољније понуде ће се извршити применом критеријума </w:t>
      </w:r>
      <w:r w:rsidRPr="006A0459">
        <w:rPr>
          <w:b/>
          <w:bCs/>
        </w:rPr>
        <w:t xml:space="preserve">„Најнижа понуђена цена“. </w:t>
      </w:r>
    </w:p>
    <w:p w:rsidR="00221C6F" w:rsidRDefault="00221C6F">
      <w:pPr>
        <w:jc w:val="both"/>
      </w:pPr>
    </w:p>
    <w:p w:rsidR="00221C6F" w:rsidRPr="006A0459" w:rsidRDefault="00221C6F">
      <w:pPr>
        <w:jc w:val="both"/>
        <w:rPr>
          <w:b/>
          <w:bCs/>
        </w:rPr>
      </w:pPr>
      <w:r w:rsidRPr="006A0459">
        <w:rPr>
          <w:b/>
          <w:bCs/>
        </w:rPr>
        <w:t>1</w:t>
      </w:r>
      <w:r w:rsidR="00E84D31">
        <w:rPr>
          <w:b/>
          <w:bCs/>
          <w:lang w:val="sr-Cyrl-RS"/>
        </w:rPr>
        <w:t>7</w:t>
      </w:r>
      <w:r w:rsidRPr="006A0459">
        <w:rPr>
          <w:b/>
          <w:bCs/>
        </w:rPr>
        <w:t>. ЕЛЕМЕНТИ КРИТЕРИЈУМА НА ОСНОВУ КОЈИХ ЋЕ НАРУЧИЛАЦ ИЗВРШИТИ ДОДЕЛУ УГОВОРА У СИТУАЦИЈИ КАДА ПОСТОЈЕ ДВЕ ИЛИ ВИШЕ ПОНУДА</w:t>
      </w:r>
      <w:r w:rsidR="006A0459" w:rsidRPr="006A0459">
        <w:rPr>
          <w:b/>
          <w:bCs/>
        </w:rPr>
        <w:t xml:space="preserve"> СА </w:t>
      </w:r>
      <w:r w:rsidRPr="006A0459">
        <w:rPr>
          <w:b/>
          <w:bCs/>
        </w:rPr>
        <w:t xml:space="preserve">ИСТОМ ПОНУЂЕНОМ ЦЕНОМ </w:t>
      </w:r>
    </w:p>
    <w:p w:rsidR="00AA4712" w:rsidRDefault="00221C6F">
      <w:pPr>
        <w:jc w:val="both"/>
        <w:rPr>
          <w:b/>
          <w:bCs/>
          <w:lang w:val="sr-Cyrl-RS"/>
        </w:rPr>
      </w:pPr>
      <w:r w:rsidRPr="006A0459">
        <w:rPr>
          <w:iCs/>
        </w:rPr>
        <w:t>Уколико две или више понуда имају исту најнижу понуђену цену, као најповољнија биће изабрана понуда оног понуђача к</w:t>
      </w:r>
      <w:r w:rsidR="00716012">
        <w:rPr>
          <w:iCs/>
        </w:rPr>
        <w:t>оји понуди</w:t>
      </w:r>
      <w:r w:rsidR="004113B8">
        <w:rPr>
          <w:iCs/>
        </w:rPr>
        <w:t xml:space="preserve"> </w:t>
      </w:r>
      <w:r w:rsidR="001E5A58">
        <w:rPr>
          <w:iCs/>
          <w:lang w:val="sr-Cyrl-RS"/>
        </w:rPr>
        <w:t>краћи ро</w:t>
      </w:r>
      <w:r w:rsidR="00037CB5">
        <w:rPr>
          <w:iCs/>
          <w:lang w:val="sr-Cyrl-RS"/>
        </w:rPr>
        <w:t>к за испоруку</w:t>
      </w:r>
      <w:r w:rsidR="000E03F2">
        <w:rPr>
          <w:iCs/>
          <w:lang w:val="sr-Cyrl-RS"/>
        </w:rPr>
        <w:t xml:space="preserve"> предмета набавке.</w:t>
      </w:r>
      <w:r w:rsidR="00037CB5">
        <w:rPr>
          <w:iCs/>
          <w:lang w:val="sr-Cyrl-RS"/>
        </w:rPr>
        <w:t xml:space="preserve"> </w:t>
      </w:r>
    </w:p>
    <w:p w:rsidR="000E03F2" w:rsidRDefault="000E03F2">
      <w:pPr>
        <w:jc w:val="both"/>
        <w:rPr>
          <w:b/>
          <w:bCs/>
          <w:lang w:val="sr-Cyrl-RS"/>
        </w:rPr>
      </w:pPr>
    </w:p>
    <w:p w:rsidR="00221C6F" w:rsidRPr="006A0459" w:rsidRDefault="00221C6F">
      <w:pPr>
        <w:jc w:val="both"/>
        <w:rPr>
          <w:b/>
          <w:bCs/>
        </w:rPr>
      </w:pPr>
      <w:r w:rsidRPr="006A0459">
        <w:rPr>
          <w:b/>
          <w:bCs/>
          <w:lang w:val="sr-Cyrl-RS"/>
        </w:rPr>
        <w:t>1</w:t>
      </w:r>
      <w:r w:rsidR="00E84D31">
        <w:rPr>
          <w:b/>
          <w:bCs/>
          <w:lang w:val="sr-Cyrl-RS"/>
        </w:rPr>
        <w:t>8</w:t>
      </w:r>
      <w:r w:rsidRPr="006A0459">
        <w:rPr>
          <w:b/>
          <w:bCs/>
        </w:rPr>
        <w:t xml:space="preserve">. ПОШТОВАЊЕ ОБАВЕЗА КОЈЕ ПРОИЗИЛАЗЕ ИЗ ВАЖЕЋИХ ПРОПИСА </w:t>
      </w:r>
    </w:p>
    <w:p w:rsidR="00221C6F" w:rsidRPr="00B67D0E" w:rsidRDefault="00221C6F">
      <w:pPr>
        <w:jc w:val="both"/>
        <w:rPr>
          <w:b/>
          <w:color w:val="FF0000"/>
          <w:lang w:val="sr-Cyrl-RS"/>
        </w:rPr>
      </w:pPr>
      <w:r w:rsidRPr="006A0459">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w:t>
      </w:r>
      <w:r w:rsidR="00E84D31">
        <w:t xml:space="preserve">, као и да </w:t>
      </w:r>
      <w:r w:rsidR="00E84D31">
        <w:rPr>
          <w:lang w:val="sr-Cyrl-RS"/>
        </w:rPr>
        <w:t>нема забрану обављања делатности, која је на снази у време подношења понуда</w:t>
      </w:r>
      <w:r w:rsidR="00B67D0E">
        <w:t xml:space="preserve">. </w:t>
      </w:r>
    </w:p>
    <w:p w:rsidR="00221C6F" w:rsidRPr="006A0459" w:rsidRDefault="00221C6F">
      <w:pPr>
        <w:jc w:val="both"/>
        <w:rPr>
          <w:rFonts w:ascii="Arial" w:hAnsi="Arial" w:cs="Arial"/>
          <w:b/>
          <w:color w:val="FF0000"/>
        </w:rPr>
      </w:pPr>
      <w:r w:rsidRPr="006A0459">
        <w:rPr>
          <w:rFonts w:ascii="Arial" w:hAnsi="Arial" w:cs="Arial"/>
          <w:b/>
          <w:color w:val="FF0000"/>
        </w:rPr>
        <w:t xml:space="preserve"> </w:t>
      </w:r>
    </w:p>
    <w:p w:rsidR="00221C6F" w:rsidRPr="006A0459" w:rsidRDefault="00E84D31">
      <w:pPr>
        <w:jc w:val="both"/>
        <w:rPr>
          <w:b/>
        </w:rPr>
      </w:pPr>
      <w:r>
        <w:rPr>
          <w:b/>
          <w:lang w:val="sr-Cyrl-RS"/>
        </w:rPr>
        <w:t>19</w:t>
      </w:r>
      <w:r w:rsidR="00221C6F" w:rsidRPr="006A0459">
        <w:rPr>
          <w:b/>
        </w:rPr>
        <w:t>. КОРИШЋЕЊЕ ПАТЕНТА И ОДГОВОРНОСТ ЗА ПОВРЕДУ ЗАШТИЋЕНИХ ПРАВА ИНТЕЛЕКТУАЛНЕ СВОЈИНЕ ТРЕЋИХ ЛИЦА</w:t>
      </w:r>
    </w:p>
    <w:p w:rsidR="00221C6F" w:rsidRPr="006A0459" w:rsidRDefault="00221C6F">
      <w:pPr>
        <w:jc w:val="both"/>
        <w:rPr>
          <w:b/>
        </w:rPr>
      </w:pPr>
      <w:r w:rsidRPr="006A0459">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Default="00221C6F">
      <w:pPr>
        <w:jc w:val="both"/>
        <w:rPr>
          <w:rFonts w:ascii="Arial" w:hAnsi="Arial" w:cs="Arial"/>
          <w:b/>
        </w:rPr>
      </w:pPr>
    </w:p>
    <w:p w:rsidR="00221C6F" w:rsidRPr="00CD570B" w:rsidRDefault="00221C6F">
      <w:pPr>
        <w:jc w:val="both"/>
        <w:rPr>
          <w:b/>
          <w:bCs/>
        </w:rPr>
      </w:pPr>
      <w:r w:rsidRPr="00CD570B">
        <w:rPr>
          <w:b/>
          <w:bCs/>
        </w:rPr>
        <w:t>2</w:t>
      </w:r>
      <w:r w:rsidR="00E84D31">
        <w:rPr>
          <w:b/>
          <w:bCs/>
          <w:lang w:val="sr-Cyrl-RS"/>
        </w:rPr>
        <w:t>0</w:t>
      </w:r>
      <w:r w:rsidRPr="00CD570B">
        <w:rPr>
          <w:b/>
          <w:bCs/>
        </w:rPr>
        <w:t xml:space="preserve">. НАЧИН И РОК ЗА ПОДНОШЕЊЕ ЗАХТЕВА ЗА ЗАШТИТУ ПРАВА ПОНУЂАЧА </w:t>
      </w:r>
    </w:p>
    <w:p w:rsidR="00233EA2" w:rsidRPr="00233EA2" w:rsidRDefault="00233EA2" w:rsidP="00233EA2">
      <w:pPr>
        <w:jc w:val="both"/>
        <w:rPr>
          <w:lang w:val="sr-Cyrl-RS"/>
        </w:rPr>
      </w:pPr>
      <w:r w:rsidRPr="00233EA2">
        <w:rPr>
          <w:lang w:val="sr-Cyrl-RS"/>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233EA2" w:rsidRPr="00233EA2" w:rsidRDefault="00233EA2" w:rsidP="00233EA2">
      <w:pPr>
        <w:jc w:val="both"/>
        <w:rPr>
          <w:lang w:val="sr-Cyrl-CS"/>
        </w:rPr>
      </w:pPr>
      <w:r w:rsidRPr="00233EA2">
        <w:rPr>
          <w:lang w:val="sr-Cyrl-RS"/>
        </w:rPr>
        <w:t>Захтев за заштиту права подноси се наручиоцу, а копија се истовремено доставља Републичкој комисији</w:t>
      </w:r>
      <w:r w:rsidR="008A592A">
        <w:rPr>
          <w:lang w:val="sr-Cyrl-RS"/>
        </w:rPr>
        <w:t>.</w:t>
      </w:r>
      <w:r w:rsidRPr="00233EA2">
        <w:rPr>
          <w:rFonts w:eastAsia="TimesNewRomanPSMT"/>
          <w:bCs/>
          <w:lang w:val="sr-Cyrl-RS"/>
        </w:rPr>
        <w:t xml:space="preserve"> </w:t>
      </w:r>
      <w:r w:rsidRPr="00233EA2">
        <w:rPr>
          <w:rFonts w:eastAsia="TimesNewRomanPSMT"/>
          <w:bCs/>
          <w:color w:val="auto"/>
          <w:lang w:val="sr-Cyrl-RS"/>
        </w:rPr>
        <w:t>Захтев за зашти</w:t>
      </w:r>
      <w:r w:rsidR="0090550A">
        <w:rPr>
          <w:rFonts w:eastAsia="TimesNewRomanPSMT"/>
          <w:bCs/>
          <w:color w:val="auto"/>
          <w:lang w:val="sr-Cyrl-RS"/>
        </w:rPr>
        <w:t>ту права се доставља непосредно,</w:t>
      </w:r>
      <w:r w:rsidRPr="00233EA2">
        <w:rPr>
          <w:rFonts w:eastAsia="TimesNewRomanPSMT"/>
          <w:bCs/>
          <w:color w:val="auto"/>
          <w:lang w:val="sr-Cyrl-RS"/>
        </w:rPr>
        <w:t xml:space="preserve"> електронском поштом</w:t>
      </w:r>
      <w:r w:rsidRPr="00233EA2">
        <w:rPr>
          <w:color w:val="auto"/>
          <w:lang w:val="sr-Cyrl-CS"/>
        </w:rPr>
        <w:t xml:space="preserve"> на </w:t>
      </w:r>
      <w:r w:rsidRPr="00233EA2">
        <w:rPr>
          <w:iCs/>
          <w:color w:val="auto"/>
        </w:rPr>
        <w:t>e</w:t>
      </w:r>
      <w:r w:rsidRPr="00233EA2">
        <w:rPr>
          <w:iCs/>
          <w:color w:val="auto"/>
          <w:lang w:val="ru-RU"/>
        </w:rPr>
        <w:t>-</w:t>
      </w:r>
      <w:r w:rsidRPr="00233EA2">
        <w:rPr>
          <w:iCs/>
          <w:color w:val="auto"/>
        </w:rPr>
        <w:t>mail</w:t>
      </w:r>
      <w:r w:rsidRPr="00233EA2">
        <w:rPr>
          <w:i/>
          <w:color w:val="auto"/>
          <w:lang w:val="sr-Cyrl-RS"/>
        </w:rPr>
        <w:t xml:space="preserve"> </w:t>
      </w:r>
      <w:hyperlink r:id="rId18" w:history="1">
        <w:r w:rsidR="00014FE9" w:rsidRPr="003B1968">
          <w:rPr>
            <w:rStyle w:val="Hyperlink"/>
            <w:i/>
          </w:rPr>
          <w:t>marina.zivanovic</w:t>
        </w:r>
        <w:r w:rsidR="00014FE9" w:rsidRPr="003B1968">
          <w:rPr>
            <w:rStyle w:val="Hyperlink"/>
            <w:i/>
            <w:lang w:val="sr-Cyrl-RS"/>
          </w:rPr>
          <w:t>@</w:t>
        </w:r>
        <w:r w:rsidR="00014FE9" w:rsidRPr="003B1968">
          <w:rPr>
            <w:rStyle w:val="Hyperlink"/>
            <w:i/>
          </w:rPr>
          <w:t>minpolj</w:t>
        </w:r>
        <w:r w:rsidR="00014FE9" w:rsidRPr="003B1968">
          <w:rPr>
            <w:rStyle w:val="Hyperlink"/>
            <w:i/>
            <w:lang w:val="sr-Cyrl-RS"/>
          </w:rPr>
          <w:t>.</w:t>
        </w:r>
        <w:r w:rsidR="00014FE9" w:rsidRPr="003B1968">
          <w:rPr>
            <w:rStyle w:val="Hyperlink"/>
            <w:i/>
          </w:rPr>
          <w:t>gov</w:t>
        </w:r>
        <w:r w:rsidR="00014FE9" w:rsidRPr="003B1968">
          <w:rPr>
            <w:rStyle w:val="Hyperlink"/>
            <w:i/>
            <w:lang w:val="sr-Cyrl-RS"/>
          </w:rPr>
          <w:t>.</w:t>
        </w:r>
        <w:r w:rsidR="00014FE9" w:rsidRPr="003B1968">
          <w:rPr>
            <w:rStyle w:val="Hyperlink"/>
            <w:i/>
          </w:rPr>
          <w:t>rs</w:t>
        </w:r>
      </w:hyperlink>
      <w:r w:rsidRPr="00233EA2">
        <w:rPr>
          <w:color w:val="0000FF"/>
          <w:u w:val="single"/>
          <w:lang w:val="sr-Cyrl-RS"/>
        </w:rPr>
        <w:t xml:space="preserve"> </w:t>
      </w:r>
      <w:r w:rsidR="0090550A" w:rsidRPr="0090550A">
        <w:rPr>
          <w:color w:val="auto"/>
          <w:lang w:val="sr-Cyrl-RS"/>
        </w:rPr>
        <w:t>и</w:t>
      </w:r>
      <w:r w:rsidR="0090550A">
        <w:rPr>
          <w:color w:val="0000FF"/>
          <w:u w:val="single"/>
          <w:lang w:val="sr-Cyrl-RS"/>
        </w:rPr>
        <w:t xml:space="preserve"> </w:t>
      </w:r>
      <w:hyperlink r:id="rId19" w:history="1">
        <w:r w:rsidR="0090550A" w:rsidRPr="0090550A">
          <w:rPr>
            <w:rStyle w:val="Hyperlink"/>
            <w:i/>
          </w:rPr>
          <w:t>dejan.cerovina@minpolj.gov.rs</w:t>
        </w:r>
      </w:hyperlink>
      <w:r w:rsidR="0090550A">
        <w:rPr>
          <w:color w:val="0000FF"/>
          <w:u w:val="single"/>
        </w:rPr>
        <w:t xml:space="preserve"> </w:t>
      </w:r>
      <w:r w:rsidRPr="0090550A">
        <w:rPr>
          <w:color w:val="auto"/>
          <w:lang w:val="sr-Cyrl-RS"/>
        </w:rPr>
        <w:t>сваког радног дана до 15:30 часова</w:t>
      </w:r>
      <w:r w:rsidRPr="00233EA2">
        <w:rPr>
          <w:i/>
          <w:lang w:val="sr-Cyrl-RS"/>
        </w:rPr>
        <w:t xml:space="preserve"> </w:t>
      </w:r>
      <w:r w:rsidRPr="00233EA2">
        <w:rPr>
          <w:rFonts w:eastAsia="TimesNewRomanPSMT"/>
          <w:bCs/>
          <w:color w:val="auto"/>
          <w:lang w:val="sr-Cyrl-RS"/>
        </w:rPr>
        <w:t>или препорученом пошиљком са повратницом.</w:t>
      </w:r>
      <w:r w:rsidRPr="00233EA2">
        <w:rPr>
          <w:rFonts w:eastAsia="TimesNewRomanPSMT"/>
          <w:bCs/>
          <w:lang w:val="sr-Cyrl-CS"/>
        </w:rPr>
        <w:t xml:space="preserve"> </w:t>
      </w:r>
      <w:r w:rsidRPr="00233EA2">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о поднетом захтеву на Порталу јавних набавки</w:t>
      </w:r>
      <w:r w:rsidRPr="00233EA2">
        <w:rPr>
          <w:lang w:val="sr-Cyrl-RS"/>
        </w:rPr>
        <w:t xml:space="preserve"> и на својој интернет страници</w:t>
      </w:r>
      <w:r w:rsidRPr="00233EA2">
        <w:rPr>
          <w:lang w:val="sr-Cyrl-CS"/>
        </w:rPr>
        <w:t>, најкасније у року од 2 дана од дана пријема захтева.</w:t>
      </w:r>
    </w:p>
    <w:p w:rsidR="00233EA2" w:rsidRPr="00233EA2" w:rsidRDefault="00233EA2" w:rsidP="00233EA2">
      <w:pPr>
        <w:jc w:val="both"/>
        <w:rPr>
          <w:lang w:val="sr-Cyrl-RS"/>
        </w:rPr>
      </w:pPr>
      <w:r w:rsidRPr="00233EA2">
        <w:rPr>
          <w:lang w:val="sr-Cyrl-CS"/>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8A592A">
        <w:rPr>
          <w:lang w:val="sr-Cyrl-CS"/>
        </w:rPr>
        <w:t>3 (три)</w:t>
      </w:r>
      <w:r w:rsidRPr="00233EA2">
        <w:rPr>
          <w:lang w:val="sr-Cyrl-CS"/>
        </w:rPr>
        <w:t xml:space="preserve"> дана пре истека рока за подношење понуда, без обзира на начин достављања</w:t>
      </w:r>
      <w:r w:rsidRPr="00233EA2">
        <w:rPr>
          <w:lang w:val="sr-Cyrl-RS"/>
        </w:rPr>
        <w:t xml:space="preserve"> и уколико је подносилац захтева у складу са чл.63. став 2. Закона указао наручиоцу на евентуалне недостатке и неправилности, а наручилац исте није отклонио. У том случају подношења захтева за заштиту права долази до застоја рока за подношење понуда. </w:t>
      </w:r>
    </w:p>
    <w:p w:rsidR="00233EA2" w:rsidRPr="00233EA2" w:rsidRDefault="00233EA2" w:rsidP="00233EA2">
      <w:pPr>
        <w:jc w:val="both"/>
        <w:rPr>
          <w:lang w:val="sr-Cyrl-RS"/>
        </w:rPr>
      </w:pPr>
      <w:r w:rsidRPr="00233EA2">
        <w:rPr>
          <w:lang w:val="sr-Cyrl-R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233EA2" w:rsidRPr="00233EA2" w:rsidRDefault="00233EA2" w:rsidP="00233EA2">
      <w:pPr>
        <w:jc w:val="both"/>
        <w:rPr>
          <w:lang w:val="sr-Cyrl-RS"/>
        </w:rPr>
      </w:pPr>
      <w:r w:rsidRPr="00233EA2">
        <w:rPr>
          <w:lang w:val="sr-Cyrl-R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008A592A">
        <w:rPr>
          <w:lang w:val="sr-Cyrl-CS"/>
        </w:rPr>
        <w:t>5 (пет)</w:t>
      </w:r>
      <w:r w:rsidRPr="00233EA2">
        <w:rPr>
          <w:lang w:val="sr-Cyrl-CS"/>
        </w:rPr>
        <w:t xml:space="preserve"> </w:t>
      </w:r>
      <w:r w:rsidR="008A592A">
        <w:rPr>
          <w:lang w:val="sr-Cyrl-RS"/>
        </w:rPr>
        <w:t>дана од дана објављивања одлуке на Порталу јавних набавки</w:t>
      </w:r>
      <w:r w:rsidRPr="00233EA2">
        <w:rPr>
          <w:lang w:val="sr-Cyrl-RS"/>
        </w:rPr>
        <w:t xml:space="preserve">. </w:t>
      </w:r>
    </w:p>
    <w:p w:rsidR="00233EA2" w:rsidRPr="00233EA2" w:rsidRDefault="00233EA2" w:rsidP="00233EA2">
      <w:pPr>
        <w:jc w:val="both"/>
        <w:rPr>
          <w:lang w:val="sr-Cyrl-RS"/>
        </w:rPr>
      </w:pPr>
      <w:r w:rsidRPr="00233EA2">
        <w:rPr>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33EA2" w:rsidRPr="00233EA2" w:rsidRDefault="00233EA2" w:rsidP="00233EA2">
      <w:pPr>
        <w:jc w:val="both"/>
        <w:rPr>
          <w:rFonts w:eastAsia="TimesNewRomanPSMT"/>
          <w:bCs/>
          <w:lang w:val="sr-Cyrl-RS"/>
        </w:rPr>
      </w:pPr>
      <w:r w:rsidRPr="00233EA2">
        <w:rPr>
          <w:lang w:val="sr-Cyrl-RS"/>
        </w:rPr>
        <w:t>Ако је у истом поступку јавне набавке поново поднет захтев за заштиту права од стр</w:t>
      </w:r>
      <w:r w:rsidRPr="00233EA2">
        <w:rPr>
          <w:lang w:val="sr-Cyrl-CS"/>
        </w:rPr>
        <w:t>а</w:t>
      </w:r>
      <w:r w:rsidRPr="00233EA2">
        <w:rPr>
          <w:lang w:val="sr-Cyrl-RS"/>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33EA2" w:rsidRPr="00233EA2" w:rsidRDefault="00233EA2" w:rsidP="00233EA2">
      <w:pPr>
        <w:jc w:val="both"/>
        <w:rPr>
          <w:kern w:val="2"/>
          <w:lang w:val="sr-Cyrl-RS"/>
        </w:rPr>
      </w:pPr>
      <w:r w:rsidRPr="00233EA2">
        <w:rPr>
          <w:kern w:val="2"/>
          <w:lang w:val="sr-Cyrl-RS"/>
        </w:rPr>
        <w:t>Као доказ о уплати таксе у смислу члана 151. став 1. тачка 6) Закона прихватиће се:</w:t>
      </w:r>
    </w:p>
    <w:p w:rsidR="00233EA2" w:rsidRPr="00233EA2" w:rsidRDefault="00233EA2" w:rsidP="00233EA2">
      <w:pPr>
        <w:numPr>
          <w:ilvl w:val="0"/>
          <w:numId w:val="23"/>
        </w:numPr>
        <w:jc w:val="both"/>
        <w:rPr>
          <w:kern w:val="2"/>
          <w:lang w:val="sr-Cyrl-RS"/>
        </w:rPr>
      </w:pPr>
      <w:r w:rsidRPr="00233EA2">
        <w:rPr>
          <w:b/>
          <w:kern w:val="2"/>
          <w:lang w:val="sr-Cyrl-RS"/>
        </w:rPr>
        <w:t>Потврда о извршеној таксе из члана 156. Закона која садржи следеће елементе</w:t>
      </w:r>
      <w:r w:rsidRPr="00233EA2">
        <w:rPr>
          <w:kern w:val="2"/>
          <w:lang w:val="sr-Cyrl-RS"/>
        </w:rPr>
        <w:t>:</w:t>
      </w:r>
    </w:p>
    <w:p w:rsidR="00233EA2" w:rsidRPr="00233EA2" w:rsidRDefault="00233EA2" w:rsidP="00233EA2">
      <w:pPr>
        <w:numPr>
          <w:ilvl w:val="0"/>
          <w:numId w:val="24"/>
        </w:numPr>
        <w:jc w:val="both"/>
        <w:rPr>
          <w:kern w:val="2"/>
          <w:lang w:val="sr-Cyrl-RS"/>
        </w:rPr>
      </w:pPr>
      <w:r w:rsidRPr="00233EA2">
        <w:rPr>
          <w:kern w:val="2"/>
          <w:lang w:val="sr-Cyrl-RS"/>
        </w:rPr>
        <w:t>Да буде издата од стране банке и да садржи печат банке;</w:t>
      </w:r>
    </w:p>
    <w:p w:rsidR="00233EA2" w:rsidRPr="00233EA2" w:rsidRDefault="00233EA2" w:rsidP="00233EA2">
      <w:pPr>
        <w:numPr>
          <w:ilvl w:val="0"/>
          <w:numId w:val="24"/>
        </w:numPr>
        <w:jc w:val="both"/>
        <w:rPr>
          <w:kern w:val="2"/>
          <w:lang w:val="sr-Cyrl-RS"/>
        </w:rPr>
      </w:pPr>
      <w:r w:rsidRPr="00233EA2">
        <w:rPr>
          <w:kern w:val="2"/>
          <w:lang w:val="sr-Cyrl-RS"/>
        </w:rPr>
        <w:t>Да представља доказ о извршеној уплати таксе, односно налог за уплату таксе, односно налог за пренос средстава, као и датум извршења налога;</w:t>
      </w:r>
    </w:p>
    <w:p w:rsidR="00233EA2" w:rsidRPr="00233EA2" w:rsidRDefault="00233EA2" w:rsidP="00233EA2">
      <w:pPr>
        <w:numPr>
          <w:ilvl w:val="0"/>
          <w:numId w:val="24"/>
        </w:numPr>
        <w:jc w:val="both"/>
        <w:rPr>
          <w:color w:val="FF0000"/>
          <w:kern w:val="2"/>
          <w:lang w:val="sr-Cyrl-RS"/>
        </w:rPr>
      </w:pPr>
      <w:r w:rsidRPr="00233EA2">
        <w:rPr>
          <w:kern w:val="2"/>
          <w:lang w:val="sr-Cyrl-RS"/>
        </w:rPr>
        <w:t>Износ о</w:t>
      </w:r>
      <w:r w:rsidR="008A592A">
        <w:rPr>
          <w:kern w:val="2"/>
          <w:lang w:val="sr-Cyrl-RS"/>
        </w:rPr>
        <w:t>д 60</w:t>
      </w:r>
      <w:r w:rsidRPr="00233EA2">
        <w:rPr>
          <w:kern w:val="2"/>
          <w:lang w:val="sr-Cyrl-RS"/>
        </w:rPr>
        <w:t xml:space="preserve">.000,00 динара из члана </w:t>
      </w:r>
      <w:r w:rsidRPr="00233EA2">
        <w:rPr>
          <w:color w:val="auto"/>
          <w:kern w:val="2"/>
          <w:lang w:val="sr-Cyrl-RS"/>
        </w:rPr>
        <w:t>156. Закона;</w:t>
      </w:r>
    </w:p>
    <w:p w:rsidR="00233EA2" w:rsidRPr="00233EA2" w:rsidRDefault="00233EA2" w:rsidP="00233EA2">
      <w:pPr>
        <w:numPr>
          <w:ilvl w:val="0"/>
          <w:numId w:val="24"/>
        </w:numPr>
        <w:jc w:val="both"/>
        <w:rPr>
          <w:kern w:val="2"/>
          <w:lang w:val="sr-Cyrl-RS"/>
        </w:rPr>
      </w:pPr>
      <w:r w:rsidRPr="00233EA2">
        <w:rPr>
          <w:kern w:val="2"/>
          <w:lang w:val="sr-Cyrl-RS"/>
        </w:rPr>
        <w:t>Број рачуна: 840-30678845-06;</w:t>
      </w:r>
    </w:p>
    <w:p w:rsidR="00233EA2" w:rsidRPr="00233EA2" w:rsidRDefault="00233EA2" w:rsidP="00233EA2">
      <w:pPr>
        <w:numPr>
          <w:ilvl w:val="0"/>
          <w:numId w:val="24"/>
        </w:numPr>
        <w:jc w:val="both"/>
        <w:rPr>
          <w:kern w:val="2"/>
          <w:lang w:val="sr-Cyrl-RS"/>
        </w:rPr>
      </w:pPr>
      <w:r w:rsidRPr="00233EA2">
        <w:rPr>
          <w:kern w:val="2"/>
          <w:lang w:val="sr-Cyrl-RS"/>
        </w:rPr>
        <w:t>Шифру плаћања: 153 или 253;</w:t>
      </w:r>
    </w:p>
    <w:p w:rsidR="00233EA2" w:rsidRPr="00233EA2" w:rsidRDefault="00233EA2" w:rsidP="00233EA2">
      <w:pPr>
        <w:numPr>
          <w:ilvl w:val="0"/>
          <w:numId w:val="24"/>
        </w:numPr>
        <w:jc w:val="both"/>
        <w:rPr>
          <w:kern w:val="2"/>
          <w:lang w:val="sr-Cyrl-RS"/>
        </w:rPr>
      </w:pPr>
      <w:r w:rsidRPr="00233EA2">
        <w:rPr>
          <w:kern w:val="2"/>
          <w:lang w:val="sr-Cyrl-RS"/>
        </w:rPr>
        <w:t>Позив на број: подаци о броју или ознаци јавне набавке поводом које се подноси захтев за заштиту права;</w:t>
      </w:r>
    </w:p>
    <w:p w:rsidR="00233EA2" w:rsidRPr="00233EA2" w:rsidRDefault="00233EA2" w:rsidP="00233EA2">
      <w:pPr>
        <w:numPr>
          <w:ilvl w:val="0"/>
          <w:numId w:val="24"/>
        </w:numPr>
        <w:jc w:val="both"/>
        <w:rPr>
          <w:kern w:val="2"/>
          <w:lang w:val="sr-Cyrl-RS"/>
        </w:rPr>
      </w:pPr>
      <w:r w:rsidRPr="00233EA2">
        <w:rPr>
          <w:kern w:val="2"/>
          <w:lang w:val="sr-Cyrl-RS"/>
        </w:rPr>
        <w:t>Сврха таксе: такса за ЗЗП; назив наручиоца; број или ознака јавне набавке поводом које се подноси захтев за заштиту права за кога је извршена уплата таксе;</w:t>
      </w:r>
    </w:p>
    <w:p w:rsidR="00233EA2" w:rsidRPr="00233EA2" w:rsidRDefault="00233EA2" w:rsidP="00233EA2">
      <w:pPr>
        <w:numPr>
          <w:ilvl w:val="0"/>
          <w:numId w:val="24"/>
        </w:numPr>
        <w:jc w:val="both"/>
        <w:rPr>
          <w:kern w:val="2"/>
          <w:lang w:val="sr-Cyrl-RS"/>
        </w:rPr>
      </w:pPr>
      <w:r w:rsidRPr="00233EA2">
        <w:rPr>
          <w:kern w:val="2"/>
          <w:lang w:val="sr-Cyrl-RS"/>
        </w:rPr>
        <w:t>Корисник: буџет Републике Србије;</w:t>
      </w:r>
    </w:p>
    <w:p w:rsidR="00233EA2" w:rsidRPr="00233EA2" w:rsidRDefault="00233EA2" w:rsidP="00233EA2">
      <w:pPr>
        <w:numPr>
          <w:ilvl w:val="0"/>
          <w:numId w:val="24"/>
        </w:numPr>
        <w:jc w:val="both"/>
        <w:rPr>
          <w:kern w:val="2"/>
          <w:lang w:val="sr-Cyrl-RS"/>
        </w:rPr>
      </w:pPr>
      <w:r w:rsidRPr="00233EA2">
        <w:rPr>
          <w:kern w:val="2"/>
          <w:lang w:val="sr-Cyrl-RS"/>
        </w:rPr>
        <w:t>Назив уплатиоца, односно назив подносиоца захтева за заштиту права за кога је извршена уплата таксе;</w:t>
      </w:r>
    </w:p>
    <w:p w:rsidR="00233EA2" w:rsidRPr="00233EA2" w:rsidRDefault="00233EA2" w:rsidP="00233EA2">
      <w:pPr>
        <w:numPr>
          <w:ilvl w:val="0"/>
          <w:numId w:val="24"/>
        </w:numPr>
        <w:jc w:val="both"/>
        <w:rPr>
          <w:kern w:val="2"/>
          <w:lang w:val="sr-Cyrl-RS"/>
        </w:rPr>
      </w:pPr>
      <w:r w:rsidRPr="00233EA2">
        <w:rPr>
          <w:kern w:val="2"/>
          <w:lang w:val="sr-Cyrl-RS"/>
        </w:rPr>
        <w:t>Потпис овлашћеног лица банке.</w:t>
      </w:r>
    </w:p>
    <w:p w:rsidR="00233EA2" w:rsidRPr="00233EA2" w:rsidRDefault="00233EA2" w:rsidP="00233EA2">
      <w:pPr>
        <w:numPr>
          <w:ilvl w:val="0"/>
          <w:numId w:val="23"/>
        </w:numPr>
        <w:jc w:val="both"/>
        <w:rPr>
          <w:kern w:val="2"/>
          <w:lang w:val="sr-Cyrl-RS"/>
        </w:rPr>
      </w:pPr>
      <w:r w:rsidRPr="00233EA2">
        <w:rPr>
          <w:b/>
          <w:kern w:val="2"/>
          <w:lang w:val="sr-Cyrl-RS"/>
        </w:rPr>
        <w:t>Налог за уплату, први примерак</w:t>
      </w:r>
      <w:r w:rsidRPr="00233EA2">
        <w:rPr>
          <w:kern w:val="2"/>
          <w:lang w:val="sr-Cyrl-RS"/>
        </w:rPr>
        <w:t>, оверен потписом овлашћеног лица и печатом банке или поште, који садржи све друге елементе из потврде о извршеној уплати таксе наведене под тачком 1.</w:t>
      </w:r>
    </w:p>
    <w:p w:rsidR="00233EA2" w:rsidRPr="00233EA2" w:rsidRDefault="00233EA2" w:rsidP="00233EA2">
      <w:pPr>
        <w:numPr>
          <w:ilvl w:val="0"/>
          <w:numId w:val="23"/>
        </w:numPr>
        <w:jc w:val="both"/>
        <w:rPr>
          <w:kern w:val="2"/>
          <w:lang w:val="sr-Cyrl-RS"/>
        </w:rPr>
      </w:pPr>
      <w:r w:rsidRPr="00233EA2">
        <w:rPr>
          <w:b/>
          <w:kern w:val="2"/>
          <w:lang w:val="sr-Cyrl-RS"/>
        </w:rPr>
        <w:t>Потврда издата од стране Републике Србије, Министарства финансија, Управе за трезор</w:t>
      </w:r>
      <w:r w:rsidRPr="00233EA2">
        <w:rPr>
          <w:kern w:val="2"/>
          <w:lang w:val="sr-Cyrl-RS"/>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33EA2" w:rsidRPr="00233EA2" w:rsidRDefault="00233EA2" w:rsidP="00233EA2">
      <w:pPr>
        <w:numPr>
          <w:ilvl w:val="0"/>
          <w:numId w:val="23"/>
        </w:numPr>
        <w:jc w:val="both"/>
        <w:rPr>
          <w:kern w:val="2"/>
          <w:lang w:val="sr-Cyrl-RS"/>
        </w:rPr>
      </w:pPr>
      <w:r w:rsidRPr="00233EA2">
        <w:rPr>
          <w:kern w:val="2"/>
          <w:lang w:val="sr-Cyrl-RS"/>
        </w:rPr>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233EA2" w:rsidRPr="00233EA2" w:rsidRDefault="00233EA2" w:rsidP="00233EA2">
      <w:pPr>
        <w:jc w:val="both"/>
        <w:rPr>
          <w:rFonts w:eastAsia="TimesNewRomanPSMT"/>
          <w:bCs/>
          <w:kern w:val="2"/>
          <w:lang w:val="sr-Cyrl-RS"/>
        </w:rPr>
      </w:pPr>
      <w:r w:rsidRPr="00233EA2">
        <w:rPr>
          <w:rFonts w:eastAsia="TimesNewRomanPSMT"/>
          <w:bCs/>
          <w:kern w:val="2"/>
          <w:lang w:val="sr-Cyrl-RS"/>
        </w:rPr>
        <w:t>Поступак заштите права понуђача регулисан је одредбама чл. 138. - 167. Закона.</w:t>
      </w:r>
    </w:p>
    <w:p w:rsidR="00233EA2" w:rsidRPr="00233EA2" w:rsidRDefault="00233EA2" w:rsidP="00233EA2">
      <w:pPr>
        <w:jc w:val="both"/>
        <w:rPr>
          <w:b/>
          <w:i/>
          <w:lang w:val="sr-Cyrl-RS"/>
        </w:rPr>
      </w:pPr>
    </w:p>
    <w:p w:rsidR="00221C6F" w:rsidRPr="00CD570B" w:rsidRDefault="00221C6F">
      <w:pPr>
        <w:jc w:val="both"/>
        <w:rPr>
          <w:b/>
        </w:rPr>
      </w:pPr>
      <w:r w:rsidRPr="00CD570B">
        <w:rPr>
          <w:b/>
        </w:rPr>
        <w:lastRenderedPageBreak/>
        <w:t>2</w:t>
      </w:r>
      <w:r w:rsidR="00233EA2">
        <w:rPr>
          <w:b/>
          <w:lang w:val="sr-Cyrl-RS"/>
        </w:rPr>
        <w:t>1</w:t>
      </w:r>
      <w:r w:rsidRPr="00CD570B">
        <w:rPr>
          <w:b/>
        </w:rPr>
        <w:t>. РОК У КОЈЕМ ЋЕ УГОВОР БИТИ ЗАКЉУЧЕН</w:t>
      </w:r>
    </w:p>
    <w:p w:rsidR="005C6AF1" w:rsidRDefault="0060243F">
      <w:pPr>
        <w:jc w:val="both"/>
        <w:rPr>
          <w:lang w:val="sr-Cyrl-RS"/>
        </w:rPr>
      </w:pPr>
      <w:r>
        <w:rPr>
          <w:lang w:val="sr-Cyrl-RS"/>
        </w:rPr>
        <w:t xml:space="preserve">Наручилац је дужан да уговор о јавној набавци достави понуђачу у којем је уговор додељен у року од 8 (осам) од дана протека рока </w:t>
      </w:r>
      <w:r w:rsidR="0001739B">
        <w:rPr>
          <w:lang w:val="sr-Cyrl-RS"/>
        </w:rPr>
        <w:t>за поношења захтева за заштиту права.</w:t>
      </w:r>
    </w:p>
    <w:p w:rsidR="0001739B" w:rsidRDefault="0001739B">
      <w:pPr>
        <w:jc w:val="both"/>
        <w:rPr>
          <w:lang w:val="sr-Cyrl-RS"/>
        </w:rPr>
      </w:pPr>
      <w:r>
        <w:rPr>
          <w:lang w:val="sr-Cyrl-RS"/>
        </w:rPr>
        <w:t>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w:t>
      </w:r>
      <w:r w:rsidR="00463B04">
        <w:rPr>
          <w:lang w:val="sr-Cyrl-RS"/>
        </w:rPr>
        <w:t>е и не може због тога сносити би</w:t>
      </w:r>
      <w:r>
        <w:rPr>
          <w:lang w:val="sr-Cyrl-RS"/>
        </w:rPr>
        <w:t>ло какве последице, осим ако је поднет благовремен захтев за заштиту права.</w:t>
      </w:r>
      <w:r w:rsidR="00463B04">
        <w:rPr>
          <w:lang w:val="sr-Cyrl-RS"/>
        </w:rPr>
        <w:t xml:space="preserve"> За сваку партију ће се закључити посебан уговор.</w:t>
      </w:r>
    </w:p>
    <w:p w:rsidR="0001739B" w:rsidRPr="0060243F" w:rsidRDefault="0001739B">
      <w:pPr>
        <w:jc w:val="both"/>
        <w:rPr>
          <w:lang w:val="sr-Cyrl-RS"/>
        </w:rPr>
      </w:pPr>
      <w:r>
        <w:rPr>
          <w:lang w:val="sr-Cyrl-RS"/>
        </w:rPr>
        <w:t xml:space="preserve">Ако понуђач којем је додељен уговор одбије да закључи уговор </w:t>
      </w:r>
      <w:r w:rsidR="003D012C">
        <w:rPr>
          <w:lang w:val="sr-Cyrl-RS"/>
        </w:rPr>
        <w:t>о јавној набавци, наручилац може да закључи уговор са првим следећим најповољнијим понуђачем.</w:t>
      </w:r>
    </w:p>
    <w:p w:rsidR="00221C6F" w:rsidRPr="00CD570B" w:rsidRDefault="00221C6F">
      <w:pPr>
        <w:jc w:val="both"/>
      </w:pPr>
      <w:r w:rsidRPr="00CD570B">
        <w:t>У случају да је поднета само једна понуда наручилац може закључити уговор пр</w:t>
      </w:r>
      <w:r w:rsidR="00FB3DFB" w:rsidRPr="00CD570B">
        <w:t xml:space="preserve">е истека рока за подношење </w:t>
      </w:r>
      <w:r w:rsidR="00FB3DFB" w:rsidRPr="00CD570B">
        <w:rPr>
          <w:color w:val="auto"/>
        </w:rPr>
        <w:t>захт</w:t>
      </w:r>
      <w:r w:rsidR="00FB3DFB" w:rsidRPr="00CD570B">
        <w:rPr>
          <w:color w:val="auto"/>
          <w:lang w:val="sr-Cyrl-RS"/>
        </w:rPr>
        <w:t>е</w:t>
      </w:r>
      <w:r w:rsidRPr="00CD570B">
        <w:rPr>
          <w:color w:val="auto"/>
        </w:rPr>
        <w:t>ва</w:t>
      </w:r>
      <w:r w:rsidRPr="00CD570B">
        <w:t xml:space="preserve"> за заштиту права, у складу са чланом 112. </w:t>
      </w:r>
      <w:proofErr w:type="gramStart"/>
      <w:r w:rsidRPr="00CD570B">
        <w:t>став</w:t>
      </w:r>
      <w:proofErr w:type="gramEnd"/>
      <w:r w:rsidRPr="00CD570B">
        <w:t xml:space="preserve"> 2. </w:t>
      </w:r>
      <w:proofErr w:type="gramStart"/>
      <w:r w:rsidRPr="00CD570B">
        <w:t>тачка</w:t>
      </w:r>
      <w:proofErr w:type="gramEnd"/>
      <w:r w:rsidRPr="00CD570B">
        <w:t xml:space="preserve"> 5) Закона. </w:t>
      </w:r>
    </w:p>
    <w:p w:rsidR="00221C6F" w:rsidRDefault="00221C6F">
      <w:pPr>
        <w:jc w:val="both"/>
        <w:rPr>
          <w:rFonts w:ascii="Arial" w:hAnsi="Arial" w:cs="Arial"/>
          <w:b/>
          <w:bCs/>
          <w:i/>
        </w:rPr>
      </w:pPr>
    </w:p>
    <w:p w:rsidR="00D81E7A" w:rsidRDefault="00D81E7A" w:rsidP="00A45EFA">
      <w:pPr>
        <w:jc w:val="center"/>
        <w:rPr>
          <w:rFonts w:ascii="Arial" w:hAnsi="Arial" w:cs="Arial"/>
          <w:bCs/>
          <w:lang w:val="sr-Latn-RS"/>
        </w:rPr>
      </w:pPr>
    </w:p>
    <w:p w:rsidR="00D81E7A" w:rsidRDefault="00D81E7A" w:rsidP="00A45EFA">
      <w:pPr>
        <w:jc w:val="center"/>
        <w:rPr>
          <w:rFonts w:ascii="Arial" w:hAnsi="Arial" w:cs="Arial"/>
          <w:bCs/>
          <w:lang w:val="sr-Latn-RS"/>
        </w:rPr>
      </w:pPr>
    </w:p>
    <w:p w:rsidR="00E143BD" w:rsidRDefault="00E143BD" w:rsidP="00D81E7A">
      <w:pPr>
        <w:jc w:val="center"/>
        <w:rPr>
          <w:bCs/>
          <w:lang w:val="sr-Cyrl-RS"/>
        </w:rPr>
      </w:pPr>
      <w:r>
        <w:rPr>
          <w:bCs/>
          <w:lang w:val="sr-Latn-RS"/>
        </w:rPr>
        <w:tab/>
      </w:r>
      <w:r>
        <w:rPr>
          <w:bCs/>
          <w:lang w:val="sr-Cyrl-RS"/>
        </w:rPr>
        <w:tab/>
      </w:r>
      <w:r>
        <w:rPr>
          <w:bCs/>
          <w:lang w:val="sr-Cyrl-RS"/>
        </w:rPr>
        <w:tab/>
      </w:r>
      <w:r>
        <w:rPr>
          <w:bCs/>
          <w:lang w:val="sr-Cyrl-RS"/>
        </w:rPr>
        <w:tab/>
      </w:r>
      <w:r>
        <w:rPr>
          <w:bCs/>
          <w:lang w:val="sr-Cyrl-RS"/>
        </w:rPr>
        <w:tab/>
        <w:t>Упознат са упутством</w:t>
      </w:r>
    </w:p>
    <w:p w:rsidR="00E143BD" w:rsidRDefault="00AB4B20" w:rsidP="00AB4B20">
      <w:pPr>
        <w:rPr>
          <w:bCs/>
          <w:lang w:val="sr-Cyrl-RS"/>
        </w:rPr>
      </w:pPr>
      <w:r>
        <w:rPr>
          <w:bCs/>
          <w:lang w:val="sr-Cyrl-RS"/>
        </w:rPr>
        <w:tab/>
      </w:r>
      <w:r>
        <w:rPr>
          <w:bCs/>
          <w:lang w:val="sr-Cyrl-RS"/>
        </w:rPr>
        <w:tab/>
      </w:r>
      <w:r>
        <w:rPr>
          <w:bCs/>
          <w:lang w:val="sr-Cyrl-RS"/>
        </w:rPr>
        <w:tab/>
        <w:t>М. П.</w:t>
      </w:r>
    </w:p>
    <w:p w:rsidR="00E143BD" w:rsidRDefault="00E143BD" w:rsidP="00D81E7A">
      <w:pPr>
        <w:jc w:val="center"/>
        <w:rPr>
          <w:bCs/>
          <w:lang w:val="sr-Cyrl-RS"/>
        </w:rPr>
      </w:pPr>
      <w:r>
        <w:rPr>
          <w:bCs/>
          <w:lang w:val="sr-Cyrl-RS"/>
        </w:rPr>
        <w:tab/>
      </w:r>
      <w:r>
        <w:rPr>
          <w:bCs/>
          <w:lang w:val="sr-Cyrl-RS"/>
        </w:rPr>
        <w:tab/>
      </w:r>
      <w:r>
        <w:rPr>
          <w:bCs/>
          <w:lang w:val="sr-Cyrl-RS"/>
        </w:rPr>
        <w:tab/>
      </w:r>
      <w:r>
        <w:rPr>
          <w:bCs/>
          <w:lang w:val="sr-Cyrl-RS"/>
        </w:rPr>
        <w:tab/>
      </w:r>
      <w:r>
        <w:rPr>
          <w:bCs/>
          <w:lang w:val="sr-Cyrl-RS"/>
        </w:rPr>
        <w:tab/>
        <w:t>________________________</w:t>
      </w:r>
    </w:p>
    <w:p w:rsidR="005C6AF1" w:rsidRPr="005C6AF1" w:rsidRDefault="00E143BD" w:rsidP="00D81E7A">
      <w:pPr>
        <w:jc w:val="center"/>
        <w:rPr>
          <w:b/>
          <w:iCs/>
          <w:sz w:val="28"/>
          <w:szCs w:val="28"/>
          <w:lang w:val="sr-Cyrl-RS"/>
        </w:rPr>
      </w:pPr>
      <w:r>
        <w:rPr>
          <w:bCs/>
          <w:lang w:val="sr-Cyrl-RS"/>
        </w:rPr>
        <w:tab/>
      </w:r>
      <w:r>
        <w:rPr>
          <w:bCs/>
          <w:lang w:val="sr-Cyrl-RS"/>
        </w:rPr>
        <w:tab/>
      </w:r>
      <w:r>
        <w:rPr>
          <w:bCs/>
          <w:lang w:val="sr-Cyrl-RS"/>
        </w:rPr>
        <w:tab/>
      </w:r>
      <w:r>
        <w:rPr>
          <w:bCs/>
          <w:lang w:val="sr-Cyrl-RS"/>
        </w:rPr>
        <w:tab/>
      </w:r>
      <w:r>
        <w:rPr>
          <w:bCs/>
          <w:lang w:val="sr-Cyrl-RS"/>
        </w:rPr>
        <w:tab/>
        <w:t>Овлашћено лице понуђача</w:t>
      </w:r>
      <w:r w:rsidR="00821A81">
        <w:rPr>
          <w:rFonts w:ascii="Arial" w:hAnsi="Arial" w:cs="Arial"/>
          <w:b/>
          <w:bCs/>
          <w:i/>
          <w:lang w:val="sr-Cyrl-RS"/>
        </w:rPr>
        <w:br w:type="page"/>
      </w:r>
      <w:r w:rsidR="005C6AF1" w:rsidRPr="00D3632D">
        <w:rPr>
          <w:b/>
          <w:iCs/>
          <w:sz w:val="28"/>
          <w:szCs w:val="28"/>
          <w:shd w:val="clear" w:color="auto" w:fill="7F7F7F"/>
          <w:lang w:val="sr-Latn-RS"/>
        </w:rPr>
        <w:lastRenderedPageBreak/>
        <w:t xml:space="preserve">VII </w:t>
      </w:r>
      <w:r w:rsidR="005C6AF1" w:rsidRPr="005C6AF1">
        <w:rPr>
          <w:b/>
          <w:iCs/>
          <w:sz w:val="28"/>
          <w:szCs w:val="28"/>
          <w:lang w:val="sr-Cyrl-RS"/>
        </w:rPr>
        <w:t>ОБРАЗАЦ ПОНУДЕ</w:t>
      </w:r>
      <w:r w:rsidR="00544BA5">
        <w:rPr>
          <w:b/>
          <w:iCs/>
          <w:sz w:val="28"/>
          <w:szCs w:val="28"/>
          <w:lang w:val="sr-Cyrl-RS"/>
        </w:rPr>
        <w:t xml:space="preserve"> </w:t>
      </w:r>
    </w:p>
    <w:p w:rsidR="005C6AF1" w:rsidRDefault="005C6AF1">
      <w:pPr>
        <w:jc w:val="both"/>
        <w:rPr>
          <w:iCs/>
          <w:lang w:val="sr-Cyrl-RS"/>
        </w:rPr>
      </w:pPr>
    </w:p>
    <w:p w:rsidR="00221C6F" w:rsidRPr="00A45EFA" w:rsidRDefault="00221C6F">
      <w:pPr>
        <w:jc w:val="both"/>
        <w:rPr>
          <w:i/>
          <w:iCs/>
          <w:lang w:val="sr-Cyrl-RS"/>
        </w:rPr>
      </w:pPr>
      <w:r w:rsidRPr="00CD570B">
        <w:rPr>
          <w:iCs/>
        </w:rPr>
        <w:t>Понуда бр</w:t>
      </w:r>
      <w:r w:rsidR="00A45EFA">
        <w:rPr>
          <w:iCs/>
          <w:lang w:val="sr-Cyrl-RS"/>
        </w:rPr>
        <w:t>ој</w:t>
      </w:r>
      <w:r w:rsidRPr="00CD570B">
        <w:rPr>
          <w:iCs/>
          <w:lang w:val="sr-Cyrl-RS"/>
        </w:rPr>
        <w:t xml:space="preserve"> ________________ </w:t>
      </w:r>
      <w:r w:rsidRPr="00CD570B">
        <w:rPr>
          <w:iCs/>
        </w:rPr>
        <w:t>од</w:t>
      </w:r>
      <w:r w:rsidRPr="00CD570B">
        <w:rPr>
          <w:iCs/>
          <w:lang w:val="sr-Cyrl-RS"/>
        </w:rPr>
        <w:t xml:space="preserve"> __________________ </w:t>
      </w:r>
      <w:r w:rsidRPr="00CD570B">
        <w:rPr>
          <w:iCs/>
        </w:rPr>
        <w:t xml:space="preserve">за </w:t>
      </w:r>
      <w:r w:rsidR="007B6EFD" w:rsidRPr="007B6EFD">
        <w:rPr>
          <w:iCs/>
        </w:rPr>
        <w:t>јавну набавку ситне инфор</w:t>
      </w:r>
      <w:r w:rsidR="0090550A">
        <w:rPr>
          <w:iCs/>
        </w:rPr>
        <w:t xml:space="preserve">матичке и </w:t>
      </w:r>
      <w:r w:rsidR="0090550A">
        <w:rPr>
          <w:iCs/>
          <w:lang w:val="sr-Cyrl-RS"/>
        </w:rPr>
        <w:t>остале</w:t>
      </w:r>
      <w:r w:rsidR="007B6EFD" w:rsidRPr="007B6EFD">
        <w:rPr>
          <w:iCs/>
        </w:rPr>
        <w:t xml:space="preserve"> опреме за потребе</w:t>
      </w:r>
      <w:r w:rsidR="0090550A">
        <w:rPr>
          <w:iCs/>
        </w:rPr>
        <w:t xml:space="preserve"> </w:t>
      </w:r>
      <w:r w:rsidR="007B6EFD" w:rsidRPr="007B6EFD">
        <w:rPr>
          <w:iCs/>
        </w:rPr>
        <w:t>СКЛМ, ЈНМВ 12/2019</w:t>
      </w:r>
      <w:r w:rsidR="00A45EFA" w:rsidRPr="007B6EFD">
        <w:rPr>
          <w:iCs/>
        </w:rPr>
        <w:t>,</w:t>
      </w:r>
      <w:r w:rsidR="00A45EFA">
        <w:rPr>
          <w:iCs/>
          <w:lang w:val="sr-Cyrl-RS"/>
        </w:rPr>
        <w:t xml:space="preserve"> наручиоца Министарства пољопр</w:t>
      </w:r>
      <w:r w:rsidR="000E03F2">
        <w:rPr>
          <w:iCs/>
          <w:lang w:val="sr-Cyrl-RS"/>
        </w:rPr>
        <w:t>ивреде, шумарства и водопривреде</w:t>
      </w:r>
      <w:r w:rsidR="00A45EFA">
        <w:rPr>
          <w:iCs/>
          <w:lang w:val="sr-Cyrl-RS"/>
        </w:rPr>
        <w:t xml:space="preserve"> – Управе за аграрна плаћања</w:t>
      </w:r>
      <w:r w:rsidR="00BA5A04">
        <w:rPr>
          <w:iCs/>
          <w:lang w:val="sr-Cyrl-RS"/>
        </w:rPr>
        <w:t>.</w:t>
      </w:r>
    </w:p>
    <w:p w:rsidR="00221C6F" w:rsidRPr="00CD570B" w:rsidRDefault="00221C6F">
      <w:pPr>
        <w:jc w:val="both"/>
        <w:rPr>
          <w:i/>
          <w:iCs/>
          <w:lang w:val="sr-Cyrl-RS"/>
        </w:rPr>
      </w:pPr>
    </w:p>
    <w:p w:rsidR="00221C6F" w:rsidRPr="00CD570B" w:rsidRDefault="00221C6F">
      <w:pPr>
        <w:rPr>
          <w:iCs/>
        </w:rPr>
      </w:pPr>
      <w:r w:rsidRPr="00CD570B">
        <w:rPr>
          <w:b/>
          <w:bCs/>
          <w:iCs/>
        </w:rPr>
        <w:t>1)</w:t>
      </w:r>
      <w:r w:rsidR="00AA4712">
        <w:rPr>
          <w:b/>
          <w:bCs/>
          <w:iCs/>
          <w:lang w:val="sr-Cyrl-RS"/>
        </w:rPr>
        <w:t xml:space="preserve"> </w:t>
      </w:r>
      <w:r w:rsidRPr="00CD570B">
        <w:rPr>
          <w:b/>
          <w:bCs/>
          <w:iCs/>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ascii="Arial" w:hAnsi="Arial" w:cs="Arial"/>
                <w:b/>
                <w:bCs/>
                <w:i/>
                <w:iCs/>
              </w:rPr>
            </w:pPr>
            <w:r w:rsidRPr="00CD570B">
              <w:rPr>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rsidP="00821A81">
            <w:pPr>
              <w:rPr>
                <w:rFonts w:ascii="Arial" w:hAnsi="Arial" w:cs="Arial"/>
                <w:b/>
                <w:bCs/>
                <w:i/>
                <w:iCs/>
              </w:rPr>
            </w:pPr>
          </w:p>
        </w:tc>
      </w:tr>
      <w:tr w:rsidR="00221C6F"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821A81" w:rsidRDefault="00821A81" w:rsidP="00821A81">
            <w:pPr>
              <w:rPr>
                <w:b/>
                <w:bCs/>
                <w:iCs/>
                <w:lang w:val="sr-Cyrl-RS"/>
              </w:rPr>
            </w:pPr>
            <w:r>
              <w:rPr>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rPr>
                <w:rFonts w:ascii="Arial" w:hAnsi="Arial" w:cs="Arial"/>
                <w:b/>
                <w:bCs/>
                <w:i/>
                <w:iCs/>
              </w:rPr>
            </w:pPr>
          </w:p>
        </w:tc>
      </w:tr>
      <w:tr w:rsidR="00221C6F"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821A81" w:rsidRDefault="00221C6F" w:rsidP="00821A81">
            <w:pPr>
              <w:rPr>
                <w:b/>
                <w:bCs/>
                <w:iCs/>
                <w:lang w:val="sr-Cyrl-RS"/>
              </w:rPr>
            </w:pPr>
            <w:r w:rsidRPr="00CD570B">
              <w:rPr>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rPr>
                <w:rFonts w:ascii="Arial" w:hAnsi="Arial" w:cs="Arial"/>
                <w:b/>
                <w:bCs/>
                <w:i/>
                <w:iCs/>
              </w:rPr>
            </w:pPr>
          </w:p>
        </w:tc>
      </w:tr>
      <w:tr w:rsidR="00221C6F" w:rsidRPr="00B21BCC"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b/>
                <w:bCs/>
                <w:iCs/>
                <w:lang w:val="ru-RU"/>
              </w:rPr>
            </w:pPr>
            <w:r w:rsidRPr="00CD570B">
              <w:rPr>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821A81" w:rsidRDefault="00221C6F" w:rsidP="00821A81">
            <w:pPr>
              <w:rPr>
                <w:iCs/>
                <w:lang w:val="sr-Cyrl-RS"/>
              </w:rPr>
            </w:pPr>
            <w:r w:rsidRPr="00CD570B">
              <w:rPr>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rPr>
                <w:rFonts w:ascii="Arial" w:hAnsi="Arial" w:cs="Arial"/>
                <w:b/>
                <w:bCs/>
                <w:i/>
                <w:iCs/>
              </w:rPr>
            </w:pPr>
          </w:p>
        </w:tc>
      </w:tr>
      <w:tr w:rsidR="00221C6F" w:rsidRPr="00B21BCC"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b/>
                <w:bCs/>
                <w:iCs/>
                <w:lang w:val="ru-RU"/>
              </w:rPr>
            </w:pPr>
            <w:r w:rsidRPr="00CD570B">
              <w:rPr>
                <w:iCs/>
                <w:lang w:val="ru-RU"/>
              </w:rPr>
              <w:t>Електронска адреса понуђача (</w:t>
            </w:r>
            <w:r w:rsidRPr="00CD570B">
              <w:rPr>
                <w:iCs/>
              </w:rPr>
              <w:t>e</w:t>
            </w:r>
            <w:r w:rsidRPr="00CD570B">
              <w:rPr>
                <w:iCs/>
                <w:lang w:val="ru-RU"/>
              </w:rPr>
              <w:t>-</w:t>
            </w:r>
            <w:r w:rsidRPr="00CD570B">
              <w:rPr>
                <w:iCs/>
              </w:rPr>
              <w:t>mail</w:t>
            </w:r>
            <w:r w:rsidRPr="00CD570B">
              <w:rPr>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821A81" w:rsidRDefault="00221C6F" w:rsidP="00821A81">
            <w:pPr>
              <w:rPr>
                <w:b/>
                <w:bCs/>
                <w:iCs/>
                <w:lang w:val="sr-Cyrl-RS"/>
              </w:rPr>
            </w:pPr>
            <w:r w:rsidRPr="00CD570B">
              <w:rPr>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rPr>
                <w:rFonts w:ascii="Arial" w:hAnsi="Arial" w:cs="Arial"/>
                <w:b/>
                <w:bCs/>
                <w:i/>
                <w:iCs/>
              </w:rPr>
            </w:pPr>
          </w:p>
        </w:tc>
      </w:tr>
      <w:tr w:rsidR="00221C6F"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b/>
                <w:bCs/>
                <w:iCs/>
                <w:lang w:val="ru-RU"/>
              </w:rPr>
            </w:pPr>
            <w:r w:rsidRPr="00CD570B">
              <w:rPr>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rPr>
                <w:rFonts w:ascii="Arial" w:hAnsi="Arial" w:cs="Arial"/>
                <w:b/>
                <w:bCs/>
                <w:i/>
                <w:iCs/>
                <w:lang w:val="ru-RU"/>
              </w:rPr>
            </w:pPr>
          </w:p>
        </w:tc>
      </w:tr>
      <w:tr w:rsidR="00221C6F" w:rsidTr="00821A81">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b/>
                <w:bCs/>
                <w:iCs/>
                <w:lang w:val="ru-RU"/>
              </w:rPr>
            </w:pPr>
            <w:r w:rsidRPr="00CD570B">
              <w:rPr>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Pr="00CD570B" w:rsidRDefault="00221C6F">
      <w:r w:rsidRPr="00CD570B">
        <w:rPr>
          <w:rFonts w:eastAsia="TimesNewRomanPSMT"/>
          <w:b/>
          <w:bCs/>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rsidRPr="00CD570B" w:rsidTr="00821A81">
        <w:trPr>
          <w:trHeight w:val="624"/>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jc w:val="center"/>
              <w:rPr>
                <w:rFonts w:eastAsia="TimesNewRomanPSMT"/>
                <w:b/>
                <w:bCs/>
              </w:rPr>
            </w:pPr>
            <w:r w:rsidRPr="00CD570B">
              <w:rPr>
                <w:rFonts w:eastAsia="TimesNewRomanPSMT"/>
                <w:b/>
                <w:bCs/>
              </w:rPr>
              <w:t>А) САМОСТАЛНО</w:t>
            </w:r>
          </w:p>
        </w:tc>
      </w:tr>
      <w:tr w:rsidR="00221C6F" w:rsidRPr="00CD570B" w:rsidTr="00821A81">
        <w:trPr>
          <w:trHeight w:val="624"/>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jc w:val="center"/>
              <w:rPr>
                <w:rFonts w:eastAsia="TimesNewRomanPSMT"/>
                <w:b/>
                <w:bCs/>
              </w:rPr>
            </w:pPr>
            <w:r w:rsidRPr="00CD570B">
              <w:rPr>
                <w:rFonts w:eastAsia="TimesNewRomanPSMT"/>
                <w:b/>
                <w:bCs/>
              </w:rPr>
              <w:t>Б) СА ПОДИЗВОЂАЧЕМ</w:t>
            </w:r>
          </w:p>
        </w:tc>
      </w:tr>
      <w:tr w:rsidR="00221C6F" w:rsidRPr="00CD570B" w:rsidTr="00821A81">
        <w:trPr>
          <w:trHeight w:val="624"/>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jc w:val="center"/>
              <w:rPr>
                <w:b/>
                <w:iCs/>
                <w:lang w:val="ru-RU"/>
              </w:rPr>
            </w:pPr>
            <w:r w:rsidRPr="00CD570B">
              <w:rPr>
                <w:rFonts w:eastAsia="TimesNewRomanPSMT"/>
                <w:b/>
                <w:bCs/>
              </w:rPr>
              <w:t>В) КАО ЗАЈЕДНИЧКУ ПОНУДУ</w:t>
            </w:r>
          </w:p>
        </w:tc>
      </w:tr>
    </w:tbl>
    <w:p w:rsidR="00221C6F" w:rsidRPr="00CD570B" w:rsidRDefault="00221C6F">
      <w:pPr>
        <w:jc w:val="both"/>
        <w:rPr>
          <w:rFonts w:eastAsia="TimesNewRomanPSMT"/>
          <w:bCs/>
          <w:i/>
        </w:rPr>
      </w:pPr>
      <w:r w:rsidRPr="00CD570B">
        <w:rPr>
          <w:b/>
          <w:i/>
          <w:iCs/>
          <w:lang w:val="ru-RU"/>
        </w:rPr>
        <w:t>Напомена:</w:t>
      </w:r>
      <w:r w:rsidRPr="00CD570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D570B">
        <w:rPr>
          <w:i/>
          <w:iCs/>
          <w:color w:val="auto"/>
          <w:lang w:val="ru-RU"/>
        </w:rPr>
        <w:t>свим учесни</w:t>
      </w:r>
      <w:r w:rsidR="00FB3DFB" w:rsidRPr="00CD570B">
        <w:rPr>
          <w:i/>
          <w:iCs/>
          <w:color w:val="auto"/>
          <w:lang w:val="ru-RU"/>
        </w:rPr>
        <w:t>ци</w:t>
      </w:r>
      <w:r w:rsidRPr="00CD570B">
        <w:rPr>
          <w:i/>
          <w:iCs/>
          <w:color w:val="auto"/>
          <w:lang w:val="ru-RU"/>
        </w:rPr>
        <w:t>ма</w:t>
      </w:r>
      <w:r w:rsidRPr="00CD570B">
        <w:rPr>
          <w:i/>
          <w:iCs/>
          <w:lang w:val="ru-RU"/>
        </w:rPr>
        <w:t xml:space="preserve"> заједничке понуде, уколико понуду подноси група понуђача</w:t>
      </w:r>
    </w:p>
    <w:p w:rsidR="00221C6F" w:rsidRPr="00CD570B" w:rsidRDefault="00221C6F">
      <w:pPr>
        <w:jc w:val="both"/>
        <w:rPr>
          <w:rFonts w:eastAsia="TimesNewRomanPSMT"/>
          <w:bCs/>
          <w:i/>
        </w:rPr>
      </w:pPr>
    </w:p>
    <w:p w:rsidR="00221C6F" w:rsidRDefault="00221C6F">
      <w:pPr>
        <w:jc w:val="both"/>
        <w:rPr>
          <w:rFonts w:ascii="Arial" w:eastAsia="TimesNewRomanPSMT" w:hAnsi="Arial" w:cs="Arial"/>
          <w:b/>
          <w:bCs/>
          <w:i/>
          <w:lang w:val="sr-Cyrl-CS"/>
        </w:rPr>
      </w:pPr>
    </w:p>
    <w:p w:rsidR="00492F0E" w:rsidRDefault="00492F0E">
      <w:pPr>
        <w:jc w:val="both"/>
        <w:rPr>
          <w:rFonts w:eastAsia="TimesNewRomanPSMT"/>
          <w:b/>
          <w:bCs/>
          <w:lang w:val="sr-Cyrl-CS"/>
        </w:rPr>
      </w:pPr>
    </w:p>
    <w:p w:rsidR="00492F0E" w:rsidRDefault="00492F0E">
      <w:pPr>
        <w:jc w:val="both"/>
        <w:rPr>
          <w:rFonts w:eastAsia="TimesNewRomanPSMT"/>
          <w:b/>
          <w:bCs/>
          <w:lang w:val="sr-Cyrl-CS"/>
        </w:rPr>
      </w:pPr>
    </w:p>
    <w:p w:rsidR="00492F0E" w:rsidRDefault="00492F0E">
      <w:pPr>
        <w:jc w:val="both"/>
        <w:rPr>
          <w:rFonts w:eastAsia="TimesNewRomanPSMT"/>
          <w:b/>
          <w:bCs/>
          <w:lang w:val="sr-Cyrl-CS"/>
        </w:rPr>
      </w:pPr>
    </w:p>
    <w:p w:rsidR="00221C6F" w:rsidRPr="0095681A" w:rsidRDefault="00221C6F">
      <w:pPr>
        <w:jc w:val="both"/>
        <w:rPr>
          <w:rFonts w:eastAsia="TimesNewRomanPSMT"/>
          <w:b/>
          <w:bCs/>
          <w:lang w:val="sr-Cyrl-RS"/>
        </w:rPr>
      </w:pPr>
      <w:r w:rsidRPr="00CD570B">
        <w:rPr>
          <w:rFonts w:eastAsia="TimesNewRomanPSMT"/>
          <w:b/>
          <w:bCs/>
          <w:lang w:val="sr-Cyrl-CS"/>
        </w:rPr>
        <w:lastRenderedPageBreak/>
        <w:t xml:space="preserve">3) </w:t>
      </w:r>
      <w:r w:rsidRPr="00CD570B">
        <w:rPr>
          <w:rFonts w:eastAsia="TimesNewRomanPSMT"/>
          <w:b/>
          <w:bCs/>
        </w:rPr>
        <w:t xml:space="preserve">ПОДАЦИ О </w:t>
      </w:r>
      <w:r w:rsidR="0095681A">
        <w:rPr>
          <w:rFonts w:eastAsia="TimesNewRomanPSMT"/>
          <w:b/>
          <w:bCs/>
        </w:rPr>
        <w:t xml:space="preserve">ПОДИЗВОЂАЧУ </w:t>
      </w:r>
    </w:p>
    <w:tbl>
      <w:tblPr>
        <w:tblW w:w="0" w:type="auto"/>
        <w:tblInd w:w="-15" w:type="dxa"/>
        <w:tblLayout w:type="fixed"/>
        <w:tblLook w:val="0000" w:firstRow="0" w:lastRow="0" w:firstColumn="0" w:lastColumn="0" w:noHBand="0" w:noVBand="0"/>
      </w:tblPr>
      <w:tblGrid>
        <w:gridCol w:w="465"/>
        <w:gridCol w:w="4219"/>
        <w:gridCol w:w="4588"/>
      </w:tblGrid>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r w:rsidRPr="00CD570B">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lang w:val="ru-RU"/>
              </w:rPr>
            </w:pPr>
            <w:r w:rsidRPr="00CD570B">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lang w:val="ru-RU"/>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lang w:val="ru-RU"/>
              </w:rPr>
            </w:pPr>
            <w:r w:rsidRPr="00CD570B">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lang w:val="ru-RU"/>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821A81" w:rsidRDefault="00221C6F" w:rsidP="00821A81">
            <w:pPr>
              <w:rPr>
                <w:rFonts w:eastAsia="TimesNewRomanPSMT"/>
                <w:bCs/>
                <w:lang w:val="sr-Cyrl-RS"/>
              </w:rPr>
            </w:pPr>
            <w:r w:rsidRPr="00CD570B">
              <w:rPr>
                <w:rFonts w:eastAsia="TimesNewRomanPSMT"/>
                <w:bCs/>
              </w:rPr>
              <w:t>2</w:t>
            </w:r>
            <w:r w:rsidR="00821A81">
              <w:rPr>
                <w:rFonts w:eastAsia="TimesNewRomanPSMT"/>
                <w:bCs/>
                <w:lang w:val="sr-Cyrl-RS"/>
              </w:rPr>
              <w:t>)</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lang w:val="ru-RU"/>
              </w:rPr>
            </w:pPr>
            <w:r w:rsidRPr="00CD570B">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lang w:val="ru-RU"/>
              </w:rPr>
            </w:pPr>
          </w:p>
        </w:tc>
      </w:tr>
      <w:tr w:rsidR="00221C6F" w:rsidRPr="00CD570B" w:rsidTr="00821A81">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lang w:val="ru-RU"/>
              </w:rPr>
            </w:pPr>
            <w:r w:rsidRPr="00CD570B">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lang w:val="ru-RU"/>
              </w:rPr>
            </w:pPr>
          </w:p>
        </w:tc>
      </w:tr>
    </w:tbl>
    <w:p w:rsidR="00221C6F" w:rsidRPr="00CD570B" w:rsidRDefault="00221C6F">
      <w:pPr>
        <w:jc w:val="both"/>
        <w:rPr>
          <w:i/>
          <w:iCs/>
          <w:lang w:val="ru-RU"/>
        </w:rPr>
      </w:pPr>
      <w:r w:rsidRPr="00CD570B">
        <w:rPr>
          <w:b/>
          <w:bCs/>
          <w:i/>
          <w:iCs/>
          <w:u w:val="single"/>
          <w:lang w:val="ru-RU"/>
        </w:rPr>
        <w:t>Напомена:</w:t>
      </w:r>
      <w:r w:rsidRPr="00CD570B">
        <w:rPr>
          <w:b/>
          <w:bCs/>
          <w:i/>
          <w:iCs/>
          <w:lang w:val="ru-RU"/>
        </w:rPr>
        <w:t xml:space="preserve"> </w:t>
      </w:r>
    </w:p>
    <w:p w:rsidR="00821A81" w:rsidRDefault="00221C6F">
      <w:pPr>
        <w:jc w:val="both"/>
        <w:rPr>
          <w:rFonts w:ascii="Arial" w:eastAsia="TimesNewRomanPSMT" w:hAnsi="Arial" w:cs="Arial"/>
          <w:b/>
          <w:bCs/>
          <w:lang w:val="ru-RU"/>
        </w:rPr>
      </w:pPr>
      <w:r w:rsidRPr="00CD570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rFonts w:ascii="Arial" w:hAnsi="Arial" w:cs="Arial"/>
          <w:i/>
          <w:iCs/>
          <w:lang w:val="ru-RU"/>
        </w:rPr>
        <w:t>.</w:t>
      </w:r>
    </w:p>
    <w:p w:rsidR="00221C6F" w:rsidRPr="0095681A" w:rsidRDefault="00821A81">
      <w:pPr>
        <w:jc w:val="both"/>
        <w:rPr>
          <w:rFonts w:ascii="Arial" w:eastAsia="TimesNewRomanPSMT" w:hAnsi="Arial" w:cs="Arial"/>
          <w:b/>
          <w:bCs/>
          <w:lang w:val="ru-RU"/>
        </w:rPr>
      </w:pPr>
      <w:r>
        <w:rPr>
          <w:rFonts w:ascii="Arial" w:eastAsia="TimesNewRomanPSMT" w:hAnsi="Arial" w:cs="Arial"/>
          <w:b/>
          <w:bCs/>
          <w:lang w:val="ru-RU"/>
        </w:rPr>
        <w:br w:type="page"/>
      </w:r>
      <w:r w:rsidR="00221C6F" w:rsidRPr="00CD570B">
        <w:rPr>
          <w:rFonts w:eastAsia="TimesNewRomanPSMT"/>
          <w:b/>
          <w:bCs/>
          <w:lang w:val="sr-Cyrl-CS"/>
        </w:rPr>
        <w:lastRenderedPageBreak/>
        <w:t xml:space="preserve">4) </w:t>
      </w:r>
      <w:r w:rsidR="00221C6F" w:rsidRPr="00CD570B">
        <w:rPr>
          <w:rFonts w:eastAsia="TimesNewRomanPSMT"/>
          <w:b/>
          <w:bCs/>
          <w:lang w:val="ru-RU"/>
        </w:rPr>
        <w:t>ПОДАЦИ О УЧЕСНИКУ  У ЗАЈЕДНИЧКОЈ ПОНУДИ</w:t>
      </w:r>
    </w:p>
    <w:tbl>
      <w:tblPr>
        <w:tblW w:w="0" w:type="auto"/>
        <w:tblLayout w:type="fixed"/>
        <w:tblLook w:val="0000" w:firstRow="0" w:lastRow="0" w:firstColumn="0" w:lastColumn="0" w:noHBand="0" w:noVBand="0"/>
      </w:tblPr>
      <w:tblGrid>
        <w:gridCol w:w="465"/>
        <w:gridCol w:w="4219"/>
        <w:gridCol w:w="4588"/>
      </w:tblGrid>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lang w:val="ru-RU"/>
              </w:rPr>
            </w:pPr>
            <w:r w:rsidRPr="00CD570B">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lang w:val="ru-RU"/>
              </w:rPr>
            </w:pPr>
            <w:r w:rsidRPr="00CD570B">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lang w:val="ru-RU"/>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lang w:val="ru-RU"/>
              </w:rPr>
            </w:pPr>
            <w:r w:rsidRPr="00CD570B">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lang w:val="ru-RU"/>
              </w:rPr>
            </w:pPr>
            <w:r w:rsidRPr="00CD570B">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lang w:val="ru-RU"/>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lang w:val="ru-RU"/>
              </w:rPr>
            </w:pPr>
            <w:r w:rsidRPr="00CD570B">
              <w:rPr>
                <w:rFonts w:eastAsia="TimesNewRomanPSMT"/>
                <w:bCs/>
              </w:rPr>
              <w:t>3)</w:t>
            </w: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lang w:val="ru-RU"/>
              </w:rPr>
            </w:pPr>
            <w:r w:rsidRPr="00CD570B">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lang w:val="ru-RU"/>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r w:rsidR="00221C6F" w:rsidRPr="00CD570B" w:rsidTr="00821A81">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221C6F" w:rsidRPr="00CD570B" w:rsidRDefault="00221C6F" w:rsidP="00821A81">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CD570B" w:rsidRDefault="00221C6F" w:rsidP="00821A81">
            <w:pPr>
              <w:snapToGrid w:val="0"/>
              <w:rPr>
                <w:rFonts w:eastAsia="TimesNewRomanPSMT"/>
                <w:b/>
                <w:bCs/>
              </w:rPr>
            </w:pPr>
          </w:p>
        </w:tc>
      </w:tr>
    </w:tbl>
    <w:p w:rsidR="00221C6F" w:rsidRPr="00CD1803" w:rsidRDefault="00221C6F">
      <w:pPr>
        <w:jc w:val="both"/>
        <w:rPr>
          <w:i/>
          <w:iCs/>
          <w:lang w:val="ru-RU"/>
        </w:rPr>
      </w:pPr>
      <w:r w:rsidRPr="00CD1803">
        <w:rPr>
          <w:b/>
          <w:bCs/>
          <w:i/>
          <w:iCs/>
          <w:u w:val="single"/>
        </w:rPr>
        <w:t>Напомена:</w:t>
      </w:r>
      <w:r w:rsidRPr="00CD1803">
        <w:rPr>
          <w:b/>
          <w:bCs/>
          <w:i/>
          <w:iCs/>
        </w:rPr>
        <w:t xml:space="preserve"> </w:t>
      </w:r>
    </w:p>
    <w:p w:rsidR="00221C6F" w:rsidRPr="00CD1803" w:rsidRDefault="00221C6F">
      <w:pPr>
        <w:jc w:val="both"/>
        <w:rPr>
          <w:b/>
          <w:bCs/>
          <w:i/>
          <w:iCs/>
          <w:sz w:val="20"/>
          <w:szCs w:val="20"/>
        </w:rPr>
      </w:pPr>
      <w:r w:rsidRPr="00CD180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D1803">
        <w:rPr>
          <w:i/>
          <w:iCs/>
          <w:sz w:val="20"/>
          <w:szCs w:val="20"/>
          <w:lang w:val="ru-RU"/>
        </w:rPr>
        <w:t>.</w:t>
      </w:r>
    </w:p>
    <w:p w:rsidR="008F562E" w:rsidRDefault="008F562E" w:rsidP="009D2F1D">
      <w:pPr>
        <w:jc w:val="both"/>
        <w:rPr>
          <w:b/>
          <w:bCs/>
          <w:iCs/>
          <w:sz w:val="20"/>
          <w:szCs w:val="20"/>
        </w:rPr>
      </w:pPr>
      <w:r>
        <w:rPr>
          <w:b/>
          <w:bCs/>
          <w:iCs/>
          <w:sz w:val="20"/>
          <w:szCs w:val="20"/>
        </w:rPr>
        <w:br w:type="page"/>
      </w:r>
    </w:p>
    <w:p w:rsidR="009D2F1D" w:rsidRDefault="009D2F1D" w:rsidP="009D2F1D">
      <w:pPr>
        <w:jc w:val="both"/>
        <w:rPr>
          <w:b/>
          <w:bCs/>
          <w:iCs/>
          <w:sz w:val="20"/>
          <w:szCs w:val="20"/>
        </w:rPr>
        <w:sectPr w:rsidR="009D2F1D" w:rsidSect="005731A3">
          <w:pgSz w:w="11906" w:h="16838"/>
          <w:pgMar w:top="1134" w:right="1134" w:bottom="1134" w:left="1440" w:header="720" w:footer="720" w:gutter="0"/>
          <w:cols w:space="720"/>
          <w:titlePg/>
          <w:docGrid w:linePitch="360" w:charSpace="32768"/>
        </w:sectPr>
      </w:pPr>
    </w:p>
    <w:p w:rsidR="003426A9" w:rsidRDefault="003426A9" w:rsidP="003426A9">
      <w:pPr>
        <w:jc w:val="both"/>
        <w:rPr>
          <w:iCs/>
        </w:rPr>
      </w:pPr>
      <w:r w:rsidRPr="003426A9">
        <w:rPr>
          <w:rFonts w:eastAsia="TimesNewRomanPSMT"/>
          <w:b/>
          <w:bCs/>
          <w:color w:val="auto"/>
          <w:lang w:val="sr-Cyrl-CS"/>
        </w:rPr>
        <w:lastRenderedPageBreak/>
        <w:t>5)</w:t>
      </w:r>
      <w:r>
        <w:rPr>
          <w:rFonts w:eastAsia="TimesNewRomanPSMT"/>
          <w:b/>
          <w:bCs/>
          <w:color w:val="auto"/>
        </w:rPr>
        <w:t xml:space="preserve"> </w:t>
      </w:r>
      <w:r w:rsidR="009D2F1D" w:rsidRPr="003426A9">
        <w:rPr>
          <w:rFonts w:eastAsia="TimesNewRomanPSMT"/>
          <w:b/>
          <w:bCs/>
          <w:color w:val="auto"/>
        </w:rPr>
        <w:t>ОПИС ПРЕДМЕТА НАБАВКЕ</w:t>
      </w:r>
      <w:r w:rsidR="009D2F1D" w:rsidRPr="003426A9">
        <w:rPr>
          <w:rFonts w:eastAsia="TimesNewRomanPSMT"/>
          <w:b/>
          <w:bCs/>
          <w:color w:val="auto"/>
          <w:lang w:val="sr-Cyrl-RS"/>
        </w:rPr>
        <w:t xml:space="preserve">: </w:t>
      </w:r>
      <w:r w:rsidR="00AC644E">
        <w:rPr>
          <w:iCs/>
        </w:rPr>
        <w:t xml:space="preserve">ситна информатичка и </w:t>
      </w:r>
      <w:r w:rsidR="00AC644E">
        <w:rPr>
          <w:iCs/>
          <w:lang w:val="sr-Cyrl-RS"/>
        </w:rPr>
        <w:t>остала</w:t>
      </w:r>
      <w:r w:rsidRPr="003426A9">
        <w:rPr>
          <w:iCs/>
        </w:rPr>
        <w:t xml:space="preserve"> опрема за потреб</w:t>
      </w:r>
      <w:r w:rsidR="00AC644E">
        <w:rPr>
          <w:iCs/>
        </w:rPr>
        <w:t>е</w:t>
      </w:r>
      <w:r w:rsidRPr="003426A9">
        <w:rPr>
          <w:iCs/>
        </w:rPr>
        <w:t xml:space="preserve"> СКЛМ, ЈНМВ 12/2019</w:t>
      </w:r>
    </w:p>
    <w:p w:rsidR="003426A9" w:rsidRPr="003426A9" w:rsidRDefault="003426A9" w:rsidP="003426A9">
      <w:pPr>
        <w:jc w:val="both"/>
        <w:rPr>
          <w:rFonts w:eastAsia="TimesNewRomanPSMT"/>
          <w:b/>
          <w:bCs/>
          <w:color w:val="auto"/>
          <w:lang w:val="sr-Latn-BA"/>
        </w:rPr>
      </w:pPr>
    </w:p>
    <w:tbl>
      <w:tblPr>
        <w:tblW w:w="14312" w:type="dxa"/>
        <w:tblLayout w:type="fixed"/>
        <w:tblLook w:val="04A0" w:firstRow="1" w:lastRow="0" w:firstColumn="1" w:lastColumn="0" w:noHBand="0" w:noVBand="1"/>
      </w:tblPr>
      <w:tblGrid>
        <w:gridCol w:w="562"/>
        <w:gridCol w:w="2381"/>
        <w:gridCol w:w="1985"/>
        <w:gridCol w:w="1843"/>
        <w:gridCol w:w="1559"/>
        <w:gridCol w:w="1559"/>
        <w:gridCol w:w="738"/>
        <w:gridCol w:w="1842"/>
        <w:gridCol w:w="1843"/>
      </w:tblGrid>
      <w:tr w:rsidR="00533B62" w:rsidRPr="00CD0FB6" w:rsidTr="00046E17">
        <w:trPr>
          <w:trHeight w:val="57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B62" w:rsidRPr="00CD0FB6" w:rsidRDefault="00533B62" w:rsidP="003426A9">
            <w:pPr>
              <w:jc w:val="center"/>
              <w:rPr>
                <w:rFonts w:eastAsia="Times New Roman"/>
                <w:lang w:val="sr-Cyrl-RS" w:eastAsia="sr-Latn-RS"/>
              </w:rPr>
            </w:pPr>
            <w:r w:rsidRPr="00CD0FB6">
              <w:rPr>
                <w:rFonts w:eastAsia="Times New Roman"/>
                <w:lang w:val="sr-Cyrl-RS" w:eastAsia="sr-Latn-RS"/>
              </w:rPr>
              <w:t>Р.бр.</w:t>
            </w:r>
          </w:p>
        </w:tc>
        <w:tc>
          <w:tcPr>
            <w:tcW w:w="2381" w:type="dxa"/>
            <w:tcBorders>
              <w:top w:val="single" w:sz="4" w:space="0" w:color="auto"/>
              <w:left w:val="nil"/>
              <w:bottom w:val="single" w:sz="4" w:space="0" w:color="auto"/>
              <w:right w:val="single" w:sz="4" w:space="0" w:color="auto"/>
            </w:tcBorders>
            <w:shd w:val="clear" w:color="auto" w:fill="auto"/>
            <w:vAlign w:val="center"/>
            <w:hideMark/>
          </w:tcPr>
          <w:p w:rsidR="00533B62" w:rsidRPr="00CD0FB6" w:rsidRDefault="00533B62" w:rsidP="00BC124F">
            <w:pPr>
              <w:jc w:val="center"/>
              <w:rPr>
                <w:rFonts w:eastAsia="Times New Roman"/>
                <w:lang w:val="sr-Cyrl-RS" w:eastAsia="sr-Latn-RS"/>
              </w:rPr>
            </w:pPr>
            <w:r>
              <w:rPr>
                <w:rFonts w:eastAsia="Times New Roman"/>
                <w:lang w:val="sr-Cyrl-RS" w:eastAsia="sr-Latn-RS"/>
              </w:rPr>
              <w:t>Предмет</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533B62" w:rsidRPr="00CD0FB6" w:rsidRDefault="00533B62" w:rsidP="00BC124F">
            <w:pPr>
              <w:jc w:val="center"/>
              <w:rPr>
                <w:rFonts w:eastAsia="Times New Roman"/>
                <w:lang w:val="sr-Cyrl-RS" w:eastAsia="sr-Latn-RS"/>
              </w:rPr>
            </w:pPr>
            <w:r>
              <w:rPr>
                <w:rFonts w:eastAsia="Times New Roman"/>
                <w:lang w:val="sr-Cyrl-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tcPr>
          <w:p w:rsidR="00533B62" w:rsidRPr="00CD0FB6" w:rsidRDefault="00533B62" w:rsidP="00BC124F">
            <w:pPr>
              <w:jc w:val="center"/>
              <w:rPr>
                <w:rFonts w:eastAsia="Times New Roman"/>
                <w:lang w:val="sr-Cyrl-RS" w:eastAsia="sr-Latn-RS"/>
              </w:rPr>
            </w:pPr>
            <w:r>
              <w:rPr>
                <w:rFonts w:eastAsia="Times New Roman"/>
                <w:lang w:val="sr-Cyrl-RS" w:eastAsia="sr-Latn-RS"/>
              </w:rPr>
              <w:t>Модел</w:t>
            </w:r>
          </w:p>
        </w:tc>
        <w:tc>
          <w:tcPr>
            <w:tcW w:w="1559" w:type="dxa"/>
            <w:tcBorders>
              <w:top w:val="single" w:sz="4" w:space="0" w:color="auto"/>
              <w:left w:val="nil"/>
              <w:bottom w:val="single" w:sz="4" w:space="0" w:color="auto"/>
              <w:right w:val="single" w:sz="4" w:space="0" w:color="auto"/>
            </w:tcBorders>
            <w:shd w:val="clear" w:color="auto" w:fill="auto"/>
            <w:vAlign w:val="center"/>
          </w:tcPr>
          <w:p w:rsidR="00533B62" w:rsidRPr="00CD0FB6" w:rsidRDefault="00533B62" w:rsidP="003426A9">
            <w:pPr>
              <w:jc w:val="center"/>
              <w:rPr>
                <w:rFonts w:eastAsia="Times New Roman"/>
                <w:lang w:val="sr-Cyrl-RS" w:eastAsia="sr-Latn-RS"/>
              </w:rPr>
            </w:pPr>
            <w:r>
              <w:rPr>
                <w:rFonts w:eastAsia="Times New Roman"/>
                <w:lang w:val="sr-Cyrl-RS" w:eastAsia="sr-Latn-RS"/>
              </w:rPr>
              <w:t>Јединична цена без ПДВ-а</w:t>
            </w:r>
          </w:p>
        </w:tc>
        <w:tc>
          <w:tcPr>
            <w:tcW w:w="1559" w:type="dxa"/>
            <w:tcBorders>
              <w:top w:val="single" w:sz="4" w:space="0" w:color="auto"/>
              <w:left w:val="nil"/>
              <w:bottom w:val="single" w:sz="4" w:space="0" w:color="auto"/>
              <w:right w:val="single" w:sz="4" w:space="0" w:color="auto"/>
            </w:tcBorders>
            <w:vAlign w:val="center"/>
          </w:tcPr>
          <w:p w:rsidR="00533B62" w:rsidRPr="00CD0FB6" w:rsidRDefault="00533B62" w:rsidP="00533B62">
            <w:pPr>
              <w:jc w:val="center"/>
              <w:rPr>
                <w:rFonts w:eastAsia="Times New Roman"/>
                <w:lang w:val="sr-Cyrl-RS" w:eastAsia="sr-Latn-RS"/>
              </w:rPr>
            </w:pPr>
            <w:r>
              <w:rPr>
                <w:rFonts w:eastAsia="Times New Roman"/>
                <w:lang w:val="sr-Cyrl-RS" w:eastAsia="sr-Latn-RS"/>
              </w:rPr>
              <w:t>Јединична цена са ПДВ-ом</w:t>
            </w:r>
          </w:p>
        </w:tc>
        <w:tc>
          <w:tcPr>
            <w:tcW w:w="738" w:type="dxa"/>
            <w:tcBorders>
              <w:top w:val="single" w:sz="4" w:space="0" w:color="auto"/>
              <w:left w:val="nil"/>
              <w:bottom w:val="single" w:sz="4" w:space="0" w:color="auto"/>
              <w:right w:val="single" w:sz="4" w:space="0" w:color="auto"/>
            </w:tcBorders>
          </w:tcPr>
          <w:p w:rsidR="00533B62" w:rsidRPr="003616E2" w:rsidRDefault="00533B62" w:rsidP="00AC70E0">
            <w:r w:rsidRPr="003616E2">
              <w:t>Кол.</w:t>
            </w:r>
          </w:p>
        </w:tc>
        <w:tc>
          <w:tcPr>
            <w:tcW w:w="1842" w:type="dxa"/>
            <w:tcBorders>
              <w:top w:val="single" w:sz="4" w:space="0" w:color="auto"/>
              <w:left w:val="nil"/>
              <w:bottom w:val="single" w:sz="4" w:space="0" w:color="auto"/>
              <w:right w:val="single" w:sz="4" w:space="0" w:color="auto"/>
            </w:tcBorders>
            <w:vAlign w:val="center"/>
          </w:tcPr>
          <w:p w:rsidR="00533B62" w:rsidRPr="00CD0FB6" w:rsidRDefault="00533B62" w:rsidP="003426A9">
            <w:pPr>
              <w:jc w:val="center"/>
              <w:rPr>
                <w:rFonts w:eastAsia="Times New Roman"/>
                <w:lang w:val="sr-Cyrl-RS" w:eastAsia="sr-Latn-RS"/>
              </w:rPr>
            </w:pPr>
            <w:r>
              <w:rPr>
                <w:rFonts w:eastAsia="Times New Roman"/>
                <w:lang w:val="sr-Cyrl-RS" w:eastAsia="sr-Latn-RS"/>
              </w:rPr>
              <w:t>Цена без ПДВ-а</w:t>
            </w:r>
          </w:p>
        </w:tc>
        <w:tc>
          <w:tcPr>
            <w:tcW w:w="1843" w:type="dxa"/>
            <w:tcBorders>
              <w:top w:val="single" w:sz="4" w:space="0" w:color="auto"/>
              <w:left w:val="nil"/>
              <w:bottom w:val="single" w:sz="4" w:space="0" w:color="auto"/>
              <w:right w:val="single" w:sz="4" w:space="0" w:color="auto"/>
            </w:tcBorders>
            <w:vAlign w:val="center"/>
          </w:tcPr>
          <w:p w:rsidR="00533B62" w:rsidRPr="00CD0FB6" w:rsidRDefault="00533B62" w:rsidP="003426A9">
            <w:pPr>
              <w:jc w:val="center"/>
              <w:rPr>
                <w:rFonts w:eastAsia="Times New Roman"/>
                <w:lang w:val="sr-Cyrl-RS" w:eastAsia="sr-Latn-RS"/>
              </w:rPr>
            </w:pPr>
            <w:r>
              <w:rPr>
                <w:rFonts w:eastAsia="Times New Roman"/>
                <w:lang w:val="sr-Cyrl-RS" w:eastAsia="sr-Latn-RS"/>
              </w:rPr>
              <w:t>Цена са ПДВ-ом</w:t>
            </w:r>
          </w:p>
        </w:tc>
      </w:tr>
      <w:tr w:rsidR="00533B62" w:rsidRPr="00CD0FB6" w:rsidTr="00046E17">
        <w:trPr>
          <w:trHeight w:val="57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33B62" w:rsidRPr="00332FBF" w:rsidRDefault="00533B62" w:rsidP="003426A9">
            <w:pPr>
              <w:jc w:val="center"/>
              <w:rPr>
                <w:rFonts w:eastAsia="Times New Roman"/>
                <w:lang w:val="sr-Cyrl-RS" w:eastAsia="sr-Latn-RS"/>
              </w:rPr>
            </w:pPr>
            <w:r w:rsidRPr="00CD0FB6">
              <w:rPr>
                <w:rFonts w:eastAsia="Times New Roman"/>
                <w:lang w:eastAsia="sr-Latn-RS"/>
              </w:rPr>
              <w:t>1</w:t>
            </w:r>
            <w:r>
              <w:rPr>
                <w:rFonts w:eastAsia="Times New Roman"/>
                <w:lang w:val="sr-Cyrl-RS" w:eastAsia="sr-Latn-RS"/>
              </w:rPr>
              <w:t>.</w:t>
            </w:r>
          </w:p>
        </w:tc>
        <w:tc>
          <w:tcPr>
            <w:tcW w:w="2381" w:type="dxa"/>
            <w:tcBorders>
              <w:top w:val="nil"/>
              <w:left w:val="nil"/>
              <w:bottom w:val="single" w:sz="4" w:space="0" w:color="auto"/>
              <w:right w:val="single" w:sz="4" w:space="0" w:color="auto"/>
            </w:tcBorders>
            <w:shd w:val="clear" w:color="auto" w:fill="auto"/>
            <w:vAlign w:val="center"/>
            <w:hideMark/>
          </w:tcPr>
          <w:p w:rsidR="00533B62" w:rsidRPr="00CD0FB6" w:rsidRDefault="00533B62" w:rsidP="003426A9">
            <w:pPr>
              <w:rPr>
                <w:rFonts w:eastAsia="Times New Roman"/>
                <w:lang w:eastAsia="sr-Latn-RS"/>
              </w:rPr>
            </w:pPr>
            <w:r w:rsidRPr="009F28B7">
              <w:rPr>
                <w:rFonts w:eastAsia="Times New Roman"/>
                <w:color w:val="auto"/>
                <w:kern w:val="0"/>
                <w:lang w:val="ru-RU" w:eastAsia="en-US"/>
              </w:rPr>
              <w:t>ГПС уређај</w:t>
            </w:r>
          </w:p>
        </w:tc>
        <w:tc>
          <w:tcPr>
            <w:tcW w:w="1985" w:type="dxa"/>
            <w:tcBorders>
              <w:top w:val="nil"/>
              <w:left w:val="nil"/>
              <w:bottom w:val="single" w:sz="4" w:space="0" w:color="auto"/>
              <w:right w:val="single" w:sz="4" w:space="0" w:color="auto"/>
            </w:tcBorders>
            <w:shd w:val="clear" w:color="auto" w:fill="auto"/>
            <w:noWrap/>
            <w:vAlign w:val="center"/>
            <w:hideMark/>
          </w:tcPr>
          <w:p w:rsidR="00533B62" w:rsidRPr="00CD0FB6" w:rsidRDefault="00533B62" w:rsidP="008F562E">
            <w:pPr>
              <w:jc w:val="center"/>
              <w:rPr>
                <w:rFonts w:eastAsia="Times New Roman"/>
                <w:lang w:eastAsia="sr-Latn-RS"/>
              </w:rPr>
            </w:pPr>
          </w:p>
        </w:tc>
        <w:tc>
          <w:tcPr>
            <w:tcW w:w="1843" w:type="dxa"/>
            <w:tcBorders>
              <w:top w:val="nil"/>
              <w:left w:val="nil"/>
              <w:bottom w:val="single" w:sz="4" w:space="0" w:color="auto"/>
              <w:right w:val="single" w:sz="4" w:space="0" w:color="auto"/>
            </w:tcBorders>
            <w:shd w:val="clear" w:color="auto" w:fill="auto"/>
            <w:vAlign w:val="center"/>
          </w:tcPr>
          <w:p w:rsidR="00533B62" w:rsidRPr="00CD0FB6" w:rsidRDefault="00533B62" w:rsidP="008F562E">
            <w:pPr>
              <w:jc w:val="center"/>
              <w:rPr>
                <w:rFonts w:eastAsia="Times New Roman"/>
                <w:lang w:eastAsia="sr-Latn-RS"/>
              </w:rPr>
            </w:pPr>
          </w:p>
        </w:tc>
        <w:tc>
          <w:tcPr>
            <w:tcW w:w="1559" w:type="dxa"/>
            <w:tcBorders>
              <w:top w:val="nil"/>
              <w:left w:val="nil"/>
              <w:bottom w:val="single" w:sz="4" w:space="0" w:color="auto"/>
              <w:right w:val="single" w:sz="4" w:space="0" w:color="auto"/>
            </w:tcBorders>
            <w:shd w:val="clear" w:color="auto" w:fill="auto"/>
            <w:vAlign w:val="center"/>
          </w:tcPr>
          <w:p w:rsidR="00533B62" w:rsidRPr="00CD0FB6" w:rsidRDefault="00533B62" w:rsidP="003426A9">
            <w:pPr>
              <w:jc w:val="center"/>
              <w:rPr>
                <w:rFonts w:eastAsia="Times New Roman"/>
                <w:lang w:eastAsia="sr-Latn-RS"/>
              </w:rPr>
            </w:pPr>
          </w:p>
        </w:tc>
        <w:tc>
          <w:tcPr>
            <w:tcW w:w="1559"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738" w:type="dxa"/>
            <w:tcBorders>
              <w:top w:val="nil"/>
              <w:left w:val="nil"/>
              <w:bottom w:val="single" w:sz="4" w:space="0" w:color="auto"/>
              <w:right w:val="single" w:sz="4" w:space="0" w:color="auto"/>
            </w:tcBorders>
          </w:tcPr>
          <w:p w:rsidR="00533B62" w:rsidRPr="003616E2" w:rsidRDefault="00533B62" w:rsidP="00AC70E0">
            <w:r w:rsidRPr="003616E2">
              <w:t>36</w:t>
            </w:r>
          </w:p>
        </w:tc>
        <w:tc>
          <w:tcPr>
            <w:tcW w:w="1842"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1843"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r>
      <w:tr w:rsidR="00533B62" w:rsidRPr="00CD0FB6" w:rsidTr="00046E17">
        <w:trPr>
          <w:trHeight w:val="57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33B62" w:rsidRPr="00332FBF" w:rsidRDefault="00533B62" w:rsidP="003426A9">
            <w:pPr>
              <w:jc w:val="center"/>
              <w:rPr>
                <w:rFonts w:eastAsia="Times New Roman"/>
                <w:lang w:val="sr-Cyrl-RS" w:eastAsia="sr-Latn-RS"/>
              </w:rPr>
            </w:pPr>
            <w:r w:rsidRPr="00CD0FB6">
              <w:rPr>
                <w:rFonts w:eastAsia="Times New Roman"/>
                <w:lang w:eastAsia="sr-Latn-RS"/>
              </w:rPr>
              <w:t>2</w:t>
            </w:r>
            <w:r>
              <w:rPr>
                <w:rFonts w:eastAsia="Times New Roman"/>
                <w:lang w:val="sr-Cyrl-RS" w:eastAsia="sr-Latn-RS"/>
              </w:rPr>
              <w:t>.</w:t>
            </w:r>
          </w:p>
        </w:tc>
        <w:tc>
          <w:tcPr>
            <w:tcW w:w="2381" w:type="dxa"/>
            <w:tcBorders>
              <w:top w:val="nil"/>
              <w:left w:val="nil"/>
              <w:bottom w:val="single" w:sz="4" w:space="0" w:color="auto"/>
              <w:right w:val="single" w:sz="4" w:space="0" w:color="auto"/>
            </w:tcBorders>
            <w:shd w:val="clear" w:color="auto" w:fill="auto"/>
            <w:vAlign w:val="center"/>
            <w:hideMark/>
          </w:tcPr>
          <w:p w:rsidR="00533B62" w:rsidRPr="00CD0FB6" w:rsidRDefault="00533B62" w:rsidP="003426A9">
            <w:pPr>
              <w:rPr>
                <w:rFonts w:eastAsia="Times New Roman"/>
                <w:lang w:eastAsia="sr-Latn-RS"/>
              </w:rPr>
            </w:pPr>
            <w:r>
              <w:rPr>
                <w:rFonts w:eastAsia="Times New Roman"/>
                <w:color w:val="auto"/>
                <w:kern w:val="0"/>
                <w:lang w:val="ru-RU" w:eastAsia="en-US"/>
              </w:rPr>
              <w:t>Л</w:t>
            </w:r>
            <w:r w:rsidRPr="009F28B7">
              <w:rPr>
                <w:rFonts w:eastAsia="Times New Roman"/>
                <w:color w:val="auto"/>
                <w:kern w:val="0"/>
                <w:lang w:val="ru-RU" w:eastAsia="en-US"/>
              </w:rPr>
              <w:t>асерски метар</w:t>
            </w:r>
          </w:p>
        </w:tc>
        <w:tc>
          <w:tcPr>
            <w:tcW w:w="1985" w:type="dxa"/>
            <w:tcBorders>
              <w:top w:val="nil"/>
              <w:left w:val="nil"/>
              <w:bottom w:val="single" w:sz="4" w:space="0" w:color="auto"/>
              <w:right w:val="single" w:sz="4" w:space="0" w:color="auto"/>
            </w:tcBorders>
            <w:shd w:val="clear" w:color="auto" w:fill="auto"/>
            <w:noWrap/>
            <w:vAlign w:val="center"/>
            <w:hideMark/>
          </w:tcPr>
          <w:p w:rsidR="00533B62" w:rsidRPr="00CD0FB6" w:rsidRDefault="00533B62" w:rsidP="008F562E">
            <w:pPr>
              <w:jc w:val="center"/>
              <w:rPr>
                <w:rFonts w:eastAsia="Times New Roman"/>
                <w:lang w:eastAsia="sr-Latn-RS"/>
              </w:rPr>
            </w:pPr>
          </w:p>
        </w:tc>
        <w:tc>
          <w:tcPr>
            <w:tcW w:w="1843" w:type="dxa"/>
            <w:tcBorders>
              <w:top w:val="nil"/>
              <w:left w:val="nil"/>
              <w:bottom w:val="single" w:sz="4" w:space="0" w:color="auto"/>
              <w:right w:val="single" w:sz="4" w:space="0" w:color="auto"/>
            </w:tcBorders>
            <w:shd w:val="clear" w:color="auto" w:fill="auto"/>
            <w:vAlign w:val="center"/>
          </w:tcPr>
          <w:p w:rsidR="00533B62" w:rsidRPr="00CD0FB6" w:rsidRDefault="00533B62" w:rsidP="008F562E">
            <w:pPr>
              <w:jc w:val="center"/>
              <w:rPr>
                <w:rFonts w:eastAsia="Times New Roman"/>
                <w:lang w:eastAsia="sr-Latn-RS"/>
              </w:rPr>
            </w:pPr>
          </w:p>
        </w:tc>
        <w:tc>
          <w:tcPr>
            <w:tcW w:w="1559" w:type="dxa"/>
            <w:tcBorders>
              <w:top w:val="nil"/>
              <w:left w:val="nil"/>
              <w:bottom w:val="single" w:sz="4" w:space="0" w:color="auto"/>
              <w:right w:val="single" w:sz="4" w:space="0" w:color="auto"/>
            </w:tcBorders>
            <w:shd w:val="clear" w:color="auto" w:fill="auto"/>
            <w:vAlign w:val="center"/>
          </w:tcPr>
          <w:p w:rsidR="00533B62" w:rsidRPr="00CD0FB6" w:rsidRDefault="00533B62" w:rsidP="00533B62">
            <w:pPr>
              <w:jc w:val="center"/>
              <w:rPr>
                <w:rFonts w:eastAsia="Times New Roman"/>
                <w:lang w:eastAsia="sr-Latn-RS"/>
              </w:rPr>
            </w:pPr>
          </w:p>
        </w:tc>
        <w:tc>
          <w:tcPr>
            <w:tcW w:w="1559"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738" w:type="dxa"/>
            <w:tcBorders>
              <w:top w:val="nil"/>
              <w:left w:val="nil"/>
              <w:bottom w:val="single" w:sz="4" w:space="0" w:color="auto"/>
              <w:right w:val="single" w:sz="4" w:space="0" w:color="auto"/>
            </w:tcBorders>
          </w:tcPr>
          <w:p w:rsidR="00533B62" w:rsidRPr="003616E2" w:rsidRDefault="00533B62" w:rsidP="00AC70E0">
            <w:r w:rsidRPr="003616E2">
              <w:t>36</w:t>
            </w:r>
          </w:p>
        </w:tc>
        <w:tc>
          <w:tcPr>
            <w:tcW w:w="1842"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1843"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r>
      <w:tr w:rsidR="00533B62" w:rsidRPr="00CD0FB6" w:rsidTr="00046E17">
        <w:trPr>
          <w:trHeight w:val="57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33B62" w:rsidRPr="00332FBF" w:rsidRDefault="00533B62" w:rsidP="003426A9">
            <w:pPr>
              <w:jc w:val="center"/>
              <w:rPr>
                <w:rFonts w:eastAsia="Times New Roman"/>
                <w:lang w:val="sr-Cyrl-RS" w:eastAsia="sr-Latn-RS"/>
              </w:rPr>
            </w:pPr>
            <w:r w:rsidRPr="00CD0FB6">
              <w:rPr>
                <w:rFonts w:eastAsia="Times New Roman"/>
                <w:lang w:eastAsia="sr-Latn-RS"/>
              </w:rPr>
              <w:t>3</w:t>
            </w:r>
            <w:r>
              <w:rPr>
                <w:rFonts w:eastAsia="Times New Roman"/>
                <w:lang w:val="sr-Cyrl-RS" w:eastAsia="sr-Latn-RS"/>
              </w:rPr>
              <w:t>.</w:t>
            </w:r>
          </w:p>
        </w:tc>
        <w:tc>
          <w:tcPr>
            <w:tcW w:w="2381" w:type="dxa"/>
            <w:tcBorders>
              <w:top w:val="nil"/>
              <w:left w:val="nil"/>
              <w:bottom w:val="single" w:sz="4" w:space="0" w:color="auto"/>
              <w:right w:val="single" w:sz="4" w:space="0" w:color="auto"/>
            </w:tcBorders>
            <w:shd w:val="clear" w:color="auto" w:fill="auto"/>
            <w:vAlign w:val="center"/>
            <w:hideMark/>
          </w:tcPr>
          <w:p w:rsidR="00533B62" w:rsidRPr="00CD0FB6" w:rsidRDefault="00533B62" w:rsidP="003426A9">
            <w:pPr>
              <w:rPr>
                <w:rFonts w:eastAsia="Times New Roman"/>
                <w:lang w:val="sr-Cyrl-RS" w:eastAsia="sr-Latn-RS"/>
              </w:rPr>
            </w:pPr>
            <w:r>
              <w:rPr>
                <w:rFonts w:eastAsia="Times New Roman"/>
                <w:color w:val="auto"/>
                <w:kern w:val="0"/>
                <w:lang w:val="ru-RU" w:eastAsia="en-US"/>
              </w:rPr>
              <w:t>П</w:t>
            </w:r>
            <w:r w:rsidRPr="009F28B7">
              <w:rPr>
                <w:rFonts w:eastAsia="Times New Roman"/>
                <w:color w:val="auto"/>
                <w:kern w:val="0"/>
                <w:lang w:val="ru-RU" w:eastAsia="en-US"/>
              </w:rPr>
              <w:t>антљика 50 m</w:t>
            </w:r>
          </w:p>
        </w:tc>
        <w:tc>
          <w:tcPr>
            <w:tcW w:w="1985" w:type="dxa"/>
            <w:tcBorders>
              <w:top w:val="nil"/>
              <w:left w:val="nil"/>
              <w:bottom w:val="single" w:sz="4" w:space="0" w:color="auto"/>
              <w:right w:val="single" w:sz="4" w:space="0" w:color="auto"/>
            </w:tcBorders>
            <w:shd w:val="clear" w:color="auto" w:fill="auto"/>
            <w:noWrap/>
            <w:vAlign w:val="center"/>
            <w:hideMark/>
          </w:tcPr>
          <w:p w:rsidR="00533B62" w:rsidRPr="00CD0FB6" w:rsidRDefault="00533B62" w:rsidP="008F562E">
            <w:pPr>
              <w:jc w:val="center"/>
              <w:rPr>
                <w:rFonts w:eastAsia="Times New Roman"/>
                <w:lang w:eastAsia="sr-Latn-RS"/>
              </w:rPr>
            </w:pPr>
          </w:p>
        </w:tc>
        <w:tc>
          <w:tcPr>
            <w:tcW w:w="1843" w:type="dxa"/>
            <w:tcBorders>
              <w:top w:val="nil"/>
              <w:left w:val="nil"/>
              <w:bottom w:val="single" w:sz="4" w:space="0" w:color="auto"/>
              <w:right w:val="single" w:sz="4" w:space="0" w:color="auto"/>
            </w:tcBorders>
            <w:shd w:val="clear" w:color="auto" w:fill="auto"/>
            <w:vAlign w:val="center"/>
          </w:tcPr>
          <w:p w:rsidR="00533B62" w:rsidRPr="00CD0FB6" w:rsidRDefault="00533B62" w:rsidP="008F562E">
            <w:pPr>
              <w:jc w:val="center"/>
              <w:rPr>
                <w:rFonts w:eastAsia="Times New Roman"/>
                <w:lang w:eastAsia="sr-Latn-RS"/>
              </w:rPr>
            </w:pPr>
          </w:p>
        </w:tc>
        <w:tc>
          <w:tcPr>
            <w:tcW w:w="1559" w:type="dxa"/>
            <w:tcBorders>
              <w:top w:val="nil"/>
              <w:left w:val="nil"/>
              <w:bottom w:val="single" w:sz="4" w:space="0" w:color="auto"/>
              <w:right w:val="single" w:sz="4" w:space="0" w:color="auto"/>
            </w:tcBorders>
            <w:shd w:val="clear" w:color="auto" w:fill="auto"/>
            <w:vAlign w:val="center"/>
          </w:tcPr>
          <w:p w:rsidR="00533B62" w:rsidRPr="00CD0FB6" w:rsidRDefault="00533B62" w:rsidP="003426A9">
            <w:pPr>
              <w:jc w:val="center"/>
              <w:rPr>
                <w:rFonts w:eastAsia="Times New Roman"/>
                <w:lang w:eastAsia="sr-Latn-RS"/>
              </w:rPr>
            </w:pPr>
          </w:p>
        </w:tc>
        <w:tc>
          <w:tcPr>
            <w:tcW w:w="1559"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738" w:type="dxa"/>
            <w:tcBorders>
              <w:top w:val="nil"/>
              <w:left w:val="nil"/>
              <w:bottom w:val="single" w:sz="4" w:space="0" w:color="auto"/>
              <w:right w:val="single" w:sz="4" w:space="0" w:color="auto"/>
            </w:tcBorders>
          </w:tcPr>
          <w:p w:rsidR="00533B62" w:rsidRPr="003616E2" w:rsidRDefault="00533B62" w:rsidP="00AC70E0">
            <w:r w:rsidRPr="003616E2">
              <w:t>36</w:t>
            </w:r>
          </w:p>
        </w:tc>
        <w:tc>
          <w:tcPr>
            <w:tcW w:w="1842"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1843"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r>
      <w:tr w:rsidR="00533B62" w:rsidRPr="00CD0FB6" w:rsidTr="00046E17">
        <w:trPr>
          <w:trHeight w:val="57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33B62" w:rsidRPr="00332FBF" w:rsidRDefault="00533B62" w:rsidP="003426A9">
            <w:pPr>
              <w:jc w:val="center"/>
              <w:rPr>
                <w:rFonts w:eastAsia="Times New Roman"/>
                <w:lang w:val="sr-Cyrl-RS" w:eastAsia="sr-Latn-RS"/>
              </w:rPr>
            </w:pPr>
            <w:r w:rsidRPr="00CD0FB6">
              <w:rPr>
                <w:rFonts w:eastAsia="Times New Roman"/>
                <w:lang w:eastAsia="sr-Latn-RS"/>
              </w:rPr>
              <w:t>4</w:t>
            </w:r>
            <w:r>
              <w:rPr>
                <w:rFonts w:eastAsia="Times New Roman"/>
                <w:lang w:val="sr-Cyrl-RS" w:eastAsia="sr-Latn-RS"/>
              </w:rPr>
              <w:t>.</w:t>
            </w:r>
          </w:p>
        </w:tc>
        <w:tc>
          <w:tcPr>
            <w:tcW w:w="2381" w:type="dxa"/>
            <w:tcBorders>
              <w:top w:val="nil"/>
              <w:left w:val="nil"/>
              <w:bottom w:val="single" w:sz="4" w:space="0" w:color="auto"/>
              <w:right w:val="single" w:sz="4" w:space="0" w:color="auto"/>
            </w:tcBorders>
            <w:shd w:val="clear" w:color="auto" w:fill="auto"/>
            <w:vAlign w:val="center"/>
            <w:hideMark/>
          </w:tcPr>
          <w:p w:rsidR="00533B62" w:rsidRPr="00CD0FB6" w:rsidRDefault="00533B62" w:rsidP="003426A9">
            <w:pPr>
              <w:rPr>
                <w:rFonts w:eastAsia="Times New Roman"/>
                <w:lang w:eastAsia="sr-Latn-RS"/>
              </w:rPr>
            </w:pPr>
            <w:r>
              <w:rPr>
                <w:rFonts w:eastAsia="Times New Roman"/>
                <w:color w:val="auto"/>
                <w:kern w:val="0"/>
                <w:lang w:val="ru-RU" w:eastAsia="en-US"/>
              </w:rPr>
              <w:t>Метар обични</w:t>
            </w:r>
            <w:r w:rsidRPr="009F28B7">
              <w:rPr>
                <w:rFonts w:eastAsia="Times New Roman"/>
                <w:color w:val="auto"/>
                <w:kern w:val="0"/>
                <w:lang w:val="ru-RU" w:eastAsia="en-US"/>
              </w:rPr>
              <w:t xml:space="preserve"> 10 m</w:t>
            </w:r>
          </w:p>
        </w:tc>
        <w:tc>
          <w:tcPr>
            <w:tcW w:w="1985" w:type="dxa"/>
            <w:tcBorders>
              <w:top w:val="nil"/>
              <w:left w:val="nil"/>
              <w:bottom w:val="single" w:sz="4" w:space="0" w:color="auto"/>
              <w:right w:val="single" w:sz="4" w:space="0" w:color="auto"/>
            </w:tcBorders>
            <w:shd w:val="clear" w:color="auto" w:fill="auto"/>
            <w:noWrap/>
            <w:vAlign w:val="center"/>
            <w:hideMark/>
          </w:tcPr>
          <w:p w:rsidR="00533B62" w:rsidRPr="00CD0FB6" w:rsidRDefault="00533B62" w:rsidP="008F562E">
            <w:pPr>
              <w:jc w:val="center"/>
              <w:rPr>
                <w:rFonts w:eastAsia="Times New Roman"/>
                <w:lang w:eastAsia="sr-Latn-RS"/>
              </w:rPr>
            </w:pPr>
          </w:p>
        </w:tc>
        <w:tc>
          <w:tcPr>
            <w:tcW w:w="1843" w:type="dxa"/>
            <w:tcBorders>
              <w:top w:val="nil"/>
              <w:left w:val="nil"/>
              <w:bottom w:val="single" w:sz="4" w:space="0" w:color="auto"/>
              <w:right w:val="single" w:sz="4" w:space="0" w:color="auto"/>
            </w:tcBorders>
            <w:shd w:val="clear" w:color="auto" w:fill="auto"/>
            <w:vAlign w:val="center"/>
          </w:tcPr>
          <w:p w:rsidR="00533B62" w:rsidRPr="00CD0FB6" w:rsidRDefault="00533B62" w:rsidP="008F562E">
            <w:pPr>
              <w:jc w:val="center"/>
              <w:rPr>
                <w:rFonts w:eastAsia="Times New Roman"/>
                <w:lang w:eastAsia="sr-Latn-RS"/>
              </w:rPr>
            </w:pPr>
          </w:p>
        </w:tc>
        <w:tc>
          <w:tcPr>
            <w:tcW w:w="1559" w:type="dxa"/>
            <w:tcBorders>
              <w:top w:val="nil"/>
              <w:left w:val="nil"/>
              <w:bottom w:val="single" w:sz="4" w:space="0" w:color="auto"/>
              <w:right w:val="single" w:sz="4" w:space="0" w:color="auto"/>
            </w:tcBorders>
            <w:shd w:val="clear" w:color="auto" w:fill="auto"/>
            <w:vAlign w:val="center"/>
          </w:tcPr>
          <w:p w:rsidR="00533B62" w:rsidRPr="00CD0FB6" w:rsidRDefault="00533B62" w:rsidP="003426A9">
            <w:pPr>
              <w:jc w:val="center"/>
              <w:rPr>
                <w:rFonts w:eastAsia="Times New Roman"/>
                <w:lang w:eastAsia="sr-Latn-RS"/>
              </w:rPr>
            </w:pPr>
          </w:p>
        </w:tc>
        <w:tc>
          <w:tcPr>
            <w:tcW w:w="1559"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738" w:type="dxa"/>
            <w:tcBorders>
              <w:top w:val="nil"/>
              <w:left w:val="nil"/>
              <w:bottom w:val="single" w:sz="4" w:space="0" w:color="auto"/>
              <w:right w:val="single" w:sz="4" w:space="0" w:color="auto"/>
            </w:tcBorders>
          </w:tcPr>
          <w:p w:rsidR="00533B62" w:rsidRPr="003616E2" w:rsidRDefault="00533B62" w:rsidP="00AC70E0">
            <w:r w:rsidRPr="003616E2">
              <w:t>36</w:t>
            </w:r>
          </w:p>
        </w:tc>
        <w:tc>
          <w:tcPr>
            <w:tcW w:w="1842"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1843"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r>
      <w:tr w:rsidR="00533B62" w:rsidRPr="00CD0FB6" w:rsidTr="00046E17">
        <w:trPr>
          <w:trHeight w:val="57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33B62" w:rsidRPr="00332FBF" w:rsidRDefault="00533B62" w:rsidP="003426A9">
            <w:pPr>
              <w:jc w:val="center"/>
              <w:rPr>
                <w:rFonts w:eastAsia="Times New Roman"/>
                <w:lang w:val="sr-Cyrl-RS" w:eastAsia="sr-Latn-RS"/>
              </w:rPr>
            </w:pPr>
            <w:r>
              <w:rPr>
                <w:rFonts w:eastAsia="Times New Roman"/>
                <w:lang w:eastAsia="sr-Latn-RS"/>
              </w:rPr>
              <w:t>5</w:t>
            </w:r>
            <w:r>
              <w:rPr>
                <w:rFonts w:eastAsia="Times New Roman"/>
                <w:lang w:val="sr-Cyrl-RS" w:eastAsia="sr-Latn-RS"/>
              </w:rPr>
              <w:t>.</w:t>
            </w:r>
          </w:p>
        </w:tc>
        <w:tc>
          <w:tcPr>
            <w:tcW w:w="2381" w:type="dxa"/>
            <w:tcBorders>
              <w:top w:val="nil"/>
              <w:left w:val="nil"/>
              <w:bottom w:val="single" w:sz="4" w:space="0" w:color="auto"/>
              <w:right w:val="single" w:sz="4" w:space="0" w:color="auto"/>
            </w:tcBorders>
            <w:shd w:val="clear" w:color="auto" w:fill="auto"/>
            <w:vAlign w:val="center"/>
            <w:hideMark/>
          </w:tcPr>
          <w:p w:rsidR="00533B62" w:rsidRPr="00CD0FB6" w:rsidRDefault="00533B62" w:rsidP="003426A9">
            <w:pPr>
              <w:rPr>
                <w:rFonts w:eastAsia="Times New Roman"/>
                <w:lang w:eastAsia="sr-Latn-RS"/>
              </w:rPr>
            </w:pPr>
            <w:r>
              <w:rPr>
                <w:rFonts w:eastAsia="Times New Roman"/>
                <w:color w:val="auto"/>
                <w:kern w:val="0"/>
                <w:lang w:val="ru-RU" w:eastAsia="en-US"/>
              </w:rPr>
              <w:t>Е</w:t>
            </w:r>
            <w:r w:rsidRPr="009F28B7">
              <w:rPr>
                <w:rFonts w:eastAsia="Times New Roman"/>
                <w:color w:val="auto"/>
                <w:kern w:val="0"/>
                <w:lang w:val="ru-RU" w:eastAsia="en-US"/>
              </w:rPr>
              <w:t>кстерни HDD</w:t>
            </w:r>
          </w:p>
        </w:tc>
        <w:tc>
          <w:tcPr>
            <w:tcW w:w="1985" w:type="dxa"/>
            <w:tcBorders>
              <w:top w:val="nil"/>
              <w:left w:val="nil"/>
              <w:bottom w:val="single" w:sz="4" w:space="0" w:color="auto"/>
              <w:right w:val="single" w:sz="4" w:space="0" w:color="auto"/>
            </w:tcBorders>
            <w:shd w:val="clear" w:color="auto" w:fill="auto"/>
            <w:noWrap/>
            <w:vAlign w:val="center"/>
            <w:hideMark/>
          </w:tcPr>
          <w:p w:rsidR="00533B62" w:rsidRPr="00CD0FB6" w:rsidRDefault="00533B62" w:rsidP="008F562E">
            <w:pPr>
              <w:jc w:val="center"/>
              <w:rPr>
                <w:rFonts w:eastAsia="Times New Roman"/>
                <w:lang w:eastAsia="sr-Latn-RS"/>
              </w:rPr>
            </w:pPr>
          </w:p>
        </w:tc>
        <w:tc>
          <w:tcPr>
            <w:tcW w:w="1843" w:type="dxa"/>
            <w:tcBorders>
              <w:top w:val="nil"/>
              <w:left w:val="nil"/>
              <w:bottom w:val="single" w:sz="4" w:space="0" w:color="auto"/>
              <w:right w:val="single" w:sz="4" w:space="0" w:color="auto"/>
            </w:tcBorders>
            <w:shd w:val="clear" w:color="auto" w:fill="auto"/>
            <w:vAlign w:val="center"/>
          </w:tcPr>
          <w:p w:rsidR="00533B62" w:rsidRPr="00CD0FB6" w:rsidRDefault="00533B62" w:rsidP="008F562E">
            <w:pPr>
              <w:jc w:val="center"/>
              <w:rPr>
                <w:rFonts w:eastAsia="Times New Roman"/>
                <w:lang w:eastAsia="sr-Latn-RS"/>
              </w:rPr>
            </w:pPr>
          </w:p>
        </w:tc>
        <w:tc>
          <w:tcPr>
            <w:tcW w:w="1559" w:type="dxa"/>
            <w:tcBorders>
              <w:top w:val="nil"/>
              <w:left w:val="nil"/>
              <w:bottom w:val="single" w:sz="4" w:space="0" w:color="auto"/>
              <w:right w:val="single" w:sz="4" w:space="0" w:color="auto"/>
            </w:tcBorders>
            <w:shd w:val="clear" w:color="auto" w:fill="auto"/>
            <w:vAlign w:val="center"/>
          </w:tcPr>
          <w:p w:rsidR="00533B62" w:rsidRPr="00CD0FB6" w:rsidRDefault="00533B62" w:rsidP="003426A9">
            <w:pPr>
              <w:jc w:val="center"/>
              <w:rPr>
                <w:rFonts w:eastAsia="Times New Roman"/>
                <w:lang w:eastAsia="sr-Latn-RS"/>
              </w:rPr>
            </w:pPr>
          </w:p>
        </w:tc>
        <w:tc>
          <w:tcPr>
            <w:tcW w:w="1559"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738" w:type="dxa"/>
            <w:tcBorders>
              <w:top w:val="nil"/>
              <w:left w:val="nil"/>
              <w:bottom w:val="single" w:sz="4" w:space="0" w:color="auto"/>
              <w:right w:val="single" w:sz="4" w:space="0" w:color="auto"/>
            </w:tcBorders>
          </w:tcPr>
          <w:p w:rsidR="00533B62" w:rsidRPr="003616E2" w:rsidRDefault="00533B62" w:rsidP="00AC70E0">
            <w:r w:rsidRPr="003616E2">
              <w:t>2</w:t>
            </w:r>
          </w:p>
        </w:tc>
        <w:tc>
          <w:tcPr>
            <w:tcW w:w="1842"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1843"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r>
      <w:tr w:rsidR="00533B62" w:rsidRPr="00CD0FB6" w:rsidTr="00046E17">
        <w:trPr>
          <w:trHeight w:val="57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33B62" w:rsidRPr="00332FBF" w:rsidRDefault="00533B62" w:rsidP="003426A9">
            <w:pPr>
              <w:jc w:val="center"/>
              <w:rPr>
                <w:rFonts w:eastAsia="Times New Roman"/>
                <w:lang w:val="sr-Cyrl-RS" w:eastAsia="sr-Latn-RS"/>
              </w:rPr>
            </w:pPr>
            <w:r>
              <w:rPr>
                <w:rFonts w:eastAsia="Times New Roman"/>
                <w:lang w:eastAsia="sr-Latn-RS"/>
              </w:rPr>
              <w:t>6</w:t>
            </w:r>
            <w:r>
              <w:rPr>
                <w:rFonts w:eastAsia="Times New Roman"/>
                <w:lang w:val="sr-Cyrl-RS" w:eastAsia="sr-Latn-RS"/>
              </w:rPr>
              <w:t>.</w:t>
            </w:r>
          </w:p>
        </w:tc>
        <w:tc>
          <w:tcPr>
            <w:tcW w:w="2381" w:type="dxa"/>
            <w:tcBorders>
              <w:top w:val="nil"/>
              <w:left w:val="nil"/>
              <w:bottom w:val="single" w:sz="4" w:space="0" w:color="auto"/>
              <w:right w:val="single" w:sz="4" w:space="0" w:color="auto"/>
            </w:tcBorders>
            <w:shd w:val="clear" w:color="auto" w:fill="auto"/>
            <w:vAlign w:val="center"/>
            <w:hideMark/>
          </w:tcPr>
          <w:p w:rsidR="00533B62" w:rsidRPr="00CD0FB6" w:rsidRDefault="00533B62" w:rsidP="003426A9">
            <w:pPr>
              <w:rPr>
                <w:rFonts w:eastAsia="Times New Roman"/>
                <w:lang w:eastAsia="sr-Latn-RS"/>
              </w:rPr>
            </w:pPr>
            <w:r>
              <w:rPr>
                <w:rFonts w:eastAsia="Times New Roman"/>
                <w:color w:val="auto"/>
                <w:kern w:val="0"/>
                <w:lang w:val="ru-RU" w:eastAsia="en-US"/>
              </w:rPr>
              <w:t>Р</w:t>
            </w:r>
            <w:r w:rsidRPr="009F28B7">
              <w:rPr>
                <w:rFonts w:eastAsia="Times New Roman"/>
                <w:color w:val="auto"/>
                <w:kern w:val="0"/>
                <w:lang w:val="ru-RU" w:eastAsia="en-US"/>
              </w:rPr>
              <w:t>анац за рачунар 15.6“ са више преграда и спољашњих џепова</w:t>
            </w:r>
          </w:p>
        </w:tc>
        <w:tc>
          <w:tcPr>
            <w:tcW w:w="1985" w:type="dxa"/>
            <w:tcBorders>
              <w:top w:val="nil"/>
              <w:left w:val="nil"/>
              <w:bottom w:val="single" w:sz="4" w:space="0" w:color="auto"/>
              <w:right w:val="single" w:sz="4" w:space="0" w:color="auto"/>
            </w:tcBorders>
            <w:shd w:val="clear" w:color="auto" w:fill="auto"/>
            <w:noWrap/>
            <w:vAlign w:val="center"/>
            <w:hideMark/>
          </w:tcPr>
          <w:p w:rsidR="00533B62" w:rsidRPr="00CD0FB6" w:rsidRDefault="00533B62" w:rsidP="008F562E">
            <w:pPr>
              <w:jc w:val="center"/>
              <w:rPr>
                <w:rFonts w:eastAsia="Times New Roman"/>
                <w:lang w:eastAsia="sr-Latn-RS"/>
              </w:rPr>
            </w:pPr>
          </w:p>
        </w:tc>
        <w:tc>
          <w:tcPr>
            <w:tcW w:w="1843" w:type="dxa"/>
            <w:tcBorders>
              <w:top w:val="nil"/>
              <w:left w:val="nil"/>
              <w:bottom w:val="single" w:sz="4" w:space="0" w:color="auto"/>
              <w:right w:val="single" w:sz="4" w:space="0" w:color="auto"/>
            </w:tcBorders>
            <w:shd w:val="clear" w:color="auto" w:fill="auto"/>
            <w:vAlign w:val="center"/>
          </w:tcPr>
          <w:p w:rsidR="00533B62" w:rsidRPr="00CD0FB6" w:rsidRDefault="00533B62" w:rsidP="008F562E">
            <w:pPr>
              <w:jc w:val="center"/>
              <w:rPr>
                <w:rFonts w:eastAsia="Times New Roman"/>
                <w:lang w:eastAsia="sr-Latn-RS"/>
              </w:rPr>
            </w:pPr>
          </w:p>
        </w:tc>
        <w:tc>
          <w:tcPr>
            <w:tcW w:w="1559" w:type="dxa"/>
            <w:tcBorders>
              <w:top w:val="nil"/>
              <w:left w:val="nil"/>
              <w:bottom w:val="single" w:sz="4" w:space="0" w:color="auto"/>
              <w:right w:val="single" w:sz="4" w:space="0" w:color="auto"/>
            </w:tcBorders>
            <w:shd w:val="clear" w:color="auto" w:fill="auto"/>
            <w:vAlign w:val="center"/>
          </w:tcPr>
          <w:p w:rsidR="00533B62" w:rsidRPr="00CD0FB6" w:rsidRDefault="00533B62" w:rsidP="003426A9">
            <w:pPr>
              <w:jc w:val="center"/>
              <w:rPr>
                <w:rFonts w:eastAsia="Times New Roman"/>
                <w:lang w:eastAsia="sr-Latn-RS"/>
              </w:rPr>
            </w:pPr>
          </w:p>
        </w:tc>
        <w:tc>
          <w:tcPr>
            <w:tcW w:w="1559" w:type="dxa"/>
            <w:tcBorders>
              <w:top w:val="nil"/>
              <w:left w:val="nil"/>
              <w:bottom w:val="single" w:sz="4" w:space="0" w:color="auto"/>
              <w:right w:val="single" w:sz="4" w:space="0" w:color="auto"/>
            </w:tcBorders>
          </w:tcPr>
          <w:p w:rsidR="00533B62" w:rsidRPr="00CD0FB6" w:rsidRDefault="00533B62" w:rsidP="003426A9">
            <w:pPr>
              <w:jc w:val="center"/>
              <w:rPr>
                <w:rFonts w:eastAsia="Times New Roman"/>
                <w:lang w:eastAsia="sr-Latn-RS"/>
              </w:rPr>
            </w:pPr>
          </w:p>
        </w:tc>
        <w:tc>
          <w:tcPr>
            <w:tcW w:w="738" w:type="dxa"/>
            <w:tcBorders>
              <w:top w:val="nil"/>
              <w:left w:val="nil"/>
              <w:bottom w:val="single" w:sz="4" w:space="0" w:color="auto"/>
              <w:right w:val="single" w:sz="4" w:space="0" w:color="auto"/>
            </w:tcBorders>
          </w:tcPr>
          <w:p w:rsidR="00533B62" w:rsidRDefault="00533B62" w:rsidP="00AC70E0">
            <w:r w:rsidRPr="003616E2">
              <w:t>36</w:t>
            </w:r>
          </w:p>
        </w:tc>
        <w:tc>
          <w:tcPr>
            <w:tcW w:w="1842" w:type="dxa"/>
            <w:tcBorders>
              <w:top w:val="nil"/>
              <w:left w:val="nil"/>
              <w:bottom w:val="single" w:sz="18" w:space="0" w:color="auto"/>
              <w:right w:val="single" w:sz="4" w:space="0" w:color="auto"/>
            </w:tcBorders>
          </w:tcPr>
          <w:p w:rsidR="00533B62" w:rsidRPr="00CD0FB6" w:rsidRDefault="00533B62" w:rsidP="003426A9">
            <w:pPr>
              <w:jc w:val="center"/>
              <w:rPr>
                <w:rFonts w:eastAsia="Times New Roman"/>
                <w:lang w:eastAsia="sr-Latn-RS"/>
              </w:rPr>
            </w:pPr>
          </w:p>
        </w:tc>
        <w:tc>
          <w:tcPr>
            <w:tcW w:w="1843" w:type="dxa"/>
            <w:tcBorders>
              <w:top w:val="nil"/>
              <w:left w:val="nil"/>
              <w:bottom w:val="single" w:sz="18" w:space="0" w:color="auto"/>
              <w:right w:val="single" w:sz="4" w:space="0" w:color="auto"/>
            </w:tcBorders>
          </w:tcPr>
          <w:p w:rsidR="00533B62" w:rsidRPr="00CD0FB6" w:rsidRDefault="00533B62" w:rsidP="003426A9">
            <w:pPr>
              <w:jc w:val="center"/>
              <w:rPr>
                <w:rFonts w:eastAsia="Times New Roman"/>
                <w:lang w:eastAsia="sr-Latn-RS"/>
              </w:rPr>
            </w:pPr>
          </w:p>
        </w:tc>
      </w:tr>
      <w:tr w:rsidR="003426A9" w:rsidTr="00046E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5"/>
          <w:wBefore w:w="8330" w:type="dxa"/>
          <w:trHeight w:val="601"/>
        </w:trPr>
        <w:tc>
          <w:tcPr>
            <w:tcW w:w="2297" w:type="dxa"/>
            <w:gridSpan w:val="2"/>
            <w:tcBorders>
              <w:right w:val="single" w:sz="18" w:space="0" w:color="auto"/>
            </w:tcBorders>
            <w:vAlign w:val="center"/>
          </w:tcPr>
          <w:p w:rsidR="003426A9" w:rsidRPr="003426A9" w:rsidRDefault="003426A9" w:rsidP="003426A9">
            <w:pPr>
              <w:rPr>
                <w:rFonts w:eastAsia="TimesNewRomanPSMT"/>
                <w:b/>
                <w:bCs/>
                <w:color w:val="auto"/>
                <w:lang w:val="sr-Cyrl-RS"/>
              </w:rPr>
            </w:pPr>
            <w:r>
              <w:rPr>
                <w:rFonts w:eastAsia="TimesNewRomanPSMT"/>
                <w:b/>
                <w:bCs/>
                <w:color w:val="auto"/>
                <w:lang w:val="sr-Cyrl-RS"/>
              </w:rPr>
              <w:t xml:space="preserve">УКУПНА </w:t>
            </w:r>
            <w:r w:rsidRPr="003426A9">
              <w:rPr>
                <w:rFonts w:eastAsia="TimesNewRomanPSMT"/>
                <w:b/>
                <w:bCs/>
                <w:color w:val="auto"/>
                <w:lang w:val="sr-Cyrl-RS"/>
              </w:rPr>
              <w:t>ПОНУЂЕНА</w:t>
            </w:r>
            <w:r>
              <w:rPr>
                <w:rFonts w:eastAsia="TimesNewRomanPSMT"/>
                <w:b/>
                <w:bCs/>
                <w:color w:val="auto"/>
                <w:lang w:val="sr-Cyrl-RS"/>
              </w:rPr>
              <w:t xml:space="preserve"> </w:t>
            </w:r>
            <w:r w:rsidRPr="003426A9">
              <w:rPr>
                <w:rFonts w:eastAsia="TimesNewRomanPSMT"/>
                <w:b/>
                <w:bCs/>
                <w:color w:val="auto"/>
                <w:lang w:val="sr-Cyrl-RS"/>
              </w:rPr>
              <w:t>ЦЕНА</w:t>
            </w:r>
          </w:p>
        </w:tc>
        <w:tc>
          <w:tcPr>
            <w:tcW w:w="1842" w:type="dxa"/>
            <w:tcBorders>
              <w:top w:val="single" w:sz="18" w:space="0" w:color="auto"/>
              <w:left w:val="single" w:sz="18" w:space="0" w:color="auto"/>
              <w:bottom w:val="single" w:sz="18" w:space="0" w:color="auto"/>
              <w:right w:val="single" w:sz="18" w:space="0" w:color="auto"/>
            </w:tcBorders>
            <w:shd w:val="clear" w:color="auto" w:fill="auto"/>
          </w:tcPr>
          <w:p w:rsidR="003426A9" w:rsidRDefault="003426A9" w:rsidP="003426A9">
            <w:pPr>
              <w:jc w:val="both"/>
              <w:rPr>
                <w:rFonts w:eastAsia="TimesNewRomanPSMT"/>
                <w:bCs/>
                <w:color w:val="auto"/>
                <w:lang w:val="sr-Cyrl-RS"/>
              </w:rPr>
            </w:pPr>
          </w:p>
        </w:tc>
        <w:tc>
          <w:tcPr>
            <w:tcW w:w="1843" w:type="dxa"/>
            <w:tcBorders>
              <w:top w:val="single" w:sz="18" w:space="0" w:color="auto"/>
              <w:left w:val="single" w:sz="18" w:space="0" w:color="auto"/>
              <w:bottom w:val="single" w:sz="18" w:space="0" w:color="auto"/>
              <w:right w:val="single" w:sz="18" w:space="0" w:color="auto"/>
            </w:tcBorders>
            <w:shd w:val="clear" w:color="auto" w:fill="auto"/>
          </w:tcPr>
          <w:p w:rsidR="003426A9" w:rsidRDefault="003426A9" w:rsidP="003426A9">
            <w:pPr>
              <w:jc w:val="both"/>
              <w:rPr>
                <w:rFonts w:eastAsia="TimesNewRomanPSMT"/>
                <w:bCs/>
                <w:color w:val="auto"/>
                <w:lang w:val="sr-Cyrl-RS"/>
              </w:rPr>
            </w:pPr>
          </w:p>
        </w:tc>
      </w:tr>
    </w:tbl>
    <w:p w:rsidR="006F4771" w:rsidRDefault="00332FBF" w:rsidP="009D2F1D">
      <w:pPr>
        <w:jc w:val="both"/>
        <w:rPr>
          <w:rFonts w:eastAsia="TimesNewRomanPSMT"/>
          <w:bCs/>
          <w:color w:val="auto"/>
          <w:lang w:val="sr-Cyrl-RS"/>
        </w:rPr>
      </w:pPr>
      <w:r>
        <w:rPr>
          <w:rFonts w:eastAsia="TimesNewRomanPSMT"/>
          <w:bCs/>
          <w:color w:val="auto"/>
          <w:lang w:val="sr-Cyrl-RS"/>
        </w:rPr>
        <w:t>Гарантни рок:</w:t>
      </w:r>
      <w:r w:rsidR="00A93C06">
        <w:rPr>
          <w:rFonts w:eastAsia="TimesNewRomanPSMT"/>
          <w:bCs/>
          <w:color w:val="auto"/>
          <w:lang w:val="sr-Cyrl-RS"/>
        </w:rPr>
        <w:t>________________ година од дана испоруке.</w:t>
      </w:r>
    </w:p>
    <w:p w:rsidR="006F4771" w:rsidRDefault="00332FBF" w:rsidP="009D2F1D">
      <w:pPr>
        <w:jc w:val="both"/>
        <w:rPr>
          <w:rFonts w:eastAsia="TimesNewRomanPSMT"/>
          <w:bCs/>
          <w:color w:val="auto"/>
          <w:sz w:val="20"/>
          <w:lang w:val="sr-Cyrl-RS"/>
        </w:rPr>
      </w:pPr>
      <w:r>
        <w:rPr>
          <w:rFonts w:eastAsia="TimesNewRomanPSMT"/>
          <w:bCs/>
          <w:color w:val="auto"/>
          <w:sz w:val="20"/>
          <w:lang w:val="sr-Cyrl-RS"/>
        </w:rPr>
        <w:tab/>
      </w:r>
      <w:r w:rsidR="00A93C06" w:rsidRPr="00AE7246">
        <w:rPr>
          <w:rFonts w:eastAsia="TimesNewRomanPSMT"/>
          <w:bCs/>
          <w:color w:val="auto"/>
          <w:sz w:val="20"/>
          <w:lang w:val="sr-Cyrl-RS"/>
        </w:rPr>
        <w:t>(не мо</w:t>
      </w:r>
      <w:r>
        <w:rPr>
          <w:rFonts w:eastAsia="TimesNewRomanPSMT"/>
          <w:bCs/>
          <w:color w:val="auto"/>
          <w:sz w:val="20"/>
          <w:lang w:val="sr-Cyrl-RS"/>
        </w:rPr>
        <w:t>же бити краћи</w:t>
      </w:r>
      <w:r w:rsidR="00A93C06" w:rsidRPr="00AE7246">
        <w:rPr>
          <w:rFonts w:eastAsia="TimesNewRomanPSMT"/>
          <w:bCs/>
          <w:color w:val="auto"/>
          <w:sz w:val="20"/>
          <w:lang w:val="sr-Cyrl-RS"/>
        </w:rPr>
        <w:t xml:space="preserve"> од </w:t>
      </w:r>
      <w:r>
        <w:rPr>
          <w:rFonts w:eastAsia="TimesNewRomanPSMT"/>
          <w:bCs/>
          <w:color w:val="auto"/>
          <w:sz w:val="20"/>
          <w:lang w:val="sr-Cyrl-RS"/>
        </w:rPr>
        <w:t>2 (две) године</w:t>
      </w:r>
      <w:r w:rsidR="00A93C06" w:rsidRPr="00AE7246">
        <w:rPr>
          <w:rFonts w:eastAsia="TimesNewRomanPSMT"/>
          <w:bCs/>
          <w:color w:val="auto"/>
          <w:sz w:val="20"/>
          <w:lang w:val="sr-Cyrl-RS"/>
        </w:rPr>
        <w:t>)</w:t>
      </w:r>
    </w:p>
    <w:p w:rsidR="00312153" w:rsidRDefault="00312153" w:rsidP="009D2F1D">
      <w:pPr>
        <w:jc w:val="both"/>
        <w:rPr>
          <w:rFonts w:eastAsia="TimesNewRomanPSMT"/>
          <w:bCs/>
          <w:color w:val="auto"/>
          <w:sz w:val="20"/>
          <w:lang w:val="sr-Cyrl-RS"/>
        </w:rPr>
      </w:pPr>
    </w:p>
    <w:p w:rsidR="006F4771" w:rsidRPr="00D42895" w:rsidRDefault="00332FBF" w:rsidP="00D42895">
      <w:pPr>
        <w:rPr>
          <w:rFonts w:eastAsia="TimesNewRomanPSMT"/>
          <w:bCs/>
          <w:color w:val="auto"/>
          <w:lang w:val="sr-Cyrl-RS"/>
        </w:rPr>
      </w:pPr>
      <w:r>
        <w:rPr>
          <w:rFonts w:eastAsia="TimesNewRomanPSMT"/>
          <w:bCs/>
          <w:color w:val="auto"/>
          <w:lang w:val="sr-Cyrl-RS"/>
        </w:rPr>
        <w:t xml:space="preserve">Рок </w:t>
      </w:r>
      <w:r w:rsidR="00312153">
        <w:rPr>
          <w:rFonts w:eastAsia="TimesNewRomanPSMT"/>
          <w:bCs/>
          <w:color w:val="auto"/>
          <w:lang w:val="sr-Cyrl-RS"/>
        </w:rPr>
        <w:t>за замену неисправних уређаја</w:t>
      </w:r>
      <w:r w:rsidR="00533B62">
        <w:rPr>
          <w:rFonts w:eastAsia="TimesNewRomanPSMT"/>
          <w:bCs/>
          <w:color w:val="auto"/>
          <w:lang w:val="sr-Cyrl-RS"/>
        </w:rPr>
        <w:t xml:space="preserve"> и опреме</w:t>
      </w:r>
      <w:r w:rsidR="00312153">
        <w:rPr>
          <w:rFonts w:eastAsia="TimesNewRomanPSMT"/>
          <w:bCs/>
          <w:color w:val="auto"/>
          <w:lang w:val="sr-Cyrl-RS"/>
        </w:rPr>
        <w:t>:</w:t>
      </w:r>
      <w:r w:rsidR="00D42895">
        <w:rPr>
          <w:rFonts w:eastAsia="TimesNewRomanPSMT"/>
          <w:bCs/>
          <w:color w:val="auto"/>
          <w:lang w:val="sr-Cyrl-RS"/>
        </w:rPr>
        <w:t>________________________ дана од од дана пријема</w:t>
      </w:r>
      <w:r w:rsidR="00D42895" w:rsidRPr="00D42895">
        <w:rPr>
          <w:rFonts w:eastAsia="TimesNewRomanPSMT"/>
          <w:bCs/>
          <w:color w:val="auto"/>
          <w:lang w:val="sr-Cyrl-RS"/>
        </w:rPr>
        <w:t xml:space="preserve"> рекламациј</w:t>
      </w:r>
      <w:r w:rsidR="00D42895">
        <w:rPr>
          <w:rFonts w:eastAsia="TimesNewRomanPSMT"/>
          <w:bCs/>
          <w:color w:val="auto"/>
          <w:lang w:val="sr-Cyrl-RS"/>
        </w:rPr>
        <w:t>е.</w:t>
      </w:r>
      <w:r w:rsidR="00D42895">
        <w:rPr>
          <w:rFonts w:eastAsia="TimesNewRomanPSMT"/>
          <w:bCs/>
          <w:color w:val="auto"/>
          <w:lang w:val="sr-Cyrl-RS"/>
        </w:rPr>
        <w:tab/>
      </w:r>
      <w:r w:rsidR="00D42895">
        <w:rPr>
          <w:rFonts w:eastAsia="TimesNewRomanPSMT"/>
          <w:bCs/>
          <w:color w:val="auto"/>
          <w:lang w:val="sr-Cyrl-RS"/>
        </w:rPr>
        <w:tab/>
      </w:r>
      <w:r w:rsidR="00D42895">
        <w:rPr>
          <w:rFonts w:eastAsia="TimesNewRomanPSMT"/>
          <w:bCs/>
          <w:color w:val="auto"/>
          <w:lang w:val="sr-Cyrl-RS"/>
        </w:rPr>
        <w:tab/>
      </w:r>
      <w:r w:rsidR="00D42895">
        <w:rPr>
          <w:rFonts w:eastAsia="TimesNewRomanPSMT"/>
          <w:bCs/>
          <w:color w:val="auto"/>
          <w:lang w:val="sr-Cyrl-RS"/>
        </w:rPr>
        <w:tab/>
      </w:r>
      <w:r w:rsidR="00D42895">
        <w:rPr>
          <w:rFonts w:eastAsia="TimesNewRomanPSMT"/>
          <w:bCs/>
          <w:color w:val="auto"/>
          <w:lang w:val="sr-Cyrl-RS"/>
        </w:rPr>
        <w:tab/>
      </w:r>
      <w:r w:rsidR="00D42895">
        <w:rPr>
          <w:rFonts w:eastAsia="TimesNewRomanPSMT"/>
          <w:bCs/>
          <w:color w:val="auto"/>
          <w:lang w:val="sr-Cyrl-RS"/>
        </w:rPr>
        <w:tab/>
      </w:r>
      <w:r w:rsidR="00D42895">
        <w:rPr>
          <w:rFonts w:eastAsia="TimesNewRomanPSMT"/>
          <w:bCs/>
          <w:color w:val="auto"/>
          <w:lang w:val="sr-Cyrl-RS"/>
        </w:rPr>
        <w:tab/>
      </w:r>
      <w:r w:rsidR="00D42895">
        <w:rPr>
          <w:rFonts w:eastAsia="TimesNewRomanPSMT"/>
          <w:bCs/>
          <w:color w:val="auto"/>
          <w:lang w:val="sr-Cyrl-RS"/>
        </w:rPr>
        <w:tab/>
      </w:r>
      <w:r w:rsidR="00D42895">
        <w:rPr>
          <w:rFonts w:eastAsia="TimesNewRomanPSMT"/>
          <w:bCs/>
          <w:color w:val="auto"/>
          <w:lang w:val="sr-Cyrl-RS"/>
        </w:rPr>
        <w:tab/>
      </w:r>
      <w:r w:rsidR="00D42895">
        <w:rPr>
          <w:rFonts w:eastAsia="TimesNewRomanPSMT"/>
          <w:bCs/>
          <w:color w:val="auto"/>
          <w:lang w:val="sr-Cyrl-RS"/>
        </w:rPr>
        <w:tab/>
        <w:t xml:space="preserve">    </w:t>
      </w:r>
      <w:r w:rsidRPr="00C96B34">
        <w:rPr>
          <w:rFonts w:eastAsia="TimesNewRomanPSMT"/>
          <w:bCs/>
          <w:i/>
          <w:color w:val="auto"/>
          <w:sz w:val="20"/>
          <w:lang w:val="sr-Cyrl-RS"/>
        </w:rPr>
        <w:t>(не</w:t>
      </w:r>
      <w:r w:rsidR="00312153">
        <w:rPr>
          <w:rFonts w:eastAsia="TimesNewRomanPSMT"/>
          <w:bCs/>
          <w:i/>
          <w:color w:val="auto"/>
          <w:sz w:val="20"/>
          <w:lang w:val="sr-Cyrl-RS"/>
        </w:rPr>
        <w:t xml:space="preserve"> може бити </w:t>
      </w:r>
      <w:r w:rsidRPr="00C96B34">
        <w:rPr>
          <w:rFonts w:eastAsia="TimesNewRomanPSMT"/>
          <w:bCs/>
          <w:i/>
          <w:color w:val="auto"/>
          <w:sz w:val="20"/>
          <w:lang w:val="sr-Cyrl-RS"/>
        </w:rPr>
        <w:t xml:space="preserve"> </w:t>
      </w:r>
      <w:r w:rsidR="00312153">
        <w:rPr>
          <w:rFonts w:eastAsia="TimesNewRomanPSMT"/>
          <w:bCs/>
          <w:i/>
          <w:color w:val="auto"/>
          <w:sz w:val="20"/>
          <w:lang w:val="sr-Cyrl-RS"/>
        </w:rPr>
        <w:t>дужи 45 дана</w:t>
      </w:r>
      <w:r w:rsidR="00D42895">
        <w:rPr>
          <w:rFonts w:eastAsia="TimesNewRomanPSMT"/>
          <w:bCs/>
          <w:i/>
          <w:color w:val="auto"/>
          <w:sz w:val="20"/>
          <w:lang w:val="sr-Cyrl-RS"/>
        </w:rPr>
        <w:t xml:space="preserve">) </w:t>
      </w:r>
    </w:p>
    <w:p w:rsidR="00312153" w:rsidRPr="00312153" w:rsidRDefault="00312153" w:rsidP="009D2F1D">
      <w:pPr>
        <w:jc w:val="both"/>
        <w:rPr>
          <w:rFonts w:eastAsia="TimesNewRomanPSMT"/>
          <w:bCs/>
          <w:color w:val="auto"/>
          <w:sz w:val="20"/>
          <w:lang w:val="sr-Cyrl-RS"/>
        </w:rPr>
      </w:pPr>
    </w:p>
    <w:p w:rsidR="00AE7246" w:rsidRDefault="009D2F1D" w:rsidP="009D2F1D">
      <w:pPr>
        <w:jc w:val="both"/>
        <w:rPr>
          <w:rFonts w:eastAsia="TimesNewRomanPSMT"/>
          <w:bCs/>
          <w:color w:val="auto"/>
          <w:lang w:val="sr-Cyrl-RS"/>
        </w:rPr>
      </w:pPr>
      <w:r>
        <w:rPr>
          <w:rFonts w:eastAsia="TimesNewRomanPSMT"/>
          <w:bCs/>
          <w:color w:val="auto"/>
          <w:lang w:val="sr-Cyrl-RS"/>
        </w:rPr>
        <w:t xml:space="preserve">Рок важења понуде: </w:t>
      </w:r>
      <w:r>
        <w:rPr>
          <w:rFonts w:eastAsia="TimesNewRomanPSMT"/>
          <w:bCs/>
          <w:color w:val="auto"/>
          <w:lang w:val="sr-Cyrl-RS"/>
        </w:rPr>
        <w:tab/>
        <w:t>___</w:t>
      </w:r>
      <w:r w:rsidR="00AE7246">
        <w:rPr>
          <w:rFonts w:eastAsia="TimesNewRomanPSMT"/>
          <w:bCs/>
          <w:color w:val="auto"/>
          <w:lang w:val="sr-Cyrl-RS"/>
        </w:rPr>
        <w:t xml:space="preserve">_____________________ </w:t>
      </w:r>
      <w:r>
        <w:rPr>
          <w:rFonts w:eastAsia="TimesNewRomanPSMT"/>
          <w:bCs/>
          <w:color w:val="auto"/>
          <w:lang w:val="sr-Cyrl-RS"/>
        </w:rPr>
        <w:t>дана.</w:t>
      </w:r>
    </w:p>
    <w:p w:rsidR="00AE7246" w:rsidRPr="00AE7246" w:rsidRDefault="00AE7246" w:rsidP="009D2F1D">
      <w:pPr>
        <w:jc w:val="both"/>
        <w:rPr>
          <w:rFonts w:eastAsia="TimesNewRomanPSMT"/>
          <w:bCs/>
          <w:color w:val="auto"/>
          <w:sz w:val="20"/>
          <w:lang w:val="sr-Cyrl-RS"/>
        </w:rPr>
      </w:pPr>
      <w:r>
        <w:rPr>
          <w:rFonts w:eastAsia="TimesNewRomanPSMT"/>
          <w:bCs/>
          <w:color w:val="auto"/>
          <w:sz w:val="20"/>
          <w:lang w:val="sr-Cyrl-RS"/>
        </w:rPr>
        <w:tab/>
      </w:r>
      <w:r>
        <w:rPr>
          <w:rFonts w:eastAsia="TimesNewRomanPSMT"/>
          <w:bCs/>
          <w:color w:val="auto"/>
          <w:sz w:val="20"/>
          <w:lang w:val="sr-Cyrl-RS"/>
        </w:rPr>
        <w:tab/>
      </w:r>
      <w:r w:rsidRPr="00C96B34">
        <w:rPr>
          <w:rFonts w:eastAsia="TimesNewRomanPSMT"/>
          <w:bCs/>
          <w:i/>
          <w:color w:val="auto"/>
          <w:sz w:val="20"/>
          <w:lang w:val="sr-Cyrl-RS"/>
        </w:rPr>
        <w:t>(не краћи 60 дана од дана отварања понуда</w:t>
      </w:r>
      <w:r w:rsidRPr="00C96B34">
        <w:rPr>
          <w:rFonts w:eastAsia="TimesNewRomanPSMT"/>
          <w:bCs/>
          <w:color w:val="auto"/>
          <w:sz w:val="20"/>
          <w:lang w:val="sr-Cyrl-RS"/>
        </w:rPr>
        <w:t>)</w:t>
      </w:r>
    </w:p>
    <w:p w:rsidR="00AE7246" w:rsidRDefault="00AE7246" w:rsidP="009D2F1D">
      <w:pPr>
        <w:jc w:val="both"/>
        <w:rPr>
          <w:rFonts w:eastAsia="TimesNewRomanPSMT"/>
          <w:bCs/>
          <w:color w:val="auto"/>
          <w:lang w:val="sr-Cyrl-RS"/>
        </w:rPr>
      </w:pPr>
    </w:p>
    <w:p w:rsidR="009D2F1D" w:rsidRDefault="00AE7246" w:rsidP="009D2F1D">
      <w:pPr>
        <w:jc w:val="both"/>
        <w:rPr>
          <w:rFonts w:eastAsia="TimesNewRomanPSMT"/>
          <w:bCs/>
          <w:color w:val="auto"/>
          <w:lang w:val="sr-Cyrl-RS"/>
        </w:rPr>
      </w:pPr>
      <w:r>
        <w:rPr>
          <w:rFonts w:eastAsia="TimesNewRomanPSMT"/>
          <w:bCs/>
          <w:color w:val="auto"/>
          <w:lang w:val="sr-Cyrl-RS"/>
        </w:rPr>
        <w:t>Р</w:t>
      </w:r>
      <w:r w:rsidR="00C96B34">
        <w:rPr>
          <w:rFonts w:eastAsia="TimesNewRomanPSMT"/>
          <w:bCs/>
          <w:color w:val="auto"/>
          <w:lang w:val="sr-Cyrl-RS"/>
        </w:rPr>
        <w:t>ок испоруке _</w:t>
      </w:r>
      <w:r>
        <w:rPr>
          <w:rFonts w:eastAsia="TimesNewRomanPSMT"/>
          <w:bCs/>
          <w:color w:val="auto"/>
          <w:lang w:val="sr-Cyrl-RS"/>
        </w:rPr>
        <w:t>________</w:t>
      </w:r>
      <w:r w:rsidR="00C96B34">
        <w:rPr>
          <w:rFonts w:eastAsia="TimesNewRomanPSMT"/>
          <w:bCs/>
          <w:color w:val="auto"/>
          <w:lang w:val="sr-Cyrl-RS"/>
        </w:rPr>
        <w:t xml:space="preserve">_______ дана од дана </w:t>
      </w:r>
      <w:r w:rsidR="00332FBF">
        <w:rPr>
          <w:rFonts w:eastAsia="TimesNewRomanPSMT"/>
          <w:bCs/>
          <w:color w:val="auto"/>
          <w:lang w:val="sr-Cyrl-RS"/>
        </w:rPr>
        <w:t>захтева за испоруку.</w:t>
      </w:r>
    </w:p>
    <w:p w:rsidR="00C96B34" w:rsidRPr="00C96B34" w:rsidRDefault="00C96B34" w:rsidP="00C96B34">
      <w:pPr>
        <w:jc w:val="both"/>
        <w:rPr>
          <w:rFonts w:eastAsia="TimesNewRomanPSMT"/>
          <w:bCs/>
          <w:color w:val="auto"/>
          <w:sz w:val="20"/>
          <w:lang w:val="sr-Cyrl-RS"/>
        </w:rPr>
      </w:pPr>
      <w:r>
        <w:rPr>
          <w:rFonts w:eastAsia="TimesNewRomanPSMT"/>
          <w:bCs/>
          <w:color w:val="auto"/>
          <w:sz w:val="20"/>
          <w:lang w:val="sr-Cyrl-RS"/>
        </w:rPr>
        <w:tab/>
      </w:r>
      <w:r w:rsidR="00835A8A">
        <w:rPr>
          <w:rFonts w:eastAsia="TimesNewRomanPSMT"/>
          <w:bCs/>
          <w:color w:val="auto"/>
          <w:sz w:val="20"/>
          <w:lang w:val="sr-Cyrl-RS"/>
        </w:rPr>
        <w:t xml:space="preserve">      </w:t>
      </w:r>
      <w:r w:rsidR="00A93C06">
        <w:rPr>
          <w:rFonts w:eastAsia="TimesNewRomanPSMT"/>
          <w:bCs/>
          <w:i/>
          <w:color w:val="auto"/>
          <w:sz w:val="20"/>
          <w:lang w:val="sr-Cyrl-RS"/>
        </w:rPr>
        <w:t xml:space="preserve">(не може бити дужи од </w:t>
      </w:r>
      <w:r w:rsidR="00332FBF">
        <w:rPr>
          <w:rFonts w:eastAsia="TimesNewRomanPSMT"/>
          <w:bCs/>
          <w:i/>
          <w:color w:val="auto"/>
          <w:sz w:val="20"/>
          <w:lang w:val="sr-Cyrl-RS"/>
        </w:rPr>
        <w:t>60</w:t>
      </w:r>
      <w:r w:rsidRPr="00C96B34">
        <w:rPr>
          <w:rFonts w:eastAsia="TimesNewRomanPSMT"/>
          <w:bCs/>
          <w:i/>
          <w:color w:val="auto"/>
          <w:sz w:val="20"/>
          <w:lang w:val="sr-Cyrl-RS"/>
        </w:rPr>
        <w:t xml:space="preserve"> дана)</w:t>
      </w:r>
    </w:p>
    <w:p w:rsidR="009D2F1D" w:rsidRPr="00C96B34" w:rsidRDefault="009D2F1D" w:rsidP="00C96B34">
      <w:pPr>
        <w:ind w:firstLine="709"/>
        <w:jc w:val="both"/>
        <w:rPr>
          <w:rFonts w:eastAsia="TimesNewRomanPSMT"/>
          <w:bCs/>
          <w:color w:val="auto"/>
          <w:sz w:val="20"/>
        </w:rPr>
      </w:pPr>
    </w:p>
    <w:p w:rsidR="009D2F1D" w:rsidRPr="004A31E3" w:rsidRDefault="009D2F1D" w:rsidP="009D2F1D">
      <w:pPr>
        <w:jc w:val="both"/>
        <w:rPr>
          <w:rFonts w:eastAsia="TimesNewRomanPSMT"/>
          <w:bCs/>
          <w:color w:val="auto"/>
        </w:rPr>
      </w:pPr>
    </w:p>
    <w:p w:rsidR="009D2F1D" w:rsidRPr="002F50DE" w:rsidRDefault="009D2F1D" w:rsidP="009D2F1D">
      <w:pPr>
        <w:ind w:left="708" w:firstLine="708"/>
        <w:jc w:val="both"/>
        <w:rPr>
          <w:rFonts w:eastAsia="TimesNewRomanPSMT"/>
          <w:bCs/>
          <w:color w:val="auto"/>
        </w:rPr>
      </w:pPr>
      <w:r w:rsidRPr="002F50DE">
        <w:rPr>
          <w:rFonts w:eastAsia="TimesNewRomanPSMT"/>
          <w:bCs/>
          <w:color w:val="auto"/>
        </w:rPr>
        <w:t xml:space="preserve">Датум </w:t>
      </w:r>
      <w:r w:rsidRPr="002F50DE">
        <w:rPr>
          <w:rFonts w:eastAsia="TimesNewRomanPSMT"/>
          <w:bCs/>
          <w:color w:val="auto"/>
        </w:rPr>
        <w:tab/>
      </w:r>
      <w:r w:rsidRPr="002F50DE">
        <w:rPr>
          <w:rFonts w:eastAsia="TimesNewRomanPSMT"/>
          <w:bCs/>
          <w:color w:val="auto"/>
        </w:rPr>
        <w:tab/>
      </w:r>
      <w:r w:rsidR="00C96B34">
        <w:rPr>
          <w:rFonts w:eastAsia="TimesNewRomanPSMT"/>
          <w:bCs/>
          <w:color w:val="auto"/>
        </w:rPr>
        <w:tab/>
      </w:r>
      <w:r w:rsidR="00C96B34">
        <w:rPr>
          <w:rFonts w:eastAsia="TimesNewRomanPSMT"/>
          <w:bCs/>
          <w:color w:val="auto"/>
        </w:rPr>
        <w:tab/>
      </w:r>
      <w:r w:rsidR="00C96B34">
        <w:rPr>
          <w:rFonts w:eastAsia="TimesNewRomanPSMT"/>
          <w:bCs/>
          <w:color w:val="auto"/>
        </w:rPr>
        <w:tab/>
      </w:r>
      <w:r w:rsidR="00835A8A">
        <w:rPr>
          <w:rFonts w:eastAsia="TimesNewRomanPSMT"/>
          <w:bCs/>
          <w:color w:val="auto"/>
        </w:rPr>
        <w:tab/>
      </w:r>
      <w:r w:rsidR="00835A8A">
        <w:rPr>
          <w:rFonts w:eastAsia="TimesNewRomanPSMT"/>
          <w:bCs/>
          <w:color w:val="auto"/>
        </w:rPr>
        <w:tab/>
      </w:r>
      <w:r w:rsidR="00835A8A">
        <w:rPr>
          <w:rFonts w:eastAsia="TimesNewRomanPSMT"/>
          <w:bCs/>
          <w:color w:val="auto"/>
        </w:rPr>
        <w:tab/>
      </w:r>
      <w:r w:rsidR="00835A8A">
        <w:rPr>
          <w:rFonts w:eastAsia="TimesNewRomanPSMT"/>
          <w:bCs/>
          <w:color w:val="auto"/>
          <w:lang w:val="sr-Cyrl-RS"/>
        </w:rPr>
        <w:t>П</w:t>
      </w:r>
      <w:r w:rsidRPr="002F50DE">
        <w:rPr>
          <w:rFonts w:eastAsia="TimesNewRomanPSMT"/>
          <w:bCs/>
          <w:color w:val="auto"/>
        </w:rPr>
        <w:t>онуђач</w:t>
      </w:r>
    </w:p>
    <w:p w:rsidR="009D2F1D" w:rsidRPr="002F50DE" w:rsidRDefault="009D2F1D" w:rsidP="009D2F1D">
      <w:pPr>
        <w:jc w:val="both"/>
        <w:rPr>
          <w:rFonts w:eastAsia="TimesNewRomanPSMT"/>
          <w:bCs/>
          <w:color w:val="auto"/>
        </w:rPr>
      </w:pPr>
    </w:p>
    <w:p w:rsidR="009D2F1D" w:rsidRDefault="009D2F1D" w:rsidP="009D2F1D">
      <w:pPr>
        <w:jc w:val="both"/>
        <w:rPr>
          <w:rFonts w:eastAsia="TimesNewRomanPSMT"/>
          <w:bCs/>
          <w:color w:val="auto"/>
        </w:rPr>
      </w:pPr>
      <w:r>
        <w:rPr>
          <w:rFonts w:eastAsia="TimesNewRomanPSMT"/>
          <w:bCs/>
          <w:color w:val="auto"/>
          <w:lang w:val="sr-Cyrl-RS"/>
        </w:rPr>
        <w:tab/>
      </w:r>
      <w:r>
        <w:rPr>
          <w:rFonts w:eastAsia="TimesNewRomanPSMT"/>
          <w:bCs/>
          <w:color w:val="auto"/>
          <w:lang w:val="sr-Cyrl-RS"/>
        </w:rPr>
        <w:tab/>
      </w:r>
      <w:r>
        <w:rPr>
          <w:rFonts w:eastAsia="TimesNewRomanPSMT"/>
          <w:bCs/>
          <w:color w:val="auto"/>
          <w:lang w:val="sr-Cyrl-RS"/>
        </w:rPr>
        <w:tab/>
      </w:r>
      <w:r>
        <w:rPr>
          <w:rFonts w:eastAsia="TimesNewRomanPSMT"/>
          <w:bCs/>
          <w:color w:val="auto"/>
          <w:lang w:val="sr-Cyrl-RS"/>
        </w:rPr>
        <w:tab/>
      </w:r>
      <w:r w:rsidR="00C96B34">
        <w:rPr>
          <w:rFonts w:eastAsia="TimesNewRomanPSMT"/>
          <w:bCs/>
          <w:color w:val="auto"/>
          <w:lang w:val="sr-Cyrl-RS"/>
        </w:rPr>
        <w:tab/>
      </w:r>
      <w:r w:rsidR="00C96B34">
        <w:rPr>
          <w:rFonts w:eastAsia="TimesNewRomanPSMT"/>
          <w:bCs/>
          <w:color w:val="auto"/>
          <w:lang w:val="sr-Cyrl-RS"/>
        </w:rPr>
        <w:tab/>
      </w:r>
      <w:r w:rsidRPr="002F50DE">
        <w:rPr>
          <w:rFonts w:eastAsia="TimesNewRomanPSMT"/>
          <w:bCs/>
          <w:color w:val="auto"/>
        </w:rPr>
        <w:t xml:space="preserve">М. П. </w:t>
      </w:r>
    </w:p>
    <w:p w:rsidR="00835A8A" w:rsidRPr="002F50DE" w:rsidRDefault="00835A8A" w:rsidP="009D2F1D">
      <w:pPr>
        <w:jc w:val="both"/>
        <w:rPr>
          <w:rFonts w:eastAsia="TimesNewRomanPSMT"/>
          <w:bCs/>
          <w:color w:val="auto"/>
        </w:rPr>
      </w:pPr>
    </w:p>
    <w:p w:rsidR="009D2F1D" w:rsidRPr="002F50DE" w:rsidRDefault="009D2F1D" w:rsidP="00835A8A">
      <w:pPr>
        <w:ind w:firstLine="709"/>
        <w:jc w:val="both"/>
        <w:rPr>
          <w:rFonts w:eastAsia="TimesNewRomanPSMT"/>
          <w:bCs/>
          <w:color w:val="auto"/>
        </w:rPr>
      </w:pPr>
      <w:r w:rsidRPr="002F50DE">
        <w:rPr>
          <w:rFonts w:eastAsia="TimesNewRomanPSMT"/>
          <w:bCs/>
          <w:color w:val="auto"/>
        </w:rPr>
        <w:t>__________________</w:t>
      </w:r>
      <w:r w:rsidR="00835A8A">
        <w:rPr>
          <w:rFonts w:eastAsia="TimesNewRomanPSMT"/>
          <w:bCs/>
          <w:color w:val="auto"/>
        </w:rPr>
        <w:tab/>
      </w:r>
      <w:r w:rsidR="00835A8A">
        <w:rPr>
          <w:rFonts w:eastAsia="TimesNewRomanPSMT"/>
          <w:bCs/>
          <w:color w:val="auto"/>
        </w:rPr>
        <w:tab/>
      </w:r>
      <w:r w:rsidRPr="002F50DE">
        <w:rPr>
          <w:rFonts w:eastAsia="TimesNewRomanPSMT"/>
          <w:bCs/>
          <w:color w:val="auto"/>
        </w:rPr>
        <w:tab/>
      </w:r>
      <w:r w:rsidR="00C96B34">
        <w:rPr>
          <w:rFonts w:eastAsia="TimesNewRomanPSMT"/>
          <w:bCs/>
          <w:color w:val="auto"/>
        </w:rPr>
        <w:tab/>
      </w:r>
      <w:r w:rsidR="00835A8A">
        <w:rPr>
          <w:rFonts w:eastAsia="TimesNewRomanPSMT"/>
          <w:bCs/>
          <w:color w:val="auto"/>
        </w:rPr>
        <w:tab/>
        <w:t>______</w:t>
      </w:r>
      <w:r w:rsidR="00835A8A">
        <w:rPr>
          <w:rFonts w:eastAsia="TimesNewRomanPSMT"/>
          <w:bCs/>
          <w:color w:val="auto"/>
          <w:lang w:val="sr-Cyrl-RS"/>
        </w:rPr>
        <w:t>__</w:t>
      </w:r>
      <w:r w:rsidR="00835A8A">
        <w:rPr>
          <w:rFonts w:eastAsia="TimesNewRomanPSMT"/>
          <w:bCs/>
          <w:color w:val="auto"/>
        </w:rPr>
        <w:t>_____________</w:t>
      </w:r>
      <w:r w:rsidRPr="002F50DE">
        <w:rPr>
          <w:rFonts w:eastAsia="TimesNewRomanPSMT"/>
          <w:bCs/>
          <w:color w:val="auto"/>
        </w:rPr>
        <w:t>__</w:t>
      </w:r>
    </w:p>
    <w:p w:rsidR="00AE7246" w:rsidRDefault="009D2F1D" w:rsidP="009D2F1D">
      <w:pPr>
        <w:jc w:val="both"/>
        <w:rPr>
          <w:rFonts w:eastAsia="TimesNewRomanPSMT"/>
          <w:bCs/>
          <w:color w:val="auto"/>
          <w:lang w:val="sr-Cyrl-RS"/>
        </w:rPr>
      </w:pP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00C96B34">
        <w:rPr>
          <w:rFonts w:eastAsia="TimesNewRomanPSMT"/>
          <w:bCs/>
          <w:color w:val="auto"/>
        </w:rPr>
        <w:tab/>
      </w:r>
      <w:r>
        <w:rPr>
          <w:rFonts w:eastAsia="TimesNewRomanPSMT"/>
          <w:bCs/>
          <w:color w:val="auto"/>
        </w:rPr>
        <w:t>Овлашћено лице понуђача</w:t>
      </w:r>
    </w:p>
    <w:p w:rsidR="00AE7246" w:rsidRDefault="00AE7246" w:rsidP="009D2F1D">
      <w:pPr>
        <w:jc w:val="both"/>
        <w:rPr>
          <w:rFonts w:eastAsia="TimesNewRomanPSMT"/>
          <w:bCs/>
          <w:color w:val="auto"/>
          <w:lang w:val="sr-Cyrl-RS"/>
        </w:rPr>
      </w:pPr>
    </w:p>
    <w:p w:rsidR="00AE7246" w:rsidRPr="00AE7246" w:rsidRDefault="00AE7246" w:rsidP="009D2F1D">
      <w:pPr>
        <w:jc w:val="both"/>
        <w:rPr>
          <w:rFonts w:eastAsia="TimesNewRomanPSMT"/>
          <w:bCs/>
          <w:color w:val="auto"/>
          <w:lang w:val="sr-Cyrl-RS"/>
        </w:rPr>
      </w:pPr>
    </w:p>
    <w:p w:rsidR="009D2F1D" w:rsidRPr="0067688E" w:rsidRDefault="009D2F1D" w:rsidP="009D2F1D">
      <w:pPr>
        <w:jc w:val="both"/>
        <w:rPr>
          <w:rFonts w:eastAsia="TimesNewRomanPSMT"/>
          <w:b/>
          <w:bCs/>
          <w:i/>
          <w:color w:val="auto"/>
        </w:rPr>
      </w:pPr>
      <w:r w:rsidRPr="0067688E">
        <w:rPr>
          <w:rFonts w:eastAsia="TimesNewRomanPSMT"/>
          <w:b/>
          <w:bCs/>
          <w:i/>
          <w:color w:val="auto"/>
        </w:rPr>
        <w:t xml:space="preserve">Напомене: </w:t>
      </w:r>
    </w:p>
    <w:p w:rsidR="008F562E" w:rsidRDefault="009D2F1D" w:rsidP="008F562E">
      <w:pPr>
        <w:jc w:val="both"/>
        <w:rPr>
          <w:rFonts w:eastAsia="TimesNewRomanPSMT"/>
          <w:bCs/>
          <w:color w:val="auto"/>
          <w:lang w:val="sr-Cyrl-RS"/>
        </w:rPr>
        <w:sectPr w:rsidR="008F562E" w:rsidSect="008F562E">
          <w:pgSz w:w="16838" w:h="11906" w:orient="landscape"/>
          <w:pgMar w:top="1440" w:right="1134" w:bottom="1134" w:left="1134" w:header="720" w:footer="720" w:gutter="0"/>
          <w:cols w:space="720"/>
          <w:titlePg/>
          <w:docGrid w:linePitch="360" w:charSpace="32768"/>
        </w:sectPr>
      </w:pPr>
      <w:r w:rsidRPr="002F50DE">
        <w:rPr>
          <w:rFonts w:eastAsia="TimesNewRomanPSMT"/>
          <w:bCs/>
          <w:color w:val="auto"/>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835A8A">
        <w:rPr>
          <w:rFonts w:eastAsia="TimesNewRomanPSMT"/>
          <w:bCs/>
          <w:color w:val="auto"/>
        </w:rPr>
        <w:t>печатом оверити образац понуде</w:t>
      </w:r>
    </w:p>
    <w:p w:rsidR="000706C3" w:rsidRPr="008F562E" w:rsidRDefault="000706C3" w:rsidP="008F562E">
      <w:pPr>
        <w:jc w:val="both"/>
        <w:rPr>
          <w:rFonts w:eastAsia="TimesNewRomanPSMT"/>
          <w:bCs/>
          <w:color w:val="auto"/>
          <w:lang w:val="sr-Cyrl-RS"/>
        </w:rPr>
      </w:pPr>
    </w:p>
    <w:p w:rsidR="002B224E" w:rsidRPr="00544BA5" w:rsidRDefault="003B1043" w:rsidP="009A7117">
      <w:pPr>
        <w:jc w:val="center"/>
        <w:rPr>
          <w:rFonts w:ascii="Arial" w:hAnsi="Arial" w:cs="Arial"/>
          <w:b/>
          <w:bCs/>
          <w:i/>
          <w:iCs/>
          <w:lang w:val="sr-Latn-RS"/>
        </w:rPr>
      </w:pPr>
      <w:r w:rsidRPr="009038D5">
        <w:rPr>
          <w:b/>
          <w:bCs/>
          <w:iCs/>
          <w:sz w:val="28"/>
          <w:szCs w:val="28"/>
          <w:shd w:val="clear" w:color="auto" w:fill="7F7F7F"/>
          <w:lang w:val="sr-Latn-RS"/>
        </w:rPr>
        <w:t>VIII</w:t>
      </w:r>
      <w:r w:rsidR="00FF36C8" w:rsidRPr="00E30BA0">
        <w:rPr>
          <w:b/>
          <w:bCs/>
          <w:iCs/>
          <w:sz w:val="28"/>
          <w:szCs w:val="28"/>
          <w:lang w:val="sr-Cyrl-RS"/>
        </w:rPr>
        <w:t xml:space="preserve"> </w:t>
      </w:r>
      <w:r w:rsidR="00FF36C8" w:rsidRPr="009038D5">
        <w:rPr>
          <w:b/>
          <w:bCs/>
          <w:iCs/>
          <w:sz w:val="28"/>
          <w:szCs w:val="28"/>
          <w:lang w:val="sr-Cyrl-RS"/>
        </w:rPr>
        <w:t>О</w:t>
      </w:r>
      <w:r w:rsidR="00544BA5">
        <w:rPr>
          <w:b/>
          <w:bCs/>
          <w:iCs/>
          <w:sz w:val="28"/>
          <w:szCs w:val="28"/>
          <w:lang w:val="sr-Cyrl-RS"/>
        </w:rPr>
        <w:t>БРАЗАЦ  ТРОШКОВА ПРИПРЕМЕ ПОНУДЕ</w:t>
      </w:r>
    </w:p>
    <w:p w:rsidR="000929D3" w:rsidRPr="000929D3" w:rsidRDefault="000929D3" w:rsidP="000929D3">
      <w:pPr>
        <w:jc w:val="center"/>
        <w:rPr>
          <w:b/>
          <w:bCs/>
          <w:iCs/>
          <w:sz w:val="28"/>
          <w:szCs w:val="28"/>
          <w:lang w:val="sr-Cyrl-RS"/>
        </w:rPr>
      </w:pPr>
    </w:p>
    <w:p w:rsidR="00FF36C8" w:rsidRPr="00FF36C8" w:rsidRDefault="00FF36C8" w:rsidP="00FF36C8">
      <w:pPr>
        <w:spacing w:after="120"/>
        <w:jc w:val="both"/>
        <w:rPr>
          <w:b/>
          <w:i/>
        </w:rPr>
      </w:pPr>
      <w:r w:rsidRPr="00FF36C8">
        <w:t xml:space="preserve">У складу са чланом 88. </w:t>
      </w:r>
      <w:r w:rsidRPr="00FF36C8">
        <w:rPr>
          <w:lang w:val="sr-Cyrl-CS"/>
        </w:rPr>
        <w:t>став 1.</w:t>
      </w:r>
      <w:r w:rsidRPr="00FF36C8">
        <w:t xml:space="preserve"> Закона, понуђач</w:t>
      </w:r>
      <w:r w:rsidRPr="00FF36C8">
        <w:rPr>
          <w:lang w:val="sr-Cyrl-RS"/>
        </w:rPr>
        <w:t>__________________________</w:t>
      </w:r>
      <w:r w:rsidR="00AA4712">
        <w:t>_________</w:t>
      </w:r>
      <w:r w:rsidRPr="00FF36C8">
        <w:rPr>
          <w:i/>
          <w:iCs/>
        </w:rPr>
        <w:t xml:space="preserve"> </w:t>
      </w:r>
      <w:r w:rsidRPr="00FF36C8">
        <w:t>достав</w:t>
      </w:r>
      <w:r w:rsidRPr="00FF36C8">
        <w:rPr>
          <w:lang w:val="sr-Cyrl-CS"/>
        </w:rPr>
        <w:t xml:space="preserve">ља </w:t>
      </w:r>
      <w:r w:rsidRPr="00FF36C8">
        <w:t xml:space="preserve">укупан износ и структуру трошкова припремања понуде, </w:t>
      </w:r>
      <w:r w:rsidRPr="00FF36C8">
        <w:rPr>
          <w:lang w:val="sr-Cyrl-CS"/>
        </w:rPr>
        <w:t xml:space="preserve">како следи у </w:t>
      </w:r>
      <w:r w:rsidRPr="00FF36C8">
        <w:t>табели:</w:t>
      </w:r>
    </w:p>
    <w:tbl>
      <w:tblPr>
        <w:tblW w:w="0" w:type="auto"/>
        <w:tblInd w:w="158" w:type="dxa"/>
        <w:tblLayout w:type="fixed"/>
        <w:tblLook w:val="0000" w:firstRow="0" w:lastRow="0" w:firstColumn="0" w:lastColumn="0" w:noHBand="0" w:noVBand="0"/>
      </w:tblPr>
      <w:tblGrid>
        <w:gridCol w:w="5565"/>
        <w:gridCol w:w="3290"/>
      </w:tblGrid>
      <w:tr w:rsidR="00FF36C8" w:rsidRPr="00FF36C8" w:rsidTr="00821A81">
        <w:trPr>
          <w:trHeight w:val="828"/>
        </w:trPr>
        <w:tc>
          <w:tcPr>
            <w:tcW w:w="5565" w:type="dxa"/>
            <w:tcBorders>
              <w:top w:val="single" w:sz="4" w:space="0" w:color="000000"/>
              <w:left w:val="single" w:sz="4" w:space="0" w:color="000000"/>
              <w:bottom w:val="single" w:sz="4" w:space="0" w:color="000000"/>
            </w:tcBorders>
            <w:shd w:val="clear" w:color="auto" w:fill="auto"/>
            <w:vAlign w:val="center"/>
          </w:tcPr>
          <w:p w:rsidR="00FF36C8" w:rsidRPr="00FF36C8" w:rsidRDefault="00FF36C8" w:rsidP="00821A81">
            <w:pPr>
              <w:jc w:val="center"/>
              <w:rPr>
                <w:b/>
                <w:i/>
              </w:rPr>
            </w:pPr>
            <w:r w:rsidRPr="00FF36C8">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C8" w:rsidRPr="00FF36C8" w:rsidRDefault="00FF36C8" w:rsidP="00821A81">
            <w:pPr>
              <w:jc w:val="center"/>
            </w:pPr>
            <w:r w:rsidRPr="00FF36C8">
              <w:rPr>
                <w:b/>
                <w:i/>
              </w:rPr>
              <w:t>ИЗНОС ТРОШКА У РСД</w:t>
            </w:r>
          </w:p>
        </w:tc>
      </w:tr>
      <w:tr w:rsidR="00FF36C8" w:rsidRPr="00FF36C8" w:rsidTr="00821A81">
        <w:trPr>
          <w:trHeight w:val="828"/>
        </w:trPr>
        <w:tc>
          <w:tcPr>
            <w:tcW w:w="5565" w:type="dxa"/>
            <w:tcBorders>
              <w:top w:val="single" w:sz="4" w:space="0" w:color="000000"/>
              <w:left w:val="single" w:sz="4" w:space="0" w:color="000000"/>
              <w:bottom w:val="single" w:sz="4" w:space="0" w:color="000000"/>
            </w:tcBorders>
            <w:shd w:val="clear" w:color="auto" w:fill="auto"/>
            <w:vAlign w:val="center"/>
          </w:tcPr>
          <w:p w:rsidR="00FF36C8" w:rsidRPr="00FF36C8" w:rsidRDefault="00FF36C8" w:rsidP="00821A81">
            <w:pPr>
              <w:snapToGrid w:val="0"/>
              <w:jc w:val="cente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C8" w:rsidRPr="00FF36C8" w:rsidRDefault="00FF36C8" w:rsidP="00821A81">
            <w:pPr>
              <w:snapToGrid w:val="0"/>
              <w:jc w:val="center"/>
            </w:pPr>
          </w:p>
        </w:tc>
      </w:tr>
      <w:tr w:rsidR="00FF36C8" w:rsidRPr="00FF36C8" w:rsidTr="00821A81">
        <w:trPr>
          <w:trHeight w:val="828"/>
        </w:trPr>
        <w:tc>
          <w:tcPr>
            <w:tcW w:w="5565" w:type="dxa"/>
            <w:tcBorders>
              <w:top w:val="single" w:sz="4" w:space="0" w:color="000000"/>
              <w:left w:val="single" w:sz="4" w:space="0" w:color="000000"/>
              <w:bottom w:val="single" w:sz="4" w:space="0" w:color="000000"/>
            </w:tcBorders>
            <w:shd w:val="clear" w:color="auto" w:fill="auto"/>
            <w:vAlign w:val="center"/>
          </w:tcPr>
          <w:p w:rsidR="00FF36C8" w:rsidRPr="00FF36C8" w:rsidRDefault="00FF36C8" w:rsidP="00821A81">
            <w:pPr>
              <w:snapToGrid w:val="0"/>
              <w:jc w:val="cente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C8" w:rsidRPr="00FF36C8" w:rsidRDefault="00FF36C8" w:rsidP="00821A81">
            <w:pPr>
              <w:snapToGrid w:val="0"/>
              <w:jc w:val="center"/>
            </w:pPr>
          </w:p>
        </w:tc>
      </w:tr>
      <w:tr w:rsidR="00FF36C8" w:rsidRPr="00FF36C8" w:rsidTr="00821A81">
        <w:trPr>
          <w:trHeight w:val="828"/>
        </w:trPr>
        <w:tc>
          <w:tcPr>
            <w:tcW w:w="5565" w:type="dxa"/>
            <w:tcBorders>
              <w:top w:val="single" w:sz="4" w:space="0" w:color="000000"/>
              <w:left w:val="single" w:sz="4" w:space="0" w:color="000000"/>
              <w:bottom w:val="single" w:sz="4" w:space="0" w:color="000000"/>
            </w:tcBorders>
            <w:shd w:val="clear" w:color="auto" w:fill="auto"/>
            <w:vAlign w:val="center"/>
          </w:tcPr>
          <w:p w:rsidR="00FF36C8" w:rsidRPr="00FF36C8" w:rsidRDefault="00FF36C8" w:rsidP="00821A81">
            <w:pPr>
              <w:snapToGrid w:val="0"/>
              <w:jc w:val="cente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C8" w:rsidRPr="00FF36C8" w:rsidRDefault="00FF36C8" w:rsidP="00821A81">
            <w:pPr>
              <w:snapToGrid w:val="0"/>
              <w:jc w:val="center"/>
            </w:pPr>
          </w:p>
        </w:tc>
      </w:tr>
      <w:tr w:rsidR="00FF36C8" w:rsidRPr="00FF36C8" w:rsidTr="00821A81">
        <w:trPr>
          <w:trHeight w:val="828"/>
        </w:trPr>
        <w:tc>
          <w:tcPr>
            <w:tcW w:w="5565" w:type="dxa"/>
            <w:tcBorders>
              <w:top w:val="single" w:sz="4" w:space="0" w:color="000000"/>
              <w:left w:val="single" w:sz="4" w:space="0" w:color="000000"/>
              <w:bottom w:val="single" w:sz="4" w:space="0" w:color="000000"/>
            </w:tcBorders>
            <w:shd w:val="clear" w:color="auto" w:fill="auto"/>
            <w:vAlign w:val="center"/>
          </w:tcPr>
          <w:p w:rsidR="00FF36C8" w:rsidRPr="00FF36C8" w:rsidRDefault="00FF36C8" w:rsidP="00821A81">
            <w:pPr>
              <w:snapToGrid w:val="0"/>
              <w:jc w:val="cente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C8" w:rsidRPr="00FF36C8" w:rsidRDefault="00FF36C8" w:rsidP="00821A81">
            <w:pPr>
              <w:snapToGrid w:val="0"/>
              <w:jc w:val="center"/>
            </w:pPr>
          </w:p>
        </w:tc>
      </w:tr>
      <w:tr w:rsidR="00FF36C8" w:rsidRPr="00FF36C8" w:rsidTr="00821A81">
        <w:trPr>
          <w:trHeight w:val="828"/>
        </w:trPr>
        <w:tc>
          <w:tcPr>
            <w:tcW w:w="5565" w:type="dxa"/>
            <w:tcBorders>
              <w:top w:val="single" w:sz="4" w:space="0" w:color="000000"/>
              <w:left w:val="single" w:sz="4" w:space="0" w:color="000000"/>
              <w:bottom w:val="single" w:sz="4" w:space="0" w:color="000000"/>
            </w:tcBorders>
            <w:shd w:val="clear" w:color="auto" w:fill="auto"/>
            <w:vAlign w:val="center"/>
          </w:tcPr>
          <w:p w:rsidR="00FF36C8" w:rsidRPr="00FF36C8" w:rsidRDefault="00FF36C8" w:rsidP="00821A81">
            <w:pPr>
              <w:snapToGrid w:val="0"/>
              <w:jc w:val="cente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C8" w:rsidRPr="00FF36C8" w:rsidRDefault="00FF36C8" w:rsidP="00821A81">
            <w:pPr>
              <w:snapToGrid w:val="0"/>
              <w:jc w:val="center"/>
            </w:pPr>
          </w:p>
        </w:tc>
      </w:tr>
      <w:tr w:rsidR="00FF36C8" w:rsidRPr="00FF36C8" w:rsidTr="00821A81">
        <w:trPr>
          <w:trHeight w:val="828"/>
        </w:trPr>
        <w:tc>
          <w:tcPr>
            <w:tcW w:w="5565" w:type="dxa"/>
            <w:tcBorders>
              <w:top w:val="single" w:sz="4" w:space="0" w:color="000000"/>
              <w:left w:val="single" w:sz="4" w:space="0" w:color="000000"/>
              <w:bottom w:val="single" w:sz="4" w:space="0" w:color="000000"/>
            </w:tcBorders>
            <w:shd w:val="clear" w:color="auto" w:fill="auto"/>
            <w:vAlign w:val="center"/>
          </w:tcPr>
          <w:p w:rsidR="00FF36C8" w:rsidRPr="00FF36C8" w:rsidRDefault="00FF36C8" w:rsidP="00821A81">
            <w:pPr>
              <w:snapToGrid w:val="0"/>
              <w:jc w:val="center"/>
            </w:pP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C8" w:rsidRPr="00FF36C8" w:rsidRDefault="00FF36C8" w:rsidP="00821A81">
            <w:pPr>
              <w:snapToGrid w:val="0"/>
              <w:jc w:val="center"/>
            </w:pPr>
          </w:p>
        </w:tc>
      </w:tr>
      <w:tr w:rsidR="00FF36C8" w:rsidRPr="00FF36C8" w:rsidTr="00821A81">
        <w:trPr>
          <w:trHeight w:val="828"/>
        </w:trPr>
        <w:tc>
          <w:tcPr>
            <w:tcW w:w="5565" w:type="dxa"/>
            <w:tcBorders>
              <w:top w:val="single" w:sz="4" w:space="0" w:color="000000"/>
              <w:left w:val="single" w:sz="4" w:space="0" w:color="000000"/>
              <w:bottom w:val="single" w:sz="4" w:space="0" w:color="000000"/>
            </w:tcBorders>
            <w:shd w:val="clear" w:color="auto" w:fill="auto"/>
            <w:vAlign w:val="center"/>
          </w:tcPr>
          <w:p w:rsidR="00FF36C8" w:rsidRPr="00FF36C8" w:rsidRDefault="00FF36C8" w:rsidP="00821A81">
            <w:pPr>
              <w:snapToGrid w:val="0"/>
              <w:jc w:val="center"/>
              <w:rPr>
                <w:i/>
              </w:rPr>
            </w:pPr>
          </w:p>
          <w:p w:rsidR="00FF36C8" w:rsidRPr="00FF36C8" w:rsidRDefault="00FF36C8" w:rsidP="00821A81">
            <w:pPr>
              <w:jc w:val="center"/>
              <w:rPr>
                <w:lang w:val="ru-RU"/>
              </w:rPr>
            </w:pPr>
            <w:r w:rsidRPr="00FF36C8">
              <w:rPr>
                <w:b/>
                <w:i/>
              </w:rPr>
              <w:t>УКУПАН ИЗНОС ТРОШКОВА ПРИП</w:t>
            </w:r>
            <w:r w:rsidRPr="00FF36C8">
              <w:rPr>
                <w:b/>
                <w:i/>
                <w:lang w:val="sr-Cyrl-RS"/>
              </w:rPr>
              <w:t>Р</w:t>
            </w:r>
            <w:r w:rsidRPr="00FF36C8">
              <w:rPr>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36C8" w:rsidRPr="00FF36C8" w:rsidRDefault="00FF36C8" w:rsidP="00821A81">
            <w:pPr>
              <w:snapToGrid w:val="0"/>
              <w:jc w:val="center"/>
              <w:rPr>
                <w:lang w:val="ru-RU"/>
              </w:rPr>
            </w:pPr>
          </w:p>
        </w:tc>
      </w:tr>
    </w:tbl>
    <w:p w:rsidR="00FF36C8" w:rsidRPr="00FF36C8" w:rsidRDefault="00FF36C8" w:rsidP="00FF36C8">
      <w:pPr>
        <w:jc w:val="both"/>
      </w:pPr>
    </w:p>
    <w:p w:rsidR="00FF36C8" w:rsidRPr="00FF36C8" w:rsidRDefault="00FF36C8" w:rsidP="00FF36C8">
      <w:pPr>
        <w:jc w:val="both"/>
      </w:pPr>
      <w:r w:rsidRPr="00FF36C8">
        <w:t>Трошкове припреме и подношења понуде сноси искључиво понуђач и не може тражити од наручиоца накнаду трошкова.</w:t>
      </w:r>
    </w:p>
    <w:p w:rsidR="00FF36C8" w:rsidRPr="00FF36C8" w:rsidRDefault="00FF36C8" w:rsidP="00FF36C8">
      <w:pPr>
        <w:jc w:val="both"/>
        <w:rPr>
          <w:lang w:val="sr-Cyrl-CS"/>
        </w:rPr>
      </w:pPr>
      <w:r w:rsidRPr="00FF36C8">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F36C8" w:rsidRPr="00FF36C8" w:rsidRDefault="00FF36C8" w:rsidP="00FF36C8">
      <w:pPr>
        <w:spacing w:after="120"/>
        <w:ind w:firstLine="426"/>
        <w:jc w:val="both"/>
        <w:rPr>
          <w:b/>
          <w:bCs/>
          <w:i/>
        </w:rPr>
      </w:pPr>
    </w:p>
    <w:p w:rsidR="00FF36C8" w:rsidRPr="00FF36C8" w:rsidRDefault="00FF36C8" w:rsidP="00FF36C8">
      <w:pPr>
        <w:spacing w:after="120"/>
        <w:jc w:val="both"/>
        <w:rPr>
          <w:bCs/>
        </w:rPr>
      </w:pPr>
    </w:p>
    <w:p w:rsidR="00FF36C8" w:rsidRPr="00FF36C8" w:rsidRDefault="00FF36C8" w:rsidP="00FF36C8">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FF36C8" w:rsidRPr="00FF36C8" w:rsidTr="00A0419E">
        <w:tc>
          <w:tcPr>
            <w:tcW w:w="3080" w:type="dxa"/>
            <w:shd w:val="clear" w:color="auto" w:fill="auto"/>
            <w:vAlign w:val="center"/>
          </w:tcPr>
          <w:p w:rsidR="00FF36C8" w:rsidRPr="00C42049" w:rsidRDefault="00C42049" w:rsidP="00835A8A">
            <w:pPr>
              <w:pStyle w:val="BodyText2"/>
              <w:spacing w:line="100" w:lineRule="atLeast"/>
              <w:jc w:val="center"/>
              <w:rPr>
                <w:lang w:val="sr-Cyrl-RS"/>
              </w:rPr>
            </w:pPr>
            <w:r>
              <w:t>Датум</w:t>
            </w:r>
          </w:p>
        </w:tc>
        <w:tc>
          <w:tcPr>
            <w:tcW w:w="3068" w:type="dxa"/>
            <w:shd w:val="clear" w:color="auto" w:fill="auto"/>
            <w:vAlign w:val="center"/>
          </w:tcPr>
          <w:p w:rsidR="00FF36C8" w:rsidRPr="00FF36C8" w:rsidRDefault="00FF36C8" w:rsidP="00A0419E">
            <w:pPr>
              <w:pStyle w:val="BodyText2"/>
              <w:spacing w:line="100" w:lineRule="atLeast"/>
              <w:jc w:val="center"/>
            </w:pPr>
            <w:r w:rsidRPr="00FF36C8">
              <w:t>М.П.</w:t>
            </w:r>
          </w:p>
        </w:tc>
        <w:tc>
          <w:tcPr>
            <w:tcW w:w="3094" w:type="dxa"/>
            <w:shd w:val="clear" w:color="auto" w:fill="auto"/>
            <w:vAlign w:val="center"/>
          </w:tcPr>
          <w:p w:rsidR="00FF36C8" w:rsidRPr="00C42049" w:rsidRDefault="00C42049" w:rsidP="00835A8A">
            <w:pPr>
              <w:pStyle w:val="BodyText2"/>
              <w:spacing w:line="100" w:lineRule="atLeast"/>
              <w:jc w:val="center"/>
              <w:rPr>
                <w:lang w:val="sr-Cyrl-RS"/>
              </w:rPr>
            </w:pPr>
            <w:r>
              <w:rPr>
                <w:lang w:val="sr-Cyrl-RS"/>
              </w:rPr>
              <w:t>Понуђач</w:t>
            </w:r>
          </w:p>
        </w:tc>
      </w:tr>
      <w:tr w:rsidR="00FF36C8" w:rsidRPr="00FF36C8" w:rsidTr="00A0419E">
        <w:tc>
          <w:tcPr>
            <w:tcW w:w="3080" w:type="dxa"/>
            <w:tcBorders>
              <w:bottom w:val="single" w:sz="4" w:space="0" w:color="000000"/>
            </w:tcBorders>
            <w:shd w:val="clear" w:color="auto" w:fill="auto"/>
          </w:tcPr>
          <w:p w:rsidR="00FF36C8" w:rsidRDefault="00FF36C8" w:rsidP="00A0419E">
            <w:pPr>
              <w:pStyle w:val="BodyText2"/>
              <w:snapToGrid w:val="0"/>
              <w:spacing w:line="100" w:lineRule="atLeast"/>
              <w:jc w:val="both"/>
            </w:pPr>
          </w:p>
          <w:p w:rsidR="00743753" w:rsidRPr="00FF36C8" w:rsidRDefault="00743753" w:rsidP="00A0419E">
            <w:pPr>
              <w:pStyle w:val="BodyText2"/>
              <w:snapToGrid w:val="0"/>
              <w:spacing w:line="100" w:lineRule="atLeast"/>
              <w:jc w:val="both"/>
            </w:pPr>
          </w:p>
        </w:tc>
        <w:tc>
          <w:tcPr>
            <w:tcW w:w="3068" w:type="dxa"/>
            <w:shd w:val="clear" w:color="auto" w:fill="auto"/>
          </w:tcPr>
          <w:p w:rsidR="00FF36C8" w:rsidRPr="00FF36C8" w:rsidRDefault="00FF36C8" w:rsidP="00A0419E">
            <w:pPr>
              <w:pStyle w:val="BodyText2"/>
              <w:snapToGrid w:val="0"/>
              <w:spacing w:line="100" w:lineRule="atLeast"/>
              <w:jc w:val="both"/>
            </w:pPr>
          </w:p>
        </w:tc>
        <w:tc>
          <w:tcPr>
            <w:tcW w:w="3094" w:type="dxa"/>
            <w:tcBorders>
              <w:bottom w:val="single" w:sz="4" w:space="0" w:color="000000"/>
            </w:tcBorders>
            <w:shd w:val="clear" w:color="auto" w:fill="auto"/>
          </w:tcPr>
          <w:p w:rsidR="00FF36C8" w:rsidRPr="00FF36C8" w:rsidRDefault="00FF36C8" w:rsidP="00A0419E">
            <w:pPr>
              <w:pStyle w:val="BodyText2"/>
              <w:snapToGrid w:val="0"/>
              <w:spacing w:line="100" w:lineRule="atLeast"/>
              <w:jc w:val="both"/>
            </w:pPr>
          </w:p>
        </w:tc>
      </w:tr>
    </w:tbl>
    <w:p w:rsidR="00FF36C8" w:rsidRPr="00C42049" w:rsidRDefault="00C42049" w:rsidP="00FF36C8">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Овлашћено лице понуђача</w:t>
      </w:r>
    </w:p>
    <w:p w:rsidR="00FF36C8" w:rsidRDefault="00FF36C8" w:rsidP="000929D3">
      <w:pPr>
        <w:rPr>
          <w:rFonts w:ascii="Arial" w:hAnsi="Arial" w:cs="Arial"/>
          <w:b/>
          <w:bCs/>
          <w:i/>
          <w:iCs/>
          <w:lang w:val="sr-Cyrl-RS"/>
        </w:rPr>
      </w:pPr>
    </w:p>
    <w:p w:rsidR="00835A8A" w:rsidRDefault="00835A8A">
      <w:pPr>
        <w:suppressAutoHyphens w:val="0"/>
        <w:spacing w:line="240" w:lineRule="auto"/>
        <w:rPr>
          <w:rFonts w:ascii="Arial" w:hAnsi="Arial" w:cs="Arial"/>
          <w:b/>
          <w:bCs/>
          <w:i/>
          <w:iCs/>
          <w:lang w:val="sr-Cyrl-RS"/>
        </w:rPr>
      </w:pPr>
      <w:r>
        <w:rPr>
          <w:rFonts w:ascii="Arial" w:hAnsi="Arial" w:cs="Arial"/>
          <w:b/>
          <w:bCs/>
          <w:i/>
          <w:iCs/>
          <w:lang w:val="sr-Cyrl-RS"/>
        </w:rPr>
        <w:br w:type="page"/>
      </w:r>
    </w:p>
    <w:p w:rsidR="00544BA5" w:rsidRDefault="00544BA5" w:rsidP="003D012C">
      <w:pPr>
        <w:jc w:val="center"/>
        <w:rPr>
          <w:b/>
          <w:bCs/>
          <w:iCs/>
          <w:sz w:val="28"/>
          <w:szCs w:val="28"/>
          <w:shd w:val="clear" w:color="auto" w:fill="7F7F7F"/>
          <w:lang w:val="sr-Cyrl-RS"/>
        </w:rPr>
      </w:pPr>
    </w:p>
    <w:p w:rsidR="00FF36C8" w:rsidRPr="009038D5" w:rsidRDefault="003B1043" w:rsidP="00AA4712">
      <w:pPr>
        <w:pStyle w:val="BodyText3"/>
        <w:spacing w:after="0"/>
        <w:jc w:val="center"/>
        <w:rPr>
          <w:b/>
          <w:bCs/>
          <w:sz w:val="28"/>
          <w:szCs w:val="28"/>
          <w:lang w:val="sr-Cyrl-RS"/>
        </w:rPr>
      </w:pPr>
      <w:r w:rsidRPr="009038D5">
        <w:rPr>
          <w:b/>
          <w:bCs/>
          <w:sz w:val="28"/>
          <w:szCs w:val="28"/>
          <w:shd w:val="clear" w:color="auto" w:fill="7F7F7F"/>
        </w:rPr>
        <w:t>I</w:t>
      </w:r>
      <w:r w:rsidR="00FF36C8" w:rsidRPr="009038D5">
        <w:rPr>
          <w:b/>
          <w:bCs/>
          <w:sz w:val="28"/>
          <w:szCs w:val="28"/>
          <w:shd w:val="clear" w:color="auto" w:fill="7F7F7F"/>
        </w:rPr>
        <w:t>X</w:t>
      </w:r>
      <w:r w:rsidR="00FF36C8" w:rsidRPr="00E30BA0">
        <w:rPr>
          <w:b/>
          <w:bCs/>
          <w:sz w:val="28"/>
          <w:szCs w:val="28"/>
          <w:lang w:val="sr-Cyrl-RS"/>
        </w:rPr>
        <w:t xml:space="preserve"> </w:t>
      </w:r>
      <w:r w:rsidR="00FF36C8" w:rsidRPr="009038D5">
        <w:rPr>
          <w:b/>
          <w:bCs/>
          <w:sz w:val="28"/>
          <w:szCs w:val="28"/>
          <w:lang w:val="sr-Cyrl-RS"/>
        </w:rPr>
        <w:t>ОБРАЗАЦ ИЗЈАВЕ О НЕЗАВИСНОЈ ПОНУДИ</w:t>
      </w:r>
      <w:r w:rsidR="00544BA5">
        <w:rPr>
          <w:b/>
          <w:bCs/>
          <w:sz w:val="28"/>
          <w:szCs w:val="28"/>
          <w:lang w:val="sr-Cyrl-RS"/>
        </w:rPr>
        <w:t xml:space="preserve"> </w:t>
      </w:r>
    </w:p>
    <w:p w:rsidR="00FF36C8" w:rsidRPr="00FF36C8" w:rsidRDefault="00FF36C8" w:rsidP="00AA4712">
      <w:pPr>
        <w:pStyle w:val="BodyText3"/>
        <w:spacing w:after="0"/>
        <w:jc w:val="center"/>
        <w:rPr>
          <w:b/>
          <w:bCs/>
          <w:sz w:val="24"/>
          <w:szCs w:val="24"/>
        </w:rPr>
      </w:pPr>
    </w:p>
    <w:p w:rsidR="00AA4712" w:rsidRDefault="00AA4712" w:rsidP="00AA4712">
      <w:pPr>
        <w:pStyle w:val="BodyText3"/>
        <w:spacing w:after="0"/>
        <w:jc w:val="both"/>
        <w:rPr>
          <w:sz w:val="24"/>
          <w:szCs w:val="24"/>
          <w:lang w:val="sr-Cyrl-RS"/>
        </w:rPr>
      </w:pPr>
    </w:p>
    <w:p w:rsidR="00727574" w:rsidRDefault="00727574" w:rsidP="00AA4712">
      <w:pPr>
        <w:pStyle w:val="BodyText3"/>
        <w:spacing w:after="0"/>
        <w:jc w:val="both"/>
        <w:rPr>
          <w:sz w:val="24"/>
          <w:szCs w:val="24"/>
          <w:lang w:val="sr-Cyrl-RS"/>
        </w:rPr>
      </w:pPr>
    </w:p>
    <w:p w:rsidR="00727574" w:rsidRDefault="00727574" w:rsidP="00AA4712">
      <w:pPr>
        <w:pStyle w:val="BodyText3"/>
        <w:spacing w:after="0"/>
        <w:jc w:val="both"/>
        <w:rPr>
          <w:sz w:val="24"/>
          <w:szCs w:val="24"/>
          <w:lang w:val="sr-Cyrl-RS"/>
        </w:rPr>
      </w:pPr>
    </w:p>
    <w:p w:rsidR="00727574" w:rsidRDefault="00727574" w:rsidP="00AA4712">
      <w:pPr>
        <w:pStyle w:val="BodyText3"/>
        <w:spacing w:after="0"/>
        <w:jc w:val="both"/>
        <w:rPr>
          <w:sz w:val="24"/>
          <w:szCs w:val="24"/>
          <w:lang w:val="sr-Cyrl-RS"/>
        </w:rPr>
      </w:pPr>
    </w:p>
    <w:p w:rsidR="00727574" w:rsidRDefault="00727574" w:rsidP="00AA4712">
      <w:pPr>
        <w:pStyle w:val="BodyText3"/>
        <w:spacing w:after="0"/>
        <w:jc w:val="both"/>
        <w:rPr>
          <w:sz w:val="24"/>
          <w:szCs w:val="24"/>
          <w:lang w:val="sr-Cyrl-RS"/>
        </w:rPr>
      </w:pPr>
    </w:p>
    <w:p w:rsidR="00FF36C8" w:rsidRPr="00FF36C8" w:rsidRDefault="00FF36C8" w:rsidP="00ED209F">
      <w:pPr>
        <w:pStyle w:val="BodyText3"/>
        <w:spacing w:after="0"/>
        <w:jc w:val="both"/>
        <w:rPr>
          <w:sz w:val="24"/>
          <w:szCs w:val="24"/>
        </w:rPr>
      </w:pPr>
      <w:r w:rsidRPr="00FF36C8">
        <w:rPr>
          <w:sz w:val="24"/>
          <w:szCs w:val="24"/>
        </w:rPr>
        <w:t xml:space="preserve">У складу са чланом 26. Закона, ________________________________________, </w:t>
      </w:r>
      <w:r w:rsidR="00ED209F" w:rsidRPr="00FF36C8">
        <w:rPr>
          <w:sz w:val="24"/>
          <w:szCs w:val="24"/>
        </w:rPr>
        <w:t>даје:</w:t>
      </w:r>
    </w:p>
    <w:p w:rsidR="00FF36C8" w:rsidRPr="00ED209F" w:rsidRDefault="00FF36C8" w:rsidP="00AA4712">
      <w:pPr>
        <w:pStyle w:val="BodyText3"/>
        <w:spacing w:after="0"/>
        <w:jc w:val="both"/>
        <w:rPr>
          <w:sz w:val="24"/>
          <w:szCs w:val="24"/>
        </w:rPr>
      </w:pPr>
      <w:r w:rsidRPr="00FF36C8">
        <w:rPr>
          <w:sz w:val="24"/>
          <w:szCs w:val="24"/>
        </w:rPr>
        <w:t xml:space="preserve">                                                                           </w:t>
      </w:r>
      <w:r w:rsidR="00C26B91">
        <w:rPr>
          <w:sz w:val="20"/>
          <w:szCs w:val="20"/>
        </w:rPr>
        <w:t xml:space="preserve"> (</w:t>
      </w:r>
      <w:proofErr w:type="gramStart"/>
      <w:r w:rsidR="00C26B91">
        <w:rPr>
          <w:sz w:val="20"/>
          <w:szCs w:val="20"/>
          <w:lang w:val="sr-Cyrl-RS"/>
        </w:rPr>
        <w:t>н</w:t>
      </w:r>
      <w:r w:rsidRPr="00FF36C8">
        <w:rPr>
          <w:sz w:val="20"/>
          <w:szCs w:val="20"/>
        </w:rPr>
        <w:t>азив</w:t>
      </w:r>
      <w:proofErr w:type="gramEnd"/>
      <w:r w:rsidRPr="00FF36C8">
        <w:rPr>
          <w:sz w:val="20"/>
          <w:szCs w:val="20"/>
        </w:rPr>
        <w:t xml:space="preserve"> понуђача)</w:t>
      </w:r>
      <w:r w:rsidRPr="00FF36C8">
        <w:rPr>
          <w:sz w:val="24"/>
          <w:szCs w:val="24"/>
        </w:rPr>
        <w:t xml:space="preserve"> </w:t>
      </w:r>
    </w:p>
    <w:p w:rsidR="00FF36C8" w:rsidRPr="00FF36C8" w:rsidRDefault="00FF36C8" w:rsidP="00AA4712">
      <w:pPr>
        <w:pStyle w:val="BodyText3"/>
        <w:spacing w:before="360" w:after="360"/>
        <w:ind w:firstLine="227"/>
        <w:jc w:val="both"/>
        <w:rPr>
          <w:w w:val="200"/>
          <w:sz w:val="24"/>
          <w:szCs w:val="24"/>
        </w:rPr>
      </w:pPr>
    </w:p>
    <w:p w:rsidR="00FF36C8" w:rsidRPr="00FF36C8" w:rsidRDefault="00FF36C8" w:rsidP="00FF36C8">
      <w:pPr>
        <w:pStyle w:val="BodyText3"/>
        <w:spacing w:before="360" w:after="360"/>
        <w:ind w:firstLine="227"/>
        <w:jc w:val="center"/>
        <w:rPr>
          <w:b/>
          <w:bCs/>
          <w:sz w:val="24"/>
          <w:szCs w:val="24"/>
          <w:lang w:val="sr-Cyrl-CS"/>
        </w:rPr>
      </w:pPr>
      <w:r w:rsidRPr="00FF36C8">
        <w:rPr>
          <w:b/>
          <w:bCs/>
          <w:sz w:val="24"/>
          <w:szCs w:val="24"/>
          <w:lang w:val="sr-Cyrl-CS"/>
        </w:rPr>
        <w:t xml:space="preserve">ИЗЈАВУ </w:t>
      </w:r>
    </w:p>
    <w:p w:rsidR="00FF36C8" w:rsidRPr="00FB0E84" w:rsidRDefault="00FF36C8" w:rsidP="00FF36C8">
      <w:pPr>
        <w:pStyle w:val="BodyText3"/>
        <w:spacing w:before="360" w:after="360"/>
        <w:ind w:firstLine="227"/>
        <w:jc w:val="center"/>
        <w:rPr>
          <w:bCs/>
          <w:sz w:val="24"/>
          <w:szCs w:val="24"/>
          <w:lang w:val="sr-Cyrl-RS"/>
        </w:rPr>
      </w:pPr>
      <w:r w:rsidRPr="00FF36C8">
        <w:rPr>
          <w:b/>
          <w:bCs/>
          <w:sz w:val="24"/>
          <w:szCs w:val="24"/>
          <w:lang w:val="sr-Cyrl-CS"/>
        </w:rPr>
        <w:t>О НЕЗАВИСНОЈ</w:t>
      </w:r>
      <w:r w:rsidRPr="00FF36C8">
        <w:rPr>
          <w:b/>
          <w:bCs/>
          <w:sz w:val="24"/>
          <w:szCs w:val="24"/>
        </w:rPr>
        <w:t xml:space="preserve"> ПОНУДИ</w:t>
      </w:r>
      <w:r w:rsidR="0067688E">
        <w:rPr>
          <w:b/>
          <w:bCs/>
          <w:sz w:val="24"/>
          <w:szCs w:val="24"/>
          <w:lang w:val="sr-Cyrl-RS"/>
        </w:rPr>
        <w:t xml:space="preserve"> </w:t>
      </w:r>
    </w:p>
    <w:p w:rsidR="00FF36C8" w:rsidRPr="00FF36C8" w:rsidRDefault="00FF36C8" w:rsidP="00FF36C8">
      <w:pPr>
        <w:pStyle w:val="BodyText3"/>
        <w:spacing w:after="0"/>
        <w:jc w:val="both"/>
        <w:rPr>
          <w:bCs/>
          <w:sz w:val="24"/>
          <w:szCs w:val="24"/>
        </w:rPr>
      </w:pPr>
    </w:p>
    <w:p w:rsidR="00FF36C8" w:rsidRPr="00FF36C8" w:rsidRDefault="00FF36C8" w:rsidP="00FF36C8">
      <w:pPr>
        <w:pStyle w:val="BodyText3"/>
        <w:spacing w:after="0"/>
        <w:jc w:val="both"/>
        <w:rPr>
          <w:bCs/>
          <w:sz w:val="24"/>
          <w:szCs w:val="24"/>
        </w:rPr>
      </w:pPr>
    </w:p>
    <w:p w:rsidR="00FF36C8" w:rsidRPr="00FF36C8" w:rsidRDefault="00FF36C8" w:rsidP="00FF36C8">
      <w:pPr>
        <w:jc w:val="both"/>
      </w:pPr>
      <w:r w:rsidRPr="00FF36C8">
        <w:tab/>
      </w:r>
      <w:r w:rsidRPr="00FF36C8">
        <w:tab/>
      </w:r>
      <w:r w:rsidRPr="00FF36C8">
        <w:tab/>
      </w:r>
      <w:r w:rsidRPr="00FF36C8">
        <w:rPr>
          <w:bCs/>
        </w:rPr>
        <w:t xml:space="preserve"> </w:t>
      </w:r>
    </w:p>
    <w:p w:rsidR="00FF36C8" w:rsidRPr="00FF36C8" w:rsidRDefault="00FF36C8" w:rsidP="00FF36C8">
      <w:pPr>
        <w:jc w:val="both"/>
        <w:rPr>
          <w:bCs/>
          <w:lang w:val="sr-Cyrl-RS"/>
        </w:rPr>
      </w:pPr>
      <w:r w:rsidRPr="00FF36C8">
        <w:t>Под пуном материјалном и кривичном одговорношћу п</w:t>
      </w:r>
      <w:r w:rsidRPr="00FF36C8">
        <w:rPr>
          <w:bCs/>
        </w:rPr>
        <w:t xml:space="preserve">отврђујем да сам понуду у </w:t>
      </w:r>
      <w:r w:rsidRPr="00FF36C8">
        <w:rPr>
          <w:bCs/>
          <w:lang w:val="sr-Cyrl-CS"/>
        </w:rPr>
        <w:t>поступку</w:t>
      </w:r>
      <w:r w:rsidRPr="00FF36C8">
        <w:rPr>
          <w:bCs/>
        </w:rPr>
        <w:t xml:space="preserve"> </w:t>
      </w:r>
      <w:r w:rsidR="00E87847" w:rsidRPr="00CD570B">
        <w:rPr>
          <w:iCs/>
        </w:rPr>
        <w:t>јавн</w:t>
      </w:r>
      <w:r w:rsidR="00E87847">
        <w:rPr>
          <w:iCs/>
        </w:rPr>
        <w:t>e</w:t>
      </w:r>
      <w:r w:rsidR="00E87847" w:rsidRPr="00CD570B">
        <w:rPr>
          <w:iCs/>
        </w:rPr>
        <w:t xml:space="preserve"> </w:t>
      </w:r>
      <w:r w:rsidR="00E87847" w:rsidRPr="00CD570B">
        <w:rPr>
          <w:iCs/>
          <w:lang w:val="sr-Cyrl-RS"/>
        </w:rPr>
        <w:t>н</w:t>
      </w:r>
      <w:r w:rsidR="00533863">
        <w:rPr>
          <w:iCs/>
        </w:rPr>
        <w:t>абавкe</w:t>
      </w:r>
      <w:r w:rsidRPr="00FF36C8">
        <w:t xml:space="preserve"> </w:t>
      </w:r>
      <w:r w:rsidR="00533B62">
        <w:rPr>
          <w:iCs/>
        </w:rPr>
        <w:t xml:space="preserve">ситне информатичке и </w:t>
      </w:r>
      <w:r w:rsidR="00533B62">
        <w:rPr>
          <w:iCs/>
          <w:lang w:val="sr-Cyrl-RS"/>
        </w:rPr>
        <w:t>остале</w:t>
      </w:r>
      <w:r w:rsidR="00B742D6" w:rsidRPr="00B742D6">
        <w:rPr>
          <w:iCs/>
        </w:rPr>
        <w:t xml:space="preserve"> опреме за потребе</w:t>
      </w:r>
      <w:r w:rsidR="00533B62">
        <w:rPr>
          <w:iCs/>
        </w:rPr>
        <w:t xml:space="preserve"> </w:t>
      </w:r>
      <w:r w:rsidR="00B742D6" w:rsidRPr="00B742D6">
        <w:rPr>
          <w:iCs/>
        </w:rPr>
        <w:t>СКЛМ, ЈНМВ 12/2019</w:t>
      </w:r>
      <w:r w:rsidR="00AC4ADB">
        <w:rPr>
          <w:color w:val="auto"/>
          <w:lang w:val="sr-Cyrl-RS"/>
        </w:rPr>
        <w:t>,</w:t>
      </w:r>
      <w:r w:rsidRPr="00FF36C8">
        <w:t xml:space="preserve"> </w:t>
      </w:r>
      <w:r>
        <w:rPr>
          <w:lang w:val="sr-Cyrl-RS"/>
        </w:rPr>
        <w:t>наручиоца Министарства пољопр</w:t>
      </w:r>
      <w:r w:rsidR="0067688E">
        <w:rPr>
          <w:lang w:val="sr-Cyrl-RS"/>
        </w:rPr>
        <w:t>ивреде, шумарства и водопривреде</w:t>
      </w:r>
      <w:r w:rsidR="00CB1F31">
        <w:rPr>
          <w:lang w:val="sr-Cyrl-RS"/>
        </w:rPr>
        <w:t xml:space="preserve"> </w:t>
      </w:r>
      <w:r>
        <w:rPr>
          <w:lang w:val="sr-Cyrl-RS"/>
        </w:rPr>
        <w:t xml:space="preserve">– Управе за аграрна плаћања </w:t>
      </w:r>
      <w:r w:rsidRPr="00FF36C8">
        <w:rPr>
          <w:bCs/>
        </w:rPr>
        <w:t>поднео независно, без договора са другим понуђачима или заинтересованим лицима.</w:t>
      </w:r>
    </w:p>
    <w:p w:rsidR="00FF36C8" w:rsidRPr="00FF36C8" w:rsidRDefault="00FF36C8" w:rsidP="00FF36C8">
      <w:pPr>
        <w:jc w:val="both"/>
        <w:rPr>
          <w:bCs/>
          <w:lang w:val="sr-Cyrl-RS"/>
        </w:rPr>
      </w:pPr>
    </w:p>
    <w:p w:rsidR="00FF36C8" w:rsidRPr="00FF36C8" w:rsidRDefault="00FF36C8" w:rsidP="00FF36C8">
      <w:pPr>
        <w:jc w:val="both"/>
        <w:rPr>
          <w:bCs/>
          <w:lang w:val="sr-Cyrl-RS"/>
        </w:rPr>
      </w:pPr>
    </w:p>
    <w:p w:rsidR="00FF36C8" w:rsidRPr="00FF36C8" w:rsidRDefault="00FF36C8" w:rsidP="00FF36C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FF36C8" w:rsidRPr="00FF36C8" w:rsidTr="00A0419E">
        <w:tc>
          <w:tcPr>
            <w:tcW w:w="3080" w:type="dxa"/>
            <w:shd w:val="clear" w:color="auto" w:fill="auto"/>
            <w:vAlign w:val="center"/>
          </w:tcPr>
          <w:p w:rsidR="00FF36C8" w:rsidRPr="00FF36C8" w:rsidRDefault="00FF36C8" w:rsidP="00A0419E">
            <w:pPr>
              <w:pStyle w:val="BodyText2"/>
              <w:spacing w:line="100" w:lineRule="atLeast"/>
              <w:jc w:val="center"/>
            </w:pPr>
            <w:r w:rsidRPr="00FF36C8">
              <w:t>Датум:</w:t>
            </w:r>
          </w:p>
        </w:tc>
        <w:tc>
          <w:tcPr>
            <w:tcW w:w="3065" w:type="dxa"/>
            <w:shd w:val="clear" w:color="auto" w:fill="auto"/>
            <w:vAlign w:val="center"/>
          </w:tcPr>
          <w:p w:rsidR="00FF36C8" w:rsidRPr="00FF36C8" w:rsidRDefault="00FF36C8" w:rsidP="00A0419E">
            <w:pPr>
              <w:pStyle w:val="BodyText2"/>
              <w:spacing w:line="100" w:lineRule="atLeast"/>
              <w:jc w:val="center"/>
            </w:pPr>
            <w:r w:rsidRPr="00FF36C8">
              <w:t>М.П.</w:t>
            </w:r>
          </w:p>
        </w:tc>
        <w:tc>
          <w:tcPr>
            <w:tcW w:w="3097" w:type="dxa"/>
            <w:shd w:val="clear" w:color="auto" w:fill="auto"/>
            <w:vAlign w:val="center"/>
          </w:tcPr>
          <w:p w:rsidR="00FF36C8" w:rsidRPr="00FF36C8" w:rsidRDefault="00FF36C8" w:rsidP="00A0419E">
            <w:pPr>
              <w:pStyle w:val="BodyText2"/>
              <w:spacing w:line="100" w:lineRule="atLeast"/>
              <w:jc w:val="center"/>
            </w:pPr>
            <w:r w:rsidRPr="00FF36C8">
              <w:t>Потпис понуђача</w:t>
            </w:r>
          </w:p>
        </w:tc>
      </w:tr>
      <w:tr w:rsidR="00FF36C8" w:rsidRPr="00FF36C8" w:rsidTr="00A0419E">
        <w:tc>
          <w:tcPr>
            <w:tcW w:w="3080" w:type="dxa"/>
            <w:tcBorders>
              <w:bottom w:val="single" w:sz="4" w:space="0" w:color="000000"/>
            </w:tcBorders>
            <w:shd w:val="clear" w:color="auto" w:fill="auto"/>
          </w:tcPr>
          <w:p w:rsidR="00FF36C8" w:rsidRDefault="00FF36C8" w:rsidP="00A0419E">
            <w:pPr>
              <w:pStyle w:val="BodyText2"/>
              <w:snapToGrid w:val="0"/>
              <w:spacing w:line="100" w:lineRule="atLeast"/>
              <w:jc w:val="both"/>
            </w:pPr>
          </w:p>
          <w:p w:rsidR="00743753" w:rsidRPr="00FF36C8" w:rsidRDefault="00743753" w:rsidP="00A0419E">
            <w:pPr>
              <w:pStyle w:val="BodyText2"/>
              <w:snapToGrid w:val="0"/>
              <w:spacing w:line="100" w:lineRule="atLeast"/>
              <w:jc w:val="both"/>
            </w:pPr>
          </w:p>
        </w:tc>
        <w:tc>
          <w:tcPr>
            <w:tcW w:w="3065" w:type="dxa"/>
            <w:shd w:val="clear" w:color="auto" w:fill="auto"/>
          </w:tcPr>
          <w:p w:rsidR="00FF36C8" w:rsidRPr="00FF36C8" w:rsidRDefault="00FF36C8" w:rsidP="00A0419E">
            <w:pPr>
              <w:pStyle w:val="BodyText2"/>
              <w:snapToGrid w:val="0"/>
              <w:spacing w:line="100" w:lineRule="atLeast"/>
              <w:jc w:val="both"/>
            </w:pPr>
          </w:p>
        </w:tc>
        <w:tc>
          <w:tcPr>
            <w:tcW w:w="3097" w:type="dxa"/>
            <w:tcBorders>
              <w:bottom w:val="single" w:sz="4" w:space="0" w:color="000000"/>
            </w:tcBorders>
            <w:shd w:val="clear" w:color="auto" w:fill="auto"/>
          </w:tcPr>
          <w:p w:rsidR="00FF36C8" w:rsidRPr="00FF36C8" w:rsidRDefault="00FF36C8" w:rsidP="00A0419E">
            <w:pPr>
              <w:pStyle w:val="BodyText2"/>
              <w:snapToGrid w:val="0"/>
              <w:spacing w:line="100" w:lineRule="atLeast"/>
              <w:jc w:val="both"/>
            </w:pPr>
          </w:p>
        </w:tc>
      </w:tr>
    </w:tbl>
    <w:p w:rsidR="00FF36C8" w:rsidRPr="00FF36C8" w:rsidRDefault="00FF36C8" w:rsidP="00FF36C8">
      <w:pPr>
        <w:pStyle w:val="BodyText3"/>
        <w:spacing w:after="0"/>
        <w:ind w:firstLine="227"/>
        <w:jc w:val="both"/>
      </w:pPr>
    </w:p>
    <w:p w:rsidR="00FF36C8" w:rsidRPr="00FF36C8" w:rsidRDefault="00FF36C8" w:rsidP="00FF36C8">
      <w:pPr>
        <w:tabs>
          <w:tab w:val="left" w:pos="6028"/>
        </w:tabs>
        <w:autoSpaceDE w:val="0"/>
        <w:spacing w:line="240" w:lineRule="auto"/>
        <w:rPr>
          <w:lang w:val="sr-Cyrl-RS"/>
        </w:rPr>
      </w:pPr>
    </w:p>
    <w:p w:rsidR="002454B4" w:rsidRDefault="002454B4" w:rsidP="00FF36C8">
      <w:pPr>
        <w:tabs>
          <w:tab w:val="left" w:pos="6028"/>
        </w:tabs>
        <w:autoSpaceDE w:val="0"/>
        <w:spacing w:line="240" w:lineRule="auto"/>
        <w:jc w:val="both"/>
        <w:rPr>
          <w:b/>
          <w:bCs/>
          <w:i/>
          <w:iCs/>
          <w:color w:val="auto"/>
          <w:lang w:val="sr-Cyrl-RS"/>
        </w:rPr>
      </w:pPr>
    </w:p>
    <w:p w:rsidR="00FF36C8" w:rsidRPr="00FF36C8" w:rsidRDefault="00FF36C8" w:rsidP="00FF36C8">
      <w:pPr>
        <w:tabs>
          <w:tab w:val="left" w:pos="6028"/>
        </w:tabs>
        <w:autoSpaceDE w:val="0"/>
        <w:spacing w:line="240" w:lineRule="auto"/>
        <w:jc w:val="both"/>
        <w:rPr>
          <w:bCs/>
          <w:i/>
          <w:iCs/>
          <w:color w:val="auto"/>
          <w:lang w:val="sr-Cyrl-RS"/>
        </w:rPr>
      </w:pPr>
      <w:r w:rsidRPr="00FF36C8">
        <w:rPr>
          <w:b/>
          <w:bCs/>
          <w:i/>
          <w:iCs/>
          <w:color w:val="auto"/>
        </w:rPr>
        <w:t xml:space="preserve">Напомена: </w:t>
      </w:r>
      <w:r w:rsidRPr="00FF36C8">
        <w:rPr>
          <w:bCs/>
          <w:i/>
          <w:iCs/>
          <w:color w:val="auto"/>
          <w:lang w:val="sr-Cyrl-RS"/>
        </w:rPr>
        <w:t>у</w:t>
      </w:r>
      <w:r w:rsidRPr="00FF36C8">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F36C8">
        <w:rPr>
          <w:bCs/>
          <w:i/>
          <w:iCs/>
          <w:color w:val="auto"/>
          <w:lang w:val="sr-Cyrl-RS"/>
        </w:rPr>
        <w:t xml:space="preserve"> </w:t>
      </w:r>
      <w:r w:rsidRPr="00FF36C8">
        <w:rPr>
          <w:bCs/>
          <w:i/>
          <w:iCs/>
          <w:color w:val="auto"/>
        </w:rPr>
        <w:t>Организација н</w:t>
      </w:r>
      <w:r w:rsidR="007C1A40">
        <w:rPr>
          <w:bCs/>
          <w:i/>
          <w:iCs/>
          <w:color w:val="auto"/>
        </w:rPr>
        <w:t>адлежна за заштиту конкуренције</w:t>
      </w:r>
      <w:r w:rsidRPr="00FF36C8">
        <w:rPr>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FF36C8">
        <w:rPr>
          <w:bCs/>
          <w:i/>
          <w:iCs/>
          <w:color w:val="auto"/>
          <w:lang w:val="sr-Cyrl-RS"/>
        </w:rPr>
        <w:t xml:space="preserve"> Повреда конкуренције представља негативну референцу, у смислу члана 82. став 1. тачка 2</w:t>
      </w:r>
      <w:r w:rsidRPr="00FF36C8">
        <w:rPr>
          <w:bCs/>
          <w:i/>
          <w:iCs/>
          <w:color w:val="auto"/>
          <w:lang w:val="sr-Cyrl-CS"/>
        </w:rPr>
        <w:t>)</w:t>
      </w:r>
      <w:r w:rsidRPr="00FF36C8">
        <w:rPr>
          <w:bCs/>
          <w:i/>
          <w:iCs/>
          <w:color w:val="auto"/>
          <w:lang w:val="sr-Cyrl-RS"/>
        </w:rPr>
        <w:t xml:space="preserve"> Закона. </w:t>
      </w:r>
    </w:p>
    <w:p w:rsidR="00FF36C8" w:rsidRPr="00FF36C8" w:rsidRDefault="00FF36C8" w:rsidP="00FF36C8">
      <w:pPr>
        <w:tabs>
          <w:tab w:val="left" w:pos="6028"/>
        </w:tabs>
        <w:autoSpaceDE w:val="0"/>
        <w:spacing w:line="240" w:lineRule="auto"/>
        <w:jc w:val="both"/>
        <w:rPr>
          <w:bCs/>
          <w:i/>
          <w:iCs/>
          <w:color w:val="auto"/>
        </w:rPr>
      </w:pPr>
      <w:r w:rsidRPr="00FF36C8">
        <w:rPr>
          <w:b/>
          <w:bCs/>
          <w:i/>
          <w:iCs/>
          <w:color w:val="auto"/>
          <w:u w:val="single"/>
        </w:rPr>
        <w:t>Уколико понуду подноси група понуђача</w:t>
      </w:r>
      <w:r w:rsidRPr="00FF36C8">
        <w:rPr>
          <w:b/>
          <w:bCs/>
          <w:i/>
          <w:iCs/>
          <w:color w:val="auto"/>
          <w:u w:val="single"/>
          <w:lang w:val="sr-Cyrl-RS"/>
        </w:rPr>
        <w:t>,</w:t>
      </w:r>
      <w:r w:rsidRPr="00FF36C8">
        <w:rPr>
          <w:bCs/>
          <w:i/>
          <w:iCs/>
          <w:color w:val="auto"/>
          <w:lang w:val="sr-Cyrl-RS"/>
        </w:rPr>
        <w:t xml:space="preserve"> Изјава мора бити потписана од стране овлашћеног лица </w:t>
      </w:r>
      <w:r w:rsidRPr="00FF36C8">
        <w:rPr>
          <w:bCs/>
          <w:i/>
          <w:iCs/>
          <w:color w:val="auto"/>
        </w:rPr>
        <w:t>свак</w:t>
      </w:r>
      <w:r w:rsidRPr="00FF36C8">
        <w:rPr>
          <w:bCs/>
          <w:i/>
          <w:iCs/>
          <w:color w:val="auto"/>
          <w:lang w:val="sr-Cyrl-RS"/>
        </w:rPr>
        <w:t xml:space="preserve">ог </w:t>
      </w:r>
      <w:r w:rsidRPr="00FF36C8">
        <w:rPr>
          <w:bCs/>
          <w:i/>
          <w:iCs/>
          <w:color w:val="auto"/>
        </w:rPr>
        <w:t>понуђач</w:t>
      </w:r>
      <w:r w:rsidRPr="00FF36C8">
        <w:rPr>
          <w:bCs/>
          <w:i/>
          <w:iCs/>
          <w:color w:val="auto"/>
          <w:lang w:val="sr-Cyrl-RS"/>
        </w:rPr>
        <w:t>а</w:t>
      </w:r>
      <w:r w:rsidRPr="00FF36C8">
        <w:rPr>
          <w:bCs/>
          <w:i/>
          <w:iCs/>
          <w:color w:val="auto"/>
        </w:rPr>
        <w:t xml:space="preserve"> из групе понуђача</w:t>
      </w:r>
      <w:r w:rsidRPr="00FF36C8">
        <w:rPr>
          <w:bCs/>
          <w:i/>
          <w:iCs/>
          <w:color w:val="auto"/>
          <w:lang w:val="sr-Cyrl-RS"/>
        </w:rPr>
        <w:t xml:space="preserve"> и оверена печатом.</w:t>
      </w:r>
    </w:p>
    <w:p w:rsidR="00FF36C8" w:rsidRDefault="00FF36C8" w:rsidP="00FF36C8">
      <w:pPr>
        <w:tabs>
          <w:tab w:val="left" w:pos="6028"/>
        </w:tabs>
        <w:autoSpaceDE w:val="0"/>
        <w:spacing w:line="240" w:lineRule="auto"/>
        <w:jc w:val="both"/>
        <w:rPr>
          <w:rFonts w:ascii="Arial" w:hAnsi="Arial" w:cs="Arial"/>
          <w:bCs/>
          <w:i/>
          <w:iCs/>
          <w:color w:val="auto"/>
        </w:rPr>
      </w:pPr>
    </w:p>
    <w:p w:rsidR="00727574" w:rsidRPr="00106270" w:rsidRDefault="00727574" w:rsidP="00106270">
      <w:pPr>
        <w:pStyle w:val="BodyText3"/>
        <w:spacing w:after="0"/>
        <w:rPr>
          <w:rFonts w:ascii="Arial" w:hAnsi="Arial" w:cs="Arial"/>
          <w:bCs/>
          <w:iCs/>
          <w:lang w:val="sr-Cyrl-RS"/>
        </w:rPr>
      </w:pPr>
    </w:p>
    <w:p w:rsidR="00AC4ADB" w:rsidRDefault="00AC4ADB" w:rsidP="00AA4712">
      <w:pPr>
        <w:jc w:val="center"/>
        <w:rPr>
          <w:b/>
          <w:bCs/>
          <w:iCs/>
          <w:sz w:val="28"/>
          <w:szCs w:val="28"/>
          <w:shd w:val="clear" w:color="auto" w:fill="7F7F7F"/>
          <w:lang w:val="sr-Cyrl-RS"/>
        </w:rPr>
      </w:pPr>
    </w:p>
    <w:p w:rsidR="00106270" w:rsidRDefault="00106270" w:rsidP="00AA4712">
      <w:pPr>
        <w:jc w:val="center"/>
        <w:rPr>
          <w:b/>
          <w:bCs/>
          <w:iCs/>
          <w:sz w:val="28"/>
          <w:szCs w:val="28"/>
          <w:shd w:val="clear" w:color="auto" w:fill="7F7F7F"/>
          <w:lang w:val="sr-Cyrl-RS"/>
        </w:rPr>
      </w:pPr>
    </w:p>
    <w:p w:rsidR="00106270" w:rsidRDefault="00106270" w:rsidP="00AA4712">
      <w:pPr>
        <w:jc w:val="center"/>
        <w:rPr>
          <w:b/>
          <w:bCs/>
          <w:iCs/>
          <w:sz w:val="28"/>
          <w:szCs w:val="28"/>
          <w:shd w:val="clear" w:color="auto" w:fill="7F7F7F"/>
          <w:lang w:val="sr-Cyrl-RS"/>
        </w:rPr>
      </w:pPr>
    </w:p>
    <w:p w:rsidR="00FF36C8" w:rsidRDefault="003B1043" w:rsidP="00AA4712">
      <w:pPr>
        <w:jc w:val="center"/>
        <w:rPr>
          <w:b/>
          <w:bCs/>
          <w:iCs/>
          <w:lang w:val="sr-Cyrl-RS"/>
        </w:rPr>
      </w:pPr>
      <w:r w:rsidRPr="00D3632D">
        <w:rPr>
          <w:b/>
          <w:bCs/>
          <w:iCs/>
          <w:sz w:val="28"/>
          <w:szCs w:val="28"/>
          <w:shd w:val="clear" w:color="auto" w:fill="7F7F7F"/>
          <w:lang w:val="sr-Latn-RS"/>
        </w:rPr>
        <w:lastRenderedPageBreak/>
        <w:t>X</w:t>
      </w:r>
      <w:r w:rsidR="00FF36C8" w:rsidRPr="00C26B91">
        <w:rPr>
          <w:b/>
          <w:bCs/>
          <w:iCs/>
          <w:lang w:val="sr-Latn-RS"/>
        </w:rPr>
        <w:t xml:space="preserve"> </w:t>
      </w:r>
      <w:r w:rsidR="00C26B91" w:rsidRPr="00C26B91">
        <w:rPr>
          <w:b/>
          <w:bCs/>
          <w:iCs/>
          <w:lang w:val="sr-Cyrl-RS"/>
        </w:rPr>
        <w:t>ИЗЈАВА ПОНУЂА</w:t>
      </w:r>
      <w:r w:rsidR="00E35FFF">
        <w:rPr>
          <w:b/>
          <w:bCs/>
          <w:iCs/>
          <w:lang w:val="sr-Cyrl-RS"/>
        </w:rPr>
        <w:t>ЧА О ПОШТОВАЊУ ОБАВЕЗА ИЗ ЧЛАНА 75. СТАВ 2. ЗАКОНА О ЈАВНИМ НАБАВКАМА</w:t>
      </w:r>
    </w:p>
    <w:p w:rsidR="00C26B91" w:rsidRDefault="00C26B91" w:rsidP="00C26B91">
      <w:pPr>
        <w:jc w:val="center"/>
        <w:rPr>
          <w:b/>
          <w:bCs/>
          <w:iCs/>
          <w:lang w:val="sr-Cyrl-RS"/>
        </w:rPr>
      </w:pPr>
    </w:p>
    <w:p w:rsidR="0085557D" w:rsidRDefault="0085557D" w:rsidP="00C26B91">
      <w:pPr>
        <w:jc w:val="center"/>
        <w:rPr>
          <w:b/>
          <w:bCs/>
          <w:iCs/>
          <w:lang w:val="sr-Cyrl-RS"/>
        </w:rPr>
      </w:pPr>
    </w:p>
    <w:p w:rsidR="0085557D" w:rsidRDefault="0085557D" w:rsidP="00C26B91">
      <w:pPr>
        <w:jc w:val="center"/>
        <w:rPr>
          <w:b/>
          <w:bCs/>
          <w:iCs/>
          <w:lang w:val="sr-Cyrl-RS"/>
        </w:rPr>
      </w:pPr>
    </w:p>
    <w:p w:rsidR="0085557D" w:rsidRDefault="0085557D" w:rsidP="00C26B91">
      <w:pPr>
        <w:jc w:val="center"/>
        <w:rPr>
          <w:b/>
          <w:bCs/>
          <w:iCs/>
          <w:lang w:val="sr-Cyrl-RS"/>
        </w:rPr>
      </w:pPr>
    </w:p>
    <w:p w:rsidR="00C26B91" w:rsidRDefault="00C26B91" w:rsidP="00C26B91">
      <w:pPr>
        <w:rPr>
          <w:bCs/>
          <w:iCs/>
          <w:lang w:val="sr-Cyrl-RS"/>
        </w:rPr>
      </w:pPr>
      <w:r w:rsidRPr="00C26B91">
        <w:rPr>
          <w:bCs/>
          <w:iCs/>
          <w:lang w:val="sr-Cyrl-RS"/>
        </w:rPr>
        <w:t xml:space="preserve">У складу са </w:t>
      </w:r>
      <w:r>
        <w:rPr>
          <w:bCs/>
          <w:iCs/>
          <w:lang w:val="sr-Cyrl-RS"/>
        </w:rPr>
        <w:t xml:space="preserve">чл. 75. став 2. Закона  ____________________________________________ </w:t>
      </w:r>
    </w:p>
    <w:p w:rsidR="00C26B91" w:rsidRDefault="00C26B91" w:rsidP="00C26B91">
      <w:pPr>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(назив понуђача)</w:t>
      </w:r>
    </w:p>
    <w:p w:rsidR="00C26B91" w:rsidRDefault="00C26B91" w:rsidP="00C26B91">
      <w:pPr>
        <w:rPr>
          <w:bCs/>
          <w:iCs/>
          <w:lang w:val="sr-Cyrl-RS"/>
        </w:rPr>
      </w:pPr>
      <w:r>
        <w:rPr>
          <w:bCs/>
          <w:iCs/>
          <w:lang w:val="sr-Cyrl-RS"/>
        </w:rPr>
        <w:t>даје следећу</w:t>
      </w:r>
    </w:p>
    <w:p w:rsidR="00C26B91" w:rsidRDefault="00C26B91" w:rsidP="00C26B91">
      <w:pPr>
        <w:rPr>
          <w:bCs/>
          <w:iCs/>
          <w:lang w:val="sr-Cyrl-RS"/>
        </w:rPr>
      </w:pPr>
    </w:p>
    <w:p w:rsidR="002B224E" w:rsidRDefault="002B224E" w:rsidP="00C26B91">
      <w:pPr>
        <w:jc w:val="center"/>
        <w:rPr>
          <w:b/>
          <w:bCs/>
          <w:iCs/>
          <w:lang w:val="sr-Cyrl-RS"/>
        </w:rPr>
      </w:pPr>
    </w:p>
    <w:p w:rsidR="002B224E" w:rsidRDefault="002B224E" w:rsidP="00C26B91">
      <w:pPr>
        <w:jc w:val="center"/>
        <w:rPr>
          <w:b/>
          <w:bCs/>
          <w:iCs/>
          <w:lang w:val="sr-Cyrl-RS"/>
        </w:rPr>
      </w:pPr>
    </w:p>
    <w:p w:rsidR="002B224E" w:rsidRDefault="002B224E" w:rsidP="00C26B91">
      <w:pPr>
        <w:jc w:val="center"/>
        <w:rPr>
          <w:b/>
          <w:bCs/>
          <w:iCs/>
          <w:lang w:val="sr-Cyrl-RS"/>
        </w:rPr>
      </w:pPr>
    </w:p>
    <w:p w:rsidR="00C26B91" w:rsidRDefault="00C26B91" w:rsidP="00C26B91">
      <w:pPr>
        <w:jc w:val="center"/>
        <w:rPr>
          <w:b/>
          <w:bCs/>
          <w:iCs/>
          <w:lang w:val="sr-Cyrl-RS"/>
        </w:rPr>
      </w:pPr>
      <w:r w:rsidRPr="00C26B91">
        <w:rPr>
          <w:b/>
          <w:bCs/>
          <w:iCs/>
          <w:lang w:val="sr-Cyrl-RS"/>
        </w:rPr>
        <w:t>ИЗЈАВУ</w:t>
      </w:r>
    </w:p>
    <w:p w:rsidR="00C26B91" w:rsidRDefault="00C26B91" w:rsidP="00C26B91">
      <w:pPr>
        <w:rPr>
          <w:b/>
          <w:bCs/>
          <w:iCs/>
          <w:lang w:val="sr-Cyrl-RS"/>
        </w:rPr>
      </w:pPr>
    </w:p>
    <w:p w:rsidR="002B224E" w:rsidRDefault="002B224E" w:rsidP="002B224E">
      <w:pPr>
        <w:rPr>
          <w:bCs/>
          <w:iCs/>
          <w:lang w:val="sr-Cyrl-RS"/>
        </w:rPr>
      </w:pPr>
    </w:p>
    <w:p w:rsidR="002B224E" w:rsidRDefault="002B224E" w:rsidP="002B224E">
      <w:pPr>
        <w:rPr>
          <w:bCs/>
          <w:iCs/>
          <w:lang w:val="sr-Cyrl-RS"/>
        </w:rPr>
      </w:pPr>
    </w:p>
    <w:p w:rsidR="002B224E" w:rsidRDefault="002B224E" w:rsidP="002B224E">
      <w:pPr>
        <w:rPr>
          <w:bCs/>
          <w:iCs/>
          <w:lang w:val="sr-Cyrl-RS"/>
        </w:rPr>
      </w:pPr>
    </w:p>
    <w:p w:rsidR="002B224E" w:rsidRDefault="00C26B91" w:rsidP="005F7874">
      <w:pPr>
        <w:jc w:val="both"/>
        <w:rPr>
          <w:bCs/>
          <w:iCs/>
          <w:lang w:val="sr-Cyrl-RS"/>
        </w:rPr>
      </w:pPr>
      <w:r>
        <w:rPr>
          <w:bCs/>
          <w:iCs/>
          <w:lang w:val="sr-Cyrl-RS"/>
        </w:rPr>
        <w:t>Под пуном материјалном и кривичном одговорношћу изјављујемо</w:t>
      </w:r>
      <w:r w:rsidR="002B224E">
        <w:rPr>
          <w:bCs/>
          <w:iCs/>
          <w:lang w:val="sr-Cyrl-RS"/>
        </w:rPr>
        <w:t xml:space="preserve"> д</w:t>
      </w:r>
      <w:r>
        <w:rPr>
          <w:bCs/>
          <w:iCs/>
          <w:lang w:val="sr-Cyrl-RS"/>
        </w:rPr>
        <w:t xml:space="preserve">а смо приликом </w:t>
      </w:r>
      <w:r w:rsidR="002B224E">
        <w:rPr>
          <w:bCs/>
          <w:iCs/>
          <w:lang w:val="sr-Cyrl-RS"/>
        </w:rPr>
        <w:t xml:space="preserve">састављања понуде </w:t>
      </w:r>
      <w:r w:rsidR="001E5A58">
        <w:rPr>
          <w:bCs/>
          <w:iCs/>
          <w:lang w:val="sr-Cyrl-RS"/>
        </w:rPr>
        <w:t>за јавну</w:t>
      </w:r>
      <w:r w:rsidR="001E5A58" w:rsidRPr="001E5A58">
        <w:rPr>
          <w:iCs/>
          <w:lang w:val="sr-Cyrl-RS"/>
        </w:rPr>
        <w:t xml:space="preserve"> </w:t>
      </w:r>
      <w:r w:rsidR="00115548" w:rsidRPr="00115548">
        <w:rPr>
          <w:iCs/>
        </w:rPr>
        <w:t>на</w:t>
      </w:r>
      <w:r w:rsidR="00533B62">
        <w:rPr>
          <w:iCs/>
        </w:rPr>
        <w:t xml:space="preserve">бавку ситне информатичке и </w:t>
      </w:r>
      <w:r w:rsidR="00533B62">
        <w:rPr>
          <w:iCs/>
          <w:lang w:val="sr-Cyrl-RS"/>
        </w:rPr>
        <w:t>остале</w:t>
      </w:r>
      <w:r w:rsidR="00115548" w:rsidRPr="00115548">
        <w:rPr>
          <w:iCs/>
        </w:rPr>
        <w:t xml:space="preserve"> опреме за потреб</w:t>
      </w:r>
      <w:r w:rsidR="00533B62">
        <w:rPr>
          <w:iCs/>
        </w:rPr>
        <w:t xml:space="preserve">е </w:t>
      </w:r>
      <w:r w:rsidR="00115548" w:rsidRPr="00115548">
        <w:rPr>
          <w:iCs/>
        </w:rPr>
        <w:t>СКЛМ, ЈНМВ 12/2019</w:t>
      </w:r>
      <w:r w:rsidR="001E5A58" w:rsidRPr="00FF36C8">
        <w:t xml:space="preserve">, </w:t>
      </w:r>
      <w:r w:rsidR="001E5A58">
        <w:rPr>
          <w:lang w:val="sr-Cyrl-RS"/>
        </w:rPr>
        <w:t>наручиоца Министарства пољопр</w:t>
      </w:r>
      <w:r w:rsidR="002E1537">
        <w:rPr>
          <w:lang w:val="sr-Cyrl-RS"/>
        </w:rPr>
        <w:t>ивреде, шумарства и водопривреде</w:t>
      </w:r>
      <w:r w:rsidR="001E5A58">
        <w:rPr>
          <w:lang w:val="sr-Cyrl-RS"/>
        </w:rPr>
        <w:t xml:space="preserve"> – Управе за аграрна плаћања</w:t>
      </w:r>
      <w:r w:rsidR="001E5A58">
        <w:rPr>
          <w:bCs/>
          <w:iCs/>
          <w:lang w:val="sr-Cyrl-RS"/>
        </w:rPr>
        <w:t xml:space="preserve"> </w:t>
      </w:r>
      <w:r w:rsidR="002B224E">
        <w:rPr>
          <w:bCs/>
          <w:iCs/>
          <w:lang w:val="sr-Cyrl-RS"/>
        </w:rPr>
        <w:t>поштовали обавез</w:t>
      </w:r>
      <w:r w:rsidR="000A7DC5">
        <w:rPr>
          <w:bCs/>
          <w:iCs/>
          <w:lang w:val="sr-Cyrl-RS"/>
        </w:rPr>
        <w:t>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r w:rsidR="002B224E">
        <w:rPr>
          <w:bCs/>
          <w:iCs/>
          <w:lang w:val="sr-Cyrl-RS"/>
        </w:rPr>
        <w:t>.</w:t>
      </w:r>
    </w:p>
    <w:p w:rsidR="002B224E" w:rsidRDefault="002B224E" w:rsidP="002B224E">
      <w:pPr>
        <w:rPr>
          <w:bCs/>
          <w:iCs/>
          <w:lang w:val="sr-Cyrl-RS"/>
        </w:rPr>
      </w:pPr>
    </w:p>
    <w:p w:rsidR="002B224E" w:rsidRDefault="002B224E" w:rsidP="002B224E">
      <w:pPr>
        <w:rPr>
          <w:bCs/>
          <w:iCs/>
          <w:lang w:val="sr-Cyrl-RS"/>
        </w:rPr>
      </w:pPr>
    </w:p>
    <w:tbl>
      <w:tblPr>
        <w:tblW w:w="0" w:type="auto"/>
        <w:tblLayout w:type="fixed"/>
        <w:tblLook w:val="0000" w:firstRow="0" w:lastRow="0" w:firstColumn="0" w:lastColumn="0" w:noHBand="0" w:noVBand="0"/>
      </w:tblPr>
      <w:tblGrid>
        <w:gridCol w:w="3080"/>
        <w:gridCol w:w="3065"/>
        <w:gridCol w:w="3097"/>
      </w:tblGrid>
      <w:tr w:rsidR="00835A8A" w:rsidRPr="00FF36C8" w:rsidTr="00A125D4">
        <w:tc>
          <w:tcPr>
            <w:tcW w:w="3080" w:type="dxa"/>
            <w:shd w:val="clear" w:color="auto" w:fill="auto"/>
            <w:vAlign w:val="center"/>
          </w:tcPr>
          <w:p w:rsidR="00835A8A" w:rsidRPr="00FF36C8" w:rsidRDefault="00835A8A" w:rsidP="00A125D4">
            <w:pPr>
              <w:pStyle w:val="BodyText2"/>
              <w:spacing w:line="100" w:lineRule="atLeast"/>
              <w:jc w:val="center"/>
            </w:pPr>
            <w:r w:rsidRPr="00FF36C8">
              <w:t>Датум:</w:t>
            </w:r>
          </w:p>
        </w:tc>
        <w:tc>
          <w:tcPr>
            <w:tcW w:w="3065" w:type="dxa"/>
            <w:shd w:val="clear" w:color="auto" w:fill="auto"/>
            <w:vAlign w:val="center"/>
          </w:tcPr>
          <w:p w:rsidR="00835A8A" w:rsidRPr="00FF36C8" w:rsidRDefault="00835A8A" w:rsidP="00A125D4">
            <w:pPr>
              <w:pStyle w:val="BodyText2"/>
              <w:spacing w:line="100" w:lineRule="atLeast"/>
              <w:jc w:val="center"/>
            </w:pPr>
            <w:r w:rsidRPr="00FF36C8">
              <w:t>М.П.</w:t>
            </w:r>
          </w:p>
        </w:tc>
        <w:tc>
          <w:tcPr>
            <w:tcW w:w="3097" w:type="dxa"/>
            <w:shd w:val="clear" w:color="auto" w:fill="auto"/>
            <w:vAlign w:val="center"/>
          </w:tcPr>
          <w:p w:rsidR="00835A8A" w:rsidRPr="00FF36C8" w:rsidRDefault="00835A8A" w:rsidP="00A125D4">
            <w:pPr>
              <w:pStyle w:val="BodyText2"/>
              <w:spacing w:line="100" w:lineRule="atLeast"/>
              <w:jc w:val="center"/>
            </w:pPr>
            <w:r w:rsidRPr="00FF36C8">
              <w:t>Потпис понуђача</w:t>
            </w:r>
          </w:p>
        </w:tc>
      </w:tr>
      <w:tr w:rsidR="00835A8A" w:rsidRPr="00FF36C8" w:rsidTr="00A125D4">
        <w:tc>
          <w:tcPr>
            <w:tcW w:w="3080" w:type="dxa"/>
            <w:tcBorders>
              <w:bottom w:val="single" w:sz="4" w:space="0" w:color="000000"/>
            </w:tcBorders>
            <w:shd w:val="clear" w:color="auto" w:fill="auto"/>
          </w:tcPr>
          <w:p w:rsidR="00835A8A" w:rsidRDefault="00835A8A" w:rsidP="00A125D4">
            <w:pPr>
              <w:pStyle w:val="BodyText2"/>
              <w:snapToGrid w:val="0"/>
              <w:spacing w:line="100" w:lineRule="atLeast"/>
              <w:jc w:val="both"/>
            </w:pPr>
          </w:p>
          <w:p w:rsidR="00835A8A" w:rsidRPr="00FF36C8" w:rsidRDefault="00835A8A" w:rsidP="00A125D4">
            <w:pPr>
              <w:pStyle w:val="BodyText2"/>
              <w:snapToGrid w:val="0"/>
              <w:spacing w:line="100" w:lineRule="atLeast"/>
              <w:jc w:val="both"/>
            </w:pPr>
          </w:p>
        </w:tc>
        <w:tc>
          <w:tcPr>
            <w:tcW w:w="3065" w:type="dxa"/>
            <w:shd w:val="clear" w:color="auto" w:fill="auto"/>
          </w:tcPr>
          <w:p w:rsidR="00835A8A" w:rsidRPr="00FF36C8" w:rsidRDefault="00835A8A" w:rsidP="00A125D4">
            <w:pPr>
              <w:pStyle w:val="BodyText2"/>
              <w:snapToGrid w:val="0"/>
              <w:spacing w:line="100" w:lineRule="atLeast"/>
              <w:jc w:val="both"/>
            </w:pPr>
          </w:p>
        </w:tc>
        <w:tc>
          <w:tcPr>
            <w:tcW w:w="3097" w:type="dxa"/>
            <w:tcBorders>
              <w:bottom w:val="single" w:sz="4" w:space="0" w:color="000000"/>
            </w:tcBorders>
            <w:shd w:val="clear" w:color="auto" w:fill="auto"/>
          </w:tcPr>
          <w:p w:rsidR="00835A8A" w:rsidRPr="00FF36C8" w:rsidRDefault="00835A8A" w:rsidP="00A125D4">
            <w:pPr>
              <w:pStyle w:val="BodyText2"/>
              <w:snapToGrid w:val="0"/>
              <w:spacing w:line="100" w:lineRule="atLeast"/>
              <w:jc w:val="both"/>
            </w:pPr>
          </w:p>
        </w:tc>
      </w:tr>
    </w:tbl>
    <w:p w:rsidR="00727574" w:rsidRDefault="00727574" w:rsidP="002B224E">
      <w:pPr>
        <w:rPr>
          <w:bCs/>
          <w:iCs/>
          <w:lang w:val="sr-Cyrl-RS"/>
        </w:rPr>
      </w:pPr>
    </w:p>
    <w:p w:rsidR="00835A8A" w:rsidRDefault="00835A8A">
      <w:pPr>
        <w:suppressAutoHyphens w:val="0"/>
        <w:spacing w:line="240" w:lineRule="auto"/>
        <w:rPr>
          <w:bCs/>
          <w:iCs/>
          <w:lang w:val="sr-Cyrl-RS"/>
        </w:rPr>
      </w:pPr>
      <w:r>
        <w:rPr>
          <w:bCs/>
          <w:iCs/>
          <w:lang w:val="sr-Cyrl-RS"/>
        </w:rPr>
        <w:br w:type="page"/>
      </w:r>
    </w:p>
    <w:p w:rsidR="00916045" w:rsidRDefault="00916045" w:rsidP="00ED209F">
      <w:pPr>
        <w:suppressAutoHyphens w:val="0"/>
        <w:spacing w:line="240" w:lineRule="auto"/>
        <w:rPr>
          <w:b/>
          <w:bCs/>
          <w:iCs/>
          <w:sz w:val="28"/>
          <w:szCs w:val="28"/>
          <w:shd w:val="clear" w:color="auto" w:fill="7F7F7F"/>
          <w:lang w:val="sr-Cyrl-RS"/>
        </w:rPr>
      </w:pPr>
    </w:p>
    <w:p w:rsidR="00221C6F" w:rsidRPr="00A77D1C" w:rsidRDefault="00C413F1" w:rsidP="00415836">
      <w:pPr>
        <w:suppressAutoHyphens w:val="0"/>
        <w:spacing w:line="240" w:lineRule="auto"/>
        <w:jc w:val="center"/>
        <w:rPr>
          <w:bCs/>
          <w:iCs/>
          <w:color w:val="auto"/>
          <w:lang w:val="sr-Cyrl-RS"/>
        </w:rPr>
      </w:pPr>
      <w:r w:rsidRPr="00A77D1C">
        <w:rPr>
          <w:b/>
          <w:bCs/>
          <w:iCs/>
          <w:color w:val="auto"/>
          <w:sz w:val="28"/>
          <w:szCs w:val="28"/>
          <w:shd w:val="clear" w:color="auto" w:fill="7F7F7F"/>
        </w:rPr>
        <w:t>XI</w:t>
      </w:r>
      <w:r w:rsidRPr="00A77D1C">
        <w:rPr>
          <w:b/>
          <w:bCs/>
          <w:iCs/>
          <w:color w:val="auto"/>
          <w:sz w:val="28"/>
          <w:szCs w:val="28"/>
        </w:rPr>
        <w:t xml:space="preserve"> </w:t>
      </w:r>
      <w:r w:rsidR="00841D20" w:rsidRPr="00A77D1C">
        <w:rPr>
          <w:b/>
          <w:bCs/>
          <w:iCs/>
          <w:color w:val="auto"/>
          <w:sz w:val="28"/>
          <w:szCs w:val="28"/>
          <w:lang w:val="sr-Cyrl-RS"/>
        </w:rPr>
        <w:t xml:space="preserve">МОДЕЛ </w:t>
      </w:r>
      <w:r w:rsidRPr="00A77D1C">
        <w:rPr>
          <w:b/>
          <w:bCs/>
          <w:iCs/>
          <w:color w:val="auto"/>
          <w:sz w:val="28"/>
          <w:szCs w:val="28"/>
        </w:rPr>
        <w:t>УГОВОР</w:t>
      </w:r>
      <w:r w:rsidR="00841D20" w:rsidRPr="00A77D1C">
        <w:rPr>
          <w:b/>
          <w:bCs/>
          <w:iCs/>
          <w:color w:val="auto"/>
          <w:sz w:val="28"/>
          <w:szCs w:val="28"/>
          <w:lang w:val="sr-Cyrl-RS"/>
        </w:rPr>
        <w:t>А</w:t>
      </w:r>
    </w:p>
    <w:p w:rsidR="00841D20" w:rsidRPr="00A77D1C" w:rsidRDefault="00841D20" w:rsidP="00AA4712">
      <w:pPr>
        <w:jc w:val="center"/>
        <w:rPr>
          <w:iCs/>
          <w:color w:val="auto"/>
        </w:rPr>
      </w:pPr>
    </w:p>
    <w:p w:rsidR="009A7117" w:rsidRPr="00A77D1C" w:rsidRDefault="009A7117" w:rsidP="00DF2685">
      <w:pPr>
        <w:rPr>
          <w:iCs/>
          <w:color w:val="auto"/>
        </w:rPr>
      </w:pPr>
    </w:p>
    <w:p w:rsidR="001E4EC9" w:rsidRPr="00A77D1C" w:rsidRDefault="00841D20" w:rsidP="00841D20">
      <w:pPr>
        <w:rPr>
          <w:i/>
          <w:iCs/>
          <w:color w:val="auto"/>
          <w:lang w:val="sr-Cyrl-RS"/>
        </w:rPr>
      </w:pPr>
      <w:r w:rsidRPr="00A77D1C">
        <w:rPr>
          <w:b/>
          <w:i/>
          <w:iCs/>
          <w:color w:val="auto"/>
          <w:lang w:val="sr-Cyrl-RS"/>
        </w:rPr>
        <w:t>Напомена:</w:t>
      </w:r>
      <w:r w:rsidRPr="00A77D1C">
        <w:rPr>
          <w:i/>
          <w:iCs/>
          <w:color w:val="auto"/>
          <w:lang w:val="sr-Cyrl-RS"/>
        </w:rPr>
        <w:t xml:space="preserve"> </w:t>
      </w:r>
    </w:p>
    <w:p w:rsidR="00221C6F" w:rsidRPr="00A77D1C" w:rsidRDefault="00841D20" w:rsidP="001E4EC9">
      <w:pPr>
        <w:numPr>
          <w:ilvl w:val="0"/>
          <w:numId w:val="16"/>
        </w:numPr>
        <w:jc w:val="both"/>
        <w:rPr>
          <w:i/>
          <w:iCs/>
          <w:color w:val="auto"/>
          <w:lang w:val="sr-Cyrl-RS"/>
        </w:rPr>
      </w:pPr>
      <w:r w:rsidRPr="00A77D1C">
        <w:rPr>
          <w:i/>
          <w:iCs/>
          <w:color w:val="auto"/>
          <w:lang w:val="sr-Cyrl-RS"/>
        </w:rPr>
        <w:t xml:space="preserve">понуђач је обавезан да модел уговора попуни потребним елементима на одговарајућим местима, а овлашћено лице понуђача </w:t>
      </w:r>
      <w:r w:rsidR="001E4EC9" w:rsidRPr="00A77D1C">
        <w:rPr>
          <w:i/>
          <w:iCs/>
          <w:color w:val="auto"/>
          <w:lang w:val="sr-Cyrl-RS"/>
        </w:rPr>
        <w:t xml:space="preserve"> пот</w:t>
      </w:r>
      <w:r w:rsidR="008A39A8" w:rsidRPr="00A77D1C">
        <w:rPr>
          <w:i/>
          <w:iCs/>
          <w:color w:val="auto"/>
          <w:lang w:val="sr-Cyrl-RS"/>
        </w:rPr>
        <w:t xml:space="preserve">писује и оверава печатом модел </w:t>
      </w:r>
      <w:r w:rsidR="001E4EC9" w:rsidRPr="00A77D1C">
        <w:rPr>
          <w:i/>
          <w:iCs/>
          <w:color w:val="auto"/>
          <w:lang w:val="sr-Cyrl-RS"/>
        </w:rPr>
        <w:t xml:space="preserve"> уговора, чиме потврђује да прихвата елементе модела уговора;</w:t>
      </w:r>
    </w:p>
    <w:p w:rsidR="001E4EC9" w:rsidRPr="00A77D1C" w:rsidRDefault="001E4EC9" w:rsidP="001E4EC9">
      <w:pPr>
        <w:numPr>
          <w:ilvl w:val="0"/>
          <w:numId w:val="16"/>
        </w:numPr>
        <w:jc w:val="both"/>
        <w:rPr>
          <w:i/>
          <w:iCs/>
          <w:color w:val="auto"/>
          <w:lang w:val="sr-Cyrl-RS"/>
        </w:rPr>
      </w:pPr>
      <w:r w:rsidRPr="00A77D1C">
        <w:rPr>
          <w:i/>
          <w:iCs/>
          <w:color w:val="auto"/>
          <w:lang w:val="sr-Cyrl-RS"/>
        </w:rPr>
        <w:t>у случају закључења уговора са понуђачем, који је у својој понуди навео једног или више подизвођача, подизвођачи морају бити наведени  у уговору.</w:t>
      </w:r>
    </w:p>
    <w:p w:rsidR="00221C6F" w:rsidRPr="00A77D1C" w:rsidRDefault="00221C6F">
      <w:pPr>
        <w:rPr>
          <w:rFonts w:ascii="Arial" w:hAnsi="Arial" w:cs="Arial"/>
          <w:i/>
          <w:iCs/>
          <w:color w:val="auto"/>
        </w:rPr>
      </w:pPr>
    </w:p>
    <w:p w:rsidR="00221C6F" w:rsidRPr="00A77D1C" w:rsidRDefault="00221C6F">
      <w:pPr>
        <w:rPr>
          <w:b/>
          <w:i/>
          <w:iCs/>
          <w:color w:val="auto"/>
          <w:lang w:val="sr-Cyrl-RS"/>
        </w:rPr>
      </w:pPr>
      <w:r w:rsidRPr="00A77D1C">
        <w:rPr>
          <w:b/>
          <w:i/>
          <w:iCs/>
          <w:color w:val="auto"/>
        </w:rPr>
        <w:t>Закључен између:</w:t>
      </w:r>
    </w:p>
    <w:p w:rsidR="00106270" w:rsidRPr="00A77D1C" w:rsidRDefault="00106270">
      <w:pPr>
        <w:rPr>
          <w:b/>
          <w:i/>
          <w:iCs/>
          <w:color w:val="auto"/>
          <w:lang w:val="sr-Cyrl-RS"/>
        </w:rPr>
      </w:pPr>
    </w:p>
    <w:p w:rsidR="008B36AA" w:rsidRPr="00A77D1C" w:rsidRDefault="008B36AA" w:rsidP="008B36AA">
      <w:pPr>
        <w:suppressAutoHyphens w:val="0"/>
        <w:spacing w:line="240" w:lineRule="auto"/>
        <w:ind w:left="720" w:firstLine="720"/>
        <w:jc w:val="both"/>
        <w:rPr>
          <w:rFonts w:eastAsia="Times New Roman"/>
          <w:iCs/>
          <w:color w:val="auto"/>
          <w:kern w:val="0"/>
          <w:lang w:val="sr-Cyrl-RS" w:eastAsia="en-US"/>
        </w:rPr>
      </w:pPr>
      <w:r w:rsidRPr="00A77D1C">
        <w:rPr>
          <w:rFonts w:eastAsia="Times New Roman"/>
          <w:b/>
          <w:iCs/>
          <w:color w:val="auto"/>
          <w:kern w:val="0"/>
          <w:lang w:eastAsia="en-US"/>
        </w:rPr>
        <w:t xml:space="preserve">1. </w:t>
      </w:r>
      <w:r w:rsidRPr="00A77D1C">
        <w:rPr>
          <w:rFonts w:eastAsia="Times New Roman"/>
          <w:iCs/>
          <w:color w:val="auto"/>
          <w:kern w:val="0"/>
          <w:lang w:eastAsia="en-US"/>
        </w:rPr>
        <w:t>Република Србија – Министарство</w:t>
      </w:r>
      <w:r w:rsidRPr="00A77D1C">
        <w:rPr>
          <w:rFonts w:eastAsia="Times New Roman"/>
          <w:iCs/>
          <w:color w:val="auto"/>
          <w:kern w:val="0"/>
          <w:lang w:val="sr-Cyrl-RS" w:eastAsia="en-US"/>
        </w:rPr>
        <w:t xml:space="preserve"> </w:t>
      </w:r>
      <w:r w:rsidR="002E1537" w:rsidRPr="00A77D1C">
        <w:rPr>
          <w:rFonts w:eastAsia="Times New Roman"/>
          <w:iCs/>
          <w:color w:val="auto"/>
          <w:kern w:val="0"/>
          <w:lang w:eastAsia="en-US"/>
        </w:rPr>
        <w:t>пољопривреде</w:t>
      </w:r>
      <w:r w:rsidR="002E1537" w:rsidRPr="00A77D1C">
        <w:rPr>
          <w:rFonts w:eastAsia="Times New Roman"/>
          <w:iCs/>
          <w:color w:val="auto"/>
          <w:kern w:val="0"/>
          <w:lang w:val="sr-Cyrl-RS" w:eastAsia="en-US"/>
        </w:rPr>
        <w:t>, шумарства и водопривреде</w:t>
      </w:r>
      <w:r w:rsidRPr="00A77D1C">
        <w:rPr>
          <w:rFonts w:eastAsia="Times New Roman"/>
          <w:iCs/>
          <w:color w:val="auto"/>
          <w:kern w:val="0"/>
          <w:lang w:val="sr-Cyrl-RS" w:eastAsia="en-US"/>
        </w:rPr>
        <w:t xml:space="preserve"> – </w:t>
      </w:r>
      <w:r w:rsidRPr="00A77D1C">
        <w:rPr>
          <w:rFonts w:eastAsia="Times New Roman"/>
          <w:iCs/>
          <w:color w:val="auto"/>
          <w:kern w:val="0"/>
          <w:lang w:eastAsia="en-US"/>
        </w:rPr>
        <w:t>У</w:t>
      </w:r>
      <w:r w:rsidR="00130274" w:rsidRPr="00A77D1C">
        <w:rPr>
          <w:rFonts w:eastAsia="Times New Roman"/>
          <w:iCs/>
          <w:color w:val="auto"/>
          <w:kern w:val="0"/>
          <w:lang w:eastAsia="en-US"/>
        </w:rPr>
        <w:t xml:space="preserve">права за аграрна плаћања, </w:t>
      </w:r>
      <w:r w:rsidR="00130274" w:rsidRPr="00A77D1C">
        <w:rPr>
          <w:rFonts w:eastAsia="Times New Roman"/>
          <w:iCs/>
          <w:color w:val="auto"/>
          <w:kern w:val="0"/>
          <w:lang w:val="sr-Cyrl-RS" w:eastAsia="en-US"/>
        </w:rPr>
        <w:t>са седиштем у Београду, Булевар краља Александра 84</w:t>
      </w:r>
      <w:r w:rsidR="00130274" w:rsidRPr="00A77D1C">
        <w:rPr>
          <w:rFonts w:eastAsia="Times New Roman"/>
          <w:iCs/>
          <w:color w:val="auto"/>
          <w:kern w:val="0"/>
          <w:lang w:eastAsia="en-US"/>
        </w:rPr>
        <w:t xml:space="preserve">, </w:t>
      </w:r>
      <w:r w:rsidR="00637293" w:rsidRPr="00A77D1C">
        <w:rPr>
          <w:rFonts w:eastAsia="Times New Roman"/>
          <w:iCs/>
          <w:color w:val="auto"/>
          <w:kern w:val="0"/>
          <w:lang w:val="sr-Cyrl-RS" w:eastAsia="en-US"/>
        </w:rPr>
        <w:t>ПИБ</w:t>
      </w:r>
      <w:r w:rsidR="00130274" w:rsidRPr="00A77D1C">
        <w:rPr>
          <w:rFonts w:eastAsia="Times New Roman"/>
          <w:iCs/>
          <w:color w:val="auto"/>
          <w:kern w:val="0"/>
          <w:lang w:eastAsia="en-US"/>
        </w:rPr>
        <w:t xml:space="preserve"> </w:t>
      </w:r>
      <w:r w:rsidR="00130274" w:rsidRPr="00A77D1C">
        <w:rPr>
          <w:rFonts w:eastAsia="Times New Roman"/>
          <w:iCs/>
          <w:color w:val="auto"/>
          <w:kern w:val="0"/>
          <w:lang w:val="sr-Cyrl-RS" w:eastAsia="en-US"/>
        </w:rPr>
        <w:t>108508191</w:t>
      </w:r>
      <w:r w:rsidR="00CB7473" w:rsidRPr="00A77D1C">
        <w:rPr>
          <w:rFonts w:eastAsia="Times New Roman"/>
          <w:iCs/>
          <w:color w:val="auto"/>
          <w:kern w:val="0"/>
          <w:lang w:val="sr-Cyrl-RS" w:eastAsia="en-US"/>
        </w:rPr>
        <w:t xml:space="preserve">, </w:t>
      </w:r>
      <w:r w:rsidRPr="00A77D1C">
        <w:rPr>
          <w:rFonts w:eastAsia="Times New Roman"/>
          <w:iCs/>
          <w:color w:val="auto"/>
          <w:kern w:val="0"/>
          <w:lang w:eastAsia="en-US"/>
        </w:rPr>
        <w:t xml:space="preserve">матични број </w:t>
      </w:r>
      <w:r w:rsidR="00130274" w:rsidRPr="00A77D1C">
        <w:rPr>
          <w:rFonts w:eastAsia="Times New Roman"/>
          <w:iCs/>
          <w:color w:val="auto"/>
          <w:kern w:val="0"/>
          <w:lang w:val="sr-Cyrl-RS" w:eastAsia="en-US"/>
        </w:rPr>
        <w:t>17855140</w:t>
      </w:r>
      <w:r w:rsidR="005A154A" w:rsidRPr="00A77D1C">
        <w:rPr>
          <w:rFonts w:eastAsia="Times New Roman"/>
          <w:iCs/>
          <w:color w:val="auto"/>
          <w:kern w:val="0"/>
          <w:lang w:val="sr-Cyrl-RS" w:eastAsia="en-US"/>
        </w:rPr>
        <w:t>,</w:t>
      </w:r>
      <w:r w:rsidR="00130274" w:rsidRPr="00A77D1C">
        <w:rPr>
          <w:rFonts w:eastAsia="Times New Roman"/>
          <w:iCs/>
          <w:color w:val="auto"/>
          <w:kern w:val="0"/>
          <w:lang w:val="sr-Cyrl-RS" w:eastAsia="en-US"/>
        </w:rPr>
        <w:t xml:space="preserve"> </w:t>
      </w:r>
      <w:r w:rsidRPr="00A77D1C">
        <w:rPr>
          <w:rFonts w:eastAsia="Times New Roman"/>
          <w:iCs/>
          <w:color w:val="auto"/>
          <w:kern w:val="0"/>
          <w:lang w:eastAsia="en-US"/>
        </w:rPr>
        <w:t>коју</w:t>
      </w:r>
      <w:r w:rsidRPr="00A77D1C">
        <w:rPr>
          <w:rFonts w:eastAsia="Times New Roman"/>
          <w:iCs/>
          <w:color w:val="auto"/>
          <w:kern w:val="0"/>
          <w:lang w:val="sr-Cyrl-RS" w:eastAsia="en-US"/>
        </w:rPr>
        <w:t xml:space="preserve"> заступа</w:t>
      </w:r>
      <w:r w:rsidRPr="00A77D1C">
        <w:rPr>
          <w:rFonts w:eastAsia="Times New Roman"/>
          <w:iCs/>
          <w:color w:val="auto"/>
          <w:kern w:val="0"/>
          <w:lang w:eastAsia="en-US"/>
        </w:rPr>
        <w:t xml:space="preserve"> </w:t>
      </w:r>
      <w:r w:rsidR="00916045" w:rsidRPr="00A77D1C">
        <w:rPr>
          <w:color w:val="auto"/>
          <w:lang w:val="sr-Cyrl-RS"/>
        </w:rPr>
        <w:t xml:space="preserve">вршилац дужности </w:t>
      </w:r>
      <w:r w:rsidR="00AC644E">
        <w:rPr>
          <w:color w:val="auto"/>
          <w:lang w:val="sr-Cyrl-CS"/>
        </w:rPr>
        <w:t>директора,</w:t>
      </w:r>
      <w:r w:rsidR="00637293" w:rsidRPr="00A77D1C">
        <w:rPr>
          <w:color w:val="auto"/>
          <w:lang w:val="sr-Cyrl-CS"/>
        </w:rPr>
        <w:t xml:space="preserve"> Биљана Петровић</w:t>
      </w:r>
      <w:r w:rsidR="00916045" w:rsidRPr="00A77D1C">
        <w:rPr>
          <w:color w:val="auto"/>
          <w:lang w:val="sr-Cyrl-CS"/>
        </w:rPr>
        <w:t xml:space="preserve"> </w:t>
      </w:r>
      <w:r w:rsidRPr="00A77D1C">
        <w:rPr>
          <w:rFonts w:eastAsia="Times New Roman"/>
          <w:iCs/>
          <w:color w:val="auto"/>
          <w:kern w:val="0"/>
          <w:lang w:eastAsia="en-US"/>
        </w:rPr>
        <w:t xml:space="preserve">(у даљем тексту: </w:t>
      </w:r>
      <w:r w:rsidR="00A81F71" w:rsidRPr="00A77D1C">
        <w:rPr>
          <w:rFonts w:eastAsia="Times New Roman"/>
          <w:iCs/>
          <w:color w:val="auto"/>
          <w:kern w:val="0"/>
          <w:lang w:val="sr-Cyrl-RS" w:eastAsia="en-US"/>
        </w:rPr>
        <w:t>Наручилац</w:t>
      </w:r>
      <w:r w:rsidRPr="00A77D1C">
        <w:rPr>
          <w:rFonts w:eastAsia="Times New Roman"/>
          <w:iCs/>
          <w:color w:val="auto"/>
          <w:kern w:val="0"/>
          <w:lang w:eastAsia="en-US"/>
        </w:rPr>
        <w:t>)</w:t>
      </w:r>
      <w:r w:rsidRPr="00A77D1C">
        <w:rPr>
          <w:rFonts w:eastAsia="Times New Roman"/>
          <w:iCs/>
          <w:color w:val="auto"/>
          <w:kern w:val="0"/>
          <w:lang w:val="sr-Cyrl-RS" w:eastAsia="en-US"/>
        </w:rPr>
        <w:t>.</w:t>
      </w:r>
    </w:p>
    <w:p w:rsidR="008B36AA" w:rsidRPr="00A77D1C" w:rsidRDefault="008B36AA" w:rsidP="008B36AA">
      <w:pPr>
        <w:suppressAutoHyphens w:val="0"/>
        <w:spacing w:line="240" w:lineRule="auto"/>
        <w:jc w:val="both"/>
        <w:rPr>
          <w:rFonts w:eastAsia="Times New Roman"/>
          <w:iCs/>
          <w:color w:val="auto"/>
          <w:kern w:val="0"/>
          <w:lang w:eastAsia="en-US"/>
        </w:rPr>
      </w:pPr>
    </w:p>
    <w:p w:rsidR="003F7A4D" w:rsidRPr="00A77D1C" w:rsidRDefault="008B36AA" w:rsidP="008B36AA">
      <w:pPr>
        <w:suppressAutoHyphens w:val="0"/>
        <w:spacing w:line="240" w:lineRule="auto"/>
        <w:ind w:left="720" w:firstLine="720"/>
        <w:jc w:val="both"/>
        <w:rPr>
          <w:rFonts w:eastAsia="Times New Roman"/>
          <w:bCs/>
          <w:iCs/>
          <w:color w:val="auto"/>
          <w:kern w:val="0"/>
          <w:lang w:val="sr-Cyrl-RS" w:eastAsia="en-US"/>
        </w:rPr>
      </w:pPr>
      <w:r w:rsidRPr="00A77D1C">
        <w:rPr>
          <w:rFonts w:eastAsia="Times New Roman"/>
          <w:b/>
          <w:iCs/>
          <w:color w:val="auto"/>
          <w:kern w:val="0"/>
          <w:lang w:eastAsia="en-US"/>
        </w:rPr>
        <w:t xml:space="preserve">2. </w:t>
      </w:r>
      <w:r w:rsidRPr="00A77D1C">
        <w:rPr>
          <w:rFonts w:eastAsia="Times New Roman"/>
          <w:b/>
          <w:iCs/>
          <w:color w:val="auto"/>
          <w:kern w:val="0"/>
          <w:lang w:val="sr-Cyrl-RS" w:eastAsia="en-US"/>
        </w:rPr>
        <w:t xml:space="preserve"> </w:t>
      </w:r>
      <w:r w:rsidR="00130274" w:rsidRPr="00A77D1C">
        <w:rPr>
          <w:rFonts w:eastAsia="Times New Roman"/>
          <w:b/>
          <w:iCs/>
          <w:color w:val="auto"/>
          <w:kern w:val="0"/>
          <w:lang w:val="sr-Cyrl-RS" w:eastAsia="en-US"/>
        </w:rPr>
        <w:t xml:space="preserve">________________________________ </w:t>
      </w:r>
      <w:proofErr w:type="gramStart"/>
      <w:r w:rsidR="00130274" w:rsidRPr="00A77D1C">
        <w:rPr>
          <w:rFonts w:eastAsia="Times New Roman"/>
          <w:bCs/>
          <w:iCs/>
          <w:color w:val="auto"/>
          <w:kern w:val="0"/>
          <w:lang w:val="sr-Cyrl-RS" w:eastAsia="en-US"/>
        </w:rPr>
        <w:t xml:space="preserve">са </w:t>
      </w:r>
      <w:r w:rsidR="003F7A4D" w:rsidRPr="00A77D1C">
        <w:rPr>
          <w:rFonts w:eastAsia="Times New Roman"/>
          <w:bCs/>
          <w:iCs/>
          <w:color w:val="auto"/>
          <w:kern w:val="0"/>
          <w:lang w:val="sr-Cyrl-RS" w:eastAsia="en-US"/>
        </w:rPr>
        <w:t xml:space="preserve"> </w:t>
      </w:r>
      <w:r w:rsidR="00130274" w:rsidRPr="00A77D1C">
        <w:rPr>
          <w:rFonts w:eastAsia="Times New Roman"/>
          <w:bCs/>
          <w:iCs/>
          <w:color w:val="auto"/>
          <w:kern w:val="0"/>
          <w:lang w:val="sr-Cyrl-RS" w:eastAsia="en-US"/>
        </w:rPr>
        <w:t>седиштем</w:t>
      </w:r>
      <w:proofErr w:type="gramEnd"/>
      <w:r w:rsidR="00130274" w:rsidRPr="00A77D1C">
        <w:rPr>
          <w:rFonts w:eastAsia="Times New Roman"/>
          <w:bCs/>
          <w:iCs/>
          <w:color w:val="auto"/>
          <w:kern w:val="0"/>
          <w:lang w:val="sr-Cyrl-RS" w:eastAsia="en-US"/>
        </w:rPr>
        <w:t xml:space="preserve"> у _____________</w:t>
      </w:r>
      <w:r w:rsidR="00130274" w:rsidRPr="00A77D1C">
        <w:rPr>
          <w:rFonts w:eastAsia="Times New Roman"/>
          <w:b/>
          <w:bCs/>
          <w:iCs/>
          <w:color w:val="auto"/>
          <w:kern w:val="0"/>
          <w:lang w:val="sr-Cyrl-RS" w:eastAsia="en-US"/>
        </w:rPr>
        <w:t>___</w:t>
      </w:r>
      <w:r w:rsidRPr="00A77D1C">
        <w:rPr>
          <w:rFonts w:eastAsia="Times New Roman"/>
          <w:bCs/>
          <w:iCs/>
          <w:color w:val="auto"/>
          <w:kern w:val="0"/>
          <w:lang w:eastAsia="en-US"/>
        </w:rPr>
        <w:t xml:space="preserve"> , </w:t>
      </w:r>
    </w:p>
    <w:p w:rsidR="003F7A4D" w:rsidRPr="00A77D1C" w:rsidRDefault="003F7A4D" w:rsidP="003F7A4D">
      <w:pPr>
        <w:suppressAutoHyphens w:val="0"/>
        <w:spacing w:line="240" w:lineRule="auto"/>
        <w:ind w:left="720"/>
        <w:jc w:val="both"/>
        <w:rPr>
          <w:rFonts w:eastAsia="Times New Roman"/>
          <w:b/>
          <w:iCs/>
          <w:color w:val="auto"/>
          <w:kern w:val="0"/>
          <w:lang w:val="sr-Cyrl-RS" w:eastAsia="en-US"/>
        </w:rPr>
      </w:pPr>
    </w:p>
    <w:p w:rsidR="00AC4ADB" w:rsidRPr="00A77D1C" w:rsidRDefault="008B36AA" w:rsidP="003F7A4D">
      <w:pPr>
        <w:suppressAutoHyphens w:val="0"/>
        <w:spacing w:line="240" w:lineRule="auto"/>
        <w:ind w:left="720"/>
        <w:jc w:val="both"/>
        <w:rPr>
          <w:rFonts w:eastAsia="Times New Roman"/>
          <w:iCs/>
          <w:color w:val="auto"/>
          <w:kern w:val="0"/>
          <w:lang w:val="sr-Cyrl-RS" w:eastAsia="en-US"/>
        </w:rPr>
      </w:pPr>
      <w:r w:rsidRPr="00A77D1C">
        <w:rPr>
          <w:rFonts w:eastAsia="Times New Roman"/>
          <w:bCs/>
          <w:iCs/>
          <w:color w:val="auto"/>
          <w:kern w:val="0"/>
          <w:lang w:val="sr-Cyrl-RS" w:eastAsia="en-US"/>
        </w:rPr>
        <w:t>ул.</w:t>
      </w:r>
      <w:r w:rsidR="00130274" w:rsidRPr="00A77D1C">
        <w:rPr>
          <w:rFonts w:eastAsia="Times New Roman"/>
          <w:b/>
          <w:iCs/>
          <w:color w:val="auto"/>
          <w:kern w:val="0"/>
          <w:lang w:val="sr-Cyrl-RS" w:eastAsia="en-US"/>
        </w:rPr>
        <w:t xml:space="preserve"> ___________________________</w:t>
      </w:r>
      <w:r w:rsidR="003F7A4D" w:rsidRPr="00A77D1C">
        <w:rPr>
          <w:rFonts w:eastAsia="Times New Roman"/>
          <w:iCs/>
          <w:color w:val="auto"/>
          <w:kern w:val="0"/>
          <w:lang w:val="sr-Cyrl-RS" w:eastAsia="en-US"/>
        </w:rPr>
        <w:t>,</w:t>
      </w:r>
      <w:r w:rsidRPr="00A77D1C">
        <w:rPr>
          <w:rFonts w:eastAsia="Times New Roman"/>
          <w:bCs/>
          <w:iCs/>
          <w:color w:val="auto"/>
          <w:kern w:val="0"/>
          <w:lang w:val="sr-Cyrl-RS" w:eastAsia="en-US"/>
        </w:rPr>
        <w:t xml:space="preserve"> бр.</w:t>
      </w:r>
      <w:r w:rsidR="003F7A4D" w:rsidRPr="00A77D1C">
        <w:rPr>
          <w:rFonts w:eastAsia="Times New Roman"/>
          <w:bCs/>
          <w:iCs/>
          <w:color w:val="auto"/>
          <w:kern w:val="0"/>
          <w:lang w:val="sr-Cyrl-RS" w:eastAsia="en-US"/>
        </w:rPr>
        <w:t xml:space="preserve"> </w:t>
      </w:r>
      <w:r w:rsidR="00130274" w:rsidRPr="00A77D1C">
        <w:rPr>
          <w:rFonts w:eastAsia="Times New Roman"/>
          <w:b/>
          <w:bCs/>
          <w:iCs/>
          <w:color w:val="auto"/>
          <w:kern w:val="0"/>
          <w:lang w:val="sr-Cyrl-RS" w:eastAsia="en-US"/>
        </w:rPr>
        <w:t>_______</w:t>
      </w:r>
      <w:r w:rsidR="003F7A4D" w:rsidRPr="00A77D1C">
        <w:rPr>
          <w:rFonts w:eastAsia="Times New Roman"/>
          <w:b/>
          <w:bCs/>
          <w:iCs/>
          <w:color w:val="auto"/>
          <w:kern w:val="0"/>
          <w:lang w:val="sr-Cyrl-RS" w:eastAsia="en-US"/>
        </w:rPr>
        <w:t xml:space="preserve">, </w:t>
      </w:r>
      <w:r w:rsidRPr="00A77D1C">
        <w:rPr>
          <w:rFonts w:eastAsia="Times New Roman"/>
          <w:iCs/>
          <w:color w:val="auto"/>
          <w:kern w:val="0"/>
          <w:lang w:val="sr-Cyrl-RS" w:eastAsia="en-US"/>
        </w:rPr>
        <w:t xml:space="preserve">текући рачун </w:t>
      </w:r>
      <w:r w:rsidR="00130274" w:rsidRPr="00A77D1C">
        <w:rPr>
          <w:rFonts w:eastAsia="Times New Roman"/>
          <w:b/>
          <w:iCs/>
          <w:color w:val="auto"/>
          <w:kern w:val="0"/>
          <w:lang w:val="sr-Cyrl-RS" w:eastAsia="en-US"/>
        </w:rPr>
        <w:t>_______________</w:t>
      </w:r>
      <w:r w:rsidRPr="00A77D1C">
        <w:rPr>
          <w:rFonts w:eastAsia="Times New Roman"/>
          <w:iCs/>
          <w:color w:val="auto"/>
          <w:kern w:val="0"/>
          <w:lang w:val="sr-Cyrl-RS" w:eastAsia="en-US"/>
        </w:rPr>
        <w:t xml:space="preserve">, </w:t>
      </w:r>
    </w:p>
    <w:p w:rsidR="00A6138B" w:rsidRPr="00A77D1C" w:rsidRDefault="00A6138B" w:rsidP="003F7A4D">
      <w:pPr>
        <w:suppressAutoHyphens w:val="0"/>
        <w:spacing w:line="240" w:lineRule="auto"/>
        <w:ind w:left="720"/>
        <w:jc w:val="both"/>
        <w:rPr>
          <w:rFonts w:eastAsia="Times New Roman"/>
          <w:iCs/>
          <w:color w:val="auto"/>
          <w:kern w:val="0"/>
          <w:lang w:val="sr-Cyrl-RS" w:eastAsia="en-US"/>
        </w:rPr>
      </w:pPr>
    </w:p>
    <w:p w:rsidR="00A6138B" w:rsidRPr="00A77D1C" w:rsidRDefault="00AC4ADB" w:rsidP="003F7A4D">
      <w:pPr>
        <w:suppressAutoHyphens w:val="0"/>
        <w:spacing w:line="240" w:lineRule="auto"/>
        <w:ind w:left="720"/>
        <w:jc w:val="both"/>
        <w:rPr>
          <w:rFonts w:eastAsia="Times New Roman"/>
          <w:iCs/>
          <w:color w:val="auto"/>
          <w:kern w:val="0"/>
          <w:lang w:val="sr-Cyrl-RS" w:eastAsia="en-US"/>
        </w:rPr>
      </w:pPr>
      <w:r w:rsidRPr="00A77D1C">
        <w:rPr>
          <w:rFonts w:eastAsia="Times New Roman"/>
          <w:iCs/>
          <w:color w:val="auto"/>
          <w:kern w:val="0"/>
          <w:lang w:val="sr-Cyrl-RS" w:eastAsia="en-US"/>
        </w:rPr>
        <w:t xml:space="preserve"> </w:t>
      </w:r>
      <w:r w:rsidR="008B36AA" w:rsidRPr="00A77D1C">
        <w:rPr>
          <w:rFonts w:eastAsia="Times New Roman"/>
          <w:iCs/>
          <w:color w:val="auto"/>
          <w:kern w:val="0"/>
          <w:lang w:val="sr-Cyrl-RS" w:eastAsia="en-US"/>
        </w:rPr>
        <w:t xml:space="preserve">који се води код </w:t>
      </w:r>
      <w:r w:rsidR="00130274" w:rsidRPr="00A77D1C">
        <w:rPr>
          <w:rFonts w:eastAsia="Times New Roman"/>
          <w:b/>
          <w:iCs/>
          <w:color w:val="auto"/>
          <w:kern w:val="0"/>
          <w:lang w:val="sr-Cyrl-RS" w:eastAsia="en-US"/>
        </w:rPr>
        <w:t>___________________________</w:t>
      </w:r>
      <w:r w:rsidR="003F7A4D" w:rsidRPr="00A77D1C">
        <w:rPr>
          <w:rFonts w:eastAsia="Times New Roman"/>
          <w:iCs/>
          <w:color w:val="auto"/>
          <w:kern w:val="0"/>
          <w:lang w:val="sr-Cyrl-RS" w:eastAsia="en-US"/>
        </w:rPr>
        <w:t xml:space="preserve">, ПИБ </w:t>
      </w:r>
      <w:r w:rsidR="00130274" w:rsidRPr="00A77D1C">
        <w:rPr>
          <w:rFonts w:eastAsia="Times New Roman"/>
          <w:iCs/>
          <w:color w:val="auto"/>
          <w:kern w:val="0"/>
          <w:lang w:val="sr-Cyrl-RS" w:eastAsia="en-US"/>
        </w:rPr>
        <w:t>_____________</w:t>
      </w:r>
      <w:r w:rsidR="003F7A4D" w:rsidRPr="00A77D1C">
        <w:rPr>
          <w:rFonts w:eastAsia="Times New Roman"/>
          <w:iCs/>
          <w:color w:val="auto"/>
          <w:kern w:val="0"/>
          <w:lang w:val="sr-Cyrl-RS" w:eastAsia="en-US"/>
        </w:rPr>
        <w:t xml:space="preserve">, матични </w:t>
      </w:r>
    </w:p>
    <w:p w:rsidR="00A6138B" w:rsidRPr="00A77D1C" w:rsidRDefault="00A6138B" w:rsidP="003F7A4D">
      <w:pPr>
        <w:suppressAutoHyphens w:val="0"/>
        <w:spacing w:line="240" w:lineRule="auto"/>
        <w:ind w:left="720"/>
        <w:jc w:val="both"/>
        <w:rPr>
          <w:rFonts w:eastAsia="Times New Roman"/>
          <w:iCs/>
          <w:color w:val="auto"/>
          <w:kern w:val="0"/>
          <w:lang w:val="sr-Cyrl-RS" w:eastAsia="en-US"/>
        </w:rPr>
      </w:pPr>
    </w:p>
    <w:p w:rsidR="008B36AA" w:rsidRPr="00A77D1C" w:rsidRDefault="003F7A4D" w:rsidP="003F7A4D">
      <w:pPr>
        <w:suppressAutoHyphens w:val="0"/>
        <w:spacing w:line="240" w:lineRule="auto"/>
        <w:ind w:left="720"/>
        <w:jc w:val="both"/>
        <w:rPr>
          <w:rFonts w:eastAsia="Times New Roman"/>
          <w:iCs/>
          <w:color w:val="auto"/>
          <w:kern w:val="0"/>
          <w:lang w:val="sr-Cyrl-RS" w:eastAsia="en-US"/>
        </w:rPr>
      </w:pPr>
      <w:r w:rsidRPr="00A77D1C">
        <w:rPr>
          <w:rFonts w:eastAsia="Times New Roman"/>
          <w:iCs/>
          <w:color w:val="auto"/>
          <w:kern w:val="0"/>
          <w:lang w:val="sr-Cyrl-RS" w:eastAsia="en-US"/>
        </w:rPr>
        <w:t xml:space="preserve">број </w:t>
      </w:r>
      <w:r w:rsidR="00130274" w:rsidRPr="00A77D1C">
        <w:rPr>
          <w:rFonts w:eastAsia="Times New Roman"/>
          <w:b/>
          <w:iCs/>
          <w:color w:val="auto"/>
          <w:kern w:val="0"/>
          <w:lang w:val="sr-Cyrl-RS" w:eastAsia="en-US"/>
        </w:rPr>
        <w:t>_____________</w:t>
      </w:r>
      <w:r w:rsidR="008B36AA" w:rsidRPr="00A77D1C">
        <w:rPr>
          <w:rFonts w:eastAsia="Times New Roman"/>
          <w:iCs/>
          <w:color w:val="auto"/>
          <w:kern w:val="0"/>
          <w:lang w:val="sr-Cyrl-RS" w:eastAsia="en-US"/>
        </w:rPr>
        <w:t>, које заступа</w:t>
      </w:r>
      <w:r w:rsidR="00130274" w:rsidRPr="00A77D1C">
        <w:rPr>
          <w:rFonts w:eastAsia="Times New Roman"/>
          <w:iCs/>
          <w:color w:val="auto"/>
          <w:kern w:val="0"/>
          <w:lang w:val="sr-Cyrl-RS" w:eastAsia="en-US"/>
        </w:rPr>
        <w:t xml:space="preserve">  ___________________</w:t>
      </w:r>
      <w:r w:rsidR="008B36AA" w:rsidRPr="00A77D1C">
        <w:rPr>
          <w:rFonts w:eastAsia="Times New Roman"/>
          <w:iCs/>
          <w:color w:val="auto"/>
          <w:kern w:val="0"/>
          <w:lang w:val="sr-Cyrl-RS" w:eastAsia="en-US"/>
        </w:rPr>
        <w:t xml:space="preserve">(у даљем тексту: </w:t>
      </w:r>
      <w:r w:rsidR="00AC4ADB" w:rsidRPr="00A77D1C">
        <w:rPr>
          <w:rFonts w:eastAsia="Times New Roman"/>
          <w:iCs/>
          <w:color w:val="auto"/>
          <w:kern w:val="0"/>
          <w:lang w:val="sr-Cyrl-RS" w:eastAsia="en-US"/>
        </w:rPr>
        <w:t>Испоручилац</w:t>
      </w:r>
      <w:r w:rsidR="008B36AA" w:rsidRPr="00A77D1C">
        <w:rPr>
          <w:rFonts w:eastAsia="Times New Roman"/>
          <w:iCs/>
          <w:color w:val="auto"/>
          <w:kern w:val="0"/>
          <w:lang w:val="sr-Cyrl-RS" w:eastAsia="en-US"/>
        </w:rPr>
        <w:t>).</w:t>
      </w:r>
    </w:p>
    <w:p w:rsidR="00221C6F" w:rsidRPr="00A77D1C" w:rsidRDefault="00221C6F">
      <w:pPr>
        <w:rPr>
          <w:rFonts w:ascii="Arial" w:hAnsi="Arial" w:cs="Arial"/>
          <w:i/>
          <w:iCs/>
          <w:color w:val="auto"/>
          <w:lang w:val="sr-Cyrl-RS"/>
        </w:rPr>
      </w:pPr>
    </w:p>
    <w:p w:rsidR="00484866" w:rsidRPr="00A77D1C" w:rsidRDefault="00484866">
      <w:pPr>
        <w:rPr>
          <w:iCs/>
          <w:color w:val="auto"/>
          <w:lang w:val="sr-Cyrl-RS"/>
        </w:rPr>
      </w:pPr>
      <w:r w:rsidRPr="00A77D1C">
        <w:rPr>
          <w:iCs/>
          <w:color w:val="auto"/>
          <w:lang w:val="sr-Cyrl-RS"/>
        </w:rPr>
        <w:t>и са понуђачима из групе понуђача</w:t>
      </w:r>
      <w:r w:rsidR="00576B13" w:rsidRPr="00A77D1C">
        <w:rPr>
          <w:iCs/>
          <w:color w:val="auto"/>
          <w:lang w:val="sr-Cyrl-RS"/>
        </w:rPr>
        <w:t>/са подизвођачима</w:t>
      </w:r>
      <w:r w:rsidRPr="00A77D1C">
        <w:rPr>
          <w:iCs/>
          <w:color w:val="auto"/>
          <w:lang w:val="sr-Cyrl-RS"/>
        </w:rPr>
        <w:t xml:space="preserve"> (заокружити)</w:t>
      </w:r>
    </w:p>
    <w:p w:rsidR="00152846" w:rsidRPr="00A77D1C" w:rsidRDefault="00152846" w:rsidP="00484866">
      <w:pPr>
        <w:spacing w:line="360" w:lineRule="auto"/>
        <w:rPr>
          <w:iCs/>
          <w:color w:val="auto"/>
          <w:lang w:val="sr-Cyrl-RS"/>
        </w:rPr>
      </w:pPr>
    </w:p>
    <w:p w:rsidR="00484866" w:rsidRPr="00A77D1C" w:rsidRDefault="00484866" w:rsidP="00484866">
      <w:pPr>
        <w:spacing w:line="360" w:lineRule="auto"/>
        <w:rPr>
          <w:iCs/>
          <w:color w:val="auto"/>
          <w:lang w:val="sr-Cyrl-RS"/>
        </w:rPr>
      </w:pPr>
      <w:r w:rsidRPr="00A77D1C">
        <w:rPr>
          <w:iCs/>
          <w:color w:val="auto"/>
          <w:lang w:val="sr-Cyrl-RS"/>
        </w:rPr>
        <w:t xml:space="preserve">а) __________________________________________________________________________ </w:t>
      </w:r>
    </w:p>
    <w:p w:rsidR="00484866" w:rsidRPr="00A77D1C" w:rsidRDefault="00484866" w:rsidP="00484866">
      <w:pPr>
        <w:spacing w:line="360" w:lineRule="auto"/>
        <w:rPr>
          <w:iCs/>
          <w:color w:val="auto"/>
          <w:lang w:val="sr-Cyrl-RS"/>
        </w:rPr>
      </w:pPr>
      <w:r w:rsidRPr="00A77D1C">
        <w:rPr>
          <w:iCs/>
          <w:color w:val="auto"/>
          <w:lang w:val="sr-Cyrl-RS"/>
        </w:rPr>
        <w:t>____________________________________________________________________________</w:t>
      </w:r>
    </w:p>
    <w:p w:rsidR="00484866" w:rsidRPr="00A77D1C" w:rsidRDefault="00484866" w:rsidP="00484866">
      <w:pPr>
        <w:spacing w:line="360" w:lineRule="auto"/>
        <w:rPr>
          <w:iCs/>
          <w:color w:val="auto"/>
          <w:lang w:val="sr-Cyrl-RS"/>
        </w:rPr>
      </w:pPr>
      <w:r w:rsidRPr="00A77D1C">
        <w:rPr>
          <w:iCs/>
          <w:color w:val="auto"/>
          <w:lang w:val="sr-Cyrl-RS"/>
        </w:rPr>
        <w:t>б) __________________________________________________________________________</w:t>
      </w:r>
    </w:p>
    <w:p w:rsidR="00484866" w:rsidRPr="00A77D1C" w:rsidRDefault="00484866" w:rsidP="00484866">
      <w:pPr>
        <w:spacing w:line="360" w:lineRule="auto"/>
        <w:rPr>
          <w:iCs/>
          <w:color w:val="auto"/>
          <w:lang w:val="sr-Cyrl-RS"/>
        </w:rPr>
      </w:pPr>
      <w:r w:rsidRPr="00A77D1C">
        <w:rPr>
          <w:iCs/>
          <w:color w:val="auto"/>
          <w:lang w:val="sr-Cyrl-RS"/>
        </w:rPr>
        <w:t>____________________________________________________________________________</w:t>
      </w:r>
    </w:p>
    <w:p w:rsidR="00221C6F" w:rsidRPr="00A77D1C" w:rsidRDefault="00221C6F">
      <w:pPr>
        <w:rPr>
          <w:iCs/>
          <w:color w:val="auto"/>
        </w:rPr>
      </w:pPr>
      <w:r w:rsidRPr="00A77D1C">
        <w:rPr>
          <w:iCs/>
          <w:color w:val="auto"/>
        </w:rPr>
        <w:t>Основ уговора:</w:t>
      </w:r>
    </w:p>
    <w:p w:rsidR="00221C6F" w:rsidRPr="00A77D1C" w:rsidRDefault="00C413F1">
      <w:pPr>
        <w:rPr>
          <w:iCs/>
          <w:color w:val="auto"/>
          <w:lang w:val="sr-Cyrl-RS"/>
        </w:rPr>
      </w:pPr>
      <w:r w:rsidRPr="00A77D1C">
        <w:rPr>
          <w:iCs/>
          <w:color w:val="auto"/>
        </w:rPr>
        <w:t>ЈН</w:t>
      </w:r>
      <w:r w:rsidR="002E1537" w:rsidRPr="00A77D1C">
        <w:rPr>
          <w:iCs/>
          <w:color w:val="auto"/>
          <w:lang w:val="sr-Cyrl-RS"/>
        </w:rPr>
        <w:t>МВ</w:t>
      </w:r>
      <w:r w:rsidR="00130274" w:rsidRPr="00A77D1C">
        <w:rPr>
          <w:iCs/>
          <w:color w:val="auto"/>
          <w:lang w:val="sr-Cyrl-RS"/>
        </w:rPr>
        <w:t xml:space="preserve"> </w:t>
      </w:r>
      <w:r w:rsidR="00AD1058" w:rsidRPr="00A77D1C">
        <w:rPr>
          <w:iCs/>
          <w:color w:val="auto"/>
          <w:lang w:val="sr-Cyrl-RS"/>
        </w:rPr>
        <w:t>1</w:t>
      </w:r>
      <w:r w:rsidR="00637293" w:rsidRPr="00A77D1C">
        <w:rPr>
          <w:iCs/>
          <w:color w:val="auto"/>
          <w:lang w:val="sr-Cyrl-RS"/>
        </w:rPr>
        <w:t>2/2019</w:t>
      </w:r>
      <w:r w:rsidR="00CB7473" w:rsidRPr="00A77D1C">
        <w:rPr>
          <w:iCs/>
          <w:color w:val="auto"/>
          <w:lang w:val="sr-Cyrl-RS"/>
        </w:rPr>
        <w:t xml:space="preserve"> за </w:t>
      </w:r>
      <w:r w:rsidR="00533B62">
        <w:rPr>
          <w:rFonts w:eastAsia="Times New Roman"/>
          <w:color w:val="auto"/>
          <w:kern w:val="0"/>
          <w:lang w:val="sr-Cyrl-RS" w:eastAsia="en-US"/>
        </w:rPr>
        <w:t>ситну информатичку и осталу</w:t>
      </w:r>
      <w:r w:rsidR="00637293" w:rsidRPr="00A77D1C">
        <w:rPr>
          <w:rFonts w:eastAsia="Times New Roman"/>
          <w:color w:val="auto"/>
          <w:kern w:val="0"/>
          <w:lang w:val="sr-Cyrl-RS" w:eastAsia="en-US"/>
        </w:rPr>
        <w:t xml:space="preserve"> опрему за потребе</w:t>
      </w:r>
      <w:r w:rsidR="00533B62">
        <w:rPr>
          <w:rFonts w:eastAsia="Times New Roman"/>
          <w:color w:val="auto"/>
          <w:kern w:val="0"/>
          <w:lang w:val="sr-Cyrl-RS" w:eastAsia="en-US"/>
        </w:rPr>
        <w:t xml:space="preserve"> </w:t>
      </w:r>
      <w:r w:rsidR="00637293" w:rsidRPr="00A77D1C">
        <w:rPr>
          <w:rFonts w:eastAsia="Times New Roman"/>
          <w:color w:val="auto"/>
          <w:kern w:val="0"/>
          <w:lang w:val="sr-Cyrl-RS" w:eastAsia="en-US"/>
        </w:rPr>
        <w:t>СКЛМ</w:t>
      </w:r>
      <w:r w:rsidR="002E1537" w:rsidRPr="00A77D1C">
        <w:rPr>
          <w:iCs/>
          <w:color w:val="auto"/>
          <w:lang w:val="sr-Cyrl-RS"/>
        </w:rPr>
        <w:t>;</w:t>
      </w:r>
    </w:p>
    <w:p w:rsidR="00221C6F" w:rsidRPr="00A77D1C" w:rsidRDefault="00221C6F">
      <w:pPr>
        <w:rPr>
          <w:iCs/>
          <w:color w:val="auto"/>
          <w:lang w:val="sr-Cyrl-RS"/>
        </w:rPr>
      </w:pPr>
      <w:r w:rsidRPr="00A77D1C">
        <w:rPr>
          <w:iCs/>
          <w:color w:val="auto"/>
        </w:rPr>
        <w:t xml:space="preserve">Број и датум одлуке о </w:t>
      </w:r>
      <w:r w:rsidRPr="00A77D1C">
        <w:rPr>
          <w:iCs/>
          <w:color w:val="auto"/>
          <w:lang w:val="sr-Cyrl-CS"/>
        </w:rPr>
        <w:t>додели уговора</w:t>
      </w:r>
      <w:r w:rsidR="005F7B6F" w:rsidRPr="00A77D1C">
        <w:rPr>
          <w:iCs/>
          <w:color w:val="auto"/>
        </w:rPr>
        <w:t>:</w:t>
      </w:r>
      <w:r w:rsidR="005F7B6F" w:rsidRPr="00A77D1C">
        <w:rPr>
          <w:iCs/>
          <w:color w:val="auto"/>
          <w:lang w:val="sr-Cyrl-RS"/>
        </w:rPr>
        <w:t xml:space="preserve"> ____________________</w:t>
      </w:r>
      <w:r w:rsidR="005F7874" w:rsidRPr="00A77D1C">
        <w:rPr>
          <w:iCs/>
          <w:color w:val="auto"/>
          <w:lang w:val="sr-Cyrl-RS"/>
        </w:rPr>
        <w:t>.</w:t>
      </w:r>
    </w:p>
    <w:p w:rsidR="00221C6F" w:rsidRPr="00A77D1C" w:rsidRDefault="00221C6F">
      <w:pPr>
        <w:rPr>
          <w:rFonts w:ascii="Arial" w:hAnsi="Arial" w:cs="Arial"/>
          <w:iCs/>
          <w:color w:val="auto"/>
          <w:lang w:val="sr-Cyrl-RS"/>
        </w:rPr>
      </w:pPr>
      <w:r w:rsidRPr="00A77D1C">
        <w:rPr>
          <w:iCs/>
          <w:color w:val="auto"/>
        </w:rPr>
        <w:t>Понуд</w:t>
      </w:r>
      <w:r w:rsidR="005F7874" w:rsidRPr="00A77D1C">
        <w:rPr>
          <w:iCs/>
          <w:color w:val="auto"/>
        </w:rPr>
        <w:t xml:space="preserve">а изабраног понуђача бр. ___________ </w:t>
      </w:r>
      <w:proofErr w:type="gramStart"/>
      <w:r w:rsidRPr="00A77D1C">
        <w:rPr>
          <w:iCs/>
          <w:color w:val="auto"/>
        </w:rPr>
        <w:t>о</w:t>
      </w:r>
      <w:r w:rsidR="005F7B6F" w:rsidRPr="00A77D1C">
        <w:rPr>
          <w:iCs/>
          <w:color w:val="auto"/>
        </w:rPr>
        <w:t>д</w:t>
      </w:r>
      <w:proofErr w:type="gramEnd"/>
      <w:r w:rsidR="005F7B6F" w:rsidRPr="00A77D1C">
        <w:rPr>
          <w:iCs/>
          <w:color w:val="auto"/>
          <w:lang w:val="sr-Cyrl-RS"/>
        </w:rPr>
        <w:t xml:space="preserve"> ________________</w:t>
      </w:r>
      <w:r w:rsidR="005F7874" w:rsidRPr="00A77D1C">
        <w:rPr>
          <w:iCs/>
          <w:color w:val="auto"/>
          <w:lang w:val="sr-Cyrl-RS"/>
        </w:rPr>
        <w:t>.</w:t>
      </w:r>
    </w:p>
    <w:p w:rsidR="00221C6F" w:rsidRPr="00A77D1C" w:rsidRDefault="00221C6F">
      <w:pPr>
        <w:rPr>
          <w:rFonts w:ascii="Arial" w:hAnsi="Arial" w:cs="Arial"/>
          <w:i/>
          <w:iCs/>
          <w:color w:val="auto"/>
        </w:rPr>
      </w:pPr>
    </w:p>
    <w:p w:rsidR="00C413F1" w:rsidRPr="00A77D1C" w:rsidRDefault="00D20DFD" w:rsidP="00075AFD">
      <w:pPr>
        <w:shd w:val="clear" w:color="auto" w:fill="FFFFFF"/>
        <w:rPr>
          <w:b/>
          <w:i/>
          <w:color w:val="auto"/>
          <w:lang w:val="sr-Cyrl-RS"/>
        </w:rPr>
      </w:pPr>
      <w:r w:rsidRPr="00A77D1C">
        <w:rPr>
          <w:b/>
          <w:i/>
          <w:color w:val="auto"/>
          <w:lang w:val="sr-Cyrl-RS"/>
        </w:rPr>
        <w:t>Предмет уговора</w:t>
      </w:r>
    </w:p>
    <w:p w:rsidR="00092F07" w:rsidRPr="00A77D1C" w:rsidRDefault="00C413F1" w:rsidP="00213AFB">
      <w:pPr>
        <w:shd w:val="clear" w:color="auto" w:fill="FFFFFF"/>
        <w:jc w:val="center"/>
        <w:rPr>
          <w:b/>
          <w:color w:val="auto"/>
          <w:lang w:val="sr-Cyrl-RS"/>
        </w:rPr>
      </w:pPr>
      <w:r w:rsidRPr="00A77D1C">
        <w:rPr>
          <w:b/>
          <w:color w:val="auto"/>
          <w:lang w:val="sr-Cyrl-RS"/>
        </w:rPr>
        <w:t>Члан 1.</w:t>
      </w:r>
    </w:p>
    <w:p w:rsidR="00C413F1" w:rsidRPr="00A77D1C" w:rsidRDefault="00B02191" w:rsidP="00D20DFD">
      <w:pPr>
        <w:shd w:val="clear" w:color="auto" w:fill="FFFFFF"/>
        <w:jc w:val="both"/>
        <w:rPr>
          <w:iCs/>
          <w:color w:val="auto"/>
          <w:lang w:val="sr-Cyrl-RS"/>
        </w:rPr>
      </w:pPr>
      <w:r w:rsidRPr="00A77D1C">
        <w:rPr>
          <w:color w:val="auto"/>
          <w:lang w:val="sr-Cyrl-RS"/>
        </w:rPr>
        <w:tab/>
      </w:r>
      <w:r w:rsidR="00C413F1" w:rsidRPr="00A77D1C">
        <w:rPr>
          <w:color w:val="auto"/>
          <w:lang w:val="sr-Cyrl-RS"/>
        </w:rPr>
        <w:t>Уговорне стране</w:t>
      </w:r>
      <w:r w:rsidR="007C5D54" w:rsidRPr="00A77D1C">
        <w:rPr>
          <w:color w:val="auto"/>
          <w:lang w:val="sr-Cyrl-RS"/>
        </w:rPr>
        <w:t xml:space="preserve"> су сагласне да је предмет </w:t>
      </w:r>
      <w:r w:rsidR="00533B62">
        <w:rPr>
          <w:color w:val="auto"/>
          <w:lang w:val="sr-Cyrl-RS"/>
        </w:rPr>
        <w:t>овог у</w:t>
      </w:r>
      <w:r w:rsidR="00C413F1" w:rsidRPr="00A77D1C">
        <w:rPr>
          <w:color w:val="auto"/>
          <w:lang w:val="sr-Cyrl-RS"/>
        </w:rPr>
        <w:t xml:space="preserve">говора </w:t>
      </w:r>
      <w:r w:rsidR="002E1537" w:rsidRPr="00A77D1C">
        <w:rPr>
          <w:color w:val="auto"/>
          <w:lang w:val="sr-Cyrl-RS"/>
        </w:rPr>
        <w:t xml:space="preserve">регулисање међусобних </w:t>
      </w:r>
      <w:r w:rsidR="006D4648" w:rsidRPr="00A77D1C">
        <w:rPr>
          <w:color w:val="auto"/>
          <w:lang w:val="sr-Cyrl-RS"/>
        </w:rPr>
        <w:t xml:space="preserve">права и обавеза </w:t>
      </w:r>
      <w:r w:rsidR="002E1537" w:rsidRPr="00A77D1C">
        <w:rPr>
          <w:color w:val="auto"/>
          <w:lang w:val="sr-Cyrl-RS"/>
        </w:rPr>
        <w:t>обавеза у вези са наба</w:t>
      </w:r>
      <w:r w:rsidR="00EC2EAE" w:rsidRPr="00A77D1C">
        <w:rPr>
          <w:color w:val="auto"/>
          <w:lang w:val="sr-Cyrl-RS"/>
        </w:rPr>
        <w:t xml:space="preserve">вком </w:t>
      </w:r>
      <w:r w:rsidR="00533B62">
        <w:rPr>
          <w:rFonts w:eastAsia="Times New Roman"/>
          <w:color w:val="auto"/>
          <w:kern w:val="0"/>
          <w:lang w:val="sr-Cyrl-RS" w:eastAsia="en-US"/>
        </w:rPr>
        <w:t>ситне информатичке и остале</w:t>
      </w:r>
      <w:r w:rsidR="00637293" w:rsidRPr="00A77D1C">
        <w:rPr>
          <w:rFonts w:eastAsia="Times New Roman"/>
          <w:color w:val="auto"/>
          <w:kern w:val="0"/>
          <w:lang w:val="sr-Cyrl-RS" w:eastAsia="en-US"/>
        </w:rPr>
        <w:t xml:space="preserve"> опреме за потреб</w:t>
      </w:r>
      <w:r w:rsidR="00533B62">
        <w:rPr>
          <w:rFonts w:eastAsia="Times New Roman"/>
          <w:color w:val="auto"/>
          <w:kern w:val="0"/>
          <w:lang w:val="sr-Cyrl-RS" w:eastAsia="en-US"/>
        </w:rPr>
        <w:t xml:space="preserve">е </w:t>
      </w:r>
      <w:r w:rsidR="00637293" w:rsidRPr="00A77D1C">
        <w:rPr>
          <w:rFonts w:eastAsia="Times New Roman"/>
          <w:color w:val="auto"/>
          <w:kern w:val="0"/>
          <w:lang w:val="sr-Cyrl-RS" w:eastAsia="en-US"/>
        </w:rPr>
        <w:t xml:space="preserve"> СКЛМ</w:t>
      </w:r>
      <w:r w:rsidR="002E1537" w:rsidRPr="00A77D1C">
        <w:rPr>
          <w:color w:val="auto"/>
          <w:lang w:val="sr-Cyrl-RS"/>
        </w:rPr>
        <w:t>, а за потребе Наручиоца</w:t>
      </w:r>
      <w:r w:rsidR="00A81F71" w:rsidRPr="00A77D1C">
        <w:rPr>
          <w:iCs/>
          <w:color w:val="auto"/>
          <w:lang w:val="sr-Cyrl-RS"/>
        </w:rPr>
        <w:t>.</w:t>
      </w:r>
    </w:p>
    <w:p w:rsidR="002E1537" w:rsidRPr="00A77D1C" w:rsidRDefault="002E1537" w:rsidP="00D20DFD">
      <w:pPr>
        <w:shd w:val="clear" w:color="auto" w:fill="FFFFFF"/>
        <w:jc w:val="both"/>
        <w:rPr>
          <w:iCs/>
          <w:color w:val="auto"/>
          <w:lang w:val="sr-Cyrl-RS"/>
        </w:rPr>
      </w:pPr>
      <w:r w:rsidRPr="00A77D1C">
        <w:rPr>
          <w:iCs/>
          <w:color w:val="auto"/>
          <w:lang w:val="sr-Cyrl-RS"/>
        </w:rPr>
        <w:tab/>
        <w:t>Предмет н</w:t>
      </w:r>
      <w:r w:rsidR="006A1432" w:rsidRPr="00A77D1C">
        <w:rPr>
          <w:iCs/>
          <w:color w:val="auto"/>
          <w:lang w:val="sr-Cyrl-RS"/>
        </w:rPr>
        <w:t>абавке је детаљно садржан у обрасцу понуде и п</w:t>
      </w:r>
      <w:r w:rsidR="00EC2EAE" w:rsidRPr="00A77D1C">
        <w:rPr>
          <w:iCs/>
          <w:color w:val="auto"/>
          <w:lang w:val="sr-Cyrl-RS"/>
        </w:rPr>
        <w:t>онуди Испоручиоца број _________________ од ______________. Понуда</w:t>
      </w:r>
      <w:r w:rsidR="00533B62">
        <w:rPr>
          <w:iCs/>
          <w:color w:val="auto"/>
          <w:lang w:val="sr-Cyrl-RS"/>
        </w:rPr>
        <w:t xml:space="preserve"> Испоручиоца чини саставни део овог у</w:t>
      </w:r>
      <w:r w:rsidR="00EC2EAE" w:rsidRPr="00A77D1C">
        <w:rPr>
          <w:iCs/>
          <w:color w:val="auto"/>
          <w:lang w:val="sr-Cyrl-RS"/>
        </w:rPr>
        <w:t>говора.</w:t>
      </w:r>
    </w:p>
    <w:p w:rsidR="00EC2EAE" w:rsidRDefault="00152846" w:rsidP="00411B15">
      <w:pPr>
        <w:shd w:val="clear" w:color="auto" w:fill="FFFFFF"/>
        <w:jc w:val="both"/>
        <w:rPr>
          <w:iCs/>
          <w:color w:val="auto"/>
          <w:lang w:val="sr-Cyrl-RS"/>
        </w:rPr>
      </w:pPr>
      <w:r w:rsidRPr="00A77D1C">
        <w:rPr>
          <w:iCs/>
          <w:color w:val="auto"/>
          <w:lang w:val="sr-Cyrl-RS"/>
        </w:rPr>
        <w:tab/>
      </w:r>
    </w:p>
    <w:p w:rsidR="00DF2685" w:rsidRPr="00A77D1C" w:rsidRDefault="00DF2685" w:rsidP="00411B15">
      <w:pPr>
        <w:shd w:val="clear" w:color="auto" w:fill="FFFFFF"/>
        <w:jc w:val="both"/>
        <w:rPr>
          <w:color w:val="auto"/>
          <w:lang w:val="sr-Latn-BA"/>
        </w:rPr>
      </w:pPr>
    </w:p>
    <w:p w:rsidR="008B5F32" w:rsidRDefault="008B5F32" w:rsidP="00075AFD">
      <w:pPr>
        <w:shd w:val="clear" w:color="auto" w:fill="FFFFFF"/>
        <w:rPr>
          <w:b/>
          <w:i/>
          <w:color w:val="auto"/>
          <w:lang w:val="sr-Cyrl-RS"/>
        </w:rPr>
      </w:pPr>
    </w:p>
    <w:p w:rsidR="00A81F71" w:rsidRPr="00A77D1C" w:rsidRDefault="00A81F71" w:rsidP="00075AFD">
      <w:pPr>
        <w:shd w:val="clear" w:color="auto" w:fill="FFFFFF"/>
        <w:rPr>
          <w:b/>
          <w:i/>
          <w:color w:val="auto"/>
          <w:lang w:val="sr-Cyrl-RS"/>
        </w:rPr>
      </w:pPr>
      <w:r w:rsidRPr="00A77D1C">
        <w:rPr>
          <w:b/>
          <w:i/>
          <w:color w:val="auto"/>
          <w:lang w:val="sr-Cyrl-RS"/>
        </w:rPr>
        <w:lastRenderedPageBreak/>
        <w:t>Цена и начин плаћања</w:t>
      </w:r>
    </w:p>
    <w:p w:rsidR="002D50FB" w:rsidRPr="00A77D1C" w:rsidRDefault="00A81F71" w:rsidP="002D50FB">
      <w:pPr>
        <w:shd w:val="clear" w:color="auto" w:fill="FFFFFF"/>
        <w:jc w:val="center"/>
        <w:rPr>
          <w:b/>
          <w:color w:val="auto"/>
          <w:lang w:val="sr-Cyrl-RS"/>
        </w:rPr>
      </w:pPr>
      <w:r w:rsidRPr="00A77D1C">
        <w:rPr>
          <w:b/>
          <w:color w:val="auto"/>
          <w:lang w:val="sr-Cyrl-RS"/>
        </w:rPr>
        <w:t>Члан 2</w:t>
      </w:r>
      <w:r w:rsidR="002D50FB" w:rsidRPr="00A77D1C">
        <w:rPr>
          <w:b/>
          <w:color w:val="auto"/>
          <w:lang w:val="sr-Cyrl-RS"/>
        </w:rPr>
        <w:t>.</w:t>
      </w:r>
    </w:p>
    <w:p w:rsidR="002D50FB" w:rsidRPr="00A77D1C" w:rsidRDefault="00B02191" w:rsidP="00C3664D">
      <w:pPr>
        <w:shd w:val="clear" w:color="auto" w:fill="FFFFFF"/>
        <w:jc w:val="both"/>
        <w:rPr>
          <w:color w:val="auto"/>
          <w:lang w:val="sr-Cyrl-RS"/>
        </w:rPr>
      </w:pPr>
      <w:r w:rsidRPr="00A77D1C">
        <w:rPr>
          <w:color w:val="auto"/>
          <w:lang w:val="sr-Cyrl-RS"/>
        </w:rPr>
        <w:tab/>
      </w:r>
      <w:r w:rsidR="00693E07" w:rsidRPr="00A77D1C">
        <w:rPr>
          <w:color w:val="auto"/>
          <w:lang w:val="sr-Cyrl-RS"/>
        </w:rPr>
        <w:t>Наручилац се</w:t>
      </w:r>
      <w:r w:rsidR="00B30B3A" w:rsidRPr="00A77D1C">
        <w:rPr>
          <w:color w:val="auto"/>
          <w:lang w:val="sr-Cyrl-RS"/>
        </w:rPr>
        <w:t xml:space="preserve"> обавезује да ће Испоручиоцу</w:t>
      </w:r>
      <w:r w:rsidR="00693E07" w:rsidRPr="00A77D1C">
        <w:rPr>
          <w:color w:val="auto"/>
          <w:lang w:val="sr-Cyrl-RS"/>
        </w:rPr>
        <w:t xml:space="preserve"> платити износ утврђен пон</w:t>
      </w:r>
      <w:r w:rsidR="007B543C" w:rsidRPr="00A77D1C">
        <w:rPr>
          <w:color w:val="auto"/>
          <w:lang w:val="sr-Cyrl-RS"/>
        </w:rPr>
        <w:t xml:space="preserve">удом број ____________________ </w:t>
      </w:r>
      <w:r w:rsidR="00693E07" w:rsidRPr="00A77D1C">
        <w:rPr>
          <w:color w:val="auto"/>
          <w:lang w:val="sr-Cyrl-RS"/>
        </w:rPr>
        <w:t>од ________</w:t>
      </w:r>
      <w:r w:rsidR="007B543C" w:rsidRPr="00A77D1C">
        <w:rPr>
          <w:color w:val="auto"/>
          <w:lang w:val="sr-Cyrl-RS"/>
        </w:rPr>
        <w:t>_____</w:t>
      </w:r>
      <w:r w:rsidR="00693E07" w:rsidRPr="00A77D1C">
        <w:rPr>
          <w:color w:val="auto"/>
          <w:lang w:val="sr-Cyrl-RS"/>
        </w:rPr>
        <w:t xml:space="preserve">, која чини саставни део </w:t>
      </w:r>
      <w:r w:rsidR="00533B62">
        <w:rPr>
          <w:color w:val="auto"/>
          <w:lang w:val="sr-Cyrl-RS"/>
        </w:rPr>
        <w:t>овог у</w:t>
      </w:r>
      <w:r w:rsidR="00693E07" w:rsidRPr="00A77D1C">
        <w:rPr>
          <w:color w:val="auto"/>
          <w:lang w:val="sr-Cyrl-RS"/>
        </w:rPr>
        <w:t>говора</w:t>
      </w:r>
      <w:r w:rsidR="002D50FB" w:rsidRPr="00A77D1C">
        <w:rPr>
          <w:color w:val="auto"/>
          <w:lang w:val="sr-Cyrl-RS"/>
        </w:rPr>
        <w:t>.</w:t>
      </w:r>
      <w:r w:rsidR="00B30B3A" w:rsidRPr="00A77D1C">
        <w:rPr>
          <w:color w:val="auto"/>
          <w:lang w:val="sr-Cyrl-RS"/>
        </w:rPr>
        <w:t xml:space="preserve"> </w:t>
      </w:r>
    </w:p>
    <w:p w:rsidR="00B30B3A" w:rsidRPr="00A77D1C" w:rsidRDefault="00804E06" w:rsidP="00C3664D">
      <w:pPr>
        <w:shd w:val="clear" w:color="auto" w:fill="FFFFFF"/>
        <w:jc w:val="both"/>
        <w:rPr>
          <w:color w:val="auto"/>
          <w:lang w:val="sr-Cyrl-RS"/>
        </w:rPr>
      </w:pPr>
      <w:r w:rsidRPr="00A77D1C">
        <w:rPr>
          <w:color w:val="auto"/>
          <w:lang w:val="sr-Cyrl-RS"/>
        </w:rPr>
        <w:tab/>
      </w:r>
      <w:r w:rsidR="00873B80" w:rsidRPr="00A77D1C">
        <w:rPr>
          <w:color w:val="auto"/>
          <w:lang w:val="sr-Cyrl-RS"/>
        </w:rPr>
        <w:t xml:space="preserve">Цена током трајања </w:t>
      </w:r>
      <w:r w:rsidR="00533B62">
        <w:rPr>
          <w:color w:val="auto"/>
          <w:lang w:val="sr-Cyrl-RS"/>
        </w:rPr>
        <w:t>овог у</w:t>
      </w:r>
      <w:r w:rsidR="00873B80" w:rsidRPr="00A77D1C">
        <w:rPr>
          <w:color w:val="auto"/>
          <w:lang w:val="sr-Cyrl-RS"/>
        </w:rPr>
        <w:t xml:space="preserve">говора не подлеже промени. </w:t>
      </w:r>
    </w:p>
    <w:p w:rsidR="00693E07" w:rsidRPr="00533B62" w:rsidRDefault="00804E06" w:rsidP="00411B15">
      <w:pPr>
        <w:shd w:val="clear" w:color="auto" w:fill="FFFFFF"/>
        <w:jc w:val="both"/>
        <w:rPr>
          <w:color w:val="auto"/>
          <w:lang w:val="sr-Cyrl-RS"/>
        </w:rPr>
      </w:pPr>
      <w:r w:rsidRPr="00A77D1C">
        <w:rPr>
          <w:color w:val="auto"/>
          <w:lang w:val="sr-Cyrl-RS"/>
        </w:rPr>
        <w:tab/>
      </w:r>
      <w:r w:rsidR="00CC71E1" w:rsidRPr="00A77D1C">
        <w:rPr>
          <w:color w:val="auto"/>
          <w:lang w:val="sr-Cyrl-RS"/>
        </w:rPr>
        <w:t xml:space="preserve">У </w:t>
      </w:r>
      <w:r w:rsidR="00693E07" w:rsidRPr="00A77D1C">
        <w:rPr>
          <w:color w:val="auto"/>
          <w:lang w:val="sr-Cyrl-RS"/>
        </w:rPr>
        <w:t xml:space="preserve">цену из </w:t>
      </w:r>
      <w:r w:rsidR="00EC2EAE" w:rsidRPr="00A77D1C">
        <w:rPr>
          <w:color w:val="auto"/>
          <w:lang w:val="sr-Cyrl-RS"/>
        </w:rPr>
        <w:t>става 1</w:t>
      </w:r>
      <w:r w:rsidR="00CC71E1" w:rsidRPr="00A77D1C">
        <w:rPr>
          <w:color w:val="auto"/>
          <w:lang w:val="sr-Cyrl-RS"/>
        </w:rPr>
        <w:t xml:space="preserve">. </w:t>
      </w:r>
      <w:r w:rsidR="00693E07" w:rsidRPr="00A77D1C">
        <w:rPr>
          <w:color w:val="auto"/>
          <w:lang w:val="sr-Cyrl-RS"/>
        </w:rPr>
        <w:t>овог чл</w:t>
      </w:r>
      <w:r w:rsidR="005A154A" w:rsidRPr="00A77D1C">
        <w:rPr>
          <w:color w:val="auto"/>
          <w:lang w:val="sr-Cyrl-RS"/>
        </w:rPr>
        <w:t>ана урачунати су сви трошкови</w:t>
      </w:r>
      <w:r w:rsidR="00152846" w:rsidRPr="00A77D1C">
        <w:rPr>
          <w:color w:val="auto"/>
          <w:lang w:val="sr-Cyrl-RS"/>
        </w:rPr>
        <w:t>, које Испоручилац има у вези са реализацијом јавне набавке</w:t>
      </w:r>
      <w:r w:rsidR="00CC71E1" w:rsidRPr="00A77D1C">
        <w:rPr>
          <w:color w:val="auto"/>
          <w:lang w:val="sr-Cyrl-RS"/>
        </w:rPr>
        <w:t>.</w:t>
      </w:r>
    </w:p>
    <w:p w:rsidR="00411B15" w:rsidRPr="00A77D1C" w:rsidRDefault="00411B15" w:rsidP="00411B15">
      <w:pPr>
        <w:shd w:val="clear" w:color="auto" w:fill="FFFFFF"/>
        <w:jc w:val="both"/>
        <w:rPr>
          <w:color w:val="auto"/>
          <w:lang w:val="sr-Latn-BA"/>
        </w:rPr>
      </w:pPr>
    </w:p>
    <w:p w:rsidR="0085557D" w:rsidRPr="00A77D1C" w:rsidRDefault="00286457" w:rsidP="007B543C">
      <w:pPr>
        <w:shd w:val="clear" w:color="auto" w:fill="FFFFFF"/>
        <w:jc w:val="center"/>
        <w:rPr>
          <w:b/>
          <w:color w:val="auto"/>
          <w:lang w:val="sr-Cyrl-RS"/>
        </w:rPr>
      </w:pPr>
      <w:r w:rsidRPr="00A77D1C">
        <w:rPr>
          <w:b/>
          <w:color w:val="auto"/>
          <w:lang w:val="sr-Cyrl-RS"/>
        </w:rPr>
        <w:t>Члан 3.</w:t>
      </w:r>
    </w:p>
    <w:p w:rsidR="00286457" w:rsidRPr="00A77D1C" w:rsidRDefault="00B02191" w:rsidP="007B543C">
      <w:pPr>
        <w:shd w:val="clear" w:color="auto" w:fill="FFFFFF"/>
        <w:jc w:val="both"/>
        <w:rPr>
          <w:color w:val="auto"/>
          <w:lang w:val="sr-Cyrl-RS"/>
        </w:rPr>
      </w:pPr>
      <w:r w:rsidRPr="00A77D1C">
        <w:rPr>
          <w:color w:val="auto"/>
          <w:lang w:val="sr-Cyrl-RS"/>
        </w:rPr>
        <w:tab/>
      </w:r>
      <w:r w:rsidR="00286457" w:rsidRPr="00A77D1C">
        <w:rPr>
          <w:color w:val="auto"/>
          <w:lang w:val="sr-Cyrl-RS"/>
        </w:rPr>
        <w:t>Наручилац се обавез</w:t>
      </w:r>
      <w:r w:rsidR="00C57A0D" w:rsidRPr="00A77D1C">
        <w:rPr>
          <w:color w:val="auto"/>
          <w:lang w:val="sr-Cyrl-RS"/>
        </w:rPr>
        <w:t>ује да ће цену</w:t>
      </w:r>
      <w:r w:rsidR="005A154A" w:rsidRPr="00A77D1C">
        <w:rPr>
          <w:color w:val="auto"/>
          <w:lang w:val="sr-Cyrl-RS"/>
        </w:rPr>
        <w:t xml:space="preserve"> из чл.2</w:t>
      </w:r>
      <w:r w:rsidR="00286457" w:rsidRPr="00A77D1C">
        <w:rPr>
          <w:color w:val="auto"/>
          <w:lang w:val="sr-Cyrl-RS"/>
        </w:rPr>
        <w:t>.</w:t>
      </w:r>
      <w:r w:rsidR="00C57A0D" w:rsidRPr="00A77D1C">
        <w:rPr>
          <w:color w:val="auto"/>
          <w:lang w:val="sr-Cyrl-RS"/>
        </w:rPr>
        <w:t xml:space="preserve"> </w:t>
      </w:r>
      <w:r w:rsidR="00533B62">
        <w:rPr>
          <w:color w:val="auto"/>
          <w:lang w:val="sr-Cyrl-RS"/>
        </w:rPr>
        <w:t>овог у</w:t>
      </w:r>
      <w:r w:rsidR="00C57A0D" w:rsidRPr="00A77D1C">
        <w:rPr>
          <w:color w:val="auto"/>
          <w:lang w:val="sr-Cyrl-RS"/>
        </w:rPr>
        <w:t>говора платити у року</w:t>
      </w:r>
      <w:r w:rsidR="00286457" w:rsidRPr="00A77D1C">
        <w:rPr>
          <w:color w:val="auto"/>
          <w:lang w:val="sr-Cyrl-RS"/>
        </w:rPr>
        <w:t xml:space="preserve"> од 45 дана од дана слу</w:t>
      </w:r>
      <w:r w:rsidR="00EC2EAE" w:rsidRPr="00A77D1C">
        <w:rPr>
          <w:color w:val="auto"/>
          <w:lang w:val="sr-Cyrl-RS"/>
        </w:rPr>
        <w:t>жбеног пријема исправне фактуре и у складу са</w:t>
      </w:r>
      <w:r w:rsidR="00EC2EAE" w:rsidRPr="00A77D1C">
        <w:rPr>
          <w:rStyle w:val="BodyText1"/>
          <w:rFonts w:eastAsia="Arial Unicode MS"/>
          <w:color w:val="auto"/>
          <w:sz w:val="24"/>
          <w:szCs w:val="24"/>
          <w:lang w:val="sr-Cyrl-RS"/>
        </w:rPr>
        <w:t xml:space="preserve">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број 7/2018</w:t>
      </w:r>
      <w:r w:rsidR="008B5F32">
        <w:rPr>
          <w:rStyle w:val="BodyText1"/>
          <w:rFonts w:eastAsia="Arial Unicode MS"/>
          <w:color w:val="auto"/>
          <w:sz w:val="24"/>
          <w:szCs w:val="24"/>
          <w:lang w:val="sr-Cyrl-RS"/>
        </w:rPr>
        <w:t>, 59/2018 и 8/2019</w:t>
      </w:r>
      <w:r w:rsidR="00EC2EAE" w:rsidRPr="00A77D1C">
        <w:rPr>
          <w:rStyle w:val="BodyText1"/>
          <w:rFonts w:eastAsia="Arial Unicode MS"/>
          <w:color w:val="auto"/>
          <w:sz w:val="24"/>
          <w:szCs w:val="24"/>
          <w:lang w:val="sr-Cyrl-RS"/>
        </w:rPr>
        <w:t>)</w:t>
      </w:r>
      <w:r w:rsidR="00EC2EAE" w:rsidRPr="00A77D1C">
        <w:rPr>
          <w:rStyle w:val="BodyText1"/>
          <w:rFonts w:eastAsia="Arial Unicode MS"/>
          <w:color w:val="auto"/>
          <w:sz w:val="24"/>
          <w:szCs w:val="24"/>
        </w:rPr>
        <w:t>.</w:t>
      </w:r>
      <w:r w:rsidR="00EC2EAE" w:rsidRPr="00A77D1C">
        <w:rPr>
          <w:rStyle w:val="BodyText1"/>
          <w:rFonts w:eastAsia="Arial Unicode MS"/>
          <w:color w:val="auto"/>
          <w:sz w:val="24"/>
          <w:szCs w:val="24"/>
          <w:lang w:val="sr-Cyrl-RS"/>
        </w:rPr>
        <w:t xml:space="preserve"> </w:t>
      </w:r>
      <w:r w:rsidR="00EC2EAE" w:rsidRPr="00A77D1C">
        <w:rPr>
          <w:color w:val="auto"/>
          <w:lang w:val="sr-Cyrl-RS"/>
        </w:rPr>
        <w:t xml:space="preserve"> </w:t>
      </w:r>
      <w:r w:rsidR="00C57A0D" w:rsidRPr="00A77D1C">
        <w:rPr>
          <w:color w:val="auto"/>
          <w:lang w:val="sr-Cyrl-RS"/>
        </w:rPr>
        <w:t>Као дан службеног пријема фактуре сматра се  д</w:t>
      </w:r>
      <w:r w:rsidR="005A154A" w:rsidRPr="00A77D1C">
        <w:rPr>
          <w:color w:val="auto"/>
          <w:lang w:val="sr-Cyrl-RS"/>
        </w:rPr>
        <w:t>атум означен на пријемном штамбиљу</w:t>
      </w:r>
      <w:r w:rsidR="00C57A0D" w:rsidRPr="00A77D1C">
        <w:rPr>
          <w:color w:val="auto"/>
          <w:lang w:val="sr-Cyrl-RS"/>
        </w:rPr>
        <w:t xml:space="preserve"> Наручиоца.</w:t>
      </w:r>
    </w:p>
    <w:p w:rsidR="00286457" w:rsidRPr="00A77D1C" w:rsidRDefault="00286457" w:rsidP="00286457">
      <w:pPr>
        <w:shd w:val="clear" w:color="auto" w:fill="FFFFFF"/>
        <w:jc w:val="both"/>
        <w:rPr>
          <w:color w:val="auto"/>
          <w:lang w:val="sr-Cyrl-RS"/>
        </w:rPr>
      </w:pPr>
    </w:p>
    <w:p w:rsidR="005A154A" w:rsidRPr="00A77D1C" w:rsidRDefault="00B67D0E" w:rsidP="00411B15">
      <w:pPr>
        <w:shd w:val="clear" w:color="auto" w:fill="FFFFFF"/>
        <w:rPr>
          <w:b/>
          <w:i/>
          <w:color w:val="auto"/>
          <w:lang w:val="sr-Latn-BA"/>
        </w:rPr>
      </w:pPr>
      <w:r w:rsidRPr="00A77D1C">
        <w:rPr>
          <w:b/>
          <w:i/>
          <w:color w:val="auto"/>
          <w:lang w:val="sr-Cyrl-RS"/>
        </w:rPr>
        <w:t>С</w:t>
      </w:r>
      <w:r w:rsidR="00411B15" w:rsidRPr="00A77D1C">
        <w:rPr>
          <w:b/>
          <w:i/>
          <w:color w:val="auto"/>
          <w:lang w:val="sr-Cyrl-RS"/>
        </w:rPr>
        <w:t>редство финансијског обезбеђења</w:t>
      </w:r>
    </w:p>
    <w:p w:rsidR="00B67D0E" w:rsidRPr="00A77D1C" w:rsidRDefault="00286457" w:rsidP="00B67D0E">
      <w:pPr>
        <w:shd w:val="clear" w:color="auto" w:fill="FFFFFF"/>
        <w:jc w:val="center"/>
        <w:rPr>
          <w:b/>
          <w:color w:val="auto"/>
          <w:lang w:val="sr-Cyrl-RS"/>
        </w:rPr>
      </w:pPr>
      <w:r w:rsidRPr="00A77D1C">
        <w:rPr>
          <w:b/>
          <w:color w:val="auto"/>
          <w:lang w:val="sr-Cyrl-RS"/>
        </w:rPr>
        <w:t>Члан 4</w:t>
      </w:r>
      <w:r w:rsidR="00B67D0E" w:rsidRPr="00A77D1C">
        <w:rPr>
          <w:b/>
          <w:color w:val="auto"/>
          <w:lang w:val="sr-Cyrl-RS"/>
        </w:rPr>
        <w:t>.</w:t>
      </w:r>
    </w:p>
    <w:p w:rsidR="00CE57E8" w:rsidRPr="00A77D1C" w:rsidRDefault="00B02191" w:rsidP="00CE57E8">
      <w:pPr>
        <w:jc w:val="both"/>
        <w:rPr>
          <w:rFonts w:ascii="Arial" w:hAnsi="Arial" w:cs="Arial"/>
          <w:b/>
          <w:i/>
          <w:iCs/>
          <w:color w:val="auto"/>
          <w:lang w:val="sr-Cyrl-RS"/>
        </w:rPr>
      </w:pPr>
      <w:r w:rsidRPr="00A77D1C">
        <w:rPr>
          <w:color w:val="auto"/>
          <w:lang w:val="sr-Cyrl-RS"/>
        </w:rPr>
        <w:tab/>
      </w:r>
      <w:r w:rsidR="00C57A0D" w:rsidRPr="00A77D1C">
        <w:rPr>
          <w:color w:val="auto"/>
          <w:lang w:val="sr-Cyrl-RS"/>
        </w:rPr>
        <w:t>Испоручилац</w:t>
      </w:r>
      <w:r w:rsidR="00B67D0E" w:rsidRPr="00A77D1C">
        <w:rPr>
          <w:color w:val="auto"/>
          <w:lang w:val="sr-Cyrl-RS"/>
        </w:rPr>
        <w:t xml:space="preserve"> је</w:t>
      </w:r>
      <w:r w:rsidR="005A154A" w:rsidRPr="00A77D1C">
        <w:rPr>
          <w:color w:val="auto"/>
          <w:lang w:val="sr-Cyrl-RS"/>
        </w:rPr>
        <w:t xml:space="preserve"> дужан да у тренутку закључења </w:t>
      </w:r>
      <w:r w:rsidR="00CA5DE7">
        <w:rPr>
          <w:color w:val="auto"/>
          <w:lang w:val="sr-Cyrl-RS"/>
        </w:rPr>
        <w:t>овог у</w:t>
      </w:r>
      <w:r w:rsidR="00B67D0E" w:rsidRPr="00A77D1C">
        <w:rPr>
          <w:color w:val="auto"/>
          <w:lang w:val="sr-Cyrl-RS"/>
        </w:rPr>
        <w:t xml:space="preserve">говора као средство финансијског обезбеђења </w:t>
      </w:r>
      <w:r w:rsidR="008A39A8" w:rsidRPr="00A77D1C">
        <w:rPr>
          <w:color w:val="auto"/>
          <w:lang w:val="sr-Cyrl-RS"/>
        </w:rPr>
        <w:t>за добро извршење посла достави</w:t>
      </w:r>
      <w:r w:rsidR="00B67D0E" w:rsidRPr="00A77D1C">
        <w:rPr>
          <w:rFonts w:eastAsia="TimesNewRomanPSMT"/>
          <w:bCs/>
          <w:iCs/>
          <w:color w:val="auto"/>
          <w:lang w:val="sr-Cyrl-RS"/>
        </w:rPr>
        <w:t xml:space="preserve"> бланко сопствену меницу, која мора бити евидентирана у Регистру меница и овлашћења Народне банке Србије.  </w:t>
      </w:r>
      <w:r w:rsidR="00CE57E8" w:rsidRPr="00A77D1C">
        <w:rPr>
          <w:rFonts w:eastAsia="TimesNewRomanPSMT"/>
          <w:bCs/>
          <w:iCs/>
          <w:color w:val="auto"/>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које мора да садржи тачан назив и адресу наручиоца (Министарство пољопр</w:t>
      </w:r>
      <w:r w:rsidR="005A154A" w:rsidRPr="00A77D1C">
        <w:rPr>
          <w:rFonts w:eastAsia="TimesNewRomanPSMT"/>
          <w:bCs/>
          <w:iCs/>
          <w:color w:val="auto"/>
          <w:lang w:val="sr-Cyrl-CS"/>
        </w:rPr>
        <w:t>ивреде, шумарства и водопривреде</w:t>
      </w:r>
      <w:r w:rsidR="00CE57E8" w:rsidRPr="00A77D1C">
        <w:rPr>
          <w:rFonts w:eastAsia="TimesNewRomanPSMT"/>
          <w:bCs/>
          <w:iCs/>
          <w:color w:val="auto"/>
          <w:lang w:val="sr-Cyrl-CS"/>
        </w:rPr>
        <w:t xml:space="preserve"> – Управа за аграрна плаћања, Булевар краља Александра 84, Београд), са назначеним износом од 10%</w:t>
      </w:r>
      <w:r w:rsidR="00CE57E8" w:rsidRPr="00A77D1C">
        <w:rPr>
          <w:iCs/>
          <w:color w:val="auto"/>
          <w:lang w:val="sr-Cyrl-CS"/>
        </w:rPr>
        <w:t xml:space="preserve"> </w:t>
      </w:r>
      <w:r w:rsidR="00CE57E8" w:rsidRPr="00A77D1C">
        <w:rPr>
          <w:rFonts w:eastAsia="TimesNewRomanPSMT"/>
          <w:bCs/>
          <w:iCs/>
          <w:color w:val="auto"/>
          <w:lang w:val="sr-Cyrl-CS"/>
        </w:rPr>
        <w:t xml:space="preserve">од укупне </w:t>
      </w:r>
      <w:r w:rsidR="00286457" w:rsidRPr="00A77D1C">
        <w:rPr>
          <w:rFonts w:eastAsia="TimesNewRomanPSMT"/>
          <w:bCs/>
          <w:iCs/>
          <w:color w:val="auto"/>
          <w:lang w:val="sr-Cyrl-CS"/>
        </w:rPr>
        <w:t>уговорене вредности без ПДВ-а</w:t>
      </w:r>
      <w:r w:rsidR="00CE57E8" w:rsidRPr="00A77D1C">
        <w:rPr>
          <w:rFonts w:eastAsia="TimesNewRomanPSMT"/>
          <w:bCs/>
          <w:iCs/>
          <w:color w:val="auto"/>
          <w:lang w:val="sr-Cyrl-CS"/>
        </w:rPr>
        <w:t xml:space="preserve"> и рок важности. Уз меницу мора бити достављена </w:t>
      </w:r>
      <w:r w:rsidR="00C57A0D" w:rsidRPr="00A77D1C">
        <w:rPr>
          <w:rFonts w:eastAsia="TimesNewRomanPSMT"/>
          <w:bCs/>
          <w:iCs/>
          <w:color w:val="auto"/>
          <w:lang w:val="sr-Cyrl-CS"/>
        </w:rPr>
        <w:t xml:space="preserve">оверена </w:t>
      </w:r>
      <w:r w:rsidR="00CE57E8" w:rsidRPr="00A77D1C">
        <w:rPr>
          <w:rFonts w:eastAsia="TimesNewRomanPSMT"/>
          <w:bCs/>
          <w:iCs/>
          <w:color w:val="auto"/>
          <w:lang w:val="sr-Cyrl-CS"/>
        </w:rPr>
        <w:t>копија картона депонованих потписа који је издат од стране пословне банке коју понуђач наводи у меничном</w:t>
      </w:r>
      <w:r w:rsidR="005A154A" w:rsidRPr="00A77D1C">
        <w:rPr>
          <w:rFonts w:eastAsia="TimesNewRomanPSMT"/>
          <w:bCs/>
          <w:iCs/>
          <w:color w:val="auto"/>
          <w:lang w:val="sr-Cyrl-CS"/>
        </w:rPr>
        <w:t xml:space="preserve"> овлашћењу – писму</w:t>
      </w:r>
      <w:r w:rsidR="00CE57E8" w:rsidRPr="00A77D1C">
        <w:rPr>
          <w:rFonts w:eastAsia="TimesNewRomanPSMT"/>
          <w:bCs/>
          <w:iCs/>
          <w:color w:val="auto"/>
          <w:lang w:val="sr-Cyrl-RS"/>
        </w:rPr>
        <w:t xml:space="preserve"> и доказ о регистрацији менице. Средство финансијског обе</w:t>
      </w:r>
      <w:r w:rsidR="00286457" w:rsidRPr="00A77D1C">
        <w:rPr>
          <w:rFonts w:eastAsia="TimesNewRomanPSMT"/>
          <w:bCs/>
          <w:iCs/>
          <w:color w:val="auto"/>
          <w:lang w:val="sr-Cyrl-RS"/>
        </w:rPr>
        <w:t xml:space="preserve">збеђења мора да траје најмање 10 </w:t>
      </w:r>
      <w:r w:rsidR="00491B10" w:rsidRPr="00A77D1C">
        <w:rPr>
          <w:rFonts w:eastAsia="TimesNewRomanPSMT"/>
          <w:bCs/>
          <w:iCs/>
          <w:color w:val="auto"/>
          <w:lang w:val="sr-Cyrl-RS"/>
        </w:rPr>
        <w:t xml:space="preserve">(десет) </w:t>
      </w:r>
      <w:r w:rsidR="00EC2EAE" w:rsidRPr="00A77D1C">
        <w:rPr>
          <w:rFonts w:eastAsia="TimesNewRomanPSMT"/>
          <w:bCs/>
          <w:iCs/>
          <w:color w:val="auto"/>
          <w:lang w:val="sr-Cyrl-RS"/>
        </w:rPr>
        <w:t>дана дуже од дана важења</w:t>
      </w:r>
      <w:r w:rsidR="005A154A" w:rsidRPr="00A77D1C">
        <w:rPr>
          <w:rFonts w:eastAsia="TimesNewRomanPSMT"/>
          <w:bCs/>
          <w:iCs/>
          <w:color w:val="auto"/>
          <w:lang w:val="sr-Cyrl-RS"/>
        </w:rPr>
        <w:t xml:space="preserve"> </w:t>
      </w:r>
      <w:r w:rsidR="008B5F32">
        <w:rPr>
          <w:rFonts w:eastAsia="TimesNewRomanPSMT"/>
          <w:bCs/>
          <w:iCs/>
          <w:color w:val="auto"/>
          <w:lang w:val="sr-Cyrl-RS"/>
        </w:rPr>
        <w:t>овог у</w:t>
      </w:r>
      <w:r w:rsidR="00286457" w:rsidRPr="00A77D1C">
        <w:rPr>
          <w:rFonts w:eastAsia="TimesNewRomanPSMT"/>
          <w:bCs/>
          <w:iCs/>
          <w:color w:val="auto"/>
          <w:lang w:val="sr-Cyrl-RS"/>
        </w:rPr>
        <w:t>говора</w:t>
      </w:r>
      <w:r w:rsidR="00CE57E8" w:rsidRPr="00A77D1C">
        <w:rPr>
          <w:rFonts w:eastAsia="TimesNewRomanPSMT"/>
          <w:bCs/>
          <w:iCs/>
          <w:color w:val="auto"/>
          <w:lang w:val="sr-Cyrl-RS"/>
        </w:rPr>
        <w:t>.</w:t>
      </w:r>
    </w:p>
    <w:p w:rsidR="007B543C" w:rsidRPr="00A77D1C" w:rsidRDefault="0020216C" w:rsidP="007B543C">
      <w:pPr>
        <w:shd w:val="clear" w:color="auto" w:fill="FFFFFF"/>
        <w:rPr>
          <w:color w:val="auto"/>
          <w:lang w:val="sr-Cyrl-RS"/>
        </w:rPr>
      </w:pPr>
      <w:r w:rsidRPr="00A77D1C">
        <w:rPr>
          <w:color w:val="auto"/>
          <w:lang w:val="sr-Cyrl-RS"/>
        </w:rPr>
        <w:tab/>
        <w:t>Наручилац ће реализовати средство обезбеђења за добро извршење посла, уколико Испоручилац не буде извршавао своје уговорне обавезе.</w:t>
      </w:r>
    </w:p>
    <w:p w:rsidR="0020216C" w:rsidRPr="00A77D1C" w:rsidRDefault="0020216C" w:rsidP="00075AFD">
      <w:pPr>
        <w:shd w:val="clear" w:color="auto" w:fill="FFFFFF"/>
        <w:rPr>
          <w:b/>
          <w:i/>
          <w:color w:val="auto"/>
          <w:lang w:val="sr-Cyrl-RS"/>
        </w:rPr>
      </w:pPr>
    </w:p>
    <w:p w:rsidR="00286457" w:rsidRPr="00A77D1C" w:rsidRDefault="00075AFD" w:rsidP="00075AFD">
      <w:pPr>
        <w:shd w:val="clear" w:color="auto" w:fill="FFFFFF"/>
        <w:rPr>
          <w:b/>
          <w:i/>
          <w:color w:val="auto"/>
          <w:lang w:val="sr-Cyrl-RS"/>
        </w:rPr>
      </w:pPr>
      <w:r w:rsidRPr="00A77D1C">
        <w:rPr>
          <w:b/>
          <w:i/>
          <w:color w:val="auto"/>
          <w:lang w:val="sr-Cyrl-RS"/>
        </w:rPr>
        <w:t>Обавезе уговорних страна</w:t>
      </w:r>
    </w:p>
    <w:p w:rsidR="00F06B14" w:rsidRPr="00A77D1C" w:rsidRDefault="00286457" w:rsidP="00AA4712">
      <w:pPr>
        <w:shd w:val="clear" w:color="auto" w:fill="FFFFFF"/>
        <w:jc w:val="center"/>
        <w:rPr>
          <w:b/>
          <w:color w:val="auto"/>
          <w:lang w:val="sr-Cyrl-RS"/>
        </w:rPr>
      </w:pPr>
      <w:r w:rsidRPr="00A77D1C">
        <w:rPr>
          <w:b/>
          <w:color w:val="auto"/>
          <w:lang w:val="sr-Cyrl-RS"/>
        </w:rPr>
        <w:t>Чл</w:t>
      </w:r>
      <w:r w:rsidR="00F06B14" w:rsidRPr="00A77D1C">
        <w:rPr>
          <w:b/>
          <w:color w:val="auto"/>
          <w:lang w:val="sr-Cyrl-RS"/>
        </w:rPr>
        <w:t>ан 5.</w:t>
      </w:r>
    </w:p>
    <w:p w:rsidR="0014778A" w:rsidRPr="00A77D1C" w:rsidRDefault="0062720A" w:rsidP="00B31F91">
      <w:pPr>
        <w:ind w:firstLine="708"/>
        <w:jc w:val="both"/>
        <w:rPr>
          <w:color w:val="auto"/>
          <w:lang w:val="sr-Cyrl-RS"/>
        </w:rPr>
      </w:pPr>
      <w:r w:rsidRPr="00A77D1C">
        <w:rPr>
          <w:color w:val="auto"/>
          <w:lang w:val="sr-Cyrl-RS"/>
        </w:rPr>
        <w:t xml:space="preserve">Испоручилац се обавезује да </w:t>
      </w:r>
      <w:r w:rsidR="00075AFD" w:rsidRPr="00A77D1C">
        <w:rPr>
          <w:color w:val="auto"/>
          <w:lang w:val="sr-Cyrl-RS"/>
        </w:rPr>
        <w:t xml:space="preserve">испоручи </w:t>
      </w:r>
      <w:r w:rsidR="005A154A" w:rsidRPr="00A77D1C">
        <w:rPr>
          <w:color w:val="auto"/>
          <w:lang w:val="sr-Cyrl-RS"/>
        </w:rPr>
        <w:t>Наручиоцу уговорени предмет јавне набавке</w:t>
      </w:r>
      <w:r w:rsidR="00075AFD" w:rsidRPr="00A77D1C">
        <w:rPr>
          <w:color w:val="auto"/>
          <w:lang w:val="sr-Cyrl-RS"/>
        </w:rPr>
        <w:t xml:space="preserve"> у складу са захтевима Наручиоца</w:t>
      </w:r>
      <w:r w:rsidR="0014778A" w:rsidRPr="00A77D1C">
        <w:rPr>
          <w:color w:val="auto"/>
          <w:lang w:val="sr-Cyrl-RS"/>
        </w:rPr>
        <w:t xml:space="preserve"> из техничке спецификације у року од ________ дана од дан</w:t>
      </w:r>
      <w:r w:rsidR="00CA5DE7">
        <w:rPr>
          <w:color w:val="auto"/>
          <w:lang w:val="sr-Cyrl-RS"/>
        </w:rPr>
        <w:t>а закључења овог у</w:t>
      </w:r>
      <w:r w:rsidR="0014778A" w:rsidRPr="00A77D1C">
        <w:rPr>
          <w:color w:val="auto"/>
          <w:lang w:val="sr-Cyrl-RS"/>
        </w:rPr>
        <w:t>г</w:t>
      </w:r>
      <w:r w:rsidRPr="00A77D1C">
        <w:rPr>
          <w:color w:val="auto"/>
          <w:lang w:val="sr-Cyrl-RS"/>
        </w:rPr>
        <w:t>овора.</w:t>
      </w:r>
    </w:p>
    <w:p w:rsidR="00A6138B" w:rsidRPr="00A77D1C" w:rsidRDefault="00A6138B" w:rsidP="00B31F91">
      <w:pPr>
        <w:ind w:firstLine="708"/>
        <w:jc w:val="both"/>
        <w:rPr>
          <w:color w:val="auto"/>
          <w:lang w:val="sr-Cyrl-RS"/>
        </w:rPr>
      </w:pPr>
      <w:r w:rsidRPr="00A77D1C">
        <w:rPr>
          <w:color w:val="auto"/>
          <w:lang w:val="sr-Cyrl-RS"/>
        </w:rPr>
        <w:t xml:space="preserve">Наручилац се обавезује исплати уговорену цену у складу са чл.3. </w:t>
      </w:r>
      <w:r w:rsidR="00CA5DE7">
        <w:rPr>
          <w:color w:val="auto"/>
          <w:lang w:val="sr-Cyrl-RS"/>
        </w:rPr>
        <w:t>овог у</w:t>
      </w:r>
      <w:r w:rsidRPr="00A77D1C">
        <w:rPr>
          <w:color w:val="auto"/>
          <w:lang w:val="sr-Cyrl-RS"/>
        </w:rPr>
        <w:t>говора.</w:t>
      </w:r>
    </w:p>
    <w:p w:rsidR="00EC7A63" w:rsidRPr="00AF03DA" w:rsidRDefault="00EC7A63" w:rsidP="00B31F91">
      <w:pPr>
        <w:ind w:firstLine="708"/>
        <w:jc w:val="both"/>
        <w:rPr>
          <w:color w:val="auto"/>
          <w:lang w:val="sr-Cyrl-RS"/>
        </w:rPr>
      </w:pPr>
    </w:p>
    <w:p w:rsidR="00491B10" w:rsidRPr="00AF03DA" w:rsidRDefault="00075AFD" w:rsidP="00486578">
      <w:pPr>
        <w:jc w:val="both"/>
        <w:rPr>
          <w:color w:val="auto"/>
          <w:lang w:val="sr-Cyrl-RS"/>
        </w:rPr>
      </w:pPr>
      <w:r w:rsidRPr="00AF03DA">
        <w:rPr>
          <w:color w:val="auto"/>
          <w:lang w:val="sr-Cyrl-RS"/>
        </w:rPr>
        <w:t xml:space="preserve"> </w:t>
      </w:r>
      <w:r w:rsidR="00E077D0" w:rsidRPr="00AF03DA">
        <w:rPr>
          <w:b/>
          <w:i/>
          <w:color w:val="auto"/>
          <w:lang w:val="sr-Cyrl-RS"/>
        </w:rPr>
        <w:t>Квалитет добара</w:t>
      </w:r>
    </w:p>
    <w:p w:rsidR="00491B10" w:rsidRPr="00AF03DA" w:rsidRDefault="007B543C" w:rsidP="00491B10">
      <w:pPr>
        <w:ind w:firstLine="426"/>
        <w:jc w:val="center"/>
        <w:rPr>
          <w:b/>
          <w:color w:val="auto"/>
          <w:lang w:val="sr-Cyrl-RS"/>
        </w:rPr>
      </w:pPr>
      <w:r w:rsidRPr="00AF03DA">
        <w:rPr>
          <w:b/>
          <w:color w:val="auto"/>
          <w:lang w:val="sr-Cyrl-RS"/>
        </w:rPr>
        <w:t>Члан 6</w:t>
      </w:r>
      <w:r w:rsidR="00491B10" w:rsidRPr="00AF03DA">
        <w:rPr>
          <w:b/>
          <w:color w:val="auto"/>
          <w:lang w:val="sr-Cyrl-RS"/>
        </w:rPr>
        <w:t>.</w:t>
      </w:r>
    </w:p>
    <w:p w:rsidR="00E077D0" w:rsidRPr="00AF03DA" w:rsidRDefault="00E077D0" w:rsidP="00E077D0">
      <w:pPr>
        <w:suppressAutoHyphens w:val="0"/>
        <w:spacing w:line="240" w:lineRule="auto"/>
        <w:ind w:left="142" w:firstLine="578"/>
        <w:contextualSpacing/>
        <w:jc w:val="both"/>
        <w:rPr>
          <w:rFonts w:eastAsia="Calibri"/>
          <w:color w:val="auto"/>
          <w:kern w:val="0"/>
          <w:szCs w:val="22"/>
          <w:lang w:val="sr-Cyrl-RS" w:eastAsia="en-US"/>
        </w:rPr>
      </w:pPr>
      <w:r w:rsidRPr="00AF03DA">
        <w:rPr>
          <w:rFonts w:eastAsia="Calibri"/>
          <w:color w:val="auto"/>
          <w:kern w:val="0"/>
          <w:szCs w:val="22"/>
          <w:lang w:val="sr-Cyrl-RS" w:eastAsia="en-US"/>
        </w:rPr>
        <w:t>Испоручена добра морају у погледу квалитета задовољавати важеће стандарде и испуњавати услове и захтеве прописане конкурсном документацијом.</w:t>
      </w:r>
    </w:p>
    <w:p w:rsidR="009A7117" w:rsidRPr="008913F5" w:rsidRDefault="009A7117" w:rsidP="00E077D0">
      <w:pPr>
        <w:ind w:firstLine="426"/>
        <w:rPr>
          <w:b/>
          <w:color w:val="FF0000"/>
          <w:lang w:val="sr-Cyrl-RS"/>
        </w:rPr>
      </w:pPr>
    </w:p>
    <w:p w:rsidR="00A6138B" w:rsidRPr="008913F5" w:rsidRDefault="00E077D0" w:rsidP="00E077D0">
      <w:pPr>
        <w:rPr>
          <w:b/>
          <w:i/>
          <w:color w:val="FF0000"/>
          <w:lang w:val="sr-Cyrl-RS"/>
        </w:rPr>
      </w:pPr>
      <w:r w:rsidRPr="00AF03DA">
        <w:rPr>
          <w:b/>
          <w:i/>
          <w:color w:val="auto"/>
          <w:lang w:val="sr-Cyrl-RS"/>
        </w:rPr>
        <w:t>Испорука</w:t>
      </w:r>
    </w:p>
    <w:p w:rsidR="007B543C" w:rsidRPr="00FB065B" w:rsidRDefault="00E077D0" w:rsidP="007B543C">
      <w:pPr>
        <w:shd w:val="clear" w:color="auto" w:fill="FFFFFF"/>
        <w:jc w:val="center"/>
        <w:rPr>
          <w:color w:val="auto"/>
          <w:lang w:val="sr-Cyrl-RS"/>
        </w:rPr>
      </w:pPr>
      <w:r w:rsidRPr="008913F5">
        <w:rPr>
          <w:b/>
          <w:color w:val="FF0000"/>
          <w:lang w:val="sr-Cyrl-RS"/>
        </w:rPr>
        <w:t xml:space="preserve">     </w:t>
      </w:r>
      <w:r w:rsidRPr="00FB065B">
        <w:rPr>
          <w:b/>
          <w:color w:val="auto"/>
          <w:lang w:val="sr-Cyrl-RS"/>
        </w:rPr>
        <w:t xml:space="preserve">   </w:t>
      </w:r>
      <w:r w:rsidR="007B543C" w:rsidRPr="00FB065B">
        <w:rPr>
          <w:b/>
          <w:color w:val="auto"/>
          <w:lang w:val="sr-Cyrl-RS"/>
        </w:rPr>
        <w:t>Члан 7</w:t>
      </w:r>
      <w:r w:rsidR="007B543C" w:rsidRPr="00FB065B">
        <w:rPr>
          <w:color w:val="auto"/>
          <w:lang w:val="sr-Cyrl-RS"/>
        </w:rPr>
        <w:t>.</w:t>
      </w:r>
    </w:p>
    <w:p w:rsidR="00E077D0" w:rsidRPr="00FB065B" w:rsidRDefault="00486578" w:rsidP="00E077D0">
      <w:pPr>
        <w:suppressAutoHyphens w:val="0"/>
        <w:spacing w:line="240" w:lineRule="auto"/>
        <w:contextualSpacing/>
        <w:jc w:val="both"/>
        <w:rPr>
          <w:rFonts w:eastAsia="Calibri"/>
          <w:color w:val="auto"/>
          <w:kern w:val="0"/>
          <w:szCs w:val="22"/>
          <w:lang w:val="sr-Cyrl-RS" w:eastAsia="en-US"/>
        </w:rPr>
      </w:pPr>
      <w:r w:rsidRPr="00FB065B">
        <w:rPr>
          <w:rFonts w:eastAsia="Calibri"/>
          <w:color w:val="auto"/>
          <w:kern w:val="0"/>
          <w:szCs w:val="22"/>
          <w:lang w:val="sr-Cyrl-RS" w:eastAsia="en-US"/>
        </w:rPr>
        <w:tab/>
      </w:r>
      <w:r w:rsidR="00152846" w:rsidRPr="00FB065B">
        <w:rPr>
          <w:rFonts w:eastAsia="Calibri"/>
          <w:color w:val="auto"/>
          <w:kern w:val="0"/>
          <w:szCs w:val="22"/>
          <w:lang w:val="sr-Cyrl-RS" w:eastAsia="en-US"/>
        </w:rPr>
        <w:t xml:space="preserve">Испорука </w:t>
      </w:r>
      <w:r w:rsidR="00E077D0" w:rsidRPr="00FB065B">
        <w:rPr>
          <w:rFonts w:eastAsia="Calibri"/>
          <w:color w:val="auto"/>
          <w:kern w:val="0"/>
          <w:szCs w:val="22"/>
          <w:lang w:val="sr-Cyrl-RS" w:eastAsia="en-US"/>
        </w:rPr>
        <w:t xml:space="preserve">добара ће </w:t>
      </w:r>
      <w:r w:rsidRPr="00FB065B">
        <w:rPr>
          <w:rFonts w:eastAsia="Calibri"/>
          <w:color w:val="auto"/>
          <w:kern w:val="0"/>
          <w:szCs w:val="22"/>
          <w:lang w:val="sr-Cyrl-RS" w:eastAsia="en-US"/>
        </w:rPr>
        <w:t>се вршити</w:t>
      </w:r>
      <w:r w:rsidR="00E077D0" w:rsidRPr="00FB065B">
        <w:rPr>
          <w:rFonts w:eastAsia="Calibri"/>
          <w:color w:val="auto"/>
          <w:kern w:val="0"/>
          <w:szCs w:val="22"/>
          <w:lang w:val="sr-Cyrl-RS" w:eastAsia="en-US"/>
        </w:rPr>
        <w:t xml:space="preserve"> на адреси Наручиоца: </w:t>
      </w:r>
      <w:r w:rsidR="00FB065B" w:rsidRPr="00A77D1C">
        <w:rPr>
          <w:rFonts w:eastAsia="Times New Roman"/>
          <w:iCs/>
          <w:color w:val="auto"/>
          <w:kern w:val="0"/>
          <w:lang w:eastAsia="en-US"/>
        </w:rPr>
        <w:t>Министарство</w:t>
      </w:r>
      <w:r w:rsidR="00FB065B" w:rsidRPr="00A77D1C">
        <w:rPr>
          <w:rFonts w:eastAsia="Times New Roman"/>
          <w:iCs/>
          <w:color w:val="auto"/>
          <w:kern w:val="0"/>
          <w:lang w:val="sr-Cyrl-RS" w:eastAsia="en-US"/>
        </w:rPr>
        <w:t xml:space="preserve"> </w:t>
      </w:r>
      <w:r w:rsidR="00FB065B" w:rsidRPr="00A77D1C">
        <w:rPr>
          <w:rFonts w:eastAsia="Times New Roman"/>
          <w:iCs/>
          <w:color w:val="auto"/>
          <w:kern w:val="0"/>
          <w:lang w:eastAsia="en-US"/>
        </w:rPr>
        <w:t>пољопривреде</w:t>
      </w:r>
      <w:r w:rsidR="00FB065B" w:rsidRPr="00A77D1C">
        <w:rPr>
          <w:rFonts w:eastAsia="Times New Roman"/>
          <w:iCs/>
          <w:color w:val="auto"/>
          <w:kern w:val="0"/>
          <w:lang w:val="sr-Cyrl-RS" w:eastAsia="en-US"/>
        </w:rPr>
        <w:t xml:space="preserve">, шумарства и водопривреде – </w:t>
      </w:r>
      <w:r w:rsidR="00CA5DE7">
        <w:rPr>
          <w:rFonts w:eastAsia="Times New Roman"/>
          <w:iCs/>
          <w:color w:val="auto"/>
          <w:kern w:val="0"/>
          <w:lang w:eastAsia="en-US"/>
        </w:rPr>
        <w:t>Управа за аграрна плаћања</w:t>
      </w:r>
      <w:r w:rsidR="00FB065B" w:rsidRPr="00A77D1C">
        <w:rPr>
          <w:rFonts w:eastAsia="Times New Roman"/>
          <w:iCs/>
          <w:color w:val="auto"/>
          <w:kern w:val="0"/>
          <w:lang w:eastAsia="en-US"/>
        </w:rPr>
        <w:t xml:space="preserve"> </w:t>
      </w:r>
      <w:r w:rsidR="00FB065B" w:rsidRPr="00A77D1C">
        <w:rPr>
          <w:rFonts w:eastAsia="Times New Roman"/>
          <w:iCs/>
          <w:color w:val="auto"/>
          <w:kern w:val="0"/>
          <w:lang w:val="sr-Cyrl-RS" w:eastAsia="en-US"/>
        </w:rPr>
        <w:t>у Београду</w:t>
      </w:r>
      <w:r w:rsidR="00FB065B">
        <w:rPr>
          <w:rFonts w:eastAsia="Times New Roman"/>
          <w:iCs/>
          <w:color w:val="auto"/>
          <w:kern w:val="0"/>
          <w:lang w:val="sr-Cyrl-RS" w:eastAsia="en-US"/>
        </w:rPr>
        <w:t>,</w:t>
      </w:r>
      <w:r w:rsidR="00FB065B">
        <w:rPr>
          <w:rFonts w:eastAsia="Calibri"/>
          <w:color w:val="auto"/>
          <w:kern w:val="0"/>
          <w:szCs w:val="22"/>
          <w:lang w:val="sr-Cyrl-RS" w:eastAsia="en-US"/>
        </w:rPr>
        <w:t xml:space="preserve"> Булевар Михајла Пупи</w:t>
      </w:r>
      <w:r w:rsidR="00CA5DE7">
        <w:rPr>
          <w:rFonts w:eastAsia="Calibri"/>
          <w:color w:val="auto"/>
          <w:kern w:val="0"/>
          <w:szCs w:val="22"/>
          <w:lang w:val="sr-Cyrl-RS" w:eastAsia="en-US"/>
        </w:rPr>
        <w:t>н</w:t>
      </w:r>
      <w:r w:rsidR="00FB065B">
        <w:rPr>
          <w:rFonts w:eastAsia="Calibri"/>
          <w:color w:val="auto"/>
          <w:kern w:val="0"/>
          <w:szCs w:val="22"/>
          <w:lang w:val="sr-Cyrl-RS" w:eastAsia="en-US"/>
        </w:rPr>
        <w:t>а 113</w:t>
      </w:r>
      <w:r w:rsidR="00E077D0" w:rsidRPr="00FB065B">
        <w:rPr>
          <w:rFonts w:eastAsia="Calibri"/>
          <w:color w:val="auto"/>
          <w:kern w:val="0"/>
          <w:szCs w:val="22"/>
          <w:lang w:val="sr-Cyrl-RS" w:eastAsia="en-US"/>
        </w:rPr>
        <w:t>.</w:t>
      </w:r>
    </w:p>
    <w:p w:rsidR="00486578" w:rsidRPr="00CA5DE7" w:rsidRDefault="00486578" w:rsidP="00E077D0">
      <w:pPr>
        <w:suppressAutoHyphens w:val="0"/>
        <w:spacing w:line="240" w:lineRule="auto"/>
        <w:contextualSpacing/>
        <w:jc w:val="both"/>
        <w:rPr>
          <w:rFonts w:eastAsia="Calibri"/>
          <w:color w:val="auto"/>
          <w:kern w:val="0"/>
          <w:szCs w:val="22"/>
          <w:lang w:val="sr-Latn-BA" w:eastAsia="en-US"/>
        </w:rPr>
      </w:pPr>
      <w:r w:rsidRPr="00FB065B">
        <w:rPr>
          <w:rFonts w:eastAsia="Calibri"/>
          <w:color w:val="auto"/>
          <w:kern w:val="0"/>
          <w:szCs w:val="22"/>
          <w:lang w:val="sr-Cyrl-RS" w:eastAsia="en-US"/>
        </w:rPr>
        <w:tab/>
        <w:t xml:space="preserve">Наручилац и Испоручилац ће записнички констатовати преузимање добара. У случају записнички утврђених недостатака у квалитету и квантитету испоручених добара, </w:t>
      </w:r>
      <w:r w:rsidR="008B5F32">
        <w:rPr>
          <w:rFonts w:eastAsia="Calibri"/>
          <w:color w:val="auto"/>
          <w:kern w:val="0"/>
          <w:szCs w:val="22"/>
          <w:lang w:val="sr-Cyrl-RS" w:eastAsia="en-US"/>
        </w:rPr>
        <w:lastRenderedPageBreak/>
        <w:tab/>
      </w:r>
      <w:r w:rsidRPr="00FB065B">
        <w:rPr>
          <w:rFonts w:eastAsia="Calibri"/>
          <w:color w:val="auto"/>
          <w:kern w:val="0"/>
          <w:szCs w:val="22"/>
          <w:lang w:val="sr-Cyrl-RS" w:eastAsia="en-US"/>
        </w:rPr>
        <w:t xml:space="preserve">Испоручилац мора у року од </w:t>
      </w:r>
      <w:r w:rsidR="00DF2685" w:rsidRPr="00FB065B">
        <w:rPr>
          <w:rFonts w:eastAsia="Calibri"/>
          <w:color w:val="auto"/>
          <w:kern w:val="0"/>
          <w:szCs w:val="22"/>
          <w:lang w:val="sr-Cyrl-RS" w:eastAsia="en-US"/>
        </w:rPr>
        <w:t>5</w:t>
      </w:r>
      <w:r w:rsidRPr="00FB065B">
        <w:rPr>
          <w:rFonts w:eastAsia="Calibri"/>
          <w:color w:val="auto"/>
          <w:kern w:val="0"/>
          <w:szCs w:val="22"/>
          <w:lang w:val="sr-Cyrl-RS" w:eastAsia="en-US"/>
        </w:rPr>
        <w:t xml:space="preserve"> (</w:t>
      </w:r>
      <w:r w:rsidR="00DF2685" w:rsidRPr="00FB065B">
        <w:rPr>
          <w:rFonts w:eastAsia="Calibri"/>
          <w:color w:val="auto"/>
          <w:kern w:val="0"/>
          <w:szCs w:val="22"/>
          <w:lang w:val="sr-Cyrl-RS" w:eastAsia="en-US"/>
        </w:rPr>
        <w:t>пет</w:t>
      </w:r>
      <w:r w:rsidRPr="00FB065B">
        <w:rPr>
          <w:rFonts w:eastAsia="Calibri"/>
          <w:color w:val="auto"/>
          <w:kern w:val="0"/>
          <w:szCs w:val="22"/>
          <w:lang w:val="sr-Cyrl-RS" w:eastAsia="en-US"/>
        </w:rPr>
        <w:t>) дана од дана сачињавања Записника о рекламацији, испоручено добро заменити новим. У противном Наруч</w:t>
      </w:r>
      <w:r w:rsidR="003E6497" w:rsidRPr="00FB065B">
        <w:rPr>
          <w:rFonts w:eastAsia="Calibri"/>
          <w:color w:val="auto"/>
          <w:kern w:val="0"/>
          <w:szCs w:val="22"/>
          <w:lang w:val="sr-Cyrl-RS" w:eastAsia="en-US"/>
        </w:rPr>
        <w:t xml:space="preserve">илац задржава право да </w:t>
      </w:r>
      <w:r w:rsidR="0020216C" w:rsidRPr="00FB065B">
        <w:rPr>
          <w:rFonts w:eastAsia="Calibri"/>
          <w:color w:val="auto"/>
          <w:kern w:val="0"/>
          <w:szCs w:val="22"/>
          <w:lang w:val="sr-Cyrl-RS" w:eastAsia="en-US"/>
        </w:rPr>
        <w:t xml:space="preserve">реализује средство финансијског обезбеђења, да </w:t>
      </w:r>
      <w:r w:rsidR="003E6497" w:rsidRPr="00FB065B">
        <w:rPr>
          <w:rFonts w:eastAsia="Calibri"/>
          <w:color w:val="auto"/>
          <w:kern w:val="0"/>
          <w:szCs w:val="22"/>
          <w:lang w:val="sr-Cyrl-RS" w:eastAsia="en-US"/>
        </w:rPr>
        <w:t xml:space="preserve">раскине </w:t>
      </w:r>
      <w:r w:rsidR="008B5F32">
        <w:rPr>
          <w:rFonts w:eastAsia="Calibri"/>
          <w:color w:val="auto"/>
          <w:kern w:val="0"/>
          <w:szCs w:val="22"/>
          <w:lang w:val="sr-Cyrl-RS" w:eastAsia="en-US"/>
        </w:rPr>
        <w:t>овај у</w:t>
      </w:r>
      <w:r w:rsidRPr="00FB065B">
        <w:rPr>
          <w:rFonts w:eastAsia="Calibri"/>
          <w:color w:val="auto"/>
          <w:kern w:val="0"/>
          <w:szCs w:val="22"/>
          <w:lang w:val="sr-Cyrl-RS" w:eastAsia="en-US"/>
        </w:rPr>
        <w:t>говор и захтева накнаду штете.</w:t>
      </w:r>
    </w:p>
    <w:p w:rsidR="00F11A86" w:rsidRPr="008913F5" w:rsidRDefault="00F11A86" w:rsidP="0062720A">
      <w:pPr>
        <w:shd w:val="clear" w:color="auto" w:fill="FFFFFF"/>
        <w:rPr>
          <w:color w:val="FF0000"/>
          <w:lang w:val="sr-Cyrl-RS"/>
        </w:rPr>
      </w:pPr>
    </w:p>
    <w:p w:rsidR="00E077D0" w:rsidRPr="00DF2685" w:rsidRDefault="00E077D0" w:rsidP="0062720A">
      <w:pPr>
        <w:shd w:val="clear" w:color="auto" w:fill="FFFFFF"/>
        <w:rPr>
          <w:b/>
          <w:i/>
          <w:color w:val="auto"/>
          <w:lang w:val="sr-Cyrl-RS"/>
        </w:rPr>
      </w:pPr>
      <w:r w:rsidRPr="00DF2685">
        <w:rPr>
          <w:b/>
          <w:i/>
          <w:color w:val="auto"/>
          <w:lang w:val="sr-Cyrl-RS"/>
        </w:rPr>
        <w:t>Гаранц</w:t>
      </w:r>
      <w:r w:rsidR="00486578" w:rsidRPr="00DF2685">
        <w:rPr>
          <w:b/>
          <w:i/>
          <w:color w:val="auto"/>
          <w:lang w:val="sr-Cyrl-RS"/>
        </w:rPr>
        <w:t>ија</w:t>
      </w:r>
    </w:p>
    <w:p w:rsidR="00486578" w:rsidRPr="00DF2685" w:rsidRDefault="00486578" w:rsidP="0062720A">
      <w:pPr>
        <w:shd w:val="clear" w:color="auto" w:fill="FFFFFF"/>
        <w:rPr>
          <w:b/>
          <w:color w:val="auto"/>
          <w:lang w:val="sr-Cyrl-RS"/>
        </w:rPr>
      </w:pPr>
      <w:r w:rsidRPr="00DF2685">
        <w:rPr>
          <w:b/>
          <w:i/>
          <w:color w:val="auto"/>
          <w:lang w:val="sr-Cyrl-RS"/>
        </w:rPr>
        <w:tab/>
      </w:r>
      <w:r w:rsidRPr="00DF2685">
        <w:rPr>
          <w:b/>
          <w:i/>
          <w:color w:val="auto"/>
          <w:lang w:val="sr-Cyrl-RS"/>
        </w:rPr>
        <w:tab/>
      </w:r>
      <w:r w:rsidRPr="00DF2685">
        <w:rPr>
          <w:b/>
          <w:i/>
          <w:color w:val="auto"/>
          <w:lang w:val="sr-Cyrl-RS"/>
        </w:rPr>
        <w:tab/>
      </w:r>
      <w:r w:rsidRPr="00DF2685">
        <w:rPr>
          <w:b/>
          <w:i/>
          <w:color w:val="auto"/>
          <w:lang w:val="sr-Cyrl-RS"/>
        </w:rPr>
        <w:tab/>
      </w:r>
      <w:r w:rsidRPr="00DF2685">
        <w:rPr>
          <w:b/>
          <w:i/>
          <w:color w:val="auto"/>
          <w:lang w:val="sr-Cyrl-RS"/>
        </w:rPr>
        <w:tab/>
      </w:r>
      <w:r w:rsidRPr="00DF2685">
        <w:rPr>
          <w:b/>
          <w:i/>
          <w:color w:val="auto"/>
          <w:lang w:val="sr-Cyrl-RS"/>
        </w:rPr>
        <w:tab/>
      </w:r>
      <w:r w:rsidRPr="00DF2685">
        <w:rPr>
          <w:b/>
          <w:color w:val="auto"/>
          <w:lang w:val="sr-Cyrl-RS"/>
        </w:rPr>
        <w:t>Члан 8.</w:t>
      </w:r>
    </w:p>
    <w:p w:rsidR="00EC2EAE" w:rsidRPr="00DF2685" w:rsidRDefault="000D6A0D" w:rsidP="000D6A0D">
      <w:pPr>
        <w:shd w:val="clear" w:color="auto" w:fill="FFFFFF"/>
        <w:jc w:val="both"/>
        <w:rPr>
          <w:rFonts w:eastAsia="Calibri"/>
          <w:color w:val="auto"/>
          <w:kern w:val="0"/>
          <w:szCs w:val="22"/>
          <w:lang w:val="sr-Cyrl-RS" w:eastAsia="en-US"/>
        </w:rPr>
      </w:pPr>
      <w:r w:rsidRPr="00DF2685">
        <w:rPr>
          <w:rFonts w:eastAsia="Calibri"/>
          <w:color w:val="auto"/>
          <w:kern w:val="0"/>
          <w:szCs w:val="22"/>
          <w:lang w:val="sr-Cyrl-RS" w:eastAsia="en-US"/>
        </w:rPr>
        <w:tab/>
      </w:r>
      <w:r w:rsidR="00486578" w:rsidRPr="00DF2685">
        <w:rPr>
          <w:rFonts w:eastAsia="Calibri"/>
          <w:color w:val="auto"/>
          <w:kern w:val="0"/>
          <w:szCs w:val="22"/>
          <w:lang w:val="sr-Cyrl-RS" w:eastAsia="en-US"/>
        </w:rPr>
        <w:t>Испоручилац</w:t>
      </w:r>
      <w:r w:rsidR="008B5F32">
        <w:rPr>
          <w:rFonts w:eastAsia="Calibri"/>
          <w:color w:val="auto"/>
          <w:kern w:val="0"/>
          <w:szCs w:val="22"/>
          <w:lang w:val="sr-Cyrl-RS" w:eastAsia="en-US"/>
        </w:rPr>
        <w:t xml:space="preserve"> </w:t>
      </w:r>
      <w:r w:rsidR="00486578" w:rsidRPr="00DF2685">
        <w:rPr>
          <w:rFonts w:eastAsia="Calibri"/>
          <w:color w:val="auto"/>
          <w:kern w:val="0"/>
          <w:szCs w:val="22"/>
          <w:lang w:val="sr-Cyrl-RS" w:eastAsia="en-US"/>
        </w:rPr>
        <w:t xml:space="preserve"> даје гара</w:t>
      </w:r>
      <w:r w:rsidR="00152846" w:rsidRPr="00DF2685">
        <w:rPr>
          <w:rFonts w:eastAsia="Calibri"/>
          <w:color w:val="auto"/>
          <w:kern w:val="0"/>
          <w:szCs w:val="22"/>
          <w:lang w:val="sr-Cyrl-RS" w:eastAsia="en-US"/>
        </w:rPr>
        <w:t>нцију на испоручена добра у трајању од __________ година</w:t>
      </w:r>
      <w:r w:rsidR="00486578" w:rsidRPr="00DF2685">
        <w:rPr>
          <w:rFonts w:eastAsia="Calibri"/>
          <w:color w:val="auto"/>
          <w:kern w:val="0"/>
          <w:szCs w:val="22"/>
          <w:lang w:val="sr-Cyrl-RS" w:eastAsia="en-US"/>
        </w:rPr>
        <w:t xml:space="preserve"> од </w:t>
      </w:r>
      <w:r w:rsidR="00152846" w:rsidRPr="00DF2685">
        <w:rPr>
          <w:rFonts w:eastAsia="Calibri"/>
          <w:color w:val="auto"/>
          <w:kern w:val="0"/>
          <w:szCs w:val="22"/>
          <w:lang w:val="sr-Cyrl-RS" w:eastAsia="en-US"/>
        </w:rPr>
        <w:t>дана испоруке</w:t>
      </w:r>
      <w:r w:rsidR="00486578" w:rsidRPr="00DF2685">
        <w:rPr>
          <w:rFonts w:eastAsia="Calibri"/>
          <w:color w:val="auto"/>
          <w:kern w:val="0"/>
          <w:szCs w:val="22"/>
          <w:lang w:val="sr-Cyrl-RS" w:eastAsia="en-US"/>
        </w:rPr>
        <w:t>.</w:t>
      </w:r>
    </w:p>
    <w:p w:rsidR="00486578" w:rsidRPr="00CA5DE7" w:rsidRDefault="00EC2EAE" w:rsidP="0020216C">
      <w:pPr>
        <w:shd w:val="clear" w:color="auto" w:fill="FFFFFF"/>
        <w:jc w:val="both"/>
        <w:rPr>
          <w:rFonts w:eastAsia="Calibri"/>
          <w:color w:val="auto"/>
          <w:kern w:val="0"/>
          <w:szCs w:val="22"/>
          <w:lang w:val="sr-Cyrl-RS" w:eastAsia="en-US"/>
        </w:rPr>
      </w:pPr>
      <w:r w:rsidRPr="00DF2685">
        <w:rPr>
          <w:rFonts w:eastAsia="Calibri"/>
          <w:color w:val="auto"/>
          <w:kern w:val="0"/>
          <w:szCs w:val="22"/>
          <w:lang w:val="sr-Cyrl-RS" w:eastAsia="en-US"/>
        </w:rPr>
        <w:tab/>
      </w:r>
      <w:r w:rsidR="0020216C" w:rsidRPr="00DF2685">
        <w:rPr>
          <w:color w:val="auto"/>
          <w:lang w:val="sr-Cyrl-RS"/>
        </w:rPr>
        <w:t xml:space="preserve">У случају рекламације у гарантном року, </w:t>
      </w:r>
      <w:r w:rsidR="00DF2685">
        <w:rPr>
          <w:color w:val="auto"/>
          <w:lang w:val="sr-Cyrl-RS"/>
        </w:rPr>
        <w:t xml:space="preserve">Испоручилац је дужан да се одазове  на захтев Наручиоца у року од 3 (три) радна дана. </w:t>
      </w:r>
      <w:r w:rsidR="0020216C" w:rsidRPr="00DF2685">
        <w:rPr>
          <w:color w:val="auto"/>
          <w:lang w:val="sr-Cyrl-RS"/>
        </w:rPr>
        <w:t xml:space="preserve">Испоручилац је дужан да у року од </w:t>
      </w:r>
      <w:r w:rsidR="00DF2685" w:rsidRPr="00DF2685">
        <w:rPr>
          <w:color w:val="auto"/>
          <w:lang w:val="sr-Cyrl-RS"/>
        </w:rPr>
        <w:t>45</w:t>
      </w:r>
      <w:r w:rsidR="0020216C" w:rsidRPr="00DF2685">
        <w:rPr>
          <w:color w:val="auto"/>
          <w:lang w:val="sr-Cyrl-RS"/>
        </w:rPr>
        <w:t xml:space="preserve"> (</w:t>
      </w:r>
      <w:r w:rsidR="00DF2685" w:rsidRPr="00DF2685">
        <w:rPr>
          <w:color w:val="auto"/>
          <w:lang w:val="sr-Cyrl-RS"/>
        </w:rPr>
        <w:t>четрдесетпет</w:t>
      </w:r>
      <w:r w:rsidR="0020216C" w:rsidRPr="00DF2685">
        <w:rPr>
          <w:color w:val="auto"/>
          <w:lang w:val="sr-Cyrl-RS"/>
        </w:rPr>
        <w:t xml:space="preserve">) дана </w:t>
      </w:r>
      <w:r w:rsidR="001251AC">
        <w:rPr>
          <w:color w:val="auto"/>
          <w:lang w:val="sr-Cyrl-RS"/>
        </w:rPr>
        <w:t xml:space="preserve">од дана пријема рекламације </w:t>
      </w:r>
      <w:r w:rsidR="0020216C" w:rsidRPr="00DF2685">
        <w:rPr>
          <w:color w:val="auto"/>
          <w:lang w:val="sr-Cyrl-RS"/>
        </w:rPr>
        <w:t xml:space="preserve">неисправно добро замени новим. </w:t>
      </w:r>
    </w:p>
    <w:p w:rsidR="00727574" w:rsidRPr="008913F5" w:rsidRDefault="00727574" w:rsidP="0062720A">
      <w:pPr>
        <w:shd w:val="clear" w:color="auto" w:fill="FFFFFF"/>
        <w:rPr>
          <w:color w:val="FF0000"/>
          <w:lang w:val="sr-Cyrl-RS"/>
        </w:rPr>
      </w:pPr>
    </w:p>
    <w:p w:rsidR="002454B4" w:rsidRPr="00DF2685" w:rsidRDefault="002454B4" w:rsidP="00075AFD">
      <w:pPr>
        <w:shd w:val="clear" w:color="auto" w:fill="FFFFFF"/>
        <w:rPr>
          <w:b/>
          <w:i/>
          <w:color w:val="auto"/>
          <w:lang w:val="sr-Cyrl-RS"/>
        </w:rPr>
      </w:pPr>
      <w:r w:rsidRPr="00DF2685">
        <w:rPr>
          <w:b/>
          <w:i/>
          <w:color w:val="auto"/>
          <w:lang w:val="sr-Cyrl-RS"/>
        </w:rPr>
        <w:t>Промена података</w:t>
      </w:r>
    </w:p>
    <w:p w:rsidR="002454B4" w:rsidRPr="00DF2685" w:rsidRDefault="00486578" w:rsidP="002454B4">
      <w:pPr>
        <w:shd w:val="clear" w:color="auto" w:fill="FFFFFF"/>
        <w:jc w:val="center"/>
        <w:rPr>
          <w:b/>
          <w:color w:val="auto"/>
          <w:lang w:val="sr-Cyrl-RS"/>
        </w:rPr>
      </w:pPr>
      <w:r w:rsidRPr="00DF2685">
        <w:rPr>
          <w:b/>
          <w:color w:val="auto"/>
          <w:lang w:val="sr-Cyrl-RS"/>
        </w:rPr>
        <w:t>Члан 9</w:t>
      </w:r>
      <w:r w:rsidR="002454B4" w:rsidRPr="00DF2685">
        <w:rPr>
          <w:b/>
          <w:color w:val="auto"/>
          <w:lang w:val="sr-Cyrl-RS"/>
        </w:rPr>
        <w:t>.</w:t>
      </w:r>
    </w:p>
    <w:p w:rsidR="002454B4" w:rsidRPr="00DF2685" w:rsidRDefault="00B02191" w:rsidP="007C1A40">
      <w:pPr>
        <w:shd w:val="clear" w:color="auto" w:fill="FFFFFF"/>
        <w:jc w:val="both"/>
        <w:rPr>
          <w:color w:val="auto"/>
          <w:lang w:val="sr-Cyrl-RS"/>
        </w:rPr>
      </w:pPr>
      <w:r w:rsidRPr="00DF2685">
        <w:rPr>
          <w:color w:val="auto"/>
          <w:lang w:val="sr-Cyrl-RS"/>
        </w:rPr>
        <w:tab/>
      </w:r>
      <w:r w:rsidR="00A6138B" w:rsidRPr="00DF2685">
        <w:rPr>
          <w:color w:val="auto"/>
          <w:lang w:val="sr-Cyrl-RS"/>
        </w:rPr>
        <w:t>Испоручилац</w:t>
      </w:r>
      <w:r w:rsidR="002454B4" w:rsidRPr="00DF2685">
        <w:rPr>
          <w:color w:val="auto"/>
          <w:lang w:val="sr-Cyrl-RS"/>
        </w:rPr>
        <w:t xml:space="preserve"> је дужан да у складу са одредбама члана 77. Закона о јавним набавкама</w:t>
      </w:r>
      <w:r w:rsidR="00A6138B" w:rsidRPr="00DF2685">
        <w:rPr>
          <w:color w:val="auto"/>
          <w:lang w:val="sr-Cyrl-RS"/>
        </w:rPr>
        <w:t xml:space="preserve"> („Службени гласник РС“,</w:t>
      </w:r>
      <w:r w:rsidR="00A6138B" w:rsidRPr="00DF2685">
        <w:rPr>
          <w:rFonts w:eastAsia="TimesNewRomanPSMT"/>
          <w:color w:val="auto"/>
        </w:rPr>
        <w:t xml:space="preserve"> бр. 124/2012</w:t>
      </w:r>
      <w:r w:rsidR="00A6138B" w:rsidRPr="00DF2685">
        <w:rPr>
          <w:rFonts w:eastAsia="TimesNewRomanPSMT"/>
          <w:color w:val="auto"/>
          <w:lang w:val="sr-Cyrl-RS"/>
        </w:rPr>
        <w:t>, 14/2015 и 68/2015</w:t>
      </w:r>
      <w:r w:rsidR="000F5EF7" w:rsidRPr="00DF2685">
        <w:rPr>
          <w:rFonts w:eastAsia="TimesNewRomanPSMT"/>
          <w:color w:val="auto"/>
          <w:lang w:val="sr-Cyrl-RS"/>
        </w:rPr>
        <w:t>)</w:t>
      </w:r>
      <w:r w:rsidR="002454B4" w:rsidRPr="00DF2685">
        <w:rPr>
          <w:color w:val="auto"/>
          <w:lang w:val="sr-Cyrl-RS"/>
        </w:rPr>
        <w:t>, без одлагања писмено обавести Наручиоца о било којој промени у вези са испуњеношћу услова из члана 77. Закона о јавним набавкам</w:t>
      </w:r>
      <w:r w:rsidR="00804E06" w:rsidRPr="00DF2685">
        <w:rPr>
          <w:color w:val="auto"/>
          <w:lang w:val="sr-Cyrl-RS"/>
        </w:rPr>
        <w:t xml:space="preserve">а, а која наступи током важења </w:t>
      </w:r>
      <w:r w:rsidR="00CA5DE7">
        <w:rPr>
          <w:color w:val="auto"/>
          <w:lang w:val="sr-Cyrl-RS"/>
        </w:rPr>
        <w:t>овог у</w:t>
      </w:r>
      <w:r w:rsidR="002454B4" w:rsidRPr="00DF2685">
        <w:rPr>
          <w:color w:val="auto"/>
          <w:lang w:val="sr-Cyrl-RS"/>
        </w:rPr>
        <w:t>говора и да је документује на прописани начин.</w:t>
      </w:r>
    </w:p>
    <w:p w:rsidR="002454B4" w:rsidRPr="008913F5" w:rsidRDefault="002454B4" w:rsidP="002454B4">
      <w:pPr>
        <w:shd w:val="clear" w:color="auto" w:fill="FFFFFF"/>
        <w:rPr>
          <w:color w:val="FF0000"/>
          <w:lang w:val="sr-Cyrl-RS"/>
        </w:rPr>
      </w:pPr>
    </w:p>
    <w:p w:rsidR="00B31F91" w:rsidRPr="00DF2685" w:rsidRDefault="00B31F91" w:rsidP="00075AFD">
      <w:pPr>
        <w:shd w:val="clear" w:color="auto" w:fill="FFFFFF"/>
        <w:rPr>
          <w:b/>
          <w:i/>
          <w:color w:val="auto"/>
          <w:lang w:val="sr-Cyrl-RS"/>
        </w:rPr>
      </w:pPr>
      <w:r w:rsidRPr="00DF2685">
        <w:rPr>
          <w:b/>
          <w:i/>
          <w:color w:val="auto"/>
          <w:lang w:val="sr-Cyrl-RS"/>
        </w:rPr>
        <w:t>Виша сила</w:t>
      </w:r>
    </w:p>
    <w:p w:rsidR="00B31F91" w:rsidRPr="00DF2685" w:rsidRDefault="00A06B93" w:rsidP="00B31F91">
      <w:pPr>
        <w:shd w:val="clear" w:color="auto" w:fill="FFFFFF"/>
        <w:jc w:val="center"/>
        <w:rPr>
          <w:b/>
          <w:color w:val="auto"/>
          <w:lang w:val="sr-Cyrl-RS"/>
        </w:rPr>
      </w:pPr>
      <w:r w:rsidRPr="00DF2685">
        <w:rPr>
          <w:b/>
          <w:color w:val="auto"/>
          <w:lang w:val="sr-Cyrl-RS"/>
        </w:rPr>
        <w:t>Члан 1</w:t>
      </w:r>
      <w:r w:rsidR="000D6A0D" w:rsidRPr="00DF2685">
        <w:rPr>
          <w:b/>
          <w:color w:val="auto"/>
          <w:lang w:val="sr-Cyrl-RS"/>
        </w:rPr>
        <w:t>0</w:t>
      </w:r>
      <w:r w:rsidR="00B31F91" w:rsidRPr="00DF2685">
        <w:rPr>
          <w:b/>
          <w:color w:val="auto"/>
          <w:lang w:val="sr-Cyrl-RS"/>
        </w:rPr>
        <w:t>.</w:t>
      </w:r>
    </w:p>
    <w:p w:rsidR="00B31F91" w:rsidRPr="00DF2685" w:rsidRDefault="00B02191" w:rsidP="00B31F91">
      <w:pPr>
        <w:shd w:val="clear" w:color="auto" w:fill="FFFFFF"/>
        <w:jc w:val="both"/>
        <w:rPr>
          <w:color w:val="auto"/>
          <w:lang w:val="sr-Cyrl-RS"/>
        </w:rPr>
      </w:pPr>
      <w:r w:rsidRPr="00DF2685">
        <w:rPr>
          <w:color w:val="auto"/>
          <w:lang w:val="sr-Cyrl-RS"/>
        </w:rPr>
        <w:tab/>
      </w:r>
      <w:r w:rsidR="00B31F91" w:rsidRPr="00DF2685">
        <w:rPr>
          <w:color w:val="auto"/>
          <w:lang w:val="sr-Cyrl-RS"/>
        </w:rPr>
        <w:t>Уговорне стране неће сносити одговорност за неиспуњење својих обавеза у случају више силе, односно догађаја насталих независно од воље уговорних страна као што су рат, природне непогоде, акти органа власти и други догађаји на које не могу утицати.</w:t>
      </w:r>
    </w:p>
    <w:p w:rsidR="00B31F91" w:rsidRPr="008913F5" w:rsidRDefault="00B31F91" w:rsidP="00B31F91">
      <w:pPr>
        <w:shd w:val="clear" w:color="auto" w:fill="FFFFFF"/>
        <w:jc w:val="center"/>
        <w:rPr>
          <w:color w:val="FF0000"/>
          <w:lang w:val="sr-Cyrl-RS"/>
        </w:rPr>
      </w:pPr>
    </w:p>
    <w:p w:rsidR="00213AFB" w:rsidRPr="00DF2685" w:rsidRDefault="00BB4CC4" w:rsidP="00075AFD">
      <w:pPr>
        <w:shd w:val="clear" w:color="auto" w:fill="FFFFFF"/>
        <w:rPr>
          <w:b/>
          <w:i/>
          <w:color w:val="auto"/>
          <w:lang w:val="sr-Cyrl-RS"/>
        </w:rPr>
      </w:pPr>
      <w:r w:rsidRPr="00DF2685">
        <w:rPr>
          <w:b/>
          <w:i/>
          <w:color w:val="auto"/>
          <w:lang w:val="sr-Cyrl-RS"/>
        </w:rPr>
        <w:t>Трајање и р</w:t>
      </w:r>
      <w:r w:rsidR="00213AFB" w:rsidRPr="00DF2685">
        <w:rPr>
          <w:b/>
          <w:i/>
          <w:color w:val="auto"/>
          <w:lang w:val="sr-Cyrl-RS"/>
        </w:rPr>
        <w:t>аскид уговора</w:t>
      </w:r>
    </w:p>
    <w:p w:rsidR="00213AFB" w:rsidRPr="00DF2685" w:rsidRDefault="00B31F91" w:rsidP="00213AFB">
      <w:pPr>
        <w:shd w:val="clear" w:color="auto" w:fill="FFFFFF"/>
        <w:jc w:val="center"/>
        <w:rPr>
          <w:b/>
          <w:color w:val="auto"/>
          <w:lang w:val="sr-Cyrl-RS"/>
        </w:rPr>
      </w:pPr>
      <w:r w:rsidRPr="00DF2685">
        <w:rPr>
          <w:b/>
          <w:color w:val="auto"/>
          <w:lang w:val="sr-Cyrl-RS"/>
        </w:rPr>
        <w:t xml:space="preserve">Члан </w:t>
      </w:r>
      <w:r w:rsidR="00A06B93" w:rsidRPr="00DF2685">
        <w:rPr>
          <w:b/>
          <w:color w:val="auto"/>
          <w:lang w:val="sr-Cyrl-RS"/>
        </w:rPr>
        <w:t>1</w:t>
      </w:r>
      <w:r w:rsidR="000D6A0D" w:rsidRPr="00DF2685">
        <w:rPr>
          <w:b/>
          <w:color w:val="auto"/>
          <w:lang w:val="sr-Cyrl-RS"/>
        </w:rPr>
        <w:t>1</w:t>
      </w:r>
      <w:r w:rsidR="00213AFB" w:rsidRPr="00DF2685">
        <w:rPr>
          <w:b/>
          <w:color w:val="auto"/>
          <w:lang w:val="sr-Cyrl-RS"/>
        </w:rPr>
        <w:t>.</w:t>
      </w:r>
    </w:p>
    <w:p w:rsidR="00BB4CC4" w:rsidRPr="00DF2685" w:rsidRDefault="00B02191" w:rsidP="009900C6">
      <w:pPr>
        <w:shd w:val="clear" w:color="auto" w:fill="FFFFFF"/>
        <w:jc w:val="both"/>
        <w:rPr>
          <w:color w:val="auto"/>
          <w:lang w:val="sr-Cyrl-RS"/>
        </w:rPr>
      </w:pPr>
      <w:r w:rsidRPr="00DF2685">
        <w:rPr>
          <w:color w:val="auto"/>
          <w:lang w:val="sr-Cyrl-RS"/>
        </w:rPr>
        <w:tab/>
      </w:r>
      <w:r w:rsidR="00CA5DE7">
        <w:rPr>
          <w:color w:val="auto"/>
          <w:lang w:val="sr-Cyrl-RS"/>
        </w:rPr>
        <w:t>Овај у</w:t>
      </w:r>
      <w:r w:rsidR="00BB4CC4" w:rsidRPr="00DF2685">
        <w:rPr>
          <w:color w:val="auto"/>
          <w:lang w:val="sr-Cyrl-RS"/>
        </w:rPr>
        <w:t>говор ступа на снагу даном потписивања од стране овлашћених лица обе уговорн</w:t>
      </w:r>
      <w:r w:rsidR="000D6A0D" w:rsidRPr="00DF2685">
        <w:rPr>
          <w:color w:val="auto"/>
          <w:lang w:val="sr-Cyrl-RS"/>
        </w:rPr>
        <w:t>е стране</w:t>
      </w:r>
      <w:r w:rsidR="00BB4CC4" w:rsidRPr="00DF2685">
        <w:rPr>
          <w:color w:val="auto"/>
          <w:lang w:val="sr-Cyrl-RS"/>
        </w:rPr>
        <w:t>.</w:t>
      </w:r>
    </w:p>
    <w:p w:rsidR="000D6A0D" w:rsidRPr="00DF2685" w:rsidRDefault="00804E06" w:rsidP="009900C6">
      <w:pPr>
        <w:shd w:val="clear" w:color="auto" w:fill="FFFFFF"/>
        <w:jc w:val="both"/>
        <w:rPr>
          <w:color w:val="auto"/>
          <w:lang w:val="sr-Cyrl-RS"/>
        </w:rPr>
      </w:pPr>
      <w:r w:rsidRPr="00DF2685">
        <w:rPr>
          <w:color w:val="auto"/>
          <w:lang w:val="sr-Cyrl-RS"/>
        </w:rPr>
        <w:tab/>
        <w:t xml:space="preserve">Трајање </w:t>
      </w:r>
      <w:r w:rsidR="00CA5DE7">
        <w:rPr>
          <w:color w:val="auto"/>
          <w:lang w:val="sr-Cyrl-RS"/>
        </w:rPr>
        <w:t>овог у</w:t>
      </w:r>
      <w:r w:rsidR="000D6A0D" w:rsidRPr="00DF2685">
        <w:rPr>
          <w:color w:val="auto"/>
          <w:lang w:val="sr-Cyrl-RS"/>
        </w:rPr>
        <w:t>говора је до испуњења обавеза обе уговорне стране</w:t>
      </w:r>
      <w:r w:rsidR="0020216C" w:rsidRPr="00DF2685">
        <w:rPr>
          <w:color w:val="auto"/>
          <w:lang w:val="sr-Cyrl-RS"/>
        </w:rPr>
        <w:t>, а најкасније до 31</w:t>
      </w:r>
      <w:r w:rsidR="00152846" w:rsidRPr="00DF2685">
        <w:rPr>
          <w:color w:val="auto"/>
          <w:lang w:val="sr-Cyrl-RS"/>
        </w:rPr>
        <w:t>.</w:t>
      </w:r>
      <w:r w:rsidR="00DF2685" w:rsidRPr="00DF2685">
        <w:rPr>
          <w:color w:val="auto"/>
          <w:lang w:val="sr-Cyrl-RS"/>
        </w:rPr>
        <w:t>12</w:t>
      </w:r>
      <w:r w:rsidR="0020216C" w:rsidRPr="00DF2685">
        <w:rPr>
          <w:color w:val="auto"/>
          <w:lang w:val="sr-Cyrl-RS"/>
        </w:rPr>
        <w:t>.2019. године</w:t>
      </w:r>
      <w:r w:rsidR="00916045" w:rsidRPr="00DF2685">
        <w:rPr>
          <w:color w:val="auto"/>
          <w:lang w:val="sr-Cyrl-RS"/>
        </w:rPr>
        <w:t>.</w:t>
      </w:r>
    </w:p>
    <w:p w:rsidR="00213AFB" w:rsidRPr="00DF2685" w:rsidRDefault="00B02191" w:rsidP="009900C6">
      <w:pPr>
        <w:shd w:val="clear" w:color="auto" w:fill="FFFFFF"/>
        <w:jc w:val="both"/>
        <w:rPr>
          <w:color w:val="auto"/>
          <w:lang w:val="sr-Cyrl-RS"/>
        </w:rPr>
      </w:pPr>
      <w:r w:rsidRPr="00DF2685">
        <w:rPr>
          <w:color w:val="auto"/>
          <w:lang w:val="sr-Cyrl-RS"/>
        </w:rPr>
        <w:tab/>
      </w:r>
      <w:r w:rsidR="008B5F32">
        <w:rPr>
          <w:color w:val="auto"/>
          <w:lang w:val="sr-Cyrl-RS"/>
        </w:rPr>
        <w:t>Овај у</w:t>
      </w:r>
      <w:r w:rsidR="00213AFB" w:rsidRPr="00DF2685">
        <w:rPr>
          <w:color w:val="auto"/>
          <w:lang w:val="sr-Cyrl-RS"/>
        </w:rPr>
        <w:t>говор се може раскинути споразумно, писменом сагласношћу уг</w:t>
      </w:r>
      <w:r w:rsidR="00B67D0E" w:rsidRPr="00DF2685">
        <w:rPr>
          <w:color w:val="auto"/>
          <w:lang w:val="sr-Cyrl-RS"/>
        </w:rPr>
        <w:t>оворних страна и у случајевима п</w:t>
      </w:r>
      <w:r w:rsidR="00213AFB" w:rsidRPr="00DF2685">
        <w:rPr>
          <w:color w:val="auto"/>
          <w:lang w:val="sr-Cyrl-RS"/>
        </w:rPr>
        <w:t>редвиђеним Законом о облигационим односима.</w:t>
      </w:r>
    </w:p>
    <w:p w:rsidR="009900C6" w:rsidRPr="00DF2685" w:rsidRDefault="00B02191" w:rsidP="009900C6">
      <w:pPr>
        <w:shd w:val="clear" w:color="auto" w:fill="FFFFFF"/>
        <w:jc w:val="both"/>
        <w:rPr>
          <w:color w:val="auto"/>
          <w:lang w:val="sr-Cyrl-RS"/>
        </w:rPr>
      </w:pPr>
      <w:r w:rsidRPr="00DF2685">
        <w:rPr>
          <w:color w:val="auto"/>
          <w:lang w:val="sr-Cyrl-RS"/>
        </w:rPr>
        <w:tab/>
      </w:r>
      <w:r w:rsidR="009900C6" w:rsidRPr="00DF2685">
        <w:rPr>
          <w:color w:val="auto"/>
          <w:lang w:val="sr-Cyrl-RS"/>
        </w:rPr>
        <w:t>У с</w:t>
      </w:r>
      <w:r w:rsidR="00804E06" w:rsidRPr="00DF2685">
        <w:rPr>
          <w:color w:val="auto"/>
          <w:lang w:val="sr-Cyrl-RS"/>
        </w:rPr>
        <w:t>лучају да до једностраног раскида</w:t>
      </w:r>
      <w:r w:rsidR="00CA5DE7">
        <w:rPr>
          <w:color w:val="auto"/>
          <w:lang w:val="sr-Cyrl-RS"/>
        </w:rPr>
        <w:t xml:space="preserve"> овог у</w:t>
      </w:r>
      <w:r w:rsidR="009900C6" w:rsidRPr="00DF2685">
        <w:rPr>
          <w:color w:val="auto"/>
          <w:lang w:val="sr-Cyrl-RS"/>
        </w:rPr>
        <w:t xml:space="preserve">говора </w:t>
      </w:r>
      <w:r w:rsidR="003F1A6D" w:rsidRPr="00DF2685">
        <w:rPr>
          <w:color w:val="auto"/>
          <w:lang w:val="sr-Cyrl-RS"/>
        </w:rPr>
        <w:t xml:space="preserve">дође </w:t>
      </w:r>
      <w:r w:rsidR="009900C6" w:rsidRPr="00DF2685">
        <w:rPr>
          <w:color w:val="auto"/>
          <w:lang w:val="sr-Cyrl-RS"/>
        </w:rPr>
        <w:t xml:space="preserve">због неиспуњења обавеза друге уговорне стране, уговорна страна која намерава да </w:t>
      </w:r>
      <w:r w:rsidR="00804E06" w:rsidRPr="00DF2685">
        <w:rPr>
          <w:color w:val="auto"/>
          <w:lang w:val="sr-Cyrl-RS"/>
        </w:rPr>
        <w:t xml:space="preserve">га </w:t>
      </w:r>
      <w:r w:rsidR="009900C6" w:rsidRPr="00DF2685">
        <w:rPr>
          <w:color w:val="auto"/>
          <w:lang w:val="sr-Cyrl-RS"/>
        </w:rPr>
        <w:t>р</w:t>
      </w:r>
      <w:r w:rsidR="003F1A6D" w:rsidRPr="00DF2685">
        <w:rPr>
          <w:color w:val="auto"/>
          <w:lang w:val="sr-Cyrl-RS"/>
        </w:rPr>
        <w:t>а</w:t>
      </w:r>
      <w:r w:rsidR="00804E06" w:rsidRPr="00DF2685">
        <w:rPr>
          <w:color w:val="auto"/>
          <w:lang w:val="sr-Cyrl-RS"/>
        </w:rPr>
        <w:t xml:space="preserve">скине </w:t>
      </w:r>
      <w:r w:rsidR="009900C6" w:rsidRPr="00DF2685">
        <w:rPr>
          <w:color w:val="auto"/>
          <w:lang w:val="sr-Cyrl-RS"/>
        </w:rPr>
        <w:t xml:space="preserve">другој уговорној страни </w:t>
      </w:r>
      <w:r w:rsidR="00804E06" w:rsidRPr="00DF2685">
        <w:rPr>
          <w:color w:val="auto"/>
          <w:lang w:val="sr-Cyrl-RS"/>
        </w:rPr>
        <w:t xml:space="preserve">ће </w:t>
      </w:r>
      <w:r w:rsidR="009900C6" w:rsidRPr="00DF2685">
        <w:rPr>
          <w:color w:val="auto"/>
          <w:lang w:val="sr-Cyrl-RS"/>
        </w:rPr>
        <w:t>доставити у писаној форми обавештење о разлозима за раскид.</w:t>
      </w:r>
      <w:r w:rsidR="0020216C" w:rsidRPr="00DF2685">
        <w:rPr>
          <w:color w:val="auto"/>
          <w:lang w:val="sr-Cyrl-RS"/>
        </w:rPr>
        <w:t xml:space="preserve"> Отказни рок је 15 (петнаест)</w:t>
      </w:r>
      <w:r w:rsidR="000A57B1" w:rsidRPr="00DF2685">
        <w:rPr>
          <w:color w:val="auto"/>
          <w:lang w:val="sr-Cyrl-RS"/>
        </w:rPr>
        <w:t xml:space="preserve"> дана и почиње да тече од дана </w:t>
      </w:r>
      <w:r w:rsidR="008F211D" w:rsidRPr="00DF2685">
        <w:rPr>
          <w:color w:val="auto"/>
          <w:lang w:val="sr-Cyrl-RS"/>
        </w:rPr>
        <w:t>пријем</w:t>
      </w:r>
      <w:r w:rsidR="00CA5DE7">
        <w:rPr>
          <w:color w:val="auto"/>
          <w:lang w:val="sr-Cyrl-RS"/>
        </w:rPr>
        <w:t>а писаног обавештења о раскиду истог</w:t>
      </w:r>
      <w:r w:rsidR="008F211D" w:rsidRPr="00DF2685">
        <w:rPr>
          <w:color w:val="auto"/>
          <w:lang w:val="sr-Cyrl-RS"/>
        </w:rPr>
        <w:t>.</w:t>
      </w:r>
    </w:p>
    <w:p w:rsidR="0085557D" w:rsidRPr="008913F5" w:rsidRDefault="0085557D" w:rsidP="009900C6">
      <w:pPr>
        <w:shd w:val="clear" w:color="auto" w:fill="FFFFFF"/>
        <w:jc w:val="both"/>
        <w:rPr>
          <w:color w:val="FF0000"/>
          <w:lang w:val="sr-Cyrl-RS"/>
        </w:rPr>
      </w:pPr>
    </w:p>
    <w:p w:rsidR="009900C6" w:rsidRPr="00DF2685" w:rsidRDefault="009900C6" w:rsidP="00075AFD">
      <w:pPr>
        <w:shd w:val="clear" w:color="auto" w:fill="FFFFFF"/>
        <w:rPr>
          <w:b/>
          <w:i/>
          <w:color w:val="auto"/>
          <w:lang w:val="sr-Cyrl-RS"/>
        </w:rPr>
      </w:pPr>
      <w:r w:rsidRPr="00DF2685">
        <w:rPr>
          <w:b/>
          <w:i/>
          <w:color w:val="auto"/>
          <w:lang w:val="sr-Cyrl-RS"/>
        </w:rPr>
        <w:t>Решавање спорова</w:t>
      </w:r>
    </w:p>
    <w:p w:rsidR="009900C6" w:rsidRPr="00DF2685" w:rsidRDefault="00B31F91" w:rsidP="009900C6">
      <w:pPr>
        <w:shd w:val="clear" w:color="auto" w:fill="FFFFFF"/>
        <w:jc w:val="center"/>
        <w:rPr>
          <w:b/>
          <w:color w:val="auto"/>
          <w:lang w:val="sr-Cyrl-RS"/>
        </w:rPr>
      </w:pPr>
      <w:r w:rsidRPr="00DF2685">
        <w:rPr>
          <w:b/>
          <w:color w:val="auto"/>
          <w:lang w:val="sr-Cyrl-RS"/>
        </w:rPr>
        <w:t>Ч</w:t>
      </w:r>
      <w:r w:rsidR="00486578" w:rsidRPr="00DF2685">
        <w:rPr>
          <w:b/>
          <w:color w:val="auto"/>
          <w:lang w:val="sr-Cyrl-RS"/>
        </w:rPr>
        <w:t xml:space="preserve">лан </w:t>
      </w:r>
      <w:r w:rsidR="000D6A0D" w:rsidRPr="00DF2685">
        <w:rPr>
          <w:b/>
          <w:color w:val="auto"/>
          <w:lang w:val="sr-Cyrl-RS"/>
        </w:rPr>
        <w:t>12</w:t>
      </w:r>
      <w:r w:rsidR="009900C6" w:rsidRPr="00DF2685">
        <w:rPr>
          <w:b/>
          <w:color w:val="auto"/>
          <w:lang w:val="sr-Cyrl-RS"/>
        </w:rPr>
        <w:t>.</w:t>
      </w:r>
    </w:p>
    <w:p w:rsidR="009900C6" w:rsidRPr="00DF2685" w:rsidRDefault="00B02191" w:rsidP="009900C6">
      <w:pPr>
        <w:shd w:val="clear" w:color="auto" w:fill="FFFFFF"/>
        <w:jc w:val="both"/>
        <w:rPr>
          <w:color w:val="auto"/>
          <w:lang w:val="sr-Cyrl-RS"/>
        </w:rPr>
      </w:pPr>
      <w:r w:rsidRPr="00DF2685">
        <w:rPr>
          <w:color w:val="auto"/>
          <w:lang w:val="sr-Cyrl-RS"/>
        </w:rPr>
        <w:tab/>
      </w:r>
      <w:r w:rsidR="009900C6" w:rsidRPr="00DF2685">
        <w:rPr>
          <w:color w:val="auto"/>
          <w:lang w:val="sr-Cyrl-RS"/>
        </w:rPr>
        <w:t>Уговорне стране су сагласне да ће сваки сп</w:t>
      </w:r>
      <w:r w:rsidR="000D6A0D" w:rsidRPr="00DF2685">
        <w:rPr>
          <w:color w:val="auto"/>
          <w:lang w:val="sr-Cyrl-RS"/>
        </w:rPr>
        <w:t xml:space="preserve">ор, који настане у вези са </w:t>
      </w:r>
      <w:r w:rsidR="00CA5DE7">
        <w:rPr>
          <w:color w:val="auto"/>
          <w:lang w:val="sr-Cyrl-RS"/>
        </w:rPr>
        <w:t>овим у</w:t>
      </w:r>
      <w:r w:rsidR="009900C6" w:rsidRPr="00DF2685">
        <w:rPr>
          <w:color w:val="auto"/>
          <w:lang w:val="sr-Cyrl-RS"/>
        </w:rPr>
        <w:t>говором настојати да реше мирним путем у духу добре пословне сарадње.</w:t>
      </w:r>
    </w:p>
    <w:p w:rsidR="00411B15" w:rsidRPr="00DF2685" w:rsidRDefault="00B02191" w:rsidP="009900C6">
      <w:pPr>
        <w:shd w:val="clear" w:color="auto" w:fill="FFFFFF"/>
        <w:jc w:val="both"/>
        <w:rPr>
          <w:color w:val="auto"/>
          <w:lang w:val="sr-Cyrl-RS"/>
        </w:rPr>
      </w:pPr>
      <w:r w:rsidRPr="00DF2685">
        <w:rPr>
          <w:color w:val="auto"/>
          <w:lang w:val="sr-Cyrl-RS"/>
        </w:rPr>
        <w:tab/>
      </w:r>
      <w:r w:rsidR="009900C6" w:rsidRPr="00DF2685">
        <w:rPr>
          <w:color w:val="auto"/>
          <w:lang w:val="sr-Cyrl-RS"/>
        </w:rPr>
        <w:t>У случају да се настали спор не може р</w:t>
      </w:r>
      <w:r w:rsidR="00293398" w:rsidRPr="00DF2685">
        <w:rPr>
          <w:color w:val="auto"/>
          <w:lang w:val="sr-Cyrl-RS"/>
        </w:rPr>
        <w:t>ешити на на</w:t>
      </w:r>
      <w:r w:rsidR="00FF6BAD" w:rsidRPr="00DF2685">
        <w:rPr>
          <w:color w:val="auto"/>
          <w:lang w:val="sr-Cyrl-RS"/>
        </w:rPr>
        <w:t>чин из става 1. овог члана</w:t>
      </w:r>
      <w:r w:rsidR="009900C6" w:rsidRPr="00DF2685">
        <w:rPr>
          <w:color w:val="auto"/>
          <w:lang w:val="sr-Cyrl-RS"/>
        </w:rPr>
        <w:t>, уговорне стране ће решавати спорове пр</w:t>
      </w:r>
      <w:r w:rsidR="00DF2685" w:rsidRPr="00DF2685">
        <w:rPr>
          <w:color w:val="auto"/>
          <w:lang w:val="sr-Cyrl-RS"/>
        </w:rPr>
        <w:t>ед Привредним судом у Београду.</w:t>
      </w:r>
    </w:p>
    <w:p w:rsidR="00411B15" w:rsidRPr="00DF2685" w:rsidRDefault="00411B15" w:rsidP="009900C6">
      <w:pPr>
        <w:shd w:val="clear" w:color="auto" w:fill="FFFFFF"/>
        <w:jc w:val="both"/>
        <w:rPr>
          <w:color w:val="auto"/>
          <w:lang w:val="sr-Latn-BA"/>
        </w:rPr>
      </w:pPr>
    </w:p>
    <w:p w:rsidR="009900C6" w:rsidRPr="00DF2685" w:rsidRDefault="009D7A96" w:rsidP="00075AFD">
      <w:pPr>
        <w:shd w:val="clear" w:color="auto" w:fill="FFFFFF"/>
        <w:rPr>
          <w:b/>
          <w:i/>
          <w:color w:val="auto"/>
          <w:lang w:val="sr-Cyrl-RS"/>
        </w:rPr>
      </w:pPr>
      <w:r w:rsidRPr="00DF2685">
        <w:rPr>
          <w:b/>
          <w:i/>
          <w:color w:val="auto"/>
          <w:lang w:val="sr-Cyrl-RS"/>
        </w:rPr>
        <w:t>Завршне одредбе</w:t>
      </w:r>
    </w:p>
    <w:p w:rsidR="009900C6" w:rsidRPr="00DF2685" w:rsidRDefault="00A06B93" w:rsidP="009900C6">
      <w:pPr>
        <w:shd w:val="clear" w:color="auto" w:fill="FFFFFF"/>
        <w:jc w:val="center"/>
        <w:rPr>
          <w:b/>
          <w:color w:val="auto"/>
          <w:lang w:val="sr-Cyrl-RS"/>
        </w:rPr>
      </w:pPr>
      <w:r w:rsidRPr="00DF2685">
        <w:rPr>
          <w:b/>
          <w:color w:val="auto"/>
          <w:lang w:val="sr-Cyrl-RS"/>
        </w:rPr>
        <w:t xml:space="preserve">Члан </w:t>
      </w:r>
      <w:r w:rsidR="00C92782" w:rsidRPr="00DF2685">
        <w:rPr>
          <w:b/>
          <w:color w:val="auto"/>
          <w:lang w:val="sr-Cyrl-RS"/>
        </w:rPr>
        <w:t>1</w:t>
      </w:r>
      <w:r w:rsidR="00FF6BAD" w:rsidRPr="00DF2685">
        <w:rPr>
          <w:b/>
          <w:color w:val="auto"/>
          <w:lang w:val="sr-Cyrl-RS"/>
        </w:rPr>
        <w:t>3</w:t>
      </w:r>
      <w:r w:rsidR="009900C6" w:rsidRPr="00DF2685">
        <w:rPr>
          <w:b/>
          <w:color w:val="auto"/>
          <w:lang w:val="sr-Cyrl-RS"/>
        </w:rPr>
        <w:t>.</w:t>
      </w:r>
    </w:p>
    <w:p w:rsidR="009900C6" w:rsidRPr="00DF2685" w:rsidRDefault="00B02191" w:rsidP="009D7A96">
      <w:pPr>
        <w:shd w:val="clear" w:color="auto" w:fill="FFFFFF"/>
        <w:jc w:val="both"/>
        <w:rPr>
          <w:color w:val="auto"/>
          <w:lang w:val="sr-Cyrl-RS"/>
        </w:rPr>
      </w:pPr>
      <w:r w:rsidRPr="00DF2685">
        <w:rPr>
          <w:color w:val="auto"/>
          <w:lang w:val="sr-Cyrl-RS"/>
        </w:rPr>
        <w:tab/>
      </w:r>
      <w:r w:rsidR="009900C6" w:rsidRPr="00DF2685">
        <w:rPr>
          <w:color w:val="auto"/>
          <w:lang w:val="sr-Cyrl-RS"/>
        </w:rPr>
        <w:t>На св</w:t>
      </w:r>
      <w:r w:rsidR="00293398" w:rsidRPr="00DF2685">
        <w:rPr>
          <w:color w:val="auto"/>
          <w:lang w:val="sr-Cyrl-RS"/>
        </w:rPr>
        <w:t xml:space="preserve">а питања која нису уређења </w:t>
      </w:r>
      <w:r w:rsidR="00CA5DE7">
        <w:rPr>
          <w:color w:val="auto"/>
          <w:lang w:val="sr-Cyrl-RS"/>
        </w:rPr>
        <w:t>овим у</w:t>
      </w:r>
      <w:r w:rsidR="009900C6" w:rsidRPr="00DF2685">
        <w:rPr>
          <w:color w:val="auto"/>
          <w:lang w:val="sr-Cyrl-RS"/>
        </w:rPr>
        <w:t>говором</w:t>
      </w:r>
      <w:r w:rsidR="009D7A96" w:rsidRPr="00DF2685">
        <w:rPr>
          <w:color w:val="auto"/>
          <w:lang w:val="sr-Cyrl-RS"/>
        </w:rPr>
        <w:t>, примењиваће се одредбе Закона о облигационим односима и други релавантни законски и др</w:t>
      </w:r>
      <w:r w:rsidR="00FF6BAD" w:rsidRPr="00DF2685">
        <w:rPr>
          <w:color w:val="auto"/>
          <w:lang w:val="sr-Cyrl-RS"/>
        </w:rPr>
        <w:t>у</w:t>
      </w:r>
      <w:r w:rsidR="009D7A96" w:rsidRPr="00DF2685">
        <w:rPr>
          <w:color w:val="auto"/>
          <w:lang w:val="sr-Cyrl-RS"/>
        </w:rPr>
        <w:t>ги прописи Републике Србије.</w:t>
      </w:r>
    </w:p>
    <w:p w:rsidR="004F069E" w:rsidRDefault="004F069E" w:rsidP="00431426">
      <w:pPr>
        <w:shd w:val="clear" w:color="auto" w:fill="FFFFFF"/>
        <w:jc w:val="both"/>
        <w:rPr>
          <w:color w:val="FF0000"/>
          <w:lang w:val="sr-Cyrl-RS"/>
        </w:rPr>
      </w:pPr>
    </w:p>
    <w:p w:rsidR="00DF2685" w:rsidRPr="008913F5" w:rsidRDefault="00DF2685" w:rsidP="00431426">
      <w:pPr>
        <w:shd w:val="clear" w:color="auto" w:fill="FFFFFF"/>
        <w:jc w:val="both"/>
        <w:rPr>
          <w:color w:val="FF0000"/>
          <w:lang w:val="sr-Cyrl-RS"/>
        </w:rPr>
      </w:pPr>
    </w:p>
    <w:p w:rsidR="00CA5DE7" w:rsidRDefault="00CA5DE7" w:rsidP="004F069E">
      <w:pPr>
        <w:shd w:val="clear" w:color="auto" w:fill="FFFFFF"/>
        <w:jc w:val="center"/>
        <w:rPr>
          <w:b/>
          <w:color w:val="auto"/>
          <w:lang w:val="sr-Cyrl-RS"/>
        </w:rPr>
      </w:pPr>
    </w:p>
    <w:p w:rsidR="009D7A96" w:rsidRPr="00DF2685" w:rsidRDefault="00A06B93" w:rsidP="004F069E">
      <w:pPr>
        <w:shd w:val="clear" w:color="auto" w:fill="FFFFFF"/>
        <w:jc w:val="center"/>
        <w:rPr>
          <w:b/>
          <w:color w:val="auto"/>
          <w:lang w:val="sr-Cyrl-RS"/>
        </w:rPr>
      </w:pPr>
      <w:r w:rsidRPr="00DF2685">
        <w:rPr>
          <w:b/>
          <w:color w:val="auto"/>
          <w:lang w:val="sr-Cyrl-RS"/>
        </w:rPr>
        <w:t xml:space="preserve">Члан </w:t>
      </w:r>
      <w:r w:rsidR="00FF6BAD" w:rsidRPr="00DF2685">
        <w:rPr>
          <w:b/>
          <w:color w:val="auto"/>
          <w:lang w:val="sr-Cyrl-RS"/>
        </w:rPr>
        <w:t>14</w:t>
      </w:r>
      <w:r w:rsidR="004F069E" w:rsidRPr="00DF2685">
        <w:rPr>
          <w:b/>
          <w:color w:val="auto"/>
          <w:lang w:val="sr-Cyrl-RS"/>
        </w:rPr>
        <w:t>.</w:t>
      </w:r>
    </w:p>
    <w:p w:rsidR="004F069E" w:rsidRPr="00DF2685" w:rsidRDefault="00B02191" w:rsidP="004F069E">
      <w:pPr>
        <w:shd w:val="clear" w:color="auto" w:fill="FFFFFF"/>
        <w:rPr>
          <w:color w:val="auto"/>
          <w:lang w:val="sr-Cyrl-RS"/>
        </w:rPr>
      </w:pPr>
      <w:r w:rsidRPr="00DF2685">
        <w:rPr>
          <w:color w:val="auto"/>
          <w:lang w:val="sr-Cyrl-RS"/>
        </w:rPr>
        <w:tab/>
      </w:r>
      <w:r w:rsidR="00CA5DE7">
        <w:rPr>
          <w:color w:val="auto"/>
          <w:lang w:val="sr-Cyrl-RS"/>
        </w:rPr>
        <w:t>Овај у</w:t>
      </w:r>
      <w:r w:rsidR="004F069E" w:rsidRPr="00DF2685">
        <w:rPr>
          <w:color w:val="auto"/>
          <w:lang w:val="sr-Cyrl-RS"/>
        </w:rPr>
        <w:t>говор је сачињен у 6 (шест) истоветних примерака, од којих свака уговорна страна задржава по 3 (три) примерка.</w:t>
      </w:r>
    </w:p>
    <w:p w:rsidR="0085557D" w:rsidRPr="00DF2685" w:rsidRDefault="0085557D" w:rsidP="00AA4712">
      <w:pPr>
        <w:shd w:val="clear" w:color="auto" w:fill="FFFFFF"/>
        <w:ind w:firstLine="708"/>
        <w:rPr>
          <w:color w:val="auto"/>
          <w:lang w:val="sr-Cyrl-RS"/>
        </w:rPr>
      </w:pPr>
    </w:p>
    <w:p w:rsidR="00727574" w:rsidRPr="00DF2685" w:rsidRDefault="00727574" w:rsidP="00AA4712">
      <w:pPr>
        <w:shd w:val="clear" w:color="auto" w:fill="FFFFFF"/>
        <w:ind w:firstLine="708"/>
        <w:rPr>
          <w:color w:val="auto"/>
          <w:lang w:val="sr-Cyrl-RS"/>
        </w:rPr>
      </w:pPr>
    </w:p>
    <w:p w:rsidR="00727574" w:rsidRPr="00DF2685" w:rsidRDefault="00727574" w:rsidP="00AA4712">
      <w:pPr>
        <w:shd w:val="clear" w:color="auto" w:fill="FFFFFF"/>
        <w:ind w:firstLine="708"/>
        <w:rPr>
          <w:color w:val="auto"/>
          <w:lang w:val="sr-Cyrl-RS"/>
        </w:rPr>
      </w:pPr>
    </w:p>
    <w:p w:rsidR="00727574" w:rsidRPr="00DF2685" w:rsidRDefault="00727574" w:rsidP="00AA4712">
      <w:pPr>
        <w:shd w:val="clear" w:color="auto" w:fill="FFFFFF"/>
        <w:ind w:firstLine="708"/>
        <w:rPr>
          <w:color w:val="auto"/>
          <w:lang w:val="sr-Cyrl-RS"/>
        </w:rPr>
      </w:pPr>
    </w:p>
    <w:p w:rsidR="004F069E" w:rsidRPr="00DF2685" w:rsidRDefault="008F211D" w:rsidP="008F211D">
      <w:pPr>
        <w:shd w:val="clear" w:color="auto" w:fill="FFFFFF"/>
        <w:rPr>
          <w:color w:val="auto"/>
          <w:lang w:val="sr-Cyrl-RS"/>
        </w:rPr>
      </w:pPr>
      <w:r w:rsidRPr="00DF2685">
        <w:rPr>
          <w:color w:val="auto"/>
          <w:lang w:val="sr-Cyrl-RS"/>
        </w:rPr>
        <w:t xml:space="preserve">     ЗА НАРУЧИОЦА</w:t>
      </w:r>
      <w:r w:rsidR="004F069E" w:rsidRPr="00DF2685">
        <w:rPr>
          <w:color w:val="auto"/>
          <w:lang w:val="sr-Cyrl-RS"/>
        </w:rPr>
        <w:t xml:space="preserve"> </w:t>
      </w:r>
      <w:r w:rsidR="004F069E" w:rsidRPr="00DF2685">
        <w:rPr>
          <w:color w:val="auto"/>
          <w:lang w:val="sr-Cyrl-RS"/>
        </w:rPr>
        <w:tab/>
      </w:r>
      <w:r w:rsidR="004F069E" w:rsidRPr="00DF2685">
        <w:rPr>
          <w:color w:val="auto"/>
          <w:lang w:val="sr-Cyrl-RS"/>
        </w:rPr>
        <w:tab/>
      </w:r>
      <w:r w:rsidR="004F069E" w:rsidRPr="00DF2685">
        <w:rPr>
          <w:color w:val="auto"/>
          <w:lang w:val="sr-Cyrl-RS"/>
        </w:rPr>
        <w:tab/>
      </w:r>
      <w:r w:rsidR="004F069E" w:rsidRPr="00DF2685">
        <w:rPr>
          <w:color w:val="auto"/>
          <w:lang w:val="sr-Cyrl-RS"/>
        </w:rPr>
        <w:tab/>
      </w:r>
      <w:r w:rsidR="004F069E" w:rsidRPr="00DF2685">
        <w:rPr>
          <w:color w:val="auto"/>
          <w:lang w:val="sr-Cyrl-RS"/>
        </w:rPr>
        <w:tab/>
      </w:r>
      <w:r w:rsidR="00944546" w:rsidRPr="00DF2685">
        <w:rPr>
          <w:color w:val="auto"/>
          <w:lang w:val="sr-Cyrl-RS"/>
        </w:rPr>
        <w:t xml:space="preserve">    ЗА ИСПОРУЧИОЦА</w:t>
      </w:r>
    </w:p>
    <w:p w:rsidR="00213AFB" w:rsidRPr="00DF2685" w:rsidRDefault="00213AFB" w:rsidP="00213AFB">
      <w:pPr>
        <w:shd w:val="clear" w:color="auto" w:fill="FFFFFF"/>
        <w:rPr>
          <w:color w:val="auto"/>
          <w:lang w:val="sr-Cyrl-RS"/>
        </w:rPr>
      </w:pPr>
    </w:p>
    <w:p w:rsidR="004F069E" w:rsidRPr="00DF2685" w:rsidRDefault="004F069E" w:rsidP="00213AFB">
      <w:pPr>
        <w:shd w:val="clear" w:color="auto" w:fill="FFFFFF"/>
        <w:rPr>
          <w:color w:val="auto"/>
          <w:lang w:val="sr-Cyrl-RS"/>
        </w:rPr>
      </w:pPr>
      <w:r w:rsidRPr="00DF2685">
        <w:rPr>
          <w:color w:val="auto"/>
          <w:lang w:val="sr-Cyrl-RS"/>
        </w:rPr>
        <w:t xml:space="preserve">_________________________ </w:t>
      </w:r>
      <w:r w:rsidRPr="00DF2685">
        <w:rPr>
          <w:color w:val="auto"/>
          <w:lang w:val="sr-Cyrl-RS"/>
        </w:rPr>
        <w:tab/>
      </w:r>
      <w:r w:rsidRPr="00DF2685">
        <w:rPr>
          <w:color w:val="auto"/>
          <w:lang w:val="sr-Cyrl-RS"/>
        </w:rPr>
        <w:tab/>
      </w:r>
      <w:r w:rsidRPr="00DF2685">
        <w:rPr>
          <w:color w:val="auto"/>
          <w:lang w:val="sr-Cyrl-RS"/>
        </w:rPr>
        <w:tab/>
      </w:r>
      <w:r w:rsidRPr="00DF2685">
        <w:rPr>
          <w:color w:val="auto"/>
          <w:lang w:val="sr-Cyrl-RS"/>
        </w:rPr>
        <w:tab/>
        <w:t>_________________________</w:t>
      </w:r>
    </w:p>
    <w:p w:rsidR="00221C6F" w:rsidRPr="00DF2685" w:rsidRDefault="00431426" w:rsidP="00431426">
      <w:pPr>
        <w:shd w:val="clear" w:color="auto" w:fill="FFFFFF"/>
        <w:rPr>
          <w:bCs/>
          <w:iCs/>
          <w:color w:val="auto"/>
          <w:lang w:val="sr-Cyrl-RS"/>
        </w:rPr>
      </w:pPr>
      <w:r w:rsidRPr="00DF2685">
        <w:rPr>
          <w:bCs/>
          <w:iCs/>
          <w:color w:val="auto"/>
          <w:sz w:val="28"/>
          <w:szCs w:val="28"/>
          <w:lang w:val="sr-Cyrl-RS"/>
        </w:rPr>
        <w:t xml:space="preserve">       </w:t>
      </w:r>
    </w:p>
    <w:p w:rsidR="00431426" w:rsidRPr="008913F5" w:rsidRDefault="00431426" w:rsidP="00431426">
      <w:pPr>
        <w:shd w:val="clear" w:color="auto" w:fill="FFFFFF"/>
        <w:rPr>
          <w:bCs/>
          <w:iCs/>
          <w:color w:val="FF0000"/>
          <w:lang w:val="sr-Cyrl-RS"/>
        </w:rPr>
      </w:pPr>
      <w:r w:rsidRPr="008913F5">
        <w:rPr>
          <w:bCs/>
          <w:iCs/>
          <w:color w:val="FF0000"/>
          <w:lang w:val="sr-Cyrl-RS"/>
        </w:rPr>
        <w:t xml:space="preserve">   </w:t>
      </w:r>
      <w:r w:rsidR="00B02191" w:rsidRPr="008913F5">
        <w:rPr>
          <w:bCs/>
          <w:iCs/>
          <w:color w:val="FF0000"/>
          <w:lang w:val="sr-Cyrl-RS"/>
        </w:rPr>
        <w:t xml:space="preserve">     </w:t>
      </w:r>
    </w:p>
    <w:p w:rsidR="00804E06" w:rsidRDefault="00804E06" w:rsidP="000D6A0D">
      <w:pPr>
        <w:jc w:val="center"/>
        <w:rPr>
          <w:b/>
          <w:bCs/>
          <w:iCs/>
          <w:sz w:val="28"/>
          <w:szCs w:val="28"/>
          <w:shd w:val="clear" w:color="auto" w:fill="7F7F7F"/>
          <w:lang w:val="sr-Cyrl-RS"/>
        </w:rPr>
      </w:pPr>
    </w:p>
    <w:p w:rsidR="00804E06" w:rsidRDefault="00804E06" w:rsidP="000D6A0D">
      <w:pPr>
        <w:jc w:val="center"/>
        <w:rPr>
          <w:b/>
          <w:bCs/>
          <w:iCs/>
          <w:sz w:val="28"/>
          <w:szCs w:val="28"/>
          <w:shd w:val="clear" w:color="auto" w:fill="7F7F7F"/>
          <w:lang w:val="sr-Cyrl-RS"/>
        </w:rPr>
      </w:pPr>
    </w:p>
    <w:p w:rsidR="00804E06" w:rsidRDefault="00804E06" w:rsidP="000D6A0D">
      <w:pPr>
        <w:jc w:val="center"/>
        <w:rPr>
          <w:b/>
          <w:bCs/>
          <w:iCs/>
          <w:sz w:val="28"/>
          <w:szCs w:val="28"/>
          <w:shd w:val="clear" w:color="auto" w:fill="7F7F7F"/>
          <w:lang w:val="sr-Cyrl-RS"/>
        </w:rPr>
      </w:pPr>
    </w:p>
    <w:sectPr w:rsidR="00804E06" w:rsidSect="008F562E">
      <w:pgSz w:w="11906" w:h="16838"/>
      <w:pgMar w:top="1134" w:right="1134" w:bottom="1134" w:left="1440"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8C" w:rsidRDefault="0064428C">
      <w:pPr>
        <w:spacing w:line="240" w:lineRule="auto"/>
      </w:pPr>
      <w:r>
        <w:separator/>
      </w:r>
    </w:p>
  </w:endnote>
  <w:endnote w:type="continuationSeparator" w:id="0">
    <w:p w:rsidR="0064428C" w:rsidRDefault="00644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 w:name="font36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C6" w:rsidRPr="00637250" w:rsidRDefault="00D37AC6" w:rsidP="00637250">
    <w:pPr>
      <w:pStyle w:val="Footer"/>
      <w:jc w:val="right"/>
      <w:rPr>
        <w:lang w:val="sr-Cyrl-RS"/>
      </w:rPr>
    </w:pPr>
    <w:r>
      <w:rPr>
        <w:lang w:val="sr-Cyrl-RS"/>
      </w:rPr>
      <w:t>Страна</w:t>
    </w:r>
    <w:r>
      <w:t xml:space="preserve"> </w:t>
    </w:r>
    <w:r>
      <w:rPr>
        <w:b/>
        <w:bCs/>
      </w:rPr>
      <w:fldChar w:fldCharType="begin"/>
    </w:r>
    <w:r>
      <w:rPr>
        <w:b/>
        <w:bCs/>
      </w:rPr>
      <w:instrText xml:space="preserve"> PAGE </w:instrText>
    </w:r>
    <w:r>
      <w:rPr>
        <w:b/>
        <w:bCs/>
      </w:rPr>
      <w:fldChar w:fldCharType="separate"/>
    </w:r>
    <w:r w:rsidR="0036206D">
      <w:rPr>
        <w:b/>
        <w:bCs/>
        <w:noProof/>
      </w:rPr>
      <w:t>30</w:t>
    </w:r>
    <w:r>
      <w:rPr>
        <w:b/>
        <w:bCs/>
      </w:rPr>
      <w:fldChar w:fldCharType="end"/>
    </w:r>
    <w:r>
      <w:t xml:space="preserve"> o</w:t>
    </w:r>
    <w:r>
      <w:rPr>
        <w:lang w:val="sr-Cyrl-RS"/>
      </w:rPr>
      <w:t>д</w:t>
    </w:r>
    <w:r>
      <w:t xml:space="preserve"> </w:t>
    </w:r>
    <w:r>
      <w:rPr>
        <w:b/>
        <w:bCs/>
      </w:rPr>
      <w:fldChar w:fldCharType="begin"/>
    </w:r>
    <w:r>
      <w:rPr>
        <w:b/>
        <w:bCs/>
      </w:rPr>
      <w:instrText xml:space="preserve"> NUMPAGES  </w:instrText>
    </w:r>
    <w:r>
      <w:rPr>
        <w:b/>
        <w:bCs/>
      </w:rPr>
      <w:fldChar w:fldCharType="separate"/>
    </w:r>
    <w:r w:rsidR="0036206D">
      <w:rPr>
        <w:b/>
        <w:bCs/>
        <w:noProof/>
      </w:rPr>
      <w:t>30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8C" w:rsidRDefault="0064428C">
      <w:pPr>
        <w:spacing w:line="240" w:lineRule="auto"/>
      </w:pPr>
      <w:r>
        <w:separator/>
      </w:r>
    </w:p>
  </w:footnote>
  <w:footnote w:type="continuationSeparator" w:id="0">
    <w:p w:rsidR="0064428C" w:rsidRDefault="00644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AC6" w:rsidRPr="008E2028" w:rsidRDefault="00D37AC6" w:rsidP="001631F6">
    <w:pPr>
      <w:pStyle w:val="Header"/>
      <w:jc w:val="center"/>
      <w:rPr>
        <w:color w:val="auto"/>
        <w:u w:val="single"/>
        <w:lang w:val="sr-Cyrl-RS"/>
      </w:rPr>
    </w:pPr>
    <w:r w:rsidRPr="00D65D23">
      <w:rPr>
        <w:b/>
        <w:bCs/>
        <w:color w:val="auto"/>
        <w:u w:val="single"/>
        <w:lang w:val="sr-Cyrl-RS"/>
      </w:rPr>
      <w:t xml:space="preserve">Конкурсна документација за јавну набавку мале вредности </w:t>
    </w:r>
    <w:r w:rsidRPr="00F8079F">
      <w:rPr>
        <w:b/>
        <w:bCs/>
        <w:color w:val="auto"/>
        <w:u w:val="single"/>
        <w:lang w:val="sr-Cyrl-RS"/>
      </w:rPr>
      <w:t>ЈН</w:t>
    </w:r>
    <w:r>
      <w:rPr>
        <w:b/>
        <w:bCs/>
        <w:color w:val="auto"/>
        <w:u w:val="single"/>
        <w:lang w:val="sr-Cyrl-RS"/>
      </w:rPr>
      <w:t>МВ</w:t>
    </w:r>
    <w:r w:rsidRPr="00F8079F">
      <w:rPr>
        <w:b/>
        <w:bCs/>
        <w:color w:val="auto"/>
        <w:u w:val="single"/>
        <w:lang w:val="sr-Cyrl-RS"/>
      </w:rPr>
      <w:t xml:space="preserve"> </w:t>
    </w:r>
    <w:r>
      <w:rPr>
        <w:b/>
        <w:bCs/>
        <w:color w:val="auto"/>
        <w:u w:val="single"/>
        <w:lang w:val="sr-Cyrl-RS"/>
      </w:rPr>
      <w:t>12</w:t>
    </w:r>
    <w:r w:rsidRPr="00F8079F">
      <w:rPr>
        <w:b/>
        <w:bCs/>
        <w:color w:val="auto"/>
        <w:u w:val="single"/>
        <w:lang w:val="sr-Cyrl-RS"/>
      </w:rPr>
      <w:t>/201</w:t>
    </w:r>
    <w:r>
      <w:rPr>
        <w:b/>
        <w:bCs/>
        <w:color w:val="auto"/>
        <w:u w:val="single"/>
        <w:lang w:val="sr-Cyrl-RS"/>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BFAE00CC"/>
    <w:lvl w:ilvl="0">
      <w:start w:val="1"/>
      <w:numFmt w:val="decimal"/>
      <w:lvlText w:val="%1."/>
      <w:lvlJc w:val="left"/>
      <w:pPr>
        <w:ind w:left="720" w:hanging="360"/>
      </w:pPr>
      <w:rPr>
        <w:rFonts w:hint="default"/>
        <w:b w:val="0"/>
        <w:i w:val="0"/>
      </w:rPr>
    </w:lvl>
  </w:abstractNum>
  <w:abstractNum w:abstractNumId="10" w15:restartNumberingAfterBreak="0">
    <w:nsid w:val="008A6A8A"/>
    <w:multiLevelType w:val="hybridMultilevel"/>
    <w:tmpl w:val="F6C226D4"/>
    <w:lvl w:ilvl="0" w:tplc="8B56FAC4">
      <w:start w:val="2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800AE4"/>
    <w:multiLevelType w:val="hybridMultilevel"/>
    <w:tmpl w:val="10E6BA5C"/>
    <w:lvl w:ilvl="0" w:tplc="E22EBD1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4869A9"/>
    <w:multiLevelType w:val="hybridMultilevel"/>
    <w:tmpl w:val="7CD8DC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EB4AAD"/>
    <w:multiLevelType w:val="hybridMultilevel"/>
    <w:tmpl w:val="80CA3D12"/>
    <w:lvl w:ilvl="0" w:tplc="F13AC3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14174BF"/>
    <w:multiLevelType w:val="hybridMultilevel"/>
    <w:tmpl w:val="B6CAF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883598"/>
    <w:multiLevelType w:val="hybridMultilevel"/>
    <w:tmpl w:val="093801D6"/>
    <w:lvl w:ilvl="0" w:tplc="7C46116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05A6F"/>
    <w:multiLevelType w:val="hybridMultilevel"/>
    <w:tmpl w:val="5C024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6533E"/>
    <w:multiLevelType w:val="hybridMultilevel"/>
    <w:tmpl w:val="B4F473B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8D172B"/>
    <w:multiLevelType w:val="hybridMultilevel"/>
    <w:tmpl w:val="1B889F26"/>
    <w:lvl w:ilvl="0" w:tplc="CF4C4BD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DC7957"/>
    <w:multiLevelType w:val="hybridMultilevel"/>
    <w:tmpl w:val="6C68513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42B0194A"/>
    <w:multiLevelType w:val="hybridMultilevel"/>
    <w:tmpl w:val="81D07FA0"/>
    <w:lvl w:ilvl="0" w:tplc="7A6C13C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4BB947A7"/>
    <w:multiLevelType w:val="hybridMultilevel"/>
    <w:tmpl w:val="DE7020F0"/>
    <w:lvl w:ilvl="0" w:tplc="D01420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053CA"/>
    <w:multiLevelType w:val="hybridMultilevel"/>
    <w:tmpl w:val="B5AC0ED2"/>
    <w:lvl w:ilvl="0" w:tplc="41D4C3D0">
      <w:numFmt w:val="bullet"/>
      <w:lvlText w:val="-"/>
      <w:lvlJc w:val="left"/>
      <w:pPr>
        <w:ind w:left="1069" w:hanging="360"/>
      </w:pPr>
      <w:rPr>
        <w:rFonts w:ascii="Times New Roman" w:eastAsia="Arial Unicode MS"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51130262"/>
    <w:multiLevelType w:val="hybridMultilevel"/>
    <w:tmpl w:val="4328E4FE"/>
    <w:lvl w:ilvl="0" w:tplc="E6420904">
      <w:start w:val="10"/>
      <w:numFmt w:val="bullet"/>
      <w:lvlText w:val="-"/>
      <w:lvlJc w:val="left"/>
      <w:pPr>
        <w:ind w:left="1080" w:hanging="360"/>
      </w:pPr>
      <w:rPr>
        <w:rFonts w:ascii="Times New Roman" w:eastAsia="TimesNewRomanPSMT"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5" w15:restartNumberingAfterBreak="0">
    <w:nsid w:val="52BB0D66"/>
    <w:multiLevelType w:val="hybridMultilevel"/>
    <w:tmpl w:val="45AC2352"/>
    <w:lvl w:ilvl="0" w:tplc="51AA5996">
      <w:start w:val="1"/>
      <w:numFmt w:val="decimal"/>
      <w:lvlText w:val="%1)"/>
      <w:lvlJc w:val="left"/>
      <w:pPr>
        <w:ind w:left="10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CC7EF6"/>
    <w:multiLevelType w:val="hybridMultilevel"/>
    <w:tmpl w:val="4F08805E"/>
    <w:lvl w:ilvl="0" w:tplc="10887D0A">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15:restartNumberingAfterBreak="0">
    <w:nsid w:val="5EEB1B8C"/>
    <w:multiLevelType w:val="hybridMultilevel"/>
    <w:tmpl w:val="790C60DA"/>
    <w:lvl w:ilvl="0" w:tplc="9FB8E4E2">
      <w:start w:val="2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822DF3"/>
    <w:multiLevelType w:val="hybridMultilevel"/>
    <w:tmpl w:val="C0F877CA"/>
    <w:lvl w:ilvl="0" w:tplc="2FDC89E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917D9"/>
    <w:multiLevelType w:val="hybridMultilevel"/>
    <w:tmpl w:val="53D6BA90"/>
    <w:lvl w:ilvl="0" w:tplc="294CAC10">
      <w:start w:val="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E26087B"/>
    <w:multiLevelType w:val="hybridMultilevel"/>
    <w:tmpl w:val="44B2F41A"/>
    <w:lvl w:ilvl="0" w:tplc="424AA378">
      <w:start w:val="1"/>
      <w:numFmt w:val="decimal"/>
      <w:lvlText w:val="%1."/>
      <w:lvlJc w:val="left"/>
      <w:pPr>
        <w:tabs>
          <w:tab w:val="num" w:pos="1070"/>
        </w:tabs>
        <w:ind w:left="1070" w:hanging="360"/>
      </w:pPr>
      <w:rPr>
        <w:rFonts w:cs="Times New Roman"/>
        <w:color w:val="auto"/>
      </w:rPr>
    </w:lvl>
    <w:lvl w:ilvl="1" w:tplc="04090019">
      <w:start w:val="1"/>
      <w:numFmt w:val="lowerLetter"/>
      <w:lvlText w:val="%2."/>
      <w:lvlJc w:val="left"/>
      <w:pPr>
        <w:ind w:left="1866" w:hanging="360"/>
      </w:pPr>
      <w:rPr>
        <w:rFonts w:cs="Times New Roman"/>
      </w:rPr>
    </w:lvl>
    <w:lvl w:ilvl="2" w:tplc="0409001B">
      <w:start w:val="1"/>
      <w:numFmt w:val="lowerRoman"/>
      <w:lvlText w:val="%3."/>
      <w:lvlJc w:val="right"/>
      <w:pPr>
        <w:ind w:left="2586" w:hanging="180"/>
      </w:pPr>
      <w:rPr>
        <w:rFonts w:cs="Times New Roman"/>
      </w:rPr>
    </w:lvl>
    <w:lvl w:ilvl="3" w:tplc="0409000F">
      <w:start w:val="1"/>
      <w:numFmt w:val="decimal"/>
      <w:lvlText w:val="%4."/>
      <w:lvlJc w:val="left"/>
      <w:pPr>
        <w:ind w:left="3306" w:hanging="360"/>
      </w:pPr>
      <w:rPr>
        <w:rFonts w:cs="Times New Roman"/>
      </w:rPr>
    </w:lvl>
    <w:lvl w:ilvl="4" w:tplc="04090019">
      <w:start w:val="1"/>
      <w:numFmt w:val="lowerLetter"/>
      <w:lvlText w:val="%5."/>
      <w:lvlJc w:val="left"/>
      <w:pPr>
        <w:ind w:left="4026" w:hanging="360"/>
      </w:pPr>
      <w:rPr>
        <w:rFonts w:cs="Times New Roman"/>
      </w:rPr>
    </w:lvl>
    <w:lvl w:ilvl="5" w:tplc="0409001B">
      <w:start w:val="1"/>
      <w:numFmt w:val="lowerRoman"/>
      <w:lvlText w:val="%6."/>
      <w:lvlJc w:val="right"/>
      <w:pPr>
        <w:ind w:left="4746" w:hanging="180"/>
      </w:pPr>
      <w:rPr>
        <w:rFonts w:cs="Times New Roman"/>
      </w:rPr>
    </w:lvl>
    <w:lvl w:ilvl="6" w:tplc="0409000F">
      <w:start w:val="1"/>
      <w:numFmt w:val="decimal"/>
      <w:lvlText w:val="%7."/>
      <w:lvlJc w:val="left"/>
      <w:pPr>
        <w:ind w:left="5466" w:hanging="360"/>
      </w:pPr>
      <w:rPr>
        <w:rFonts w:cs="Times New Roman"/>
      </w:rPr>
    </w:lvl>
    <w:lvl w:ilvl="7" w:tplc="04090019">
      <w:start w:val="1"/>
      <w:numFmt w:val="lowerLetter"/>
      <w:lvlText w:val="%8."/>
      <w:lvlJc w:val="left"/>
      <w:pPr>
        <w:ind w:left="6186" w:hanging="360"/>
      </w:pPr>
      <w:rPr>
        <w:rFonts w:cs="Times New Roman"/>
      </w:rPr>
    </w:lvl>
    <w:lvl w:ilvl="8" w:tplc="0409001B">
      <w:start w:val="1"/>
      <w:numFmt w:val="lowerRoman"/>
      <w:lvlText w:val="%9."/>
      <w:lvlJc w:val="right"/>
      <w:pPr>
        <w:ind w:left="6906" w:hanging="180"/>
      </w:pPr>
      <w:rPr>
        <w:rFonts w:cs="Times New Roman"/>
      </w:rPr>
    </w:lvl>
  </w:abstractNum>
  <w:abstractNum w:abstractNumId="32" w15:restartNumberingAfterBreak="0">
    <w:nsid w:val="709971FF"/>
    <w:multiLevelType w:val="hybridMultilevel"/>
    <w:tmpl w:val="81D07FA0"/>
    <w:lvl w:ilvl="0" w:tplc="7A6C13C8">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77670161"/>
    <w:multiLevelType w:val="hybridMultilevel"/>
    <w:tmpl w:val="13F02B5C"/>
    <w:lvl w:ilvl="0" w:tplc="70F00F44">
      <w:start w:val="4"/>
      <w:numFmt w:val="bullet"/>
      <w:lvlText w:val="-"/>
      <w:lvlJc w:val="left"/>
      <w:pPr>
        <w:ind w:left="1065" w:hanging="360"/>
      </w:pPr>
      <w:rPr>
        <w:rFonts w:ascii="Times New Roman" w:eastAsia="Arial Unicode MS" w:hAnsi="Times New Roman" w:cs="Times New Roman" w:hint="default"/>
        <w:b/>
        <w:color w:val="00000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4" w15:restartNumberingAfterBreak="0">
    <w:nsid w:val="776C4A2F"/>
    <w:multiLevelType w:val="hybridMultilevel"/>
    <w:tmpl w:val="A858D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27"/>
  </w:num>
  <w:num w:numId="13">
    <w:abstractNumId w:val="19"/>
  </w:num>
  <w:num w:numId="14">
    <w:abstractNumId w:val="10"/>
  </w:num>
  <w:num w:numId="15">
    <w:abstractNumId w:val="28"/>
  </w:num>
  <w:num w:numId="16">
    <w:abstractNumId w:val="26"/>
  </w:num>
  <w:num w:numId="17">
    <w:abstractNumId w:val="17"/>
  </w:num>
  <w:num w:numId="18">
    <w:abstractNumId w:val="25"/>
  </w:num>
  <w:num w:numId="19">
    <w:abstractNumId w:val="20"/>
  </w:num>
  <w:num w:numId="20">
    <w:abstractNumId w:val="2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1"/>
  </w:num>
  <w:num w:numId="27">
    <w:abstractNumId w:val="16"/>
  </w:num>
  <w:num w:numId="28">
    <w:abstractNumId w:val="11"/>
  </w:num>
  <w:num w:numId="29">
    <w:abstractNumId w:val="29"/>
  </w:num>
  <w:num w:numId="30">
    <w:abstractNumId w:val="12"/>
  </w:num>
  <w:num w:numId="31">
    <w:abstractNumId w:val="22"/>
  </w:num>
  <w:num w:numId="32">
    <w:abstractNumId w:val="13"/>
  </w:num>
  <w:num w:numId="33">
    <w:abstractNumId w:val="15"/>
  </w:num>
  <w:num w:numId="34">
    <w:abstractNumId w:val="18"/>
  </w:num>
  <w:num w:numId="35">
    <w:abstractNumId w:val="34"/>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58CC"/>
    <w:rsid w:val="00011528"/>
    <w:rsid w:val="00014FE9"/>
    <w:rsid w:val="0001511B"/>
    <w:rsid w:val="0001739B"/>
    <w:rsid w:val="00024BDA"/>
    <w:rsid w:val="000252F9"/>
    <w:rsid w:val="00025339"/>
    <w:rsid w:val="0002538F"/>
    <w:rsid w:val="00033EC0"/>
    <w:rsid w:val="0003464B"/>
    <w:rsid w:val="00037CB5"/>
    <w:rsid w:val="00040972"/>
    <w:rsid w:val="00044360"/>
    <w:rsid w:val="0004495F"/>
    <w:rsid w:val="000450E6"/>
    <w:rsid w:val="00046E17"/>
    <w:rsid w:val="00050F4E"/>
    <w:rsid w:val="0005311F"/>
    <w:rsid w:val="000543D4"/>
    <w:rsid w:val="000553B6"/>
    <w:rsid w:val="00060021"/>
    <w:rsid w:val="0006327B"/>
    <w:rsid w:val="00064B90"/>
    <w:rsid w:val="00067E8C"/>
    <w:rsid w:val="000706C3"/>
    <w:rsid w:val="00075AFD"/>
    <w:rsid w:val="00076F2B"/>
    <w:rsid w:val="00081823"/>
    <w:rsid w:val="00082A29"/>
    <w:rsid w:val="000830F8"/>
    <w:rsid w:val="00084C33"/>
    <w:rsid w:val="00084D53"/>
    <w:rsid w:val="000852F0"/>
    <w:rsid w:val="00087180"/>
    <w:rsid w:val="0009005E"/>
    <w:rsid w:val="00092216"/>
    <w:rsid w:val="000928F9"/>
    <w:rsid w:val="000929D3"/>
    <w:rsid w:val="00092BEE"/>
    <w:rsid w:val="00092F07"/>
    <w:rsid w:val="00093F3F"/>
    <w:rsid w:val="000A0EB5"/>
    <w:rsid w:val="000A2965"/>
    <w:rsid w:val="000A57B1"/>
    <w:rsid w:val="000A7DC5"/>
    <w:rsid w:val="000B1C60"/>
    <w:rsid w:val="000B7550"/>
    <w:rsid w:val="000C3861"/>
    <w:rsid w:val="000C40D2"/>
    <w:rsid w:val="000C41C2"/>
    <w:rsid w:val="000C5A4D"/>
    <w:rsid w:val="000C6A68"/>
    <w:rsid w:val="000D058E"/>
    <w:rsid w:val="000D0C8A"/>
    <w:rsid w:val="000D175D"/>
    <w:rsid w:val="000D2A81"/>
    <w:rsid w:val="000D3EC0"/>
    <w:rsid w:val="000D55EA"/>
    <w:rsid w:val="000D6A0D"/>
    <w:rsid w:val="000D735A"/>
    <w:rsid w:val="000E03F2"/>
    <w:rsid w:val="000E1C26"/>
    <w:rsid w:val="000E1D75"/>
    <w:rsid w:val="000E2BD2"/>
    <w:rsid w:val="000E65DB"/>
    <w:rsid w:val="000F06F0"/>
    <w:rsid w:val="000F0773"/>
    <w:rsid w:val="000F08CF"/>
    <w:rsid w:val="000F5EF7"/>
    <w:rsid w:val="000F69F9"/>
    <w:rsid w:val="00100340"/>
    <w:rsid w:val="001013C3"/>
    <w:rsid w:val="00103835"/>
    <w:rsid w:val="00103D64"/>
    <w:rsid w:val="00104C5A"/>
    <w:rsid w:val="00106270"/>
    <w:rsid w:val="00107EAD"/>
    <w:rsid w:val="0011339A"/>
    <w:rsid w:val="00113763"/>
    <w:rsid w:val="00115548"/>
    <w:rsid w:val="00115F27"/>
    <w:rsid w:val="0012154D"/>
    <w:rsid w:val="001251AC"/>
    <w:rsid w:val="00125270"/>
    <w:rsid w:val="00130274"/>
    <w:rsid w:val="0013402C"/>
    <w:rsid w:val="001356FA"/>
    <w:rsid w:val="001378A9"/>
    <w:rsid w:val="001424A6"/>
    <w:rsid w:val="0014523D"/>
    <w:rsid w:val="0014555F"/>
    <w:rsid w:val="00146670"/>
    <w:rsid w:val="0014778A"/>
    <w:rsid w:val="0015104E"/>
    <w:rsid w:val="0015123D"/>
    <w:rsid w:val="00152846"/>
    <w:rsid w:val="00155191"/>
    <w:rsid w:val="0016027C"/>
    <w:rsid w:val="00160D4C"/>
    <w:rsid w:val="001631F6"/>
    <w:rsid w:val="001723A4"/>
    <w:rsid w:val="00173009"/>
    <w:rsid w:val="001769CC"/>
    <w:rsid w:val="00180334"/>
    <w:rsid w:val="00187B7C"/>
    <w:rsid w:val="001946B6"/>
    <w:rsid w:val="00196138"/>
    <w:rsid w:val="001A164A"/>
    <w:rsid w:val="001A3471"/>
    <w:rsid w:val="001B237E"/>
    <w:rsid w:val="001C06A7"/>
    <w:rsid w:val="001C24F2"/>
    <w:rsid w:val="001C69A9"/>
    <w:rsid w:val="001C7F19"/>
    <w:rsid w:val="001D0E97"/>
    <w:rsid w:val="001D47C4"/>
    <w:rsid w:val="001D73FE"/>
    <w:rsid w:val="001E1CCF"/>
    <w:rsid w:val="001E37AB"/>
    <w:rsid w:val="001E3DA0"/>
    <w:rsid w:val="001E426C"/>
    <w:rsid w:val="001E4EC9"/>
    <w:rsid w:val="001E4FCA"/>
    <w:rsid w:val="001E5A58"/>
    <w:rsid w:val="001F1245"/>
    <w:rsid w:val="001F2C92"/>
    <w:rsid w:val="001F4CFB"/>
    <w:rsid w:val="001F7539"/>
    <w:rsid w:val="002010F3"/>
    <w:rsid w:val="0020216C"/>
    <w:rsid w:val="002045B7"/>
    <w:rsid w:val="00210AFD"/>
    <w:rsid w:val="00211425"/>
    <w:rsid w:val="00213AFB"/>
    <w:rsid w:val="00214EE4"/>
    <w:rsid w:val="00215C9F"/>
    <w:rsid w:val="00221C6F"/>
    <w:rsid w:val="00223469"/>
    <w:rsid w:val="00227A05"/>
    <w:rsid w:val="00231157"/>
    <w:rsid w:val="00231225"/>
    <w:rsid w:val="00232075"/>
    <w:rsid w:val="00233EA2"/>
    <w:rsid w:val="00233F40"/>
    <w:rsid w:val="00234BFC"/>
    <w:rsid w:val="002356BF"/>
    <w:rsid w:val="00240F1C"/>
    <w:rsid w:val="002416A4"/>
    <w:rsid w:val="00243606"/>
    <w:rsid w:val="00243BDF"/>
    <w:rsid w:val="002454B4"/>
    <w:rsid w:val="0025027B"/>
    <w:rsid w:val="00250D5E"/>
    <w:rsid w:val="00260CC2"/>
    <w:rsid w:val="002618BD"/>
    <w:rsid w:val="00262DD3"/>
    <w:rsid w:val="00264FF2"/>
    <w:rsid w:val="00267D15"/>
    <w:rsid w:val="002731E1"/>
    <w:rsid w:val="0027367F"/>
    <w:rsid w:val="0028061B"/>
    <w:rsid w:val="00280E97"/>
    <w:rsid w:val="00281278"/>
    <w:rsid w:val="00281385"/>
    <w:rsid w:val="00281E74"/>
    <w:rsid w:val="00286457"/>
    <w:rsid w:val="00286988"/>
    <w:rsid w:val="002900CA"/>
    <w:rsid w:val="00293398"/>
    <w:rsid w:val="002964D0"/>
    <w:rsid w:val="00296D42"/>
    <w:rsid w:val="002971B0"/>
    <w:rsid w:val="002A70B8"/>
    <w:rsid w:val="002B0C71"/>
    <w:rsid w:val="002B14FA"/>
    <w:rsid w:val="002B224E"/>
    <w:rsid w:val="002B7B82"/>
    <w:rsid w:val="002C08A6"/>
    <w:rsid w:val="002C2BFB"/>
    <w:rsid w:val="002C3BAE"/>
    <w:rsid w:val="002C4C4B"/>
    <w:rsid w:val="002D0974"/>
    <w:rsid w:val="002D0DD4"/>
    <w:rsid w:val="002D0DE6"/>
    <w:rsid w:val="002D4A54"/>
    <w:rsid w:val="002D50F8"/>
    <w:rsid w:val="002D50FB"/>
    <w:rsid w:val="002E1537"/>
    <w:rsid w:val="002E1AFE"/>
    <w:rsid w:val="002E1E6F"/>
    <w:rsid w:val="002E2BE7"/>
    <w:rsid w:val="002E31B9"/>
    <w:rsid w:val="002E4DD8"/>
    <w:rsid w:val="002E7C07"/>
    <w:rsid w:val="002F50DE"/>
    <w:rsid w:val="002F51E9"/>
    <w:rsid w:val="002F5972"/>
    <w:rsid w:val="002F6697"/>
    <w:rsid w:val="0030199A"/>
    <w:rsid w:val="00302E2C"/>
    <w:rsid w:val="00303871"/>
    <w:rsid w:val="0030466E"/>
    <w:rsid w:val="00304A19"/>
    <w:rsid w:val="00311652"/>
    <w:rsid w:val="00311D63"/>
    <w:rsid w:val="00311F45"/>
    <w:rsid w:val="00312153"/>
    <w:rsid w:val="00314802"/>
    <w:rsid w:val="003161D7"/>
    <w:rsid w:val="00316D39"/>
    <w:rsid w:val="00317A5A"/>
    <w:rsid w:val="003213B9"/>
    <w:rsid w:val="00324C67"/>
    <w:rsid w:val="003256D5"/>
    <w:rsid w:val="00325A22"/>
    <w:rsid w:val="00330ECD"/>
    <w:rsid w:val="00332FBF"/>
    <w:rsid w:val="003352CD"/>
    <w:rsid w:val="00335A39"/>
    <w:rsid w:val="003365A3"/>
    <w:rsid w:val="00336B0F"/>
    <w:rsid w:val="003426A9"/>
    <w:rsid w:val="003429C9"/>
    <w:rsid w:val="00343884"/>
    <w:rsid w:val="00345431"/>
    <w:rsid w:val="00345A06"/>
    <w:rsid w:val="00346356"/>
    <w:rsid w:val="00346C07"/>
    <w:rsid w:val="00350161"/>
    <w:rsid w:val="003541CC"/>
    <w:rsid w:val="00354E87"/>
    <w:rsid w:val="00356119"/>
    <w:rsid w:val="003612AB"/>
    <w:rsid w:val="00361C74"/>
    <w:rsid w:val="00361E05"/>
    <w:rsid w:val="0036206D"/>
    <w:rsid w:val="00362D2F"/>
    <w:rsid w:val="00367770"/>
    <w:rsid w:val="00372553"/>
    <w:rsid w:val="0037333E"/>
    <w:rsid w:val="00376501"/>
    <w:rsid w:val="003770B8"/>
    <w:rsid w:val="00380415"/>
    <w:rsid w:val="00381A01"/>
    <w:rsid w:val="00383CAE"/>
    <w:rsid w:val="00386899"/>
    <w:rsid w:val="003927C1"/>
    <w:rsid w:val="0039339E"/>
    <w:rsid w:val="0039628B"/>
    <w:rsid w:val="003A24E1"/>
    <w:rsid w:val="003A3355"/>
    <w:rsid w:val="003A758E"/>
    <w:rsid w:val="003B0021"/>
    <w:rsid w:val="003B1043"/>
    <w:rsid w:val="003B2B6D"/>
    <w:rsid w:val="003C38AD"/>
    <w:rsid w:val="003C4F85"/>
    <w:rsid w:val="003C4FA2"/>
    <w:rsid w:val="003C6C6E"/>
    <w:rsid w:val="003C7E8A"/>
    <w:rsid w:val="003D012C"/>
    <w:rsid w:val="003D0E55"/>
    <w:rsid w:val="003D4A56"/>
    <w:rsid w:val="003D70BF"/>
    <w:rsid w:val="003E32CC"/>
    <w:rsid w:val="003E3768"/>
    <w:rsid w:val="003E4F46"/>
    <w:rsid w:val="003E52F1"/>
    <w:rsid w:val="003E6497"/>
    <w:rsid w:val="003E76D6"/>
    <w:rsid w:val="003F0B92"/>
    <w:rsid w:val="003F1042"/>
    <w:rsid w:val="003F1A6D"/>
    <w:rsid w:val="003F2D05"/>
    <w:rsid w:val="003F4517"/>
    <w:rsid w:val="003F7A4D"/>
    <w:rsid w:val="0040239A"/>
    <w:rsid w:val="00403738"/>
    <w:rsid w:val="0040477E"/>
    <w:rsid w:val="004113B8"/>
    <w:rsid w:val="00411B15"/>
    <w:rsid w:val="004127AC"/>
    <w:rsid w:val="00412BC6"/>
    <w:rsid w:val="00415836"/>
    <w:rsid w:val="00415B8F"/>
    <w:rsid w:val="00416A0C"/>
    <w:rsid w:val="00420033"/>
    <w:rsid w:val="0042088E"/>
    <w:rsid w:val="00420EA0"/>
    <w:rsid w:val="00423E61"/>
    <w:rsid w:val="0042739E"/>
    <w:rsid w:val="004274E0"/>
    <w:rsid w:val="004300A5"/>
    <w:rsid w:val="00430893"/>
    <w:rsid w:val="00431426"/>
    <w:rsid w:val="0043266E"/>
    <w:rsid w:val="00432DB4"/>
    <w:rsid w:val="0043338C"/>
    <w:rsid w:val="00435EEA"/>
    <w:rsid w:val="00443BA5"/>
    <w:rsid w:val="00444BC8"/>
    <w:rsid w:val="004453D7"/>
    <w:rsid w:val="004469E9"/>
    <w:rsid w:val="00451A87"/>
    <w:rsid w:val="00454F35"/>
    <w:rsid w:val="0045685E"/>
    <w:rsid w:val="00457F15"/>
    <w:rsid w:val="004603B3"/>
    <w:rsid w:val="00460A89"/>
    <w:rsid w:val="0046292E"/>
    <w:rsid w:val="00463B04"/>
    <w:rsid w:val="00463DEF"/>
    <w:rsid w:val="0047373F"/>
    <w:rsid w:val="00481C61"/>
    <w:rsid w:val="00484866"/>
    <w:rsid w:val="00484E84"/>
    <w:rsid w:val="00486578"/>
    <w:rsid w:val="0048764F"/>
    <w:rsid w:val="00487809"/>
    <w:rsid w:val="004913C9"/>
    <w:rsid w:val="004913E3"/>
    <w:rsid w:val="00491B10"/>
    <w:rsid w:val="00492F0E"/>
    <w:rsid w:val="004A1DA2"/>
    <w:rsid w:val="004A3307"/>
    <w:rsid w:val="004A4F2F"/>
    <w:rsid w:val="004A5360"/>
    <w:rsid w:val="004A55BA"/>
    <w:rsid w:val="004A5AEF"/>
    <w:rsid w:val="004B2B35"/>
    <w:rsid w:val="004C1720"/>
    <w:rsid w:val="004C1A84"/>
    <w:rsid w:val="004C2CA0"/>
    <w:rsid w:val="004C360A"/>
    <w:rsid w:val="004C6E39"/>
    <w:rsid w:val="004C7B35"/>
    <w:rsid w:val="004D19FC"/>
    <w:rsid w:val="004D1E41"/>
    <w:rsid w:val="004D2399"/>
    <w:rsid w:val="004D26D9"/>
    <w:rsid w:val="004D383E"/>
    <w:rsid w:val="004E417D"/>
    <w:rsid w:val="004E5ACF"/>
    <w:rsid w:val="004E6A79"/>
    <w:rsid w:val="004F069E"/>
    <w:rsid w:val="004F13D9"/>
    <w:rsid w:val="004F64B3"/>
    <w:rsid w:val="004F76B7"/>
    <w:rsid w:val="00500814"/>
    <w:rsid w:val="00503907"/>
    <w:rsid w:val="0050402C"/>
    <w:rsid w:val="005124A6"/>
    <w:rsid w:val="00512647"/>
    <w:rsid w:val="00513A70"/>
    <w:rsid w:val="00515C66"/>
    <w:rsid w:val="005169DA"/>
    <w:rsid w:val="00517863"/>
    <w:rsid w:val="00520208"/>
    <w:rsid w:val="0052138A"/>
    <w:rsid w:val="00523FDF"/>
    <w:rsid w:val="0052430E"/>
    <w:rsid w:val="0052632F"/>
    <w:rsid w:val="00526919"/>
    <w:rsid w:val="005271B3"/>
    <w:rsid w:val="005311C5"/>
    <w:rsid w:val="00532E71"/>
    <w:rsid w:val="0053376A"/>
    <w:rsid w:val="00533863"/>
    <w:rsid w:val="00533B62"/>
    <w:rsid w:val="005346B7"/>
    <w:rsid w:val="00534C95"/>
    <w:rsid w:val="00540366"/>
    <w:rsid w:val="00541519"/>
    <w:rsid w:val="00541589"/>
    <w:rsid w:val="00542ED8"/>
    <w:rsid w:val="00544BA5"/>
    <w:rsid w:val="0054584E"/>
    <w:rsid w:val="00553C8F"/>
    <w:rsid w:val="005558CE"/>
    <w:rsid w:val="00555D80"/>
    <w:rsid w:val="00556E04"/>
    <w:rsid w:val="0055716F"/>
    <w:rsid w:val="00562925"/>
    <w:rsid w:val="005677F3"/>
    <w:rsid w:val="0057088F"/>
    <w:rsid w:val="00570E67"/>
    <w:rsid w:val="00572421"/>
    <w:rsid w:val="005731A3"/>
    <w:rsid w:val="00576B13"/>
    <w:rsid w:val="005808DA"/>
    <w:rsid w:val="005826A8"/>
    <w:rsid w:val="00586423"/>
    <w:rsid w:val="00586CE2"/>
    <w:rsid w:val="005901DF"/>
    <w:rsid w:val="00592020"/>
    <w:rsid w:val="00595E37"/>
    <w:rsid w:val="005A064D"/>
    <w:rsid w:val="005A154A"/>
    <w:rsid w:val="005A1A02"/>
    <w:rsid w:val="005A2000"/>
    <w:rsid w:val="005A520E"/>
    <w:rsid w:val="005A6216"/>
    <w:rsid w:val="005B1148"/>
    <w:rsid w:val="005B1625"/>
    <w:rsid w:val="005B6220"/>
    <w:rsid w:val="005C15D1"/>
    <w:rsid w:val="005C2316"/>
    <w:rsid w:val="005C60AC"/>
    <w:rsid w:val="005C6320"/>
    <w:rsid w:val="005C66C3"/>
    <w:rsid w:val="005C6AF1"/>
    <w:rsid w:val="005C74D4"/>
    <w:rsid w:val="005D16D4"/>
    <w:rsid w:val="005D2D22"/>
    <w:rsid w:val="005D3E02"/>
    <w:rsid w:val="005D424A"/>
    <w:rsid w:val="005E49C2"/>
    <w:rsid w:val="005E6F12"/>
    <w:rsid w:val="005F11F0"/>
    <w:rsid w:val="005F481D"/>
    <w:rsid w:val="005F4E1D"/>
    <w:rsid w:val="005F66BB"/>
    <w:rsid w:val="005F7874"/>
    <w:rsid w:val="005F7B6F"/>
    <w:rsid w:val="005F7F28"/>
    <w:rsid w:val="0060243F"/>
    <w:rsid w:val="00605165"/>
    <w:rsid w:val="00613879"/>
    <w:rsid w:val="0061472C"/>
    <w:rsid w:val="00614FE4"/>
    <w:rsid w:val="0061725A"/>
    <w:rsid w:val="00623661"/>
    <w:rsid w:val="006238A5"/>
    <w:rsid w:val="0062720A"/>
    <w:rsid w:val="00627CA6"/>
    <w:rsid w:val="00637250"/>
    <w:rsid w:val="00637293"/>
    <w:rsid w:val="00643C1A"/>
    <w:rsid w:val="0064428C"/>
    <w:rsid w:val="006443A7"/>
    <w:rsid w:val="00650DF9"/>
    <w:rsid w:val="006536F4"/>
    <w:rsid w:val="00654D69"/>
    <w:rsid w:val="006626D2"/>
    <w:rsid w:val="00665207"/>
    <w:rsid w:val="00667309"/>
    <w:rsid w:val="00673EEC"/>
    <w:rsid w:val="0067688E"/>
    <w:rsid w:val="00685885"/>
    <w:rsid w:val="006859E7"/>
    <w:rsid w:val="006866A9"/>
    <w:rsid w:val="00686A5F"/>
    <w:rsid w:val="00687458"/>
    <w:rsid w:val="006913E6"/>
    <w:rsid w:val="006914E6"/>
    <w:rsid w:val="00691E40"/>
    <w:rsid w:val="00693E07"/>
    <w:rsid w:val="00695895"/>
    <w:rsid w:val="006A02B9"/>
    <w:rsid w:val="006A0459"/>
    <w:rsid w:val="006A1432"/>
    <w:rsid w:val="006A224D"/>
    <w:rsid w:val="006A2CDD"/>
    <w:rsid w:val="006A4030"/>
    <w:rsid w:val="006A425A"/>
    <w:rsid w:val="006A42D1"/>
    <w:rsid w:val="006A4E78"/>
    <w:rsid w:val="006A59CA"/>
    <w:rsid w:val="006B1597"/>
    <w:rsid w:val="006B5662"/>
    <w:rsid w:val="006C0C0C"/>
    <w:rsid w:val="006C32AB"/>
    <w:rsid w:val="006C4634"/>
    <w:rsid w:val="006C736A"/>
    <w:rsid w:val="006D4648"/>
    <w:rsid w:val="006D4BA0"/>
    <w:rsid w:val="006D7030"/>
    <w:rsid w:val="006D77AE"/>
    <w:rsid w:val="006E2613"/>
    <w:rsid w:val="006E3090"/>
    <w:rsid w:val="006E5FFD"/>
    <w:rsid w:val="006E77A1"/>
    <w:rsid w:val="006F4735"/>
    <w:rsid w:val="006F4771"/>
    <w:rsid w:val="006F5641"/>
    <w:rsid w:val="007013A8"/>
    <w:rsid w:val="00705964"/>
    <w:rsid w:val="0070745A"/>
    <w:rsid w:val="00707D89"/>
    <w:rsid w:val="00715F2E"/>
    <w:rsid w:val="00716012"/>
    <w:rsid w:val="007205FC"/>
    <w:rsid w:val="007215B7"/>
    <w:rsid w:val="00722436"/>
    <w:rsid w:val="00724C5F"/>
    <w:rsid w:val="00727574"/>
    <w:rsid w:val="00730F7C"/>
    <w:rsid w:val="007328CE"/>
    <w:rsid w:val="0073383A"/>
    <w:rsid w:val="00734516"/>
    <w:rsid w:val="007346D7"/>
    <w:rsid w:val="00734DBA"/>
    <w:rsid w:val="007361B3"/>
    <w:rsid w:val="00741E28"/>
    <w:rsid w:val="00743753"/>
    <w:rsid w:val="00743C0D"/>
    <w:rsid w:val="007444D7"/>
    <w:rsid w:val="007449AC"/>
    <w:rsid w:val="00744E94"/>
    <w:rsid w:val="007478B2"/>
    <w:rsid w:val="00747A08"/>
    <w:rsid w:val="007508DA"/>
    <w:rsid w:val="00751C39"/>
    <w:rsid w:val="00753EAC"/>
    <w:rsid w:val="007559CB"/>
    <w:rsid w:val="00760549"/>
    <w:rsid w:val="00762EDC"/>
    <w:rsid w:val="00765F14"/>
    <w:rsid w:val="00766952"/>
    <w:rsid w:val="00766AF6"/>
    <w:rsid w:val="00766DFD"/>
    <w:rsid w:val="0077050D"/>
    <w:rsid w:val="00771099"/>
    <w:rsid w:val="00771C6D"/>
    <w:rsid w:val="00774E46"/>
    <w:rsid w:val="00774FC4"/>
    <w:rsid w:val="0077601A"/>
    <w:rsid w:val="0078789F"/>
    <w:rsid w:val="00795FCA"/>
    <w:rsid w:val="007A106D"/>
    <w:rsid w:val="007A1AC8"/>
    <w:rsid w:val="007A3D76"/>
    <w:rsid w:val="007A43A6"/>
    <w:rsid w:val="007A51EA"/>
    <w:rsid w:val="007A6069"/>
    <w:rsid w:val="007B380F"/>
    <w:rsid w:val="007B543C"/>
    <w:rsid w:val="007B6EFD"/>
    <w:rsid w:val="007C1A40"/>
    <w:rsid w:val="007C5D54"/>
    <w:rsid w:val="007D19B1"/>
    <w:rsid w:val="007D27AD"/>
    <w:rsid w:val="007D7222"/>
    <w:rsid w:val="007D7FD1"/>
    <w:rsid w:val="007E0649"/>
    <w:rsid w:val="007E1FD9"/>
    <w:rsid w:val="007E3147"/>
    <w:rsid w:val="007F7AEF"/>
    <w:rsid w:val="00801001"/>
    <w:rsid w:val="00804E06"/>
    <w:rsid w:val="0081620E"/>
    <w:rsid w:val="00817DED"/>
    <w:rsid w:val="00821A81"/>
    <w:rsid w:val="008234C9"/>
    <w:rsid w:val="00827F79"/>
    <w:rsid w:val="0083149D"/>
    <w:rsid w:val="00832A7C"/>
    <w:rsid w:val="00833AE0"/>
    <w:rsid w:val="008341E1"/>
    <w:rsid w:val="00835A8A"/>
    <w:rsid w:val="00841D20"/>
    <w:rsid w:val="00843F73"/>
    <w:rsid w:val="00846AC9"/>
    <w:rsid w:val="00847016"/>
    <w:rsid w:val="008525B7"/>
    <w:rsid w:val="008547D9"/>
    <w:rsid w:val="0085557D"/>
    <w:rsid w:val="00855853"/>
    <w:rsid w:val="008561DF"/>
    <w:rsid w:val="008566B1"/>
    <w:rsid w:val="00863423"/>
    <w:rsid w:val="00865EC8"/>
    <w:rsid w:val="0086624D"/>
    <w:rsid w:val="00866F11"/>
    <w:rsid w:val="008738CF"/>
    <w:rsid w:val="00873B80"/>
    <w:rsid w:val="00881B5D"/>
    <w:rsid w:val="00884574"/>
    <w:rsid w:val="008855E4"/>
    <w:rsid w:val="00885F68"/>
    <w:rsid w:val="008913F5"/>
    <w:rsid w:val="00891B2A"/>
    <w:rsid w:val="008927FA"/>
    <w:rsid w:val="00894E00"/>
    <w:rsid w:val="008960E6"/>
    <w:rsid w:val="0089663F"/>
    <w:rsid w:val="008A39A8"/>
    <w:rsid w:val="008A4A89"/>
    <w:rsid w:val="008A592A"/>
    <w:rsid w:val="008B124E"/>
    <w:rsid w:val="008B17D4"/>
    <w:rsid w:val="008B36AA"/>
    <w:rsid w:val="008B5F32"/>
    <w:rsid w:val="008C12C0"/>
    <w:rsid w:val="008D0B68"/>
    <w:rsid w:val="008D5CFD"/>
    <w:rsid w:val="008D5EE9"/>
    <w:rsid w:val="008E0D84"/>
    <w:rsid w:val="008E2028"/>
    <w:rsid w:val="008E29E7"/>
    <w:rsid w:val="008E2F67"/>
    <w:rsid w:val="008E3CB9"/>
    <w:rsid w:val="008E677B"/>
    <w:rsid w:val="008F10DA"/>
    <w:rsid w:val="008F211D"/>
    <w:rsid w:val="008F2123"/>
    <w:rsid w:val="008F21BD"/>
    <w:rsid w:val="008F562E"/>
    <w:rsid w:val="008F58A2"/>
    <w:rsid w:val="008F5FDD"/>
    <w:rsid w:val="009038D5"/>
    <w:rsid w:val="00904126"/>
    <w:rsid w:val="0090550A"/>
    <w:rsid w:val="00905649"/>
    <w:rsid w:val="0090619A"/>
    <w:rsid w:val="009115FA"/>
    <w:rsid w:val="00915BA1"/>
    <w:rsid w:val="00916045"/>
    <w:rsid w:val="00922C26"/>
    <w:rsid w:val="00923257"/>
    <w:rsid w:val="00923498"/>
    <w:rsid w:val="00925696"/>
    <w:rsid w:val="00931DF4"/>
    <w:rsid w:val="00933487"/>
    <w:rsid w:val="00934E31"/>
    <w:rsid w:val="00940B07"/>
    <w:rsid w:val="00944546"/>
    <w:rsid w:val="009471DC"/>
    <w:rsid w:val="00950EBB"/>
    <w:rsid w:val="009512AA"/>
    <w:rsid w:val="00955542"/>
    <w:rsid w:val="00955D88"/>
    <w:rsid w:val="00956705"/>
    <w:rsid w:val="009567EB"/>
    <w:rsid w:val="0095681A"/>
    <w:rsid w:val="00957CF5"/>
    <w:rsid w:val="009640CC"/>
    <w:rsid w:val="0098200A"/>
    <w:rsid w:val="0098379A"/>
    <w:rsid w:val="009847EF"/>
    <w:rsid w:val="009849F6"/>
    <w:rsid w:val="009900C6"/>
    <w:rsid w:val="00992AB2"/>
    <w:rsid w:val="0099683C"/>
    <w:rsid w:val="0099785A"/>
    <w:rsid w:val="00997DF4"/>
    <w:rsid w:val="009A3074"/>
    <w:rsid w:val="009A36D1"/>
    <w:rsid w:val="009A7117"/>
    <w:rsid w:val="009C03D8"/>
    <w:rsid w:val="009C1531"/>
    <w:rsid w:val="009C1E26"/>
    <w:rsid w:val="009C27BD"/>
    <w:rsid w:val="009C2C68"/>
    <w:rsid w:val="009C2FCE"/>
    <w:rsid w:val="009C6841"/>
    <w:rsid w:val="009D034E"/>
    <w:rsid w:val="009D2C06"/>
    <w:rsid w:val="009D2F1D"/>
    <w:rsid w:val="009D556C"/>
    <w:rsid w:val="009D5B15"/>
    <w:rsid w:val="009D6A9F"/>
    <w:rsid w:val="009D6BB9"/>
    <w:rsid w:val="009D7A96"/>
    <w:rsid w:val="009E1925"/>
    <w:rsid w:val="009E23AB"/>
    <w:rsid w:val="009E57E2"/>
    <w:rsid w:val="009E6792"/>
    <w:rsid w:val="009F0FA9"/>
    <w:rsid w:val="009F1311"/>
    <w:rsid w:val="009F1964"/>
    <w:rsid w:val="009F28B7"/>
    <w:rsid w:val="00A005D0"/>
    <w:rsid w:val="00A00C43"/>
    <w:rsid w:val="00A036DC"/>
    <w:rsid w:val="00A03D79"/>
    <w:rsid w:val="00A03F26"/>
    <w:rsid w:val="00A0419E"/>
    <w:rsid w:val="00A050F4"/>
    <w:rsid w:val="00A06B93"/>
    <w:rsid w:val="00A07C48"/>
    <w:rsid w:val="00A11AB8"/>
    <w:rsid w:val="00A125D4"/>
    <w:rsid w:val="00A134D0"/>
    <w:rsid w:val="00A16475"/>
    <w:rsid w:val="00A2020A"/>
    <w:rsid w:val="00A20669"/>
    <w:rsid w:val="00A25506"/>
    <w:rsid w:val="00A2618C"/>
    <w:rsid w:val="00A36A0C"/>
    <w:rsid w:val="00A444FB"/>
    <w:rsid w:val="00A45496"/>
    <w:rsid w:val="00A45EFA"/>
    <w:rsid w:val="00A46823"/>
    <w:rsid w:val="00A46A21"/>
    <w:rsid w:val="00A507B8"/>
    <w:rsid w:val="00A51A3B"/>
    <w:rsid w:val="00A54F8A"/>
    <w:rsid w:val="00A6138B"/>
    <w:rsid w:val="00A6284C"/>
    <w:rsid w:val="00A62877"/>
    <w:rsid w:val="00A637C1"/>
    <w:rsid w:val="00A651BB"/>
    <w:rsid w:val="00A66F57"/>
    <w:rsid w:val="00A75BAA"/>
    <w:rsid w:val="00A77435"/>
    <w:rsid w:val="00A779F1"/>
    <w:rsid w:val="00A77D1C"/>
    <w:rsid w:val="00A80F25"/>
    <w:rsid w:val="00A81F71"/>
    <w:rsid w:val="00A83501"/>
    <w:rsid w:val="00A84D2A"/>
    <w:rsid w:val="00A86331"/>
    <w:rsid w:val="00A93C06"/>
    <w:rsid w:val="00A95F0F"/>
    <w:rsid w:val="00AA025D"/>
    <w:rsid w:val="00AA2575"/>
    <w:rsid w:val="00AA4712"/>
    <w:rsid w:val="00AB032E"/>
    <w:rsid w:val="00AB0D40"/>
    <w:rsid w:val="00AB3D1A"/>
    <w:rsid w:val="00AB4B20"/>
    <w:rsid w:val="00AB51A9"/>
    <w:rsid w:val="00AB65BC"/>
    <w:rsid w:val="00AB6988"/>
    <w:rsid w:val="00AB7268"/>
    <w:rsid w:val="00AC13F8"/>
    <w:rsid w:val="00AC1B3F"/>
    <w:rsid w:val="00AC2CE0"/>
    <w:rsid w:val="00AC4ADB"/>
    <w:rsid w:val="00AC644E"/>
    <w:rsid w:val="00AC70E0"/>
    <w:rsid w:val="00AC7C2E"/>
    <w:rsid w:val="00AC7DD1"/>
    <w:rsid w:val="00AD1058"/>
    <w:rsid w:val="00AD6E3A"/>
    <w:rsid w:val="00AE0211"/>
    <w:rsid w:val="00AE15F4"/>
    <w:rsid w:val="00AE6102"/>
    <w:rsid w:val="00AE669C"/>
    <w:rsid w:val="00AE7083"/>
    <w:rsid w:val="00AE7246"/>
    <w:rsid w:val="00AE7E27"/>
    <w:rsid w:val="00AF03DA"/>
    <w:rsid w:val="00AF090B"/>
    <w:rsid w:val="00AF1214"/>
    <w:rsid w:val="00AF1C2A"/>
    <w:rsid w:val="00AF2DE7"/>
    <w:rsid w:val="00AF34F1"/>
    <w:rsid w:val="00AF54D4"/>
    <w:rsid w:val="00AF5BE0"/>
    <w:rsid w:val="00AF5E6B"/>
    <w:rsid w:val="00B003C0"/>
    <w:rsid w:val="00B018E7"/>
    <w:rsid w:val="00B02191"/>
    <w:rsid w:val="00B03B40"/>
    <w:rsid w:val="00B04071"/>
    <w:rsid w:val="00B06227"/>
    <w:rsid w:val="00B07FBC"/>
    <w:rsid w:val="00B10FAA"/>
    <w:rsid w:val="00B11B5B"/>
    <w:rsid w:val="00B1233F"/>
    <w:rsid w:val="00B145D7"/>
    <w:rsid w:val="00B14C1B"/>
    <w:rsid w:val="00B169B9"/>
    <w:rsid w:val="00B21BCC"/>
    <w:rsid w:val="00B2459E"/>
    <w:rsid w:val="00B26B8F"/>
    <w:rsid w:val="00B3075A"/>
    <w:rsid w:val="00B307EE"/>
    <w:rsid w:val="00B30B3A"/>
    <w:rsid w:val="00B31F91"/>
    <w:rsid w:val="00B321A8"/>
    <w:rsid w:val="00B3271F"/>
    <w:rsid w:val="00B372FA"/>
    <w:rsid w:val="00B4050F"/>
    <w:rsid w:val="00B43885"/>
    <w:rsid w:val="00B444DD"/>
    <w:rsid w:val="00B52750"/>
    <w:rsid w:val="00B54730"/>
    <w:rsid w:val="00B5522E"/>
    <w:rsid w:val="00B5717D"/>
    <w:rsid w:val="00B600E2"/>
    <w:rsid w:val="00B65ADD"/>
    <w:rsid w:val="00B67D0E"/>
    <w:rsid w:val="00B70DFD"/>
    <w:rsid w:val="00B742D6"/>
    <w:rsid w:val="00B74CBF"/>
    <w:rsid w:val="00B7537B"/>
    <w:rsid w:val="00B75808"/>
    <w:rsid w:val="00B76CD9"/>
    <w:rsid w:val="00B76DB7"/>
    <w:rsid w:val="00B832A4"/>
    <w:rsid w:val="00B85AFB"/>
    <w:rsid w:val="00B91182"/>
    <w:rsid w:val="00B94CF7"/>
    <w:rsid w:val="00B968CA"/>
    <w:rsid w:val="00B9693C"/>
    <w:rsid w:val="00BA2283"/>
    <w:rsid w:val="00BA29A0"/>
    <w:rsid w:val="00BA45EF"/>
    <w:rsid w:val="00BA54E7"/>
    <w:rsid w:val="00BA5A04"/>
    <w:rsid w:val="00BA732B"/>
    <w:rsid w:val="00BA7BD1"/>
    <w:rsid w:val="00BB02EE"/>
    <w:rsid w:val="00BB035E"/>
    <w:rsid w:val="00BB0389"/>
    <w:rsid w:val="00BB24C4"/>
    <w:rsid w:val="00BB2FE0"/>
    <w:rsid w:val="00BB384C"/>
    <w:rsid w:val="00BB46F5"/>
    <w:rsid w:val="00BB4CC4"/>
    <w:rsid w:val="00BB71A3"/>
    <w:rsid w:val="00BC124F"/>
    <w:rsid w:val="00BD019E"/>
    <w:rsid w:val="00BD22AC"/>
    <w:rsid w:val="00BD25FB"/>
    <w:rsid w:val="00BD3103"/>
    <w:rsid w:val="00BD3184"/>
    <w:rsid w:val="00BD5636"/>
    <w:rsid w:val="00BD5970"/>
    <w:rsid w:val="00BD7A1F"/>
    <w:rsid w:val="00BD7DC5"/>
    <w:rsid w:val="00BE0DC5"/>
    <w:rsid w:val="00BE3988"/>
    <w:rsid w:val="00BE3DEA"/>
    <w:rsid w:val="00BE4066"/>
    <w:rsid w:val="00BE5A12"/>
    <w:rsid w:val="00BF2A3A"/>
    <w:rsid w:val="00BF53FE"/>
    <w:rsid w:val="00BF6C2C"/>
    <w:rsid w:val="00C0134D"/>
    <w:rsid w:val="00C03094"/>
    <w:rsid w:val="00C05E24"/>
    <w:rsid w:val="00C07A13"/>
    <w:rsid w:val="00C116A7"/>
    <w:rsid w:val="00C16211"/>
    <w:rsid w:val="00C17B5E"/>
    <w:rsid w:val="00C21BE7"/>
    <w:rsid w:val="00C2467A"/>
    <w:rsid w:val="00C26B91"/>
    <w:rsid w:val="00C27E1F"/>
    <w:rsid w:val="00C3088A"/>
    <w:rsid w:val="00C31345"/>
    <w:rsid w:val="00C31D3D"/>
    <w:rsid w:val="00C3664D"/>
    <w:rsid w:val="00C37850"/>
    <w:rsid w:val="00C4015D"/>
    <w:rsid w:val="00C413F1"/>
    <w:rsid w:val="00C42049"/>
    <w:rsid w:val="00C45AFE"/>
    <w:rsid w:val="00C522A7"/>
    <w:rsid w:val="00C548CE"/>
    <w:rsid w:val="00C55403"/>
    <w:rsid w:val="00C57A0D"/>
    <w:rsid w:val="00C60B5A"/>
    <w:rsid w:val="00C65251"/>
    <w:rsid w:val="00C664B2"/>
    <w:rsid w:val="00C672CF"/>
    <w:rsid w:val="00C70AF9"/>
    <w:rsid w:val="00C82300"/>
    <w:rsid w:val="00C86B88"/>
    <w:rsid w:val="00C9021C"/>
    <w:rsid w:val="00C92782"/>
    <w:rsid w:val="00C9337A"/>
    <w:rsid w:val="00C95968"/>
    <w:rsid w:val="00C95F63"/>
    <w:rsid w:val="00C96B34"/>
    <w:rsid w:val="00CA116E"/>
    <w:rsid w:val="00CA1DB3"/>
    <w:rsid w:val="00CA5DE7"/>
    <w:rsid w:val="00CA67DA"/>
    <w:rsid w:val="00CB1F1D"/>
    <w:rsid w:val="00CB1F31"/>
    <w:rsid w:val="00CB5ED4"/>
    <w:rsid w:val="00CB7473"/>
    <w:rsid w:val="00CC2B5E"/>
    <w:rsid w:val="00CC3344"/>
    <w:rsid w:val="00CC3500"/>
    <w:rsid w:val="00CC5CF9"/>
    <w:rsid w:val="00CC71E1"/>
    <w:rsid w:val="00CD12BA"/>
    <w:rsid w:val="00CD1803"/>
    <w:rsid w:val="00CD570B"/>
    <w:rsid w:val="00CD6990"/>
    <w:rsid w:val="00CE16ED"/>
    <w:rsid w:val="00CE1C4B"/>
    <w:rsid w:val="00CE57E8"/>
    <w:rsid w:val="00CE630A"/>
    <w:rsid w:val="00CE6BF5"/>
    <w:rsid w:val="00CE751A"/>
    <w:rsid w:val="00CF13BB"/>
    <w:rsid w:val="00CF1902"/>
    <w:rsid w:val="00CF2FD9"/>
    <w:rsid w:val="00CF46A8"/>
    <w:rsid w:val="00D0085C"/>
    <w:rsid w:val="00D07093"/>
    <w:rsid w:val="00D07511"/>
    <w:rsid w:val="00D075CB"/>
    <w:rsid w:val="00D075E9"/>
    <w:rsid w:val="00D07B69"/>
    <w:rsid w:val="00D07C75"/>
    <w:rsid w:val="00D07D3A"/>
    <w:rsid w:val="00D1162B"/>
    <w:rsid w:val="00D11D40"/>
    <w:rsid w:val="00D15EBB"/>
    <w:rsid w:val="00D17901"/>
    <w:rsid w:val="00D20DFD"/>
    <w:rsid w:val="00D234DB"/>
    <w:rsid w:val="00D24A55"/>
    <w:rsid w:val="00D25331"/>
    <w:rsid w:val="00D25AC5"/>
    <w:rsid w:val="00D320DE"/>
    <w:rsid w:val="00D3395B"/>
    <w:rsid w:val="00D35DF6"/>
    <w:rsid w:val="00D3632D"/>
    <w:rsid w:val="00D37AC6"/>
    <w:rsid w:val="00D42895"/>
    <w:rsid w:val="00D45C3E"/>
    <w:rsid w:val="00D473C0"/>
    <w:rsid w:val="00D52091"/>
    <w:rsid w:val="00D557E6"/>
    <w:rsid w:val="00D63912"/>
    <w:rsid w:val="00D64A33"/>
    <w:rsid w:val="00D65D23"/>
    <w:rsid w:val="00D66BCE"/>
    <w:rsid w:val="00D700F5"/>
    <w:rsid w:val="00D701C8"/>
    <w:rsid w:val="00D7515A"/>
    <w:rsid w:val="00D812DF"/>
    <w:rsid w:val="00D81D88"/>
    <w:rsid w:val="00D81E7A"/>
    <w:rsid w:val="00D838D7"/>
    <w:rsid w:val="00D8629D"/>
    <w:rsid w:val="00D86A91"/>
    <w:rsid w:val="00D87A02"/>
    <w:rsid w:val="00D91C35"/>
    <w:rsid w:val="00D93484"/>
    <w:rsid w:val="00D96BB4"/>
    <w:rsid w:val="00DA00B9"/>
    <w:rsid w:val="00DA544E"/>
    <w:rsid w:val="00DB01A1"/>
    <w:rsid w:val="00DB1FF0"/>
    <w:rsid w:val="00DB3296"/>
    <w:rsid w:val="00DB3C94"/>
    <w:rsid w:val="00DC128F"/>
    <w:rsid w:val="00DC6EC1"/>
    <w:rsid w:val="00DD28CB"/>
    <w:rsid w:val="00DD2AAA"/>
    <w:rsid w:val="00DD4414"/>
    <w:rsid w:val="00DD7711"/>
    <w:rsid w:val="00DE1563"/>
    <w:rsid w:val="00DE29D9"/>
    <w:rsid w:val="00DE3184"/>
    <w:rsid w:val="00DE5918"/>
    <w:rsid w:val="00DE668E"/>
    <w:rsid w:val="00DF2685"/>
    <w:rsid w:val="00DF4B5A"/>
    <w:rsid w:val="00DF4E14"/>
    <w:rsid w:val="00DF6FE8"/>
    <w:rsid w:val="00DF7DEE"/>
    <w:rsid w:val="00E031C8"/>
    <w:rsid w:val="00E05992"/>
    <w:rsid w:val="00E077D0"/>
    <w:rsid w:val="00E07AB3"/>
    <w:rsid w:val="00E10E9E"/>
    <w:rsid w:val="00E143BD"/>
    <w:rsid w:val="00E14C0E"/>
    <w:rsid w:val="00E20729"/>
    <w:rsid w:val="00E26EDC"/>
    <w:rsid w:val="00E27684"/>
    <w:rsid w:val="00E30BA0"/>
    <w:rsid w:val="00E35FFF"/>
    <w:rsid w:val="00E42D83"/>
    <w:rsid w:val="00E466BA"/>
    <w:rsid w:val="00E5050A"/>
    <w:rsid w:val="00E5153A"/>
    <w:rsid w:val="00E57BB6"/>
    <w:rsid w:val="00E61BFB"/>
    <w:rsid w:val="00E6275B"/>
    <w:rsid w:val="00E63151"/>
    <w:rsid w:val="00E668A4"/>
    <w:rsid w:val="00E80410"/>
    <w:rsid w:val="00E84D31"/>
    <w:rsid w:val="00E87847"/>
    <w:rsid w:val="00E8784A"/>
    <w:rsid w:val="00E87E51"/>
    <w:rsid w:val="00E90F2E"/>
    <w:rsid w:val="00E925ED"/>
    <w:rsid w:val="00E927C2"/>
    <w:rsid w:val="00E92865"/>
    <w:rsid w:val="00E932EC"/>
    <w:rsid w:val="00E94140"/>
    <w:rsid w:val="00E97083"/>
    <w:rsid w:val="00EA23A2"/>
    <w:rsid w:val="00EA6005"/>
    <w:rsid w:val="00EA6E52"/>
    <w:rsid w:val="00EA7D89"/>
    <w:rsid w:val="00EB2330"/>
    <w:rsid w:val="00EB5006"/>
    <w:rsid w:val="00EB7D87"/>
    <w:rsid w:val="00EC0F2E"/>
    <w:rsid w:val="00EC2EAE"/>
    <w:rsid w:val="00EC4588"/>
    <w:rsid w:val="00EC5C16"/>
    <w:rsid w:val="00EC7A63"/>
    <w:rsid w:val="00ED032A"/>
    <w:rsid w:val="00ED209F"/>
    <w:rsid w:val="00ED2FC3"/>
    <w:rsid w:val="00ED35D5"/>
    <w:rsid w:val="00ED3A06"/>
    <w:rsid w:val="00ED3DFC"/>
    <w:rsid w:val="00ED5CFB"/>
    <w:rsid w:val="00EE0A5D"/>
    <w:rsid w:val="00EE44B7"/>
    <w:rsid w:val="00EE73D0"/>
    <w:rsid w:val="00EF3F41"/>
    <w:rsid w:val="00EF5E2C"/>
    <w:rsid w:val="00EF6BC7"/>
    <w:rsid w:val="00EF7C60"/>
    <w:rsid w:val="00F02B66"/>
    <w:rsid w:val="00F02DD0"/>
    <w:rsid w:val="00F03E02"/>
    <w:rsid w:val="00F041DD"/>
    <w:rsid w:val="00F054B1"/>
    <w:rsid w:val="00F06B14"/>
    <w:rsid w:val="00F10092"/>
    <w:rsid w:val="00F110D0"/>
    <w:rsid w:val="00F11A86"/>
    <w:rsid w:val="00F13970"/>
    <w:rsid w:val="00F17399"/>
    <w:rsid w:val="00F209EA"/>
    <w:rsid w:val="00F20F73"/>
    <w:rsid w:val="00F219FA"/>
    <w:rsid w:val="00F224D4"/>
    <w:rsid w:val="00F24524"/>
    <w:rsid w:val="00F30927"/>
    <w:rsid w:val="00F33D91"/>
    <w:rsid w:val="00F44140"/>
    <w:rsid w:val="00F44C2D"/>
    <w:rsid w:val="00F46E02"/>
    <w:rsid w:val="00F50112"/>
    <w:rsid w:val="00F55888"/>
    <w:rsid w:val="00F71DC5"/>
    <w:rsid w:val="00F73E0D"/>
    <w:rsid w:val="00F744C8"/>
    <w:rsid w:val="00F7636B"/>
    <w:rsid w:val="00F8079F"/>
    <w:rsid w:val="00F83913"/>
    <w:rsid w:val="00F85EC4"/>
    <w:rsid w:val="00F90B03"/>
    <w:rsid w:val="00F90C0F"/>
    <w:rsid w:val="00F931FC"/>
    <w:rsid w:val="00F958BC"/>
    <w:rsid w:val="00F97C23"/>
    <w:rsid w:val="00FA65A0"/>
    <w:rsid w:val="00FB065B"/>
    <w:rsid w:val="00FB0870"/>
    <w:rsid w:val="00FB09D2"/>
    <w:rsid w:val="00FB0E84"/>
    <w:rsid w:val="00FB3698"/>
    <w:rsid w:val="00FB3DFB"/>
    <w:rsid w:val="00FB56C9"/>
    <w:rsid w:val="00FB5D38"/>
    <w:rsid w:val="00FB7A30"/>
    <w:rsid w:val="00FC06A0"/>
    <w:rsid w:val="00FC0F37"/>
    <w:rsid w:val="00FC193E"/>
    <w:rsid w:val="00FC2311"/>
    <w:rsid w:val="00FC30EE"/>
    <w:rsid w:val="00FC4503"/>
    <w:rsid w:val="00FD034A"/>
    <w:rsid w:val="00FD3F7E"/>
    <w:rsid w:val="00FD5C95"/>
    <w:rsid w:val="00FE55B9"/>
    <w:rsid w:val="00FE7EC8"/>
    <w:rsid w:val="00FF2C60"/>
    <w:rsid w:val="00FF36C8"/>
    <w:rsid w:val="00FF6BAD"/>
    <w:rsid w:val="00FF7103"/>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EC583FB"/>
  <w15:docId w15:val="{95F88E5C-8BB2-4E9E-A1B7-74CAA669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61"/>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61"/>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61"/>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0B1C60"/>
    <w:rPr>
      <w:color w:val="0000FF"/>
      <w:u w:val="single"/>
    </w:rPr>
  </w:style>
  <w:style w:type="table" w:customStyle="1" w:styleId="TableGrid1">
    <w:name w:val="Table Grid1"/>
    <w:basedOn w:val="TableNormal"/>
    <w:next w:val="TableGrid"/>
    <w:uiPriority w:val="59"/>
    <w:rsid w:val="007361B3"/>
    <w:rPr>
      <w:rFonts w:eastAsia="Calibri"/>
      <w:sz w:val="24"/>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36A0C"/>
    <w:rPr>
      <w:rFonts w:eastAsia="Calibri"/>
      <w:sz w:val="24"/>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B0E84"/>
    <w:rPr>
      <w:rFonts w:eastAsia="Calibri"/>
      <w:sz w:val="24"/>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link w:val="BodyText30"/>
    <w:rsid w:val="00716012"/>
    <w:rPr>
      <w:sz w:val="21"/>
      <w:szCs w:val="21"/>
      <w:shd w:val="clear" w:color="auto" w:fill="FFFFFF"/>
    </w:rPr>
  </w:style>
  <w:style w:type="character" w:customStyle="1" w:styleId="BodyText1">
    <w:name w:val="Body Text1"/>
    <w:rsid w:val="00716012"/>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BodyText30">
    <w:name w:val="Body Text3"/>
    <w:basedOn w:val="Normal"/>
    <w:link w:val="Bodytext0"/>
    <w:rsid w:val="00716012"/>
    <w:pPr>
      <w:widowControl w:val="0"/>
      <w:shd w:val="clear" w:color="auto" w:fill="FFFFFF"/>
      <w:suppressAutoHyphens w:val="0"/>
      <w:spacing w:before="180" w:line="317" w:lineRule="exact"/>
      <w:ind w:hanging="1920"/>
      <w:jc w:val="center"/>
    </w:pPr>
    <w:rPr>
      <w:rFonts w:eastAsia="Times New Roman"/>
      <w:color w:val="auto"/>
      <w:kern w:val="0"/>
      <w:sz w:val="21"/>
      <w:szCs w:val="21"/>
      <w:lang w:eastAsia="en-US"/>
    </w:rPr>
  </w:style>
  <w:style w:type="character" w:styleId="CommentReference">
    <w:name w:val="annotation reference"/>
    <w:uiPriority w:val="99"/>
    <w:semiHidden/>
    <w:unhideWhenUsed/>
    <w:rsid w:val="00716012"/>
    <w:rPr>
      <w:sz w:val="16"/>
      <w:szCs w:val="16"/>
    </w:rPr>
  </w:style>
  <w:style w:type="paragraph" w:styleId="CommentText">
    <w:name w:val="annotation text"/>
    <w:basedOn w:val="Normal"/>
    <w:link w:val="CommentTextChar1"/>
    <w:uiPriority w:val="99"/>
    <w:semiHidden/>
    <w:unhideWhenUsed/>
    <w:rsid w:val="00716012"/>
    <w:rPr>
      <w:sz w:val="20"/>
      <w:szCs w:val="20"/>
    </w:rPr>
  </w:style>
  <w:style w:type="character" w:customStyle="1" w:styleId="CommentTextChar1">
    <w:name w:val="Comment Text Char1"/>
    <w:link w:val="CommentText"/>
    <w:uiPriority w:val="99"/>
    <w:semiHidden/>
    <w:rsid w:val="00716012"/>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716012"/>
    <w:rPr>
      <w:b/>
      <w:bCs/>
    </w:rPr>
  </w:style>
  <w:style w:type="character" w:customStyle="1" w:styleId="CommentSubjectChar1">
    <w:name w:val="Comment Subject Char1"/>
    <w:link w:val="CommentSubject"/>
    <w:uiPriority w:val="99"/>
    <w:semiHidden/>
    <w:rsid w:val="00716012"/>
    <w:rPr>
      <w:rFonts w:eastAsia="Arial Unicode MS"/>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5736">
      <w:bodyDiv w:val="1"/>
      <w:marLeft w:val="0"/>
      <w:marRight w:val="0"/>
      <w:marTop w:val="0"/>
      <w:marBottom w:val="0"/>
      <w:divBdr>
        <w:top w:val="none" w:sz="0" w:space="0" w:color="auto"/>
        <w:left w:val="none" w:sz="0" w:space="0" w:color="auto"/>
        <w:bottom w:val="none" w:sz="0" w:space="0" w:color="auto"/>
        <w:right w:val="none" w:sz="0" w:space="0" w:color="auto"/>
      </w:divBdr>
    </w:div>
    <w:div w:id="88201316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184826664">
      <w:bodyDiv w:val="1"/>
      <w:marLeft w:val="0"/>
      <w:marRight w:val="0"/>
      <w:marTop w:val="0"/>
      <w:marBottom w:val="0"/>
      <w:divBdr>
        <w:top w:val="none" w:sz="0" w:space="0" w:color="auto"/>
        <w:left w:val="none" w:sz="0" w:space="0" w:color="auto"/>
        <w:bottom w:val="none" w:sz="0" w:space="0" w:color="auto"/>
        <w:right w:val="none" w:sz="0" w:space="0" w:color="auto"/>
      </w:divBdr>
    </w:div>
    <w:div w:id="20001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jan.cerovina@minpolj.gov.rs" TargetMode="External"/><Relationship Id="rId18" Type="http://schemas.openxmlformats.org/officeDocument/2006/relationships/hyperlink" Target="mailto:marina.zivanovic@minpolj.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na.zivanovic@minpolj.gov.rs" TargetMode="External"/><Relationship Id="rId17" Type="http://schemas.openxmlformats.org/officeDocument/2006/relationships/hyperlink" Target="mailto:dejan.cerovina@minpolj.gov.rs" TargetMode="External"/><Relationship Id="rId2" Type="http://schemas.openxmlformats.org/officeDocument/2006/relationships/numbering" Target="numbering.xml"/><Relationship Id="rId16" Type="http://schemas.openxmlformats.org/officeDocument/2006/relationships/hyperlink" Target="mailto:marina.zivanovic@minpolj.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zivanovic@minpolj.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ap.gov.rs" TargetMode="External"/><Relationship Id="rId19" Type="http://schemas.openxmlformats.org/officeDocument/2006/relationships/hyperlink" Target="mailto:dejan.cerovina@minpolj.gov.rs" TargetMode="External"/><Relationship Id="rId4" Type="http://schemas.openxmlformats.org/officeDocument/2006/relationships/settings" Target="settings.xml"/><Relationship Id="rId9" Type="http://schemas.openxmlformats.org/officeDocument/2006/relationships/hyperlink" Target="http://www.ua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223B1-5907-4569-92AC-BF46A16D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8401</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56181</CharactersWithSpaces>
  <SharedDoc>false</SharedDoc>
  <HLinks>
    <vt:vector size="48" baseType="variant">
      <vt:variant>
        <vt:i4>1572904</vt:i4>
      </vt:variant>
      <vt:variant>
        <vt:i4>21</vt:i4>
      </vt:variant>
      <vt:variant>
        <vt:i4>0</vt:i4>
      </vt:variant>
      <vt:variant>
        <vt:i4>5</vt:i4>
      </vt:variant>
      <vt:variant>
        <vt:lpwstr>mailto:stojan.steta@minpolj.gov.rs</vt:lpwstr>
      </vt:variant>
      <vt:variant>
        <vt:lpwstr/>
      </vt:variant>
      <vt:variant>
        <vt:i4>5111905</vt:i4>
      </vt:variant>
      <vt:variant>
        <vt:i4>18</vt:i4>
      </vt:variant>
      <vt:variant>
        <vt:i4>0</vt:i4>
      </vt:variant>
      <vt:variant>
        <vt:i4>5</vt:i4>
      </vt:variant>
      <vt:variant>
        <vt:lpwstr>mailto:uap.opstiposlovi@minpolj.gov.rs</vt:lpwstr>
      </vt:variant>
      <vt:variant>
        <vt:lpwstr/>
      </vt:variant>
      <vt:variant>
        <vt:i4>1572904</vt:i4>
      </vt:variant>
      <vt:variant>
        <vt:i4>15</vt:i4>
      </vt:variant>
      <vt:variant>
        <vt:i4>0</vt:i4>
      </vt:variant>
      <vt:variant>
        <vt:i4>5</vt:i4>
      </vt:variant>
      <vt:variant>
        <vt:lpwstr>mailto:stojan.steta@minpolj.gov.rs</vt:lpwstr>
      </vt:variant>
      <vt:variant>
        <vt:lpwstr/>
      </vt:variant>
      <vt:variant>
        <vt:i4>5832823</vt:i4>
      </vt:variant>
      <vt:variant>
        <vt:i4>12</vt:i4>
      </vt:variant>
      <vt:variant>
        <vt:i4>0</vt:i4>
      </vt:variant>
      <vt:variant>
        <vt:i4>5</vt:i4>
      </vt:variant>
      <vt:variant>
        <vt:lpwstr>mailto:dusan.purtic@minpolj.gov.rs</vt:lpwstr>
      </vt:variant>
      <vt:variant>
        <vt:lpwstr/>
      </vt:variant>
      <vt:variant>
        <vt:i4>1572904</vt:i4>
      </vt:variant>
      <vt:variant>
        <vt:i4>9</vt:i4>
      </vt:variant>
      <vt:variant>
        <vt:i4>0</vt:i4>
      </vt:variant>
      <vt:variant>
        <vt:i4>5</vt:i4>
      </vt:variant>
      <vt:variant>
        <vt:lpwstr>mailto:stojan.steta@minpolj.gov.rs</vt:lpwstr>
      </vt:variant>
      <vt:variant>
        <vt:lpwstr/>
      </vt:variant>
      <vt:variant>
        <vt:i4>5832823</vt:i4>
      </vt:variant>
      <vt:variant>
        <vt:i4>6</vt:i4>
      </vt:variant>
      <vt:variant>
        <vt:i4>0</vt:i4>
      </vt:variant>
      <vt:variant>
        <vt:i4>5</vt:i4>
      </vt:variant>
      <vt:variant>
        <vt:lpwstr>mailto:dusan.purtic@minpolj.gov.rs</vt:lpwstr>
      </vt:variant>
      <vt:variant>
        <vt:lpwstr/>
      </vt:variant>
      <vt:variant>
        <vt:i4>6422573</vt:i4>
      </vt:variant>
      <vt:variant>
        <vt:i4>3</vt:i4>
      </vt:variant>
      <vt:variant>
        <vt:i4>0</vt:i4>
      </vt:variant>
      <vt:variant>
        <vt:i4>5</vt:i4>
      </vt:variant>
      <vt:variant>
        <vt:lpwstr>http://www.uap.gov.rs/</vt:lpwstr>
      </vt:variant>
      <vt:variant>
        <vt:lpwstr/>
      </vt:variant>
      <vt:variant>
        <vt:i4>3014705</vt:i4>
      </vt:variant>
      <vt:variant>
        <vt:i4>0</vt:i4>
      </vt:variant>
      <vt:variant>
        <vt:i4>0</vt:i4>
      </vt:variant>
      <vt:variant>
        <vt:i4>5</vt:i4>
      </vt:variant>
      <vt:variant>
        <vt:lpwstr>http://www.uap/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Zelimir Malesevic</cp:lastModifiedBy>
  <cp:revision>3</cp:revision>
  <cp:lastPrinted>2019-10-11T10:10:00Z</cp:lastPrinted>
  <dcterms:created xsi:type="dcterms:W3CDTF">2019-10-11T10:34:00Z</dcterms:created>
  <dcterms:modified xsi:type="dcterms:W3CDTF">2019-10-11T10:36:00Z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