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B7B78" w14:textId="77777777" w:rsidR="001824F0" w:rsidRPr="00FF0C41" w:rsidRDefault="00102785" w:rsidP="00A5434F">
      <w:pPr>
        <w:tabs>
          <w:tab w:val="left" w:pos="1440"/>
        </w:tabs>
        <w:jc w:val="center"/>
        <w:rPr>
          <w:sz w:val="22"/>
          <w:szCs w:val="22"/>
          <w:lang w:val="en-US"/>
        </w:rPr>
      </w:pPr>
      <w:r w:rsidRPr="00FF0C41">
        <w:rPr>
          <w:sz w:val="22"/>
          <w:szCs w:val="22"/>
          <w:lang w:val="en-US"/>
        </w:rPr>
        <w:t xml:space="preserve"> </w:t>
      </w:r>
    </w:p>
    <w:p w14:paraId="0DAC8077" w14:textId="77777777" w:rsidR="001824F0" w:rsidRPr="00FF0C41" w:rsidRDefault="001824F0" w:rsidP="00A5434F">
      <w:pPr>
        <w:tabs>
          <w:tab w:val="left" w:pos="1440"/>
        </w:tabs>
        <w:jc w:val="center"/>
        <w:rPr>
          <w:sz w:val="22"/>
          <w:szCs w:val="22"/>
        </w:rPr>
      </w:pPr>
    </w:p>
    <w:p w14:paraId="2DC90EDA" w14:textId="77777777" w:rsidR="001824F0" w:rsidRPr="00FF0C41" w:rsidRDefault="001824F0" w:rsidP="00A5434F">
      <w:pPr>
        <w:tabs>
          <w:tab w:val="left" w:pos="1440"/>
        </w:tabs>
        <w:jc w:val="center"/>
        <w:rPr>
          <w:sz w:val="22"/>
          <w:szCs w:val="22"/>
        </w:rPr>
      </w:pPr>
    </w:p>
    <w:p w14:paraId="154B8ED3" w14:textId="77777777" w:rsidR="001824F0" w:rsidRPr="00FF0C41" w:rsidRDefault="001824F0" w:rsidP="00A5434F">
      <w:pPr>
        <w:tabs>
          <w:tab w:val="left" w:pos="1440"/>
        </w:tabs>
        <w:jc w:val="center"/>
        <w:rPr>
          <w:sz w:val="22"/>
          <w:szCs w:val="22"/>
        </w:rPr>
      </w:pPr>
    </w:p>
    <w:p w14:paraId="0EB2EF06" w14:textId="77777777" w:rsidR="00A5434F" w:rsidRPr="00FF0C41" w:rsidRDefault="004C6479" w:rsidP="00A5434F">
      <w:pPr>
        <w:tabs>
          <w:tab w:val="left" w:pos="1440"/>
        </w:tabs>
        <w:jc w:val="center"/>
        <w:rPr>
          <w:sz w:val="22"/>
          <w:szCs w:val="22"/>
          <w:lang w:val="ru-RU"/>
        </w:rPr>
      </w:pPr>
      <w:r>
        <w:rPr>
          <w:noProof/>
          <w:sz w:val="22"/>
          <w:szCs w:val="22"/>
          <w:lang w:val="en-US"/>
        </w:rPr>
        <w:drawing>
          <wp:inline distT="0" distB="0" distL="0" distR="0" wp14:anchorId="1212F6CD" wp14:editId="7C92C620">
            <wp:extent cx="9144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371600"/>
                    </a:xfrm>
                    <a:prstGeom prst="rect">
                      <a:avLst/>
                    </a:prstGeom>
                    <a:noFill/>
                    <a:ln>
                      <a:noFill/>
                    </a:ln>
                  </pic:spPr>
                </pic:pic>
              </a:graphicData>
            </a:graphic>
          </wp:inline>
        </w:drawing>
      </w:r>
    </w:p>
    <w:p w14:paraId="01887FC4" w14:textId="77777777" w:rsidR="00A5434F" w:rsidRPr="00FF0C41" w:rsidRDefault="00A5434F" w:rsidP="00A5434F">
      <w:pPr>
        <w:tabs>
          <w:tab w:val="left" w:pos="1440"/>
        </w:tabs>
        <w:jc w:val="both"/>
        <w:rPr>
          <w:sz w:val="22"/>
          <w:szCs w:val="22"/>
          <w:lang w:val="ru-RU"/>
        </w:rPr>
      </w:pPr>
    </w:p>
    <w:p w14:paraId="6C9A39B9" w14:textId="77777777" w:rsidR="00A5434F" w:rsidRPr="00FF0C41" w:rsidRDefault="00A5434F" w:rsidP="00A5434F">
      <w:pPr>
        <w:tabs>
          <w:tab w:val="left" w:pos="1440"/>
        </w:tabs>
        <w:jc w:val="center"/>
        <w:rPr>
          <w:b/>
          <w:sz w:val="22"/>
          <w:szCs w:val="22"/>
        </w:rPr>
      </w:pPr>
      <w:r w:rsidRPr="00FF0C41">
        <w:rPr>
          <w:b/>
          <w:sz w:val="22"/>
          <w:szCs w:val="22"/>
        </w:rPr>
        <w:t>РЕПУБЛИКА СРБИЈА</w:t>
      </w:r>
    </w:p>
    <w:p w14:paraId="73A55EE6" w14:textId="77777777" w:rsidR="00A5434F" w:rsidRPr="00FF0C41" w:rsidRDefault="00A5434F" w:rsidP="00A5434F">
      <w:pPr>
        <w:tabs>
          <w:tab w:val="left" w:pos="1440"/>
        </w:tabs>
        <w:jc w:val="center"/>
        <w:rPr>
          <w:b/>
          <w:sz w:val="22"/>
          <w:szCs w:val="22"/>
        </w:rPr>
      </w:pPr>
    </w:p>
    <w:p w14:paraId="2A368A21" w14:textId="77777777" w:rsidR="00CA6FFF" w:rsidRPr="008C7A56" w:rsidRDefault="00F627F0" w:rsidP="00E539BD">
      <w:pPr>
        <w:tabs>
          <w:tab w:val="left" w:pos="1440"/>
        </w:tabs>
        <w:jc w:val="center"/>
        <w:rPr>
          <w:b/>
          <w:sz w:val="22"/>
          <w:szCs w:val="22"/>
          <w:lang w:val="ru-RU"/>
        </w:rPr>
      </w:pPr>
      <w:r w:rsidRPr="00FF0C41">
        <w:rPr>
          <w:b/>
          <w:sz w:val="22"/>
          <w:szCs w:val="22"/>
        </w:rPr>
        <w:t>МИНИСТАРСТВО ПОЉОПРИВРЕДЕ,</w:t>
      </w:r>
    </w:p>
    <w:p w14:paraId="095DCF1C" w14:textId="77777777" w:rsidR="00A5434F" w:rsidRPr="00BE0927" w:rsidRDefault="00BE0927" w:rsidP="00E539BD">
      <w:pPr>
        <w:tabs>
          <w:tab w:val="left" w:pos="1440"/>
        </w:tabs>
        <w:jc w:val="center"/>
        <w:rPr>
          <w:b/>
          <w:sz w:val="22"/>
          <w:szCs w:val="22"/>
          <w:lang w:val="sr-Latn-RS"/>
        </w:rPr>
      </w:pPr>
      <w:r>
        <w:rPr>
          <w:b/>
          <w:sz w:val="22"/>
          <w:szCs w:val="22"/>
          <w:lang w:val="sr-Cyrl-RS"/>
        </w:rPr>
        <w:t>ШУМАРСТВА И ВОДОПРИВРЕДЕ</w:t>
      </w:r>
    </w:p>
    <w:p w14:paraId="6EDF24B5" w14:textId="77777777" w:rsidR="00D040F9" w:rsidRDefault="00E539BD" w:rsidP="00E539BD">
      <w:pPr>
        <w:tabs>
          <w:tab w:val="left" w:pos="1440"/>
        </w:tabs>
        <w:jc w:val="center"/>
        <w:rPr>
          <w:b/>
          <w:sz w:val="22"/>
          <w:szCs w:val="22"/>
          <w:lang w:val="sr-Cyrl-RS"/>
        </w:rPr>
      </w:pPr>
      <w:r>
        <w:rPr>
          <w:b/>
          <w:sz w:val="22"/>
          <w:szCs w:val="22"/>
          <w:lang w:val="sr-Cyrl-RS"/>
        </w:rPr>
        <w:t>УПРАВА ЗА АГРАРНА ПЛАЋАЊА</w:t>
      </w:r>
    </w:p>
    <w:p w14:paraId="01903529" w14:textId="77777777" w:rsidR="00E539BD" w:rsidRPr="00E539BD" w:rsidRDefault="007F6F39" w:rsidP="00E539BD">
      <w:pPr>
        <w:tabs>
          <w:tab w:val="left" w:pos="1440"/>
        </w:tabs>
        <w:jc w:val="center"/>
        <w:rPr>
          <w:b/>
          <w:sz w:val="22"/>
          <w:szCs w:val="22"/>
          <w:lang w:val="sr-Cyrl-RS"/>
        </w:rPr>
      </w:pPr>
      <w:r>
        <w:rPr>
          <w:b/>
          <w:sz w:val="22"/>
          <w:szCs w:val="22"/>
          <w:lang w:val="sr-Cyrl-RS"/>
        </w:rPr>
        <w:t>Булевар краља Александра 84, Београд</w:t>
      </w:r>
    </w:p>
    <w:p w14:paraId="14540DAF" w14:textId="77777777" w:rsidR="00A5434F" w:rsidRPr="00FF0C41" w:rsidRDefault="00A5434F" w:rsidP="00A5434F">
      <w:pPr>
        <w:tabs>
          <w:tab w:val="left" w:pos="1440"/>
        </w:tabs>
        <w:jc w:val="center"/>
        <w:rPr>
          <w:b/>
          <w:sz w:val="22"/>
          <w:szCs w:val="22"/>
        </w:rPr>
      </w:pPr>
    </w:p>
    <w:p w14:paraId="779DB75B" w14:textId="77777777" w:rsidR="00A5434F" w:rsidRPr="00FF0C41" w:rsidRDefault="00A5434F" w:rsidP="00A5434F">
      <w:pPr>
        <w:tabs>
          <w:tab w:val="left" w:pos="1440"/>
        </w:tabs>
        <w:rPr>
          <w:b/>
          <w:sz w:val="22"/>
          <w:szCs w:val="22"/>
          <w:lang w:val="sr-Latn-CS"/>
        </w:rPr>
      </w:pPr>
    </w:p>
    <w:p w14:paraId="78902005" w14:textId="77777777" w:rsidR="00A5434F" w:rsidRPr="00FF0C41" w:rsidRDefault="00A5434F" w:rsidP="00A5434F">
      <w:pPr>
        <w:tabs>
          <w:tab w:val="left" w:pos="1440"/>
        </w:tabs>
        <w:jc w:val="center"/>
        <w:rPr>
          <w:b/>
          <w:sz w:val="22"/>
          <w:szCs w:val="22"/>
        </w:rPr>
      </w:pPr>
    </w:p>
    <w:p w14:paraId="4C294F16" w14:textId="77777777" w:rsidR="00A5434F" w:rsidRPr="00FF0C41" w:rsidRDefault="00A5434F" w:rsidP="00A5434F">
      <w:pPr>
        <w:tabs>
          <w:tab w:val="left" w:pos="1440"/>
        </w:tabs>
        <w:jc w:val="center"/>
        <w:rPr>
          <w:b/>
          <w:sz w:val="22"/>
          <w:szCs w:val="22"/>
        </w:rPr>
      </w:pPr>
      <w:r w:rsidRPr="00FF0C41">
        <w:rPr>
          <w:b/>
          <w:sz w:val="22"/>
          <w:szCs w:val="22"/>
          <w:lang w:val="en-US"/>
        </w:rPr>
        <w:t>KO</w:t>
      </w:r>
      <w:r w:rsidRPr="00FF0C41">
        <w:rPr>
          <w:b/>
          <w:sz w:val="22"/>
          <w:szCs w:val="22"/>
          <w:lang w:val="ru-RU"/>
        </w:rPr>
        <w:t>НКУРСНА</w:t>
      </w:r>
      <w:r w:rsidRPr="00FF0C41">
        <w:rPr>
          <w:b/>
          <w:sz w:val="22"/>
          <w:szCs w:val="22"/>
        </w:rPr>
        <w:t xml:space="preserve">  ДОКУМЕНТАЦИЈА</w:t>
      </w:r>
    </w:p>
    <w:p w14:paraId="67CBCECA" w14:textId="77777777" w:rsidR="00C0515D" w:rsidRPr="00341128" w:rsidRDefault="00341128" w:rsidP="00341128">
      <w:pPr>
        <w:tabs>
          <w:tab w:val="left" w:pos="1440"/>
        </w:tabs>
        <w:jc w:val="center"/>
        <w:rPr>
          <w:b/>
          <w:color w:val="FF0000"/>
          <w:lang w:val="sr-Cyrl-RS"/>
        </w:rPr>
      </w:pPr>
      <w:r w:rsidRPr="00341128">
        <w:rPr>
          <w:b/>
        </w:rPr>
        <w:t>јавн</w:t>
      </w:r>
      <w:r w:rsidRPr="00341128">
        <w:rPr>
          <w:b/>
          <w:lang w:val="sr-Cyrl-RS"/>
        </w:rPr>
        <w:t>а</w:t>
      </w:r>
      <w:r w:rsidRPr="00341128">
        <w:rPr>
          <w:b/>
        </w:rPr>
        <w:t xml:space="preserve"> набавк</w:t>
      </w:r>
      <w:r w:rsidRPr="00341128">
        <w:rPr>
          <w:b/>
          <w:lang w:val="sr-Cyrl-RS"/>
        </w:rPr>
        <w:t>а</w:t>
      </w:r>
      <w:r w:rsidR="00E539BD" w:rsidRPr="00341128">
        <w:rPr>
          <w:b/>
          <w:lang w:val="sr-Cyrl-RS"/>
        </w:rPr>
        <w:t xml:space="preserve"> за доделу уговора о услузи посредовања при</w:t>
      </w:r>
    </w:p>
    <w:p w14:paraId="10C90662" w14:textId="77777777" w:rsidR="002C4C21" w:rsidRPr="00341128" w:rsidRDefault="002C4C21" w:rsidP="00341128">
      <w:pPr>
        <w:pStyle w:val="ListParagraph"/>
        <w:spacing w:after="0" w:line="240" w:lineRule="auto"/>
        <w:ind w:left="0" w:firstLine="720"/>
        <w:jc w:val="center"/>
        <w:rPr>
          <w:rFonts w:ascii="Times New Roman" w:hAnsi="Times New Roman"/>
          <w:b/>
          <w:sz w:val="24"/>
          <w:szCs w:val="24"/>
        </w:rPr>
      </w:pPr>
      <w:r w:rsidRPr="00341128">
        <w:rPr>
          <w:rFonts w:ascii="Times New Roman" w:hAnsi="Times New Roman"/>
          <w:b/>
          <w:bCs/>
          <w:sz w:val="24"/>
          <w:szCs w:val="24"/>
        </w:rPr>
        <w:t>набавци</w:t>
      </w:r>
      <w:r w:rsidR="00335B0C" w:rsidRPr="008C7A56">
        <w:rPr>
          <w:rFonts w:ascii="Times New Roman" w:hAnsi="Times New Roman"/>
          <w:b/>
          <w:bCs/>
          <w:sz w:val="24"/>
          <w:szCs w:val="24"/>
          <w:lang w:val="sr-Cyrl-RS"/>
        </w:rPr>
        <w:t xml:space="preserve"> </w:t>
      </w:r>
      <w:r w:rsidR="0066489A">
        <w:rPr>
          <w:rFonts w:ascii="Times New Roman" w:hAnsi="Times New Roman"/>
          <w:b/>
          <w:bCs/>
          <w:sz w:val="24"/>
          <w:szCs w:val="24"/>
          <w:lang w:val="sr-Cyrl-RS"/>
        </w:rPr>
        <w:t>авио карата</w:t>
      </w:r>
      <w:r w:rsidRPr="00341128">
        <w:rPr>
          <w:rFonts w:ascii="Times New Roman" w:hAnsi="Times New Roman"/>
          <w:b/>
          <w:bCs/>
          <w:sz w:val="24"/>
          <w:szCs w:val="24"/>
        </w:rPr>
        <w:t xml:space="preserve"> </w:t>
      </w:r>
      <w:r w:rsidR="00335B0C" w:rsidRPr="008C7A56">
        <w:rPr>
          <w:rFonts w:ascii="Times New Roman" w:hAnsi="Times New Roman"/>
          <w:b/>
          <w:bCs/>
          <w:sz w:val="24"/>
          <w:szCs w:val="24"/>
          <w:lang w:val="sr-Cyrl-RS"/>
        </w:rPr>
        <w:t xml:space="preserve">и </w:t>
      </w:r>
      <w:r w:rsidRPr="00341128">
        <w:rPr>
          <w:rFonts w:ascii="Times New Roman" w:hAnsi="Times New Roman"/>
          <w:b/>
          <w:bCs/>
          <w:sz w:val="24"/>
          <w:szCs w:val="24"/>
        </w:rPr>
        <w:t xml:space="preserve"> </w:t>
      </w:r>
      <w:r w:rsidR="00335B0C" w:rsidRPr="008C7A56">
        <w:rPr>
          <w:rFonts w:ascii="Times New Roman" w:hAnsi="Times New Roman"/>
          <w:b/>
          <w:bCs/>
          <w:sz w:val="24"/>
          <w:szCs w:val="24"/>
          <w:lang w:val="sr-Cyrl-RS"/>
        </w:rPr>
        <w:t>хотелског смештаја</w:t>
      </w:r>
    </w:p>
    <w:p w14:paraId="0B069FC4" w14:textId="77777777" w:rsidR="006B1A29" w:rsidRPr="00341128" w:rsidRDefault="003F757D" w:rsidP="00341128">
      <w:pPr>
        <w:autoSpaceDE w:val="0"/>
        <w:autoSpaceDN w:val="0"/>
        <w:adjustRightInd w:val="0"/>
        <w:jc w:val="center"/>
        <w:rPr>
          <w:b/>
          <w:bCs/>
          <w:lang w:val="sr-Cyrl-RS"/>
        </w:rPr>
      </w:pPr>
      <w:r>
        <w:rPr>
          <w:b/>
          <w:bCs/>
          <w:lang w:val="sr-Latn-CS"/>
        </w:rPr>
        <w:t xml:space="preserve">            </w:t>
      </w:r>
      <w:r w:rsidR="00335B0C" w:rsidRPr="00DA6A8C">
        <w:rPr>
          <w:b/>
          <w:bCs/>
          <w:lang w:val="sr-Latn-CS"/>
        </w:rPr>
        <w:t xml:space="preserve">за </w:t>
      </w:r>
      <w:r w:rsidR="00705029">
        <w:rPr>
          <w:b/>
          <w:bCs/>
          <w:lang w:val="sr-Latn-CS"/>
        </w:rPr>
        <w:t>службен</w:t>
      </w:r>
      <w:r w:rsidR="000869F0">
        <w:rPr>
          <w:b/>
          <w:bCs/>
          <w:lang w:val="sr-Latn-CS"/>
        </w:rPr>
        <w:t>a</w:t>
      </w:r>
      <w:r w:rsidR="00335B0C" w:rsidRPr="00DA6A8C">
        <w:rPr>
          <w:b/>
          <w:bCs/>
          <w:lang w:val="sr-Latn-CS"/>
        </w:rPr>
        <w:t xml:space="preserve"> путовања у </w:t>
      </w:r>
      <w:r w:rsidR="003B6181" w:rsidRPr="00341128">
        <w:rPr>
          <w:b/>
          <w:bCs/>
          <w:lang w:val="sr-Cyrl-RS"/>
        </w:rPr>
        <w:t xml:space="preserve">земљи и </w:t>
      </w:r>
      <w:r w:rsidR="003B6181" w:rsidRPr="00DA6A8C">
        <w:rPr>
          <w:b/>
          <w:bCs/>
          <w:lang w:val="sr-Latn-CS"/>
        </w:rPr>
        <w:t>иностранств</w:t>
      </w:r>
      <w:r w:rsidR="003B6181" w:rsidRPr="00341128">
        <w:rPr>
          <w:b/>
          <w:bCs/>
          <w:lang w:val="sr-Cyrl-RS"/>
        </w:rPr>
        <w:t>у</w:t>
      </w:r>
    </w:p>
    <w:p w14:paraId="182BE498" w14:textId="77777777" w:rsidR="00335B0C" w:rsidRPr="00341128" w:rsidRDefault="00335B0C" w:rsidP="00341128">
      <w:pPr>
        <w:tabs>
          <w:tab w:val="left" w:pos="1440"/>
        </w:tabs>
        <w:jc w:val="center"/>
        <w:rPr>
          <w:b/>
          <w:i/>
        </w:rPr>
      </w:pPr>
    </w:p>
    <w:p w14:paraId="66ED4C25" w14:textId="77777777" w:rsidR="00C0515D" w:rsidRPr="00FE1614" w:rsidRDefault="00AA1DF8" w:rsidP="00685D67">
      <w:pPr>
        <w:jc w:val="center"/>
        <w:rPr>
          <w:b/>
          <w:i/>
          <w:sz w:val="22"/>
          <w:szCs w:val="22"/>
        </w:rPr>
      </w:pPr>
      <w:r w:rsidRPr="00FE1614">
        <w:rPr>
          <w:b/>
          <w:i/>
          <w:sz w:val="22"/>
          <w:szCs w:val="22"/>
        </w:rPr>
        <w:t xml:space="preserve">- </w:t>
      </w:r>
      <w:r w:rsidR="00C0062A" w:rsidRPr="00FE1614">
        <w:rPr>
          <w:b/>
          <w:i/>
          <w:sz w:val="22"/>
          <w:szCs w:val="22"/>
          <w:lang w:val="sr-Cyrl-RS"/>
        </w:rPr>
        <w:t>ЈН</w:t>
      </w:r>
      <w:r w:rsidR="00F6023B" w:rsidRPr="00FE1614">
        <w:rPr>
          <w:b/>
          <w:i/>
          <w:sz w:val="22"/>
          <w:szCs w:val="22"/>
          <w:lang w:val="sr-Cyrl-RS"/>
        </w:rPr>
        <w:t>МВ</w:t>
      </w:r>
      <w:r w:rsidR="00C0062A" w:rsidRPr="00FE1614">
        <w:rPr>
          <w:b/>
          <w:i/>
          <w:sz w:val="22"/>
          <w:szCs w:val="22"/>
          <w:lang w:val="sr-Cyrl-RS"/>
        </w:rPr>
        <w:t xml:space="preserve"> </w:t>
      </w:r>
      <w:r w:rsidR="00FE1614" w:rsidRPr="00FE1614">
        <w:rPr>
          <w:b/>
          <w:i/>
          <w:sz w:val="22"/>
          <w:szCs w:val="22"/>
          <w:lang w:val="sr-Cyrl-RS"/>
        </w:rPr>
        <w:t xml:space="preserve"> </w:t>
      </w:r>
      <w:r w:rsidR="00FE1614" w:rsidRPr="00FE1614">
        <w:rPr>
          <w:b/>
          <w:i/>
          <w:sz w:val="22"/>
          <w:szCs w:val="22"/>
          <w:lang w:val="sr-Latn-RS"/>
        </w:rPr>
        <w:t>2</w:t>
      </w:r>
      <w:r w:rsidR="00BE0927" w:rsidRPr="00FE1614">
        <w:rPr>
          <w:b/>
          <w:i/>
          <w:sz w:val="22"/>
          <w:szCs w:val="22"/>
          <w:lang w:val="sr-Cyrl-RS"/>
        </w:rPr>
        <w:t>/201</w:t>
      </w:r>
      <w:r w:rsidR="00FE1614" w:rsidRPr="00FE1614">
        <w:rPr>
          <w:b/>
          <w:i/>
          <w:sz w:val="22"/>
          <w:szCs w:val="22"/>
          <w:lang w:val="sr-Latn-RS"/>
        </w:rPr>
        <w:t>9</w:t>
      </w:r>
      <w:r w:rsidRPr="00FE1614">
        <w:rPr>
          <w:b/>
          <w:i/>
          <w:sz w:val="22"/>
          <w:szCs w:val="22"/>
        </w:rPr>
        <w:t xml:space="preserve"> - </w:t>
      </w:r>
    </w:p>
    <w:p w14:paraId="388F18BC" w14:textId="77777777" w:rsidR="006B1A29" w:rsidRPr="00FF0C41" w:rsidRDefault="006B1A29" w:rsidP="00C0515D">
      <w:pPr>
        <w:rPr>
          <w:sz w:val="22"/>
          <w:szCs w:val="22"/>
        </w:rPr>
      </w:pPr>
    </w:p>
    <w:p w14:paraId="64B4B059" w14:textId="77777777" w:rsidR="006B1A29" w:rsidRPr="00FF0C41" w:rsidRDefault="006B1A29" w:rsidP="00C0515D">
      <w:pPr>
        <w:rPr>
          <w:sz w:val="22"/>
          <w:szCs w:val="22"/>
        </w:rPr>
      </w:pPr>
    </w:p>
    <w:p w14:paraId="02DE2E30" w14:textId="77777777" w:rsidR="00A5434F" w:rsidRPr="00FF0C41" w:rsidRDefault="00A5434F" w:rsidP="00A5434F">
      <w:pPr>
        <w:rPr>
          <w:sz w:val="22"/>
          <w:szCs w:val="22"/>
        </w:rPr>
      </w:pPr>
    </w:p>
    <w:p w14:paraId="209E9179" w14:textId="77777777" w:rsidR="00A5434F" w:rsidRPr="00FF0C41" w:rsidRDefault="00A5434F" w:rsidP="00A5434F">
      <w:pPr>
        <w:rPr>
          <w:sz w:val="22"/>
          <w:szCs w:val="22"/>
        </w:rPr>
      </w:pPr>
    </w:p>
    <w:p w14:paraId="7E3FA4F9" w14:textId="77777777" w:rsidR="00A5434F" w:rsidRPr="00FF0C41" w:rsidRDefault="008C4205" w:rsidP="00A5434F">
      <w:pPr>
        <w:rPr>
          <w:sz w:val="22"/>
          <w:szCs w:val="22"/>
        </w:rPr>
      </w:pPr>
      <w:r w:rsidRPr="00FF0C41">
        <w:rPr>
          <w:i/>
          <w:sz w:val="22"/>
          <w:szCs w:val="22"/>
        </w:rPr>
        <w:t xml:space="preserve"> </w:t>
      </w:r>
    </w:p>
    <w:p w14:paraId="6AA8E961" w14:textId="77777777" w:rsidR="00A5434F" w:rsidRPr="00FF0C41" w:rsidRDefault="00A5434F" w:rsidP="00A5434F">
      <w:pPr>
        <w:rPr>
          <w:i/>
          <w:sz w:val="22"/>
          <w:szCs w:val="22"/>
        </w:rPr>
      </w:pPr>
    </w:p>
    <w:p w14:paraId="6D0E1111" w14:textId="77777777" w:rsidR="00A5434F" w:rsidRPr="00FF0C41" w:rsidRDefault="00A5434F" w:rsidP="00A5434F">
      <w:pPr>
        <w:rPr>
          <w:i/>
          <w:sz w:val="22"/>
          <w:szCs w:val="22"/>
        </w:rPr>
      </w:pPr>
    </w:p>
    <w:p w14:paraId="4FB1A96B" w14:textId="77777777" w:rsidR="00A5434F" w:rsidRPr="00FF0C41" w:rsidRDefault="00A5434F" w:rsidP="00A5434F">
      <w:pPr>
        <w:rPr>
          <w:i/>
          <w:sz w:val="22"/>
          <w:szCs w:val="22"/>
        </w:rPr>
      </w:pPr>
    </w:p>
    <w:p w14:paraId="6DBD4B9B" w14:textId="77777777" w:rsidR="00A5434F" w:rsidRPr="00FF0C41" w:rsidRDefault="00A5434F" w:rsidP="00A5434F">
      <w:pPr>
        <w:rPr>
          <w:i/>
          <w:sz w:val="22"/>
          <w:szCs w:val="22"/>
        </w:rPr>
      </w:pPr>
    </w:p>
    <w:p w14:paraId="120A5C11" w14:textId="77777777" w:rsidR="00A5434F" w:rsidRPr="00FF0C41" w:rsidRDefault="00A5434F" w:rsidP="00A5434F">
      <w:pPr>
        <w:rPr>
          <w:i/>
          <w:sz w:val="22"/>
          <w:szCs w:val="22"/>
        </w:rPr>
      </w:pPr>
    </w:p>
    <w:p w14:paraId="327ABB3D" w14:textId="77777777" w:rsidR="00724955" w:rsidRPr="00FF0C41" w:rsidRDefault="00724955" w:rsidP="00A5434F">
      <w:pPr>
        <w:rPr>
          <w:i/>
          <w:sz w:val="22"/>
          <w:szCs w:val="22"/>
        </w:rPr>
      </w:pPr>
    </w:p>
    <w:p w14:paraId="296DDC71" w14:textId="77777777" w:rsidR="00724955" w:rsidRPr="00FF0C41" w:rsidRDefault="00724955" w:rsidP="00A5434F">
      <w:pPr>
        <w:rPr>
          <w:i/>
          <w:sz w:val="22"/>
          <w:szCs w:val="22"/>
        </w:rPr>
      </w:pPr>
    </w:p>
    <w:p w14:paraId="76AEA740" w14:textId="77777777" w:rsidR="00A5434F" w:rsidRPr="00FF0C41" w:rsidRDefault="00A5434F" w:rsidP="00A5434F">
      <w:pPr>
        <w:rPr>
          <w:i/>
          <w:sz w:val="22"/>
          <w:szCs w:val="22"/>
        </w:rPr>
      </w:pPr>
    </w:p>
    <w:p w14:paraId="2553380A" w14:textId="77777777" w:rsidR="00A5434F" w:rsidRPr="00971DE2" w:rsidRDefault="00A5434F" w:rsidP="00A5434F">
      <w:pPr>
        <w:rPr>
          <w:i/>
          <w:sz w:val="22"/>
          <w:szCs w:val="22"/>
        </w:rPr>
      </w:pPr>
    </w:p>
    <w:p w14:paraId="04999FCB" w14:textId="77777777" w:rsidR="00971DE2" w:rsidRDefault="00971DE2" w:rsidP="00A5434F">
      <w:pPr>
        <w:rPr>
          <w:i/>
          <w:sz w:val="22"/>
          <w:szCs w:val="22"/>
          <w:lang w:val="en-US"/>
        </w:rPr>
      </w:pPr>
    </w:p>
    <w:p w14:paraId="1493DF27" w14:textId="77777777" w:rsidR="00971DE2" w:rsidRDefault="00971DE2" w:rsidP="00A5434F">
      <w:pPr>
        <w:rPr>
          <w:i/>
          <w:sz w:val="22"/>
          <w:szCs w:val="22"/>
          <w:lang w:val="en-US"/>
        </w:rPr>
      </w:pPr>
    </w:p>
    <w:p w14:paraId="07E49BAF" w14:textId="77777777" w:rsidR="00971DE2" w:rsidRDefault="00971DE2" w:rsidP="00A5434F">
      <w:pPr>
        <w:rPr>
          <w:i/>
          <w:sz w:val="22"/>
          <w:szCs w:val="22"/>
          <w:lang w:val="en-US"/>
        </w:rPr>
      </w:pPr>
    </w:p>
    <w:p w14:paraId="68354B1C" w14:textId="77777777" w:rsidR="00971DE2" w:rsidRDefault="00971DE2" w:rsidP="00A5434F">
      <w:pPr>
        <w:rPr>
          <w:i/>
          <w:sz w:val="22"/>
          <w:szCs w:val="22"/>
          <w:lang w:val="en-US"/>
        </w:rPr>
      </w:pPr>
    </w:p>
    <w:p w14:paraId="5F8F5666" w14:textId="77777777" w:rsidR="00971DE2" w:rsidRDefault="00971DE2" w:rsidP="00A5434F">
      <w:pPr>
        <w:rPr>
          <w:i/>
          <w:sz w:val="22"/>
          <w:szCs w:val="22"/>
          <w:lang w:val="en-US"/>
        </w:rPr>
      </w:pPr>
    </w:p>
    <w:p w14:paraId="18F2701B" w14:textId="77777777" w:rsidR="00971DE2" w:rsidRDefault="00971DE2" w:rsidP="00A5434F">
      <w:pPr>
        <w:rPr>
          <w:i/>
          <w:sz w:val="22"/>
          <w:szCs w:val="22"/>
          <w:lang w:val="en-US"/>
        </w:rPr>
      </w:pPr>
    </w:p>
    <w:p w14:paraId="27C3889D" w14:textId="77777777" w:rsidR="00971DE2" w:rsidRDefault="00971DE2" w:rsidP="00A5434F">
      <w:pPr>
        <w:rPr>
          <w:i/>
          <w:sz w:val="22"/>
          <w:szCs w:val="22"/>
          <w:lang w:val="en-US"/>
        </w:rPr>
      </w:pPr>
    </w:p>
    <w:p w14:paraId="135CA97B" w14:textId="77777777" w:rsidR="00971DE2" w:rsidRDefault="00971DE2" w:rsidP="00A5434F">
      <w:pPr>
        <w:rPr>
          <w:i/>
          <w:sz w:val="22"/>
          <w:szCs w:val="22"/>
          <w:lang w:val="en-US"/>
        </w:rPr>
      </w:pPr>
    </w:p>
    <w:p w14:paraId="64DEA13C" w14:textId="77777777" w:rsidR="00971DE2" w:rsidRDefault="00971DE2" w:rsidP="00A5434F">
      <w:pPr>
        <w:rPr>
          <w:i/>
          <w:sz w:val="22"/>
          <w:szCs w:val="22"/>
          <w:lang w:val="en-US"/>
        </w:rPr>
      </w:pPr>
    </w:p>
    <w:p w14:paraId="4BDC5490" w14:textId="77777777" w:rsidR="00971DE2" w:rsidRDefault="00971DE2" w:rsidP="00A5434F">
      <w:pPr>
        <w:rPr>
          <w:i/>
          <w:sz w:val="22"/>
          <w:szCs w:val="22"/>
          <w:lang w:val="en-US"/>
        </w:rPr>
      </w:pPr>
    </w:p>
    <w:p w14:paraId="5EA4E304" w14:textId="77777777" w:rsidR="00971DE2" w:rsidRPr="00971DE2" w:rsidRDefault="00971DE2" w:rsidP="00A5434F">
      <w:pPr>
        <w:rPr>
          <w:i/>
          <w:sz w:val="22"/>
          <w:szCs w:val="22"/>
          <w:lang w:val="en-US"/>
        </w:rPr>
      </w:pPr>
    </w:p>
    <w:p w14:paraId="76A5EDF6" w14:textId="77777777" w:rsidR="00052BE2" w:rsidRDefault="00052BE2" w:rsidP="00D75EA6">
      <w:pPr>
        <w:jc w:val="center"/>
        <w:rPr>
          <w:b/>
          <w:i/>
          <w:sz w:val="22"/>
          <w:szCs w:val="22"/>
        </w:rPr>
      </w:pPr>
    </w:p>
    <w:p w14:paraId="56A6EA94" w14:textId="77777777" w:rsidR="00564970" w:rsidRPr="00971DE2" w:rsidRDefault="00FE1614" w:rsidP="00971DE2">
      <w:pPr>
        <w:jc w:val="center"/>
        <w:rPr>
          <w:b/>
          <w:i/>
          <w:sz w:val="22"/>
          <w:szCs w:val="22"/>
        </w:rPr>
      </w:pPr>
      <w:r>
        <w:rPr>
          <w:b/>
          <w:i/>
          <w:sz w:val="22"/>
          <w:szCs w:val="22"/>
          <w:lang w:val="sr-Cyrl-RS"/>
        </w:rPr>
        <w:t xml:space="preserve">април </w:t>
      </w:r>
      <w:r w:rsidR="003B6181" w:rsidRPr="00FE1614">
        <w:rPr>
          <w:b/>
          <w:i/>
          <w:sz w:val="22"/>
          <w:szCs w:val="22"/>
        </w:rPr>
        <w:t>201</w:t>
      </w:r>
      <w:r w:rsidRPr="00FE1614">
        <w:rPr>
          <w:b/>
          <w:i/>
          <w:sz w:val="22"/>
          <w:szCs w:val="22"/>
          <w:lang w:val="sr-Cyrl-RS"/>
        </w:rPr>
        <w:t>9</w:t>
      </w:r>
      <w:r w:rsidR="00A5434F" w:rsidRPr="00FE1614">
        <w:rPr>
          <w:b/>
          <w:i/>
          <w:sz w:val="22"/>
          <w:szCs w:val="22"/>
        </w:rPr>
        <w:t xml:space="preserve">. </w:t>
      </w:r>
      <w:r w:rsidR="00A5434F" w:rsidRPr="00FF0C41">
        <w:rPr>
          <w:b/>
          <w:i/>
          <w:sz w:val="22"/>
          <w:szCs w:val="22"/>
        </w:rPr>
        <w:t>годин</w:t>
      </w:r>
      <w:r w:rsidR="00971DE2">
        <w:rPr>
          <w:b/>
          <w:i/>
          <w:sz w:val="22"/>
          <w:szCs w:val="22"/>
          <w:lang w:val="en-US"/>
        </w:rPr>
        <w:t>a</w:t>
      </w:r>
      <w:r w:rsidR="00BA039C" w:rsidRPr="00FF0C41">
        <w:rPr>
          <w:b/>
          <w:sz w:val="22"/>
          <w:szCs w:val="22"/>
          <w:lang w:val="ru-RU"/>
        </w:rPr>
        <w:br w:type="page"/>
      </w:r>
    </w:p>
    <w:p w14:paraId="5C82257A" w14:textId="77777777" w:rsidR="00341128" w:rsidRDefault="00341128" w:rsidP="00341128">
      <w:pPr>
        <w:rPr>
          <w:b/>
          <w:sz w:val="22"/>
          <w:szCs w:val="22"/>
          <w:lang w:val="sr-Cyrl-RS"/>
        </w:rPr>
      </w:pPr>
    </w:p>
    <w:p w14:paraId="07E4A0E0" w14:textId="77777777" w:rsidR="00F6023B" w:rsidRPr="008C7A56" w:rsidRDefault="00F6023B" w:rsidP="00F6023B">
      <w:pPr>
        <w:suppressAutoHyphens/>
        <w:spacing w:line="100" w:lineRule="atLeast"/>
        <w:jc w:val="both"/>
        <w:rPr>
          <w:rFonts w:eastAsia="Arial Unicode MS"/>
          <w:color w:val="000000"/>
          <w:kern w:val="2"/>
          <w:lang w:val="sr-Cyrl-RS" w:eastAsia="ar-SA"/>
        </w:rPr>
      </w:pPr>
      <w:r w:rsidRPr="00DA6A8C">
        <w:rPr>
          <w:rFonts w:eastAsia="TimesNewRomanPSMT"/>
          <w:color w:val="000000"/>
          <w:kern w:val="2"/>
          <w:lang w:val="sr-Cyrl-RS" w:eastAsia="ar-SA"/>
        </w:rPr>
        <w:t xml:space="preserve">На основу чл. 39. </w:t>
      </w:r>
      <w:r w:rsidRPr="00F6023B">
        <w:rPr>
          <w:rFonts w:eastAsia="TimesNewRomanPSMT"/>
          <w:color w:val="000000"/>
          <w:kern w:val="2"/>
          <w:lang w:val="sr-Cyrl-RS" w:eastAsia="ar-SA"/>
        </w:rPr>
        <w:t xml:space="preserve">ст.1. </w:t>
      </w:r>
      <w:r w:rsidRPr="00DA6A8C">
        <w:rPr>
          <w:rFonts w:eastAsia="TimesNewRomanPSMT"/>
          <w:color w:val="000000"/>
          <w:kern w:val="2"/>
          <w:lang w:val="sr-Cyrl-RS" w:eastAsia="ar-SA"/>
        </w:rPr>
        <w:t xml:space="preserve">и 61. </w:t>
      </w:r>
      <w:r w:rsidRPr="008C7A56">
        <w:rPr>
          <w:rFonts w:eastAsia="TimesNewRomanPSMT"/>
          <w:color w:val="000000"/>
          <w:kern w:val="2"/>
          <w:lang w:val="sr-Cyrl-RS" w:eastAsia="ar-SA"/>
        </w:rPr>
        <w:t>Закона о јавним набавкама („Сл</w:t>
      </w:r>
      <w:r w:rsidRPr="00F6023B">
        <w:rPr>
          <w:rFonts w:eastAsia="TimesNewRomanPSMT"/>
          <w:color w:val="000000"/>
          <w:kern w:val="2"/>
          <w:lang w:val="sr-Cyrl-RS" w:eastAsia="ar-SA"/>
        </w:rPr>
        <w:t>ужбени</w:t>
      </w:r>
      <w:r w:rsidRPr="008C7A56">
        <w:rPr>
          <w:rFonts w:eastAsia="TimesNewRomanPSMT"/>
          <w:color w:val="000000"/>
          <w:kern w:val="2"/>
          <w:lang w:val="sr-Cyrl-RS" w:eastAsia="ar-SA"/>
        </w:rPr>
        <w:t xml:space="preserve"> гласник РС”</w:t>
      </w:r>
      <w:r w:rsidRPr="00F6023B">
        <w:rPr>
          <w:rFonts w:eastAsia="TimesNewRomanPSMT"/>
          <w:color w:val="000000"/>
          <w:kern w:val="2"/>
          <w:lang w:val="sr-Cyrl-RS" w:eastAsia="ar-SA"/>
        </w:rPr>
        <w:t>,</w:t>
      </w:r>
      <w:r w:rsidRPr="008C7A56">
        <w:rPr>
          <w:rFonts w:eastAsia="TimesNewRomanPSMT"/>
          <w:color w:val="000000"/>
          <w:kern w:val="2"/>
          <w:lang w:val="sr-Cyrl-RS" w:eastAsia="ar-SA"/>
        </w:rPr>
        <w:t xml:space="preserve"> бр. 124/2012</w:t>
      </w:r>
      <w:r w:rsidRPr="00F6023B">
        <w:rPr>
          <w:rFonts w:eastAsia="TimesNewRomanPSMT"/>
          <w:color w:val="000000"/>
          <w:kern w:val="2"/>
          <w:lang w:val="sr-Cyrl-RS" w:eastAsia="ar-SA"/>
        </w:rPr>
        <w:t>, 14/2015 и 68/2015</w:t>
      </w:r>
      <w:r w:rsidRPr="008C7A56">
        <w:rPr>
          <w:rFonts w:eastAsia="TimesNewRomanPSMT"/>
          <w:color w:val="000000"/>
          <w:kern w:val="2"/>
          <w:lang w:val="sr-Cyrl-RS" w:eastAsia="ar-SA"/>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w:t>
      </w:r>
      <w:r w:rsidRPr="00F6023B">
        <w:rPr>
          <w:rFonts w:eastAsia="TimesNewRomanPSMT"/>
          <w:color w:val="000000"/>
          <w:kern w:val="2"/>
          <w:lang w:val="sr-Cyrl-RS" w:eastAsia="ar-SA"/>
        </w:rPr>
        <w:t>ужбени</w:t>
      </w:r>
      <w:r w:rsidRPr="008C7A56">
        <w:rPr>
          <w:rFonts w:eastAsia="TimesNewRomanPSMT"/>
          <w:color w:val="000000"/>
          <w:kern w:val="2"/>
          <w:lang w:val="sr-Cyrl-RS" w:eastAsia="ar-SA"/>
        </w:rPr>
        <w:t xml:space="preserve"> гласник РС”, бр</w:t>
      </w:r>
      <w:r w:rsidRPr="00F6023B">
        <w:rPr>
          <w:rFonts w:eastAsia="TimesNewRomanPSMT"/>
          <w:color w:val="000000"/>
          <w:kern w:val="2"/>
          <w:lang w:val="sr-Cyrl-RS" w:eastAsia="ar-SA"/>
        </w:rPr>
        <w:t>ој</w:t>
      </w:r>
      <w:r w:rsidRPr="008C7A56">
        <w:rPr>
          <w:rFonts w:eastAsia="TimesNewRomanPSMT"/>
          <w:color w:val="000000"/>
          <w:kern w:val="2"/>
          <w:lang w:val="sr-Cyrl-RS" w:eastAsia="ar-SA"/>
        </w:rPr>
        <w:t xml:space="preserve"> </w:t>
      </w:r>
      <w:r w:rsidRPr="00F6023B">
        <w:rPr>
          <w:rFonts w:eastAsia="TimesNewRomanPSMT"/>
          <w:color w:val="000000"/>
          <w:kern w:val="2"/>
          <w:lang w:val="sr-Cyrl-RS" w:eastAsia="ar-SA"/>
        </w:rPr>
        <w:t>86/2015</w:t>
      </w:r>
      <w:r w:rsidRPr="008C7A56">
        <w:rPr>
          <w:rFonts w:eastAsia="TimesNewRomanPSMT"/>
          <w:color w:val="000000"/>
          <w:kern w:val="2"/>
          <w:lang w:val="sr-Cyrl-RS" w:eastAsia="ar-SA"/>
        </w:rPr>
        <w:t xml:space="preserve">), </w:t>
      </w:r>
      <w:r w:rsidRPr="008C7A56">
        <w:rPr>
          <w:rFonts w:eastAsia="Arial Unicode MS"/>
          <w:color w:val="000000"/>
          <w:kern w:val="2"/>
          <w:lang w:val="sr-Cyrl-RS" w:eastAsia="ar-SA"/>
        </w:rPr>
        <w:t xml:space="preserve">Одлуке о покретању поступка јавне набавке </w:t>
      </w:r>
      <w:r w:rsidR="00BE0927" w:rsidRPr="002B1D8C">
        <w:rPr>
          <w:rFonts w:eastAsia="Arial Unicode MS"/>
          <w:kern w:val="2"/>
          <w:lang w:val="sr-Cyrl-RS" w:eastAsia="ar-SA"/>
        </w:rPr>
        <w:t>404-02-</w:t>
      </w:r>
      <w:r w:rsidR="00822456" w:rsidRPr="00822456">
        <w:rPr>
          <w:rFonts w:eastAsia="Arial Unicode MS"/>
          <w:kern w:val="2"/>
          <w:lang w:val="sr-Latn-RS" w:eastAsia="ar-SA"/>
        </w:rPr>
        <w:t>15</w:t>
      </w:r>
      <w:r w:rsidR="00BE0927" w:rsidRPr="00822456">
        <w:rPr>
          <w:rFonts w:eastAsia="Arial Unicode MS"/>
          <w:kern w:val="2"/>
          <w:lang w:val="sr-Cyrl-RS" w:eastAsia="ar-SA"/>
        </w:rPr>
        <w:t>/201</w:t>
      </w:r>
      <w:r w:rsidR="00822456" w:rsidRPr="00822456">
        <w:rPr>
          <w:rFonts w:eastAsia="Arial Unicode MS"/>
          <w:kern w:val="2"/>
          <w:lang w:val="sr-Latn-RS" w:eastAsia="ar-SA"/>
        </w:rPr>
        <w:t>9</w:t>
      </w:r>
      <w:r w:rsidRPr="00822456">
        <w:rPr>
          <w:rFonts w:eastAsia="Arial Unicode MS"/>
          <w:kern w:val="2"/>
          <w:lang w:val="sr-Cyrl-RS" w:eastAsia="ar-SA"/>
        </w:rPr>
        <w:t xml:space="preserve">-07 </w:t>
      </w:r>
      <w:r w:rsidRPr="008C7A56">
        <w:rPr>
          <w:rFonts w:eastAsia="Arial Unicode MS"/>
          <w:color w:val="000000"/>
          <w:kern w:val="2"/>
          <w:lang w:val="sr-Cyrl-RS" w:eastAsia="ar-SA"/>
        </w:rPr>
        <w:t xml:space="preserve">и </w:t>
      </w:r>
      <w:r w:rsidRPr="00F6023B">
        <w:rPr>
          <w:rFonts w:eastAsia="Arial Unicode MS"/>
          <w:kern w:val="2"/>
          <w:lang w:val="sr-Cyrl-RS" w:eastAsia="ar-SA"/>
        </w:rPr>
        <w:t>Решења о</w:t>
      </w:r>
      <w:r w:rsidRPr="00F6023B">
        <w:rPr>
          <w:rFonts w:eastAsia="Arial Unicode MS"/>
          <w:i/>
          <w:kern w:val="2"/>
          <w:lang w:val="sr-Cyrl-RS" w:eastAsia="ar-SA"/>
        </w:rPr>
        <w:t xml:space="preserve"> </w:t>
      </w:r>
      <w:r w:rsidRPr="008C7A56">
        <w:rPr>
          <w:rFonts w:eastAsia="Arial Unicode MS"/>
          <w:kern w:val="2"/>
          <w:lang w:val="sr-Cyrl-RS" w:eastAsia="ar-SA"/>
        </w:rPr>
        <w:t xml:space="preserve">образовању </w:t>
      </w:r>
      <w:r w:rsidRPr="00F6023B">
        <w:rPr>
          <w:rFonts w:eastAsia="Arial Unicode MS"/>
          <w:kern w:val="2"/>
          <w:lang w:val="sr-Cyrl-RS" w:eastAsia="ar-SA"/>
        </w:rPr>
        <w:t>к</w:t>
      </w:r>
      <w:r w:rsidRPr="008C7A56">
        <w:rPr>
          <w:rFonts w:eastAsia="Arial Unicode MS"/>
          <w:kern w:val="2"/>
          <w:lang w:val="sr-Cyrl-RS" w:eastAsia="ar-SA"/>
        </w:rPr>
        <w:t>омисије</w:t>
      </w:r>
      <w:r w:rsidRPr="00F6023B">
        <w:rPr>
          <w:rFonts w:eastAsia="Arial Unicode MS"/>
          <w:kern w:val="2"/>
          <w:lang w:val="sr-Cyrl-RS" w:eastAsia="ar-SA"/>
        </w:rPr>
        <w:t xml:space="preserve"> за јавну набавку </w:t>
      </w:r>
      <w:r w:rsidRPr="002B1D8C">
        <w:rPr>
          <w:rFonts w:eastAsia="Arial Unicode MS"/>
          <w:kern w:val="2"/>
          <w:lang w:val="sr-Cyrl-RS" w:eastAsia="ar-SA"/>
        </w:rPr>
        <w:t>404-02-</w:t>
      </w:r>
      <w:r w:rsidR="00464D18" w:rsidRPr="00822456">
        <w:rPr>
          <w:rFonts w:eastAsia="Arial Unicode MS"/>
          <w:kern w:val="2"/>
          <w:lang w:val="sr-Cyrl-RS" w:eastAsia="ar-SA"/>
        </w:rPr>
        <w:t>1</w:t>
      </w:r>
      <w:r w:rsidR="00822456" w:rsidRPr="00822456">
        <w:rPr>
          <w:rFonts w:eastAsia="Arial Unicode MS"/>
          <w:kern w:val="2"/>
          <w:lang w:val="sr-Latn-RS" w:eastAsia="ar-SA"/>
        </w:rPr>
        <w:t>5</w:t>
      </w:r>
      <w:r w:rsidR="00464D18" w:rsidRPr="00822456">
        <w:rPr>
          <w:rFonts w:eastAsia="Arial Unicode MS"/>
          <w:kern w:val="2"/>
          <w:lang w:val="sr-Cyrl-RS" w:eastAsia="ar-SA"/>
        </w:rPr>
        <w:t>/201</w:t>
      </w:r>
      <w:r w:rsidR="00822456" w:rsidRPr="00822456">
        <w:rPr>
          <w:rFonts w:eastAsia="Arial Unicode MS"/>
          <w:kern w:val="2"/>
          <w:lang w:val="sr-Latn-RS" w:eastAsia="ar-SA"/>
        </w:rPr>
        <w:t>9</w:t>
      </w:r>
      <w:r w:rsidRPr="00822456">
        <w:rPr>
          <w:rFonts w:eastAsia="Arial Unicode MS"/>
          <w:kern w:val="2"/>
          <w:lang w:val="sr-Cyrl-RS" w:eastAsia="ar-SA"/>
        </w:rPr>
        <w:t>-07</w:t>
      </w:r>
      <w:r w:rsidRPr="008C7A56">
        <w:rPr>
          <w:rFonts w:eastAsia="Arial Unicode MS"/>
          <w:color w:val="000000"/>
          <w:kern w:val="2"/>
          <w:lang w:val="sr-Cyrl-RS" w:eastAsia="ar-SA"/>
        </w:rPr>
        <w:t>, припремљена је:</w:t>
      </w:r>
    </w:p>
    <w:p w14:paraId="68FC65E6" w14:textId="77777777" w:rsidR="00341128" w:rsidRPr="008C7A56" w:rsidRDefault="00341128" w:rsidP="00341128">
      <w:pPr>
        <w:suppressAutoHyphens/>
        <w:spacing w:line="100" w:lineRule="atLeast"/>
        <w:jc w:val="both"/>
        <w:rPr>
          <w:rFonts w:eastAsia="TimesNewRomanPSMT"/>
          <w:color w:val="000000"/>
          <w:kern w:val="1"/>
          <w:lang w:val="sr-Cyrl-RS" w:eastAsia="ar-SA"/>
        </w:rPr>
      </w:pPr>
    </w:p>
    <w:p w14:paraId="35DE0F0F" w14:textId="77777777" w:rsidR="00341128" w:rsidRPr="008C7A56" w:rsidRDefault="00341128" w:rsidP="00341128">
      <w:pPr>
        <w:suppressAutoHyphens/>
        <w:spacing w:line="100" w:lineRule="atLeast"/>
        <w:ind w:firstLine="720"/>
        <w:jc w:val="both"/>
        <w:rPr>
          <w:rFonts w:ascii="Arial" w:eastAsia="TimesNewRomanPSMT" w:hAnsi="Arial" w:cs="Arial"/>
          <w:color w:val="000000"/>
          <w:kern w:val="1"/>
          <w:lang w:val="sr-Cyrl-RS" w:eastAsia="ar-SA"/>
        </w:rPr>
      </w:pPr>
    </w:p>
    <w:p w14:paraId="22F47882" w14:textId="77777777" w:rsidR="00341128" w:rsidRPr="00341128" w:rsidRDefault="00341128" w:rsidP="00341128">
      <w:pPr>
        <w:shd w:val="clear" w:color="auto" w:fill="C6D9F1"/>
        <w:suppressAutoHyphens/>
        <w:spacing w:line="100" w:lineRule="atLeast"/>
        <w:jc w:val="center"/>
        <w:rPr>
          <w:rFonts w:eastAsia="TimesNewRomanPS-BoldMT"/>
          <w:b/>
          <w:bCs/>
          <w:color w:val="000000"/>
          <w:kern w:val="1"/>
          <w:lang w:val="sr-Cyrl-RS" w:eastAsia="ar-SA"/>
        </w:rPr>
      </w:pPr>
    </w:p>
    <w:p w14:paraId="17BFE6B3" w14:textId="77777777" w:rsidR="00341128" w:rsidRPr="00341128" w:rsidRDefault="00341128" w:rsidP="00341128">
      <w:pPr>
        <w:shd w:val="clear" w:color="auto" w:fill="C6D9F1"/>
        <w:suppressAutoHyphens/>
        <w:spacing w:line="100" w:lineRule="atLeast"/>
        <w:jc w:val="center"/>
        <w:rPr>
          <w:rFonts w:eastAsia="TimesNewRomanPS-BoldMT"/>
          <w:b/>
          <w:bCs/>
          <w:color w:val="000000"/>
          <w:kern w:val="1"/>
          <w:lang w:val="ru-RU" w:eastAsia="ar-SA"/>
        </w:rPr>
      </w:pPr>
      <w:r w:rsidRPr="008C7A56">
        <w:rPr>
          <w:rFonts w:eastAsia="TimesNewRomanPS-BoldMT"/>
          <w:b/>
          <w:bCs/>
          <w:color w:val="000000"/>
          <w:kern w:val="1"/>
          <w:lang w:val="sr-Cyrl-RS" w:eastAsia="ar-SA"/>
        </w:rPr>
        <w:t>КОНКУРСНА ДОКУМЕНТАЦИЈА</w:t>
      </w:r>
    </w:p>
    <w:p w14:paraId="380221D7" w14:textId="77777777" w:rsidR="00341128" w:rsidRPr="00341128" w:rsidRDefault="00341128" w:rsidP="00341128">
      <w:pPr>
        <w:shd w:val="clear" w:color="auto" w:fill="C6D9F1"/>
        <w:suppressAutoHyphens/>
        <w:spacing w:line="100" w:lineRule="atLeast"/>
        <w:jc w:val="center"/>
        <w:rPr>
          <w:rFonts w:eastAsia="TimesNewRomanPS-BoldMT"/>
          <w:b/>
          <w:bCs/>
          <w:color w:val="000000"/>
          <w:kern w:val="1"/>
          <w:lang w:val="ru-RU" w:eastAsia="ar-SA"/>
        </w:rPr>
      </w:pPr>
    </w:p>
    <w:p w14:paraId="44D91384" w14:textId="77777777" w:rsidR="00DD0E60" w:rsidRPr="00341128" w:rsidRDefault="00341128" w:rsidP="00DD0E60">
      <w:pPr>
        <w:tabs>
          <w:tab w:val="left" w:pos="1440"/>
        </w:tabs>
        <w:jc w:val="center"/>
        <w:rPr>
          <w:b/>
          <w:color w:val="FF0000"/>
          <w:lang w:val="sr-Cyrl-RS"/>
        </w:rPr>
      </w:pPr>
      <w:r w:rsidRPr="00DA6A8C">
        <w:rPr>
          <w:rFonts w:eastAsia="TimesNewRomanPS-BoldMT"/>
          <w:b/>
          <w:bCs/>
          <w:color w:val="000000"/>
          <w:kern w:val="1"/>
          <w:lang w:val="ru-RU" w:eastAsia="ar-SA"/>
        </w:rPr>
        <w:t xml:space="preserve">за </w:t>
      </w:r>
      <w:r w:rsidR="00DD0E60">
        <w:rPr>
          <w:rFonts w:eastAsia="TimesNewRomanPS-BoldMT"/>
          <w:b/>
          <w:bCs/>
          <w:color w:val="000000"/>
          <w:kern w:val="1"/>
          <w:lang w:val="sr-Cyrl-RS" w:eastAsia="ar-SA"/>
        </w:rPr>
        <w:t xml:space="preserve">јавну набавку мале вредности за </w:t>
      </w:r>
      <w:r w:rsidRPr="00DA6A8C">
        <w:rPr>
          <w:rFonts w:eastAsia="TimesNewRomanPS-BoldMT"/>
          <w:b/>
          <w:bCs/>
          <w:color w:val="000000"/>
          <w:kern w:val="1"/>
          <w:lang w:val="ru-RU" w:eastAsia="ar-SA"/>
        </w:rPr>
        <w:t xml:space="preserve">доделу уговора </w:t>
      </w:r>
      <w:r w:rsidR="00DD0E60">
        <w:rPr>
          <w:rFonts w:eastAsia="TimesNewRomanPS-BoldMT"/>
          <w:b/>
          <w:bCs/>
          <w:color w:val="000000"/>
          <w:kern w:val="1"/>
          <w:lang w:val="sr-Cyrl-RS" w:eastAsia="ar-SA"/>
        </w:rPr>
        <w:t xml:space="preserve">о </w:t>
      </w:r>
      <w:r w:rsidR="00DD0E60" w:rsidRPr="00341128">
        <w:rPr>
          <w:b/>
          <w:lang w:val="sr-Cyrl-RS"/>
        </w:rPr>
        <w:t>услузи посредовања при</w:t>
      </w:r>
    </w:p>
    <w:p w14:paraId="56CE83B2" w14:textId="77777777" w:rsidR="00DD0E60" w:rsidRPr="00341128" w:rsidRDefault="00DD0E60" w:rsidP="00DD0E60">
      <w:pPr>
        <w:pStyle w:val="ListParagraph"/>
        <w:spacing w:after="0" w:line="240" w:lineRule="auto"/>
        <w:ind w:left="0" w:firstLine="720"/>
        <w:jc w:val="center"/>
        <w:rPr>
          <w:rFonts w:ascii="Times New Roman" w:hAnsi="Times New Roman"/>
          <w:b/>
          <w:sz w:val="24"/>
          <w:szCs w:val="24"/>
        </w:rPr>
      </w:pPr>
      <w:r w:rsidRPr="00341128">
        <w:rPr>
          <w:rFonts w:ascii="Times New Roman" w:hAnsi="Times New Roman"/>
          <w:b/>
          <w:bCs/>
          <w:sz w:val="24"/>
          <w:szCs w:val="24"/>
        </w:rPr>
        <w:t>набавци</w:t>
      </w:r>
      <w:r w:rsidRPr="008C7A56">
        <w:rPr>
          <w:rFonts w:ascii="Times New Roman" w:hAnsi="Times New Roman"/>
          <w:b/>
          <w:bCs/>
          <w:sz w:val="24"/>
          <w:szCs w:val="24"/>
          <w:lang w:val="sr-Cyrl-RS"/>
        </w:rPr>
        <w:t xml:space="preserve"> </w:t>
      </w:r>
      <w:r w:rsidR="00876C07">
        <w:rPr>
          <w:rFonts w:ascii="Times New Roman" w:hAnsi="Times New Roman"/>
          <w:b/>
          <w:bCs/>
          <w:sz w:val="24"/>
          <w:szCs w:val="24"/>
          <w:lang w:val="sr-Cyrl-RS"/>
        </w:rPr>
        <w:t>авио карата</w:t>
      </w:r>
      <w:r w:rsidRPr="00341128">
        <w:rPr>
          <w:rFonts w:ascii="Times New Roman" w:hAnsi="Times New Roman"/>
          <w:b/>
          <w:bCs/>
          <w:sz w:val="24"/>
          <w:szCs w:val="24"/>
        </w:rPr>
        <w:t xml:space="preserve"> </w:t>
      </w:r>
      <w:r w:rsidRPr="008C7A56">
        <w:rPr>
          <w:rFonts w:ascii="Times New Roman" w:hAnsi="Times New Roman"/>
          <w:b/>
          <w:bCs/>
          <w:sz w:val="24"/>
          <w:szCs w:val="24"/>
          <w:lang w:val="sr-Cyrl-RS"/>
        </w:rPr>
        <w:t xml:space="preserve">и </w:t>
      </w:r>
      <w:r w:rsidRPr="00341128">
        <w:rPr>
          <w:rFonts w:ascii="Times New Roman" w:hAnsi="Times New Roman"/>
          <w:b/>
          <w:bCs/>
          <w:sz w:val="24"/>
          <w:szCs w:val="24"/>
        </w:rPr>
        <w:t xml:space="preserve"> </w:t>
      </w:r>
      <w:r w:rsidRPr="008C7A56">
        <w:rPr>
          <w:rFonts w:ascii="Times New Roman" w:hAnsi="Times New Roman"/>
          <w:b/>
          <w:bCs/>
          <w:sz w:val="24"/>
          <w:szCs w:val="24"/>
          <w:lang w:val="sr-Cyrl-RS"/>
        </w:rPr>
        <w:t>хотелског смештаја</w:t>
      </w:r>
    </w:p>
    <w:p w14:paraId="4B9F2E36" w14:textId="77777777" w:rsidR="00DD0E60" w:rsidRPr="00341128" w:rsidRDefault="001B7ACF" w:rsidP="00DD0E60">
      <w:pPr>
        <w:autoSpaceDE w:val="0"/>
        <w:autoSpaceDN w:val="0"/>
        <w:adjustRightInd w:val="0"/>
        <w:jc w:val="center"/>
        <w:rPr>
          <w:b/>
          <w:bCs/>
          <w:lang w:val="sr-Cyrl-RS"/>
        </w:rPr>
      </w:pPr>
      <w:r w:rsidRPr="00DA6A8C">
        <w:rPr>
          <w:b/>
          <w:bCs/>
          <w:lang w:val="sr-Latn-CS"/>
        </w:rPr>
        <w:t>за службен</w:t>
      </w:r>
      <w:r>
        <w:rPr>
          <w:b/>
          <w:bCs/>
          <w:lang w:val="sr-Cyrl-RS"/>
        </w:rPr>
        <w:t>а</w:t>
      </w:r>
      <w:r w:rsidR="00DD0E60" w:rsidRPr="00DA6A8C">
        <w:rPr>
          <w:b/>
          <w:bCs/>
          <w:lang w:val="sr-Latn-CS"/>
        </w:rPr>
        <w:t xml:space="preserve"> путовања у </w:t>
      </w:r>
      <w:r w:rsidR="00DD0E60" w:rsidRPr="00341128">
        <w:rPr>
          <w:b/>
          <w:bCs/>
          <w:lang w:val="sr-Cyrl-RS"/>
        </w:rPr>
        <w:t xml:space="preserve">земљи и </w:t>
      </w:r>
      <w:r w:rsidR="00DD0E60" w:rsidRPr="00DA6A8C">
        <w:rPr>
          <w:b/>
          <w:bCs/>
          <w:lang w:val="sr-Latn-CS"/>
        </w:rPr>
        <w:t>иностранств</w:t>
      </w:r>
      <w:r w:rsidR="00DD0E60" w:rsidRPr="00341128">
        <w:rPr>
          <w:b/>
          <w:bCs/>
          <w:lang w:val="sr-Cyrl-RS"/>
        </w:rPr>
        <w:t>у</w:t>
      </w:r>
    </w:p>
    <w:p w14:paraId="34BCB2B2" w14:textId="77777777" w:rsidR="00341128" w:rsidRPr="00341128" w:rsidRDefault="00341128" w:rsidP="00341128">
      <w:pPr>
        <w:shd w:val="clear" w:color="auto" w:fill="C6D9F1"/>
        <w:suppressAutoHyphens/>
        <w:spacing w:line="100" w:lineRule="atLeast"/>
        <w:jc w:val="center"/>
        <w:rPr>
          <w:rFonts w:eastAsia="TimesNewRomanPS-BoldMT"/>
          <w:b/>
          <w:bCs/>
          <w:color w:val="000000"/>
          <w:kern w:val="1"/>
          <w:lang w:val="sr-Cyrl-RS" w:eastAsia="ar-SA"/>
        </w:rPr>
      </w:pPr>
    </w:p>
    <w:p w14:paraId="462031C7" w14:textId="77777777" w:rsidR="00341128" w:rsidRPr="00341128" w:rsidRDefault="00F6023B" w:rsidP="00341128">
      <w:pPr>
        <w:shd w:val="clear" w:color="auto" w:fill="C6D9F1"/>
        <w:suppressAutoHyphens/>
        <w:spacing w:line="100" w:lineRule="atLeast"/>
        <w:jc w:val="center"/>
        <w:rPr>
          <w:rFonts w:eastAsia="TimesNewRomanPS-BoldMT"/>
          <w:b/>
          <w:bCs/>
          <w:color w:val="000000"/>
          <w:kern w:val="1"/>
          <w:lang w:val="sr-Cyrl-RS" w:eastAsia="ar-SA"/>
        </w:rPr>
      </w:pPr>
      <w:r>
        <w:rPr>
          <w:rFonts w:eastAsia="TimesNewRomanPS-BoldMT"/>
          <w:b/>
          <w:bCs/>
          <w:color w:val="000000"/>
          <w:kern w:val="1"/>
          <w:lang w:val="en-US" w:eastAsia="ar-SA"/>
        </w:rPr>
        <w:t>ЈН</w:t>
      </w:r>
      <w:r>
        <w:rPr>
          <w:rFonts w:eastAsia="TimesNewRomanPS-BoldMT"/>
          <w:b/>
          <w:bCs/>
          <w:color w:val="000000"/>
          <w:kern w:val="1"/>
          <w:lang w:val="sr-Cyrl-RS" w:eastAsia="ar-SA"/>
        </w:rPr>
        <w:t>МВ</w:t>
      </w:r>
      <w:r w:rsidR="00341128" w:rsidRPr="00341128">
        <w:rPr>
          <w:rFonts w:eastAsia="TimesNewRomanPS-BoldMT"/>
          <w:b/>
          <w:bCs/>
          <w:color w:val="000000"/>
          <w:kern w:val="1"/>
          <w:lang w:val="en-US" w:eastAsia="ar-SA"/>
        </w:rPr>
        <w:t xml:space="preserve"> </w:t>
      </w:r>
      <w:r w:rsidR="00341128" w:rsidRPr="00341128">
        <w:rPr>
          <w:rFonts w:eastAsia="TimesNewRomanPS-BoldMT"/>
          <w:b/>
          <w:bCs/>
          <w:color w:val="000000"/>
          <w:kern w:val="1"/>
          <w:lang w:val="sr-Cyrl-RS" w:eastAsia="ar-SA"/>
        </w:rPr>
        <w:t xml:space="preserve"> </w:t>
      </w:r>
      <w:r w:rsidR="00822456">
        <w:rPr>
          <w:rFonts w:eastAsia="TimesNewRomanPS-BoldMT"/>
          <w:b/>
          <w:bCs/>
          <w:color w:val="000000"/>
          <w:kern w:val="1"/>
          <w:lang w:val="sr-Latn-RS" w:eastAsia="ar-SA"/>
        </w:rPr>
        <w:t>2</w:t>
      </w:r>
      <w:r w:rsidR="00341128" w:rsidRPr="00341128">
        <w:rPr>
          <w:rFonts w:eastAsia="TimesNewRomanPS-BoldMT"/>
          <w:b/>
          <w:bCs/>
          <w:color w:val="000000"/>
          <w:kern w:val="1"/>
          <w:lang w:val="en-US" w:eastAsia="ar-SA"/>
        </w:rPr>
        <w:t>/201</w:t>
      </w:r>
      <w:r w:rsidR="00822456" w:rsidRPr="00822456">
        <w:rPr>
          <w:rFonts w:eastAsia="TimesNewRomanPS-BoldMT"/>
          <w:b/>
          <w:bCs/>
          <w:kern w:val="1"/>
          <w:lang w:val="sr-Latn-RS" w:eastAsia="ar-SA"/>
        </w:rPr>
        <w:t>9</w:t>
      </w:r>
      <w:r w:rsidR="00341128" w:rsidRPr="00341128">
        <w:rPr>
          <w:rFonts w:eastAsia="TimesNewRomanPS-BoldMT"/>
          <w:b/>
          <w:bCs/>
          <w:color w:val="000000"/>
          <w:kern w:val="1"/>
          <w:lang w:eastAsia="ar-SA"/>
        </w:rPr>
        <w:t xml:space="preserve"> </w:t>
      </w:r>
    </w:p>
    <w:p w14:paraId="5C227456" w14:textId="77777777" w:rsidR="00341128" w:rsidRPr="00341128" w:rsidRDefault="00341128" w:rsidP="00341128">
      <w:pPr>
        <w:shd w:val="clear" w:color="auto" w:fill="C6D9F1"/>
        <w:suppressAutoHyphens/>
        <w:spacing w:line="100" w:lineRule="atLeast"/>
        <w:jc w:val="center"/>
        <w:rPr>
          <w:rFonts w:eastAsia="TimesNewRomanPS-BoldMT"/>
          <w:b/>
          <w:bCs/>
          <w:color w:val="000000"/>
          <w:kern w:val="1"/>
          <w:lang w:val="en-US" w:eastAsia="ar-SA"/>
        </w:rPr>
      </w:pPr>
    </w:p>
    <w:p w14:paraId="30D5E74D" w14:textId="77777777" w:rsidR="00341128" w:rsidRPr="00341128" w:rsidRDefault="00341128" w:rsidP="00341128">
      <w:pPr>
        <w:suppressAutoHyphens/>
        <w:spacing w:line="100" w:lineRule="atLeast"/>
        <w:jc w:val="both"/>
        <w:rPr>
          <w:rFonts w:eastAsia="TimesNewRomanPS-BoldMT"/>
          <w:b/>
          <w:bCs/>
          <w:color w:val="FF0000"/>
          <w:kern w:val="1"/>
          <w:lang w:val="en-US" w:eastAsia="ar-SA"/>
        </w:rPr>
      </w:pPr>
    </w:p>
    <w:p w14:paraId="19174992" w14:textId="77777777" w:rsidR="00341128" w:rsidRPr="00341128" w:rsidRDefault="00341128" w:rsidP="00341128">
      <w:pPr>
        <w:suppressAutoHyphens/>
        <w:spacing w:line="100" w:lineRule="atLeast"/>
        <w:jc w:val="both"/>
        <w:rPr>
          <w:rFonts w:eastAsia="TimesNewRomanPSMT"/>
          <w:color w:val="000000"/>
          <w:kern w:val="1"/>
          <w:lang w:val="en-US" w:eastAsia="ar-SA"/>
        </w:rPr>
      </w:pPr>
      <w:r w:rsidRPr="00341128">
        <w:rPr>
          <w:rFonts w:eastAsia="TimesNewRomanPSMT"/>
          <w:color w:val="000000"/>
          <w:kern w:val="1"/>
          <w:lang w:val="en-US" w:eastAsia="ar-SA"/>
        </w:rPr>
        <w:t>Конкурсна документација садржи:</w:t>
      </w:r>
    </w:p>
    <w:p w14:paraId="2D6E1C4A" w14:textId="77777777" w:rsidR="00341128" w:rsidRPr="00341128" w:rsidRDefault="00341128" w:rsidP="00341128">
      <w:pPr>
        <w:suppressAutoHyphens/>
        <w:spacing w:line="100" w:lineRule="atLeast"/>
        <w:jc w:val="both"/>
        <w:rPr>
          <w:rFonts w:ascii="Arial" w:eastAsia="TimesNewRomanPSMT" w:hAnsi="Arial" w:cs="Arial"/>
          <w:color w:val="000000"/>
          <w:kern w:val="1"/>
          <w:lang w:val="en-US" w:eastAsia="ar-SA"/>
        </w:rPr>
      </w:pPr>
    </w:p>
    <w:p w14:paraId="744009D6" w14:textId="77777777" w:rsidR="00341128" w:rsidRPr="00341128" w:rsidRDefault="00341128" w:rsidP="00341128">
      <w:pPr>
        <w:suppressAutoHyphens/>
        <w:spacing w:line="100" w:lineRule="atLeast"/>
        <w:jc w:val="both"/>
        <w:rPr>
          <w:rFonts w:ascii="Arial" w:eastAsia="TimesNewRomanPSMT" w:hAnsi="Arial" w:cs="Arial"/>
          <w:color w:val="000000"/>
          <w:kern w:val="1"/>
          <w:lang w:val="en-US" w:eastAsia="ar-SA"/>
        </w:rPr>
      </w:pPr>
    </w:p>
    <w:tbl>
      <w:tblPr>
        <w:tblW w:w="8159" w:type="dxa"/>
        <w:jc w:val="center"/>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553"/>
        <w:gridCol w:w="6606"/>
      </w:tblGrid>
      <w:tr w:rsidR="00DF48CA" w:rsidRPr="00341128" w14:paraId="4B401FDB" w14:textId="77777777" w:rsidTr="003F757D">
        <w:trPr>
          <w:trHeight w:val="567"/>
          <w:jc w:val="center"/>
        </w:trPr>
        <w:tc>
          <w:tcPr>
            <w:tcW w:w="1553" w:type="dxa"/>
            <w:shd w:val="clear" w:color="auto" w:fill="auto"/>
            <w:vAlign w:val="center"/>
          </w:tcPr>
          <w:p w14:paraId="57C65778" w14:textId="77777777" w:rsidR="00DF48CA" w:rsidRPr="00341128" w:rsidRDefault="00DF48CA" w:rsidP="00DF48CA">
            <w:pPr>
              <w:suppressAutoHyphens/>
              <w:spacing w:line="100" w:lineRule="atLeast"/>
              <w:jc w:val="center"/>
              <w:rPr>
                <w:rFonts w:eastAsia="TimesNewRomanPSMT"/>
                <w:b/>
                <w:i/>
                <w:color w:val="000000"/>
                <w:kern w:val="1"/>
                <w:lang w:val="en-US" w:eastAsia="ar-SA"/>
              </w:rPr>
            </w:pPr>
            <w:r w:rsidRPr="00341128">
              <w:rPr>
                <w:rFonts w:eastAsia="TimesNewRomanPSMT"/>
                <w:b/>
                <w:i/>
                <w:color w:val="000000"/>
                <w:kern w:val="1"/>
                <w:lang w:eastAsia="ar-SA"/>
              </w:rPr>
              <w:t>Поглавље</w:t>
            </w:r>
          </w:p>
        </w:tc>
        <w:tc>
          <w:tcPr>
            <w:tcW w:w="6606" w:type="dxa"/>
            <w:shd w:val="clear" w:color="auto" w:fill="auto"/>
            <w:vAlign w:val="center"/>
          </w:tcPr>
          <w:p w14:paraId="6F1672D4" w14:textId="77777777" w:rsidR="00DF48CA" w:rsidRPr="00341128" w:rsidRDefault="00DF48CA" w:rsidP="00DF48CA">
            <w:pPr>
              <w:suppressAutoHyphens/>
              <w:spacing w:line="100" w:lineRule="atLeast"/>
              <w:jc w:val="center"/>
              <w:rPr>
                <w:rFonts w:eastAsia="TimesNewRomanPSMT"/>
                <w:b/>
                <w:i/>
                <w:color w:val="000000"/>
                <w:kern w:val="1"/>
                <w:lang w:val="en-US" w:eastAsia="ar-SA"/>
              </w:rPr>
            </w:pPr>
            <w:r w:rsidRPr="00341128">
              <w:rPr>
                <w:rFonts w:eastAsia="TimesNewRomanPSMT"/>
                <w:b/>
                <w:i/>
                <w:color w:val="000000"/>
                <w:kern w:val="1"/>
                <w:lang w:val="en-US" w:eastAsia="ar-SA"/>
              </w:rPr>
              <w:t>Назив</w:t>
            </w:r>
            <w:r w:rsidRPr="00341128">
              <w:rPr>
                <w:rFonts w:eastAsia="TimesNewRomanPSMT"/>
                <w:b/>
                <w:i/>
                <w:color w:val="000000"/>
                <w:kern w:val="1"/>
                <w:lang w:eastAsia="ar-SA"/>
              </w:rPr>
              <w:t xml:space="preserve"> поглавља</w:t>
            </w:r>
          </w:p>
        </w:tc>
      </w:tr>
      <w:tr w:rsidR="00DF48CA" w:rsidRPr="00341128" w14:paraId="36EA820F" w14:textId="77777777" w:rsidTr="003F757D">
        <w:trPr>
          <w:trHeight w:val="567"/>
          <w:jc w:val="center"/>
        </w:trPr>
        <w:tc>
          <w:tcPr>
            <w:tcW w:w="1553" w:type="dxa"/>
            <w:shd w:val="clear" w:color="auto" w:fill="auto"/>
            <w:vAlign w:val="center"/>
          </w:tcPr>
          <w:p w14:paraId="761303AD" w14:textId="77777777" w:rsidR="00DF48CA" w:rsidRPr="00341128" w:rsidRDefault="00DF48CA" w:rsidP="00DF48CA">
            <w:pPr>
              <w:suppressAutoHyphens/>
              <w:snapToGrid w:val="0"/>
              <w:spacing w:line="100" w:lineRule="atLeast"/>
              <w:jc w:val="center"/>
              <w:rPr>
                <w:rFonts w:eastAsia="Arial Unicode MS"/>
                <w:bCs/>
                <w:iCs/>
                <w:kern w:val="1"/>
                <w:lang w:val="sr-Latn-RS" w:eastAsia="ar-SA"/>
              </w:rPr>
            </w:pPr>
            <w:r w:rsidRPr="00341128">
              <w:rPr>
                <w:rFonts w:eastAsia="Arial Unicode MS"/>
                <w:bCs/>
                <w:iCs/>
                <w:kern w:val="1"/>
                <w:lang w:val="en-US" w:eastAsia="ar-SA"/>
              </w:rPr>
              <w:t>I</w:t>
            </w:r>
          </w:p>
        </w:tc>
        <w:tc>
          <w:tcPr>
            <w:tcW w:w="6606" w:type="dxa"/>
            <w:shd w:val="clear" w:color="auto" w:fill="auto"/>
            <w:vAlign w:val="center"/>
          </w:tcPr>
          <w:p w14:paraId="5280EBFF" w14:textId="77777777" w:rsidR="00DF48CA" w:rsidRPr="00341128" w:rsidRDefault="00DF48CA" w:rsidP="00DF48CA">
            <w:pPr>
              <w:suppressAutoHyphens/>
              <w:snapToGrid w:val="0"/>
              <w:spacing w:line="100" w:lineRule="atLeast"/>
              <w:jc w:val="center"/>
              <w:rPr>
                <w:rFonts w:eastAsia="TimesNewRomanPSMT"/>
                <w:color w:val="000000"/>
                <w:kern w:val="1"/>
                <w:lang w:val="sr-Cyrl-RS" w:eastAsia="ar-SA"/>
              </w:rPr>
            </w:pPr>
            <w:r w:rsidRPr="00341128">
              <w:rPr>
                <w:rFonts w:eastAsia="TimesNewRomanPSMT"/>
                <w:color w:val="000000"/>
                <w:kern w:val="1"/>
                <w:lang w:val="sr-Cyrl-RS" w:eastAsia="ar-SA"/>
              </w:rPr>
              <w:t>Општи подаци о јавној набавци</w:t>
            </w:r>
          </w:p>
        </w:tc>
      </w:tr>
      <w:tr w:rsidR="00DF48CA" w:rsidRPr="00341128" w14:paraId="5B546B45" w14:textId="77777777" w:rsidTr="003F757D">
        <w:trPr>
          <w:trHeight w:val="567"/>
          <w:jc w:val="center"/>
        </w:trPr>
        <w:tc>
          <w:tcPr>
            <w:tcW w:w="1553" w:type="dxa"/>
            <w:shd w:val="clear" w:color="auto" w:fill="auto"/>
            <w:vAlign w:val="center"/>
          </w:tcPr>
          <w:p w14:paraId="5D8C4CEB" w14:textId="77777777" w:rsidR="00DF48CA" w:rsidRPr="00341128" w:rsidRDefault="00DF48CA" w:rsidP="00DF48CA">
            <w:pPr>
              <w:suppressAutoHyphens/>
              <w:snapToGrid w:val="0"/>
              <w:spacing w:line="100" w:lineRule="atLeast"/>
              <w:jc w:val="center"/>
              <w:rPr>
                <w:rFonts w:eastAsia="TimesNewRomanPSMT"/>
                <w:kern w:val="1"/>
                <w:lang w:val="sr-Cyrl-RS" w:eastAsia="ar-SA"/>
              </w:rPr>
            </w:pPr>
            <w:r w:rsidRPr="00341128">
              <w:rPr>
                <w:rFonts w:eastAsia="Arial Unicode MS"/>
                <w:bCs/>
                <w:iCs/>
                <w:kern w:val="1"/>
                <w:lang w:val="en-US" w:eastAsia="ar-SA"/>
              </w:rPr>
              <w:t>II</w:t>
            </w:r>
          </w:p>
        </w:tc>
        <w:tc>
          <w:tcPr>
            <w:tcW w:w="6606" w:type="dxa"/>
            <w:shd w:val="clear" w:color="auto" w:fill="auto"/>
            <w:vAlign w:val="center"/>
          </w:tcPr>
          <w:p w14:paraId="6A6FBA8C" w14:textId="77777777" w:rsidR="00DF48CA" w:rsidRPr="00341128" w:rsidRDefault="00DF48CA" w:rsidP="00DF48CA">
            <w:pPr>
              <w:suppressAutoHyphens/>
              <w:snapToGrid w:val="0"/>
              <w:spacing w:line="100" w:lineRule="atLeast"/>
              <w:jc w:val="center"/>
              <w:rPr>
                <w:rFonts w:eastAsia="TimesNewRomanPSMT"/>
                <w:kern w:val="1"/>
                <w:lang w:val="sr-Cyrl-RS" w:eastAsia="ar-SA"/>
              </w:rPr>
            </w:pPr>
            <w:r w:rsidRPr="00341128">
              <w:rPr>
                <w:rFonts w:eastAsia="TimesNewRomanPSMT"/>
                <w:color w:val="000000"/>
                <w:kern w:val="1"/>
                <w:lang w:val="sr-Cyrl-RS" w:eastAsia="ar-SA"/>
              </w:rPr>
              <w:t>Подаци о предмету јавне набавке</w:t>
            </w:r>
          </w:p>
        </w:tc>
      </w:tr>
      <w:tr w:rsidR="00DF48CA" w:rsidRPr="00341128" w14:paraId="61C73177" w14:textId="77777777" w:rsidTr="003F757D">
        <w:trPr>
          <w:trHeight w:val="567"/>
          <w:jc w:val="center"/>
        </w:trPr>
        <w:tc>
          <w:tcPr>
            <w:tcW w:w="1553" w:type="dxa"/>
            <w:shd w:val="clear" w:color="auto" w:fill="auto"/>
            <w:vAlign w:val="center"/>
          </w:tcPr>
          <w:p w14:paraId="50A40ACF" w14:textId="77777777" w:rsidR="00DF48CA" w:rsidRPr="00341128" w:rsidRDefault="00DF48CA" w:rsidP="00DF48CA">
            <w:pPr>
              <w:suppressAutoHyphens/>
              <w:snapToGrid w:val="0"/>
              <w:spacing w:line="100" w:lineRule="atLeast"/>
              <w:jc w:val="center"/>
              <w:rPr>
                <w:rFonts w:eastAsia="TimesNewRomanPSMT"/>
                <w:kern w:val="1"/>
                <w:lang w:val="sr-Cyrl-RS" w:eastAsia="ar-SA"/>
              </w:rPr>
            </w:pPr>
            <w:r w:rsidRPr="00341128">
              <w:rPr>
                <w:rFonts w:eastAsia="TimesNewRomanPSMT"/>
                <w:kern w:val="1"/>
                <w:lang w:val="en-US" w:eastAsia="ar-SA"/>
              </w:rPr>
              <w:t>I</w:t>
            </w:r>
            <w:r w:rsidR="002A32CB">
              <w:rPr>
                <w:rFonts w:eastAsia="TimesNewRomanPSMT"/>
                <w:kern w:val="1"/>
                <w:lang w:val="en-US" w:eastAsia="ar-SA"/>
              </w:rPr>
              <w:t>II</w:t>
            </w:r>
          </w:p>
        </w:tc>
        <w:tc>
          <w:tcPr>
            <w:tcW w:w="6606" w:type="dxa"/>
            <w:shd w:val="clear" w:color="auto" w:fill="auto"/>
            <w:vAlign w:val="center"/>
          </w:tcPr>
          <w:p w14:paraId="403F91BF" w14:textId="77777777" w:rsidR="00DF48CA" w:rsidRPr="00341128" w:rsidRDefault="00B16138" w:rsidP="00DF48CA">
            <w:pPr>
              <w:suppressAutoHyphens/>
              <w:snapToGrid w:val="0"/>
              <w:spacing w:line="100" w:lineRule="atLeast"/>
              <w:jc w:val="center"/>
              <w:rPr>
                <w:rFonts w:eastAsia="TimesNewRomanPSMT"/>
                <w:kern w:val="1"/>
                <w:lang w:val="sr-Cyrl-RS" w:eastAsia="ar-SA"/>
              </w:rPr>
            </w:pPr>
            <w:r>
              <w:rPr>
                <w:rFonts w:eastAsia="TimesNewRomanPSMT"/>
                <w:color w:val="000000"/>
                <w:kern w:val="1"/>
                <w:lang w:val="sr-Cyrl-RS" w:eastAsia="ar-SA"/>
              </w:rPr>
              <w:t>Т</w:t>
            </w:r>
            <w:r w:rsidR="00DF48CA" w:rsidRPr="00341128">
              <w:rPr>
                <w:rFonts w:eastAsia="TimesNewRomanPSMT"/>
                <w:color w:val="000000"/>
                <w:kern w:val="1"/>
                <w:lang w:val="sr-Cyrl-RS" w:eastAsia="ar-SA"/>
              </w:rPr>
              <w:t>ехничка спецификација</w:t>
            </w:r>
          </w:p>
        </w:tc>
      </w:tr>
      <w:tr w:rsidR="00DF48CA" w:rsidRPr="00341128" w14:paraId="7D734925" w14:textId="77777777" w:rsidTr="003F757D">
        <w:trPr>
          <w:trHeight w:val="567"/>
          <w:jc w:val="center"/>
        </w:trPr>
        <w:tc>
          <w:tcPr>
            <w:tcW w:w="1553" w:type="dxa"/>
            <w:shd w:val="clear" w:color="auto" w:fill="auto"/>
            <w:vAlign w:val="center"/>
          </w:tcPr>
          <w:p w14:paraId="31C17D58" w14:textId="77777777" w:rsidR="00DF48CA" w:rsidRPr="00341128" w:rsidRDefault="002A32CB" w:rsidP="00DF48CA">
            <w:pPr>
              <w:suppressAutoHyphens/>
              <w:snapToGrid w:val="0"/>
              <w:spacing w:line="100" w:lineRule="atLeast"/>
              <w:jc w:val="center"/>
              <w:rPr>
                <w:rFonts w:eastAsia="TimesNewRomanPSMT"/>
                <w:color w:val="000000"/>
                <w:kern w:val="1"/>
                <w:lang w:val="sr-Cyrl-RS" w:eastAsia="ar-SA"/>
              </w:rPr>
            </w:pPr>
            <w:r>
              <w:rPr>
                <w:rFonts w:eastAsia="TimesNewRomanPSMT"/>
                <w:color w:val="000000"/>
                <w:kern w:val="1"/>
                <w:lang w:val="en-US" w:eastAsia="ar-SA"/>
              </w:rPr>
              <w:t>I</w:t>
            </w:r>
            <w:r w:rsidR="00DF48CA" w:rsidRPr="00341128">
              <w:rPr>
                <w:rFonts w:eastAsia="TimesNewRomanPSMT"/>
                <w:color w:val="000000"/>
                <w:kern w:val="1"/>
                <w:lang w:val="en-US" w:eastAsia="ar-SA"/>
              </w:rPr>
              <w:t>V</w:t>
            </w:r>
          </w:p>
        </w:tc>
        <w:tc>
          <w:tcPr>
            <w:tcW w:w="6606" w:type="dxa"/>
            <w:shd w:val="clear" w:color="auto" w:fill="auto"/>
            <w:vAlign w:val="center"/>
          </w:tcPr>
          <w:p w14:paraId="66F26E03" w14:textId="77777777" w:rsidR="00DF48CA" w:rsidRPr="00341128" w:rsidRDefault="00DF48CA" w:rsidP="00DF48CA">
            <w:pPr>
              <w:suppressAutoHyphens/>
              <w:snapToGrid w:val="0"/>
              <w:spacing w:line="100" w:lineRule="atLeast"/>
              <w:jc w:val="center"/>
              <w:rPr>
                <w:rFonts w:eastAsia="TimesNewRomanPSMT"/>
                <w:kern w:val="1"/>
                <w:lang w:val="ru-RU" w:eastAsia="ar-SA"/>
              </w:rPr>
            </w:pPr>
            <w:r w:rsidRPr="00341128">
              <w:rPr>
                <w:rFonts w:eastAsia="TimesNewRomanPSMT"/>
                <w:color w:val="000000"/>
                <w:kern w:val="1"/>
                <w:lang w:val="sr-Cyrl-RS" w:eastAsia="ar-SA"/>
              </w:rPr>
              <w:t>Услови за учешће у поступку јавне набавке из чл. 75. и 76. Закона и упутство како се доказује испуњеност тих услова</w:t>
            </w:r>
          </w:p>
        </w:tc>
      </w:tr>
      <w:tr w:rsidR="00DF48CA" w:rsidRPr="00341128" w14:paraId="39A25AF3" w14:textId="77777777" w:rsidTr="003F757D">
        <w:trPr>
          <w:trHeight w:val="567"/>
          <w:jc w:val="center"/>
        </w:trPr>
        <w:tc>
          <w:tcPr>
            <w:tcW w:w="1553" w:type="dxa"/>
            <w:shd w:val="clear" w:color="auto" w:fill="auto"/>
            <w:vAlign w:val="center"/>
          </w:tcPr>
          <w:p w14:paraId="4ACA0B66" w14:textId="77777777" w:rsidR="00DF48CA" w:rsidRPr="00341128" w:rsidRDefault="00DF48CA" w:rsidP="00DF48CA">
            <w:pPr>
              <w:suppressAutoHyphens/>
              <w:snapToGrid w:val="0"/>
              <w:spacing w:line="100" w:lineRule="atLeast"/>
              <w:jc w:val="center"/>
              <w:rPr>
                <w:rFonts w:eastAsia="TimesNewRomanPSMT"/>
                <w:color w:val="000000"/>
                <w:kern w:val="1"/>
                <w:lang w:val="sr-Cyrl-RS" w:eastAsia="ar-SA"/>
              </w:rPr>
            </w:pPr>
            <w:r w:rsidRPr="00341128">
              <w:rPr>
                <w:rFonts w:eastAsia="TimesNewRomanPSMT"/>
                <w:color w:val="000000"/>
                <w:kern w:val="1"/>
                <w:lang w:val="sr-Latn-RS" w:eastAsia="ar-SA"/>
              </w:rPr>
              <w:t>V</w:t>
            </w:r>
          </w:p>
        </w:tc>
        <w:tc>
          <w:tcPr>
            <w:tcW w:w="6606" w:type="dxa"/>
            <w:shd w:val="clear" w:color="auto" w:fill="auto"/>
            <w:vAlign w:val="center"/>
          </w:tcPr>
          <w:p w14:paraId="442424BE" w14:textId="77777777" w:rsidR="00DF48CA" w:rsidRPr="00341128" w:rsidRDefault="00DF48CA" w:rsidP="00DF48CA">
            <w:pPr>
              <w:suppressAutoHyphens/>
              <w:snapToGrid w:val="0"/>
              <w:spacing w:line="100" w:lineRule="atLeast"/>
              <w:jc w:val="center"/>
              <w:rPr>
                <w:rFonts w:eastAsia="TimesNewRomanPSMT"/>
                <w:color w:val="000000"/>
                <w:kern w:val="1"/>
                <w:lang w:val="sr-Cyrl-RS" w:eastAsia="ar-SA"/>
              </w:rPr>
            </w:pPr>
            <w:r>
              <w:rPr>
                <w:rFonts w:eastAsia="TimesNewRomanPSMT"/>
                <w:color w:val="000000"/>
                <w:kern w:val="1"/>
                <w:lang w:val="sr-Cyrl-RS" w:eastAsia="ar-SA"/>
              </w:rPr>
              <w:t xml:space="preserve">Обрасци </w:t>
            </w:r>
            <w:r w:rsidRPr="00341128">
              <w:rPr>
                <w:rFonts w:eastAsia="TimesNewRomanPSMT"/>
                <w:color w:val="000000"/>
                <w:kern w:val="1"/>
                <w:lang w:val="sr-Cyrl-RS" w:eastAsia="ar-SA"/>
              </w:rPr>
              <w:t>изјаве о испуњавању услова из члана 75. и 76. Закона</w:t>
            </w:r>
          </w:p>
        </w:tc>
      </w:tr>
      <w:tr w:rsidR="00DF48CA" w:rsidRPr="00341128" w14:paraId="6E7715AD" w14:textId="77777777" w:rsidTr="003F757D">
        <w:trPr>
          <w:trHeight w:val="567"/>
          <w:jc w:val="center"/>
        </w:trPr>
        <w:tc>
          <w:tcPr>
            <w:tcW w:w="1553" w:type="dxa"/>
            <w:shd w:val="clear" w:color="auto" w:fill="auto"/>
            <w:vAlign w:val="center"/>
          </w:tcPr>
          <w:p w14:paraId="2487F286" w14:textId="77777777" w:rsidR="00DF48CA" w:rsidRPr="00341128" w:rsidRDefault="00DF48CA" w:rsidP="00DF48CA">
            <w:pPr>
              <w:suppressAutoHyphens/>
              <w:snapToGrid w:val="0"/>
              <w:spacing w:line="100" w:lineRule="atLeast"/>
              <w:jc w:val="center"/>
              <w:rPr>
                <w:rFonts w:eastAsia="TimesNewRomanPSMT"/>
                <w:color w:val="000000"/>
                <w:kern w:val="1"/>
                <w:lang w:val="sr-Latn-RS" w:eastAsia="ar-SA"/>
              </w:rPr>
            </w:pPr>
            <w:r w:rsidRPr="00341128">
              <w:rPr>
                <w:rFonts w:eastAsia="TimesNewRomanPSMT"/>
                <w:color w:val="000000"/>
                <w:kern w:val="1"/>
                <w:lang w:val="en-US" w:eastAsia="ar-SA"/>
              </w:rPr>
              <w:t>VI</w:t>
            </w:r>
          </w:p>
        </w:tc>
        <w:tc>
          <w:tcPr>
            <w:tcW w:w="6606" w:type="dxa"/>
            <w:shd w:val="clear" w:color="auto" w:fill="auto"/>
            <w:vAlign w:val="center"/>
          </w:tcPr>
          <w:p w14:paraId="0E6FB4C8" w14:textId="77777777" w:rsidR="00DF48CA" w:rsidRPr="00341128" w:rsidRDefault="00DF48CA" w:rsidP="00DF48CA">
            <w:pPr>
              <w:suppressAutoHyphens/>
              <w:snapToGrid w:val="0"/>
              <w:spacing w:line="100" w:lineRule="atLeast"/>
              <w:jc w:val="center"/>
              <w:rPr>
                <w:rFonts w:eastAsia="TimesNewRomanPSMT"/>
                <w:kern w:val="1"/>
                <w:lang w:val="sr-Latn-RS" w:eastAsia="ar-SA"/>
              </w:rPr>
            </w:pPr>
            <w:r w:rsidRPr="00341128">
              <w:rPr>
                <w:rFonts w:eastAsia="TimesNewRomanPSMT"/>
                <w:color w:val="000000"/>
                <w:kern w:val="1"/>
                <w:lang w:val="sr-Cyrl-RS" w:eastAsia="ar-SA"/>
              </w:rPr>
              <w:t>Упутство понуђачима како да сачине понуду</w:t>
            </w:r>
          </w:p>
        </w:tc>
      </w:tr>
      <w:tr w:rsidR="00DF48CA" w:rsidRPr="00341128" w14:paraId="5B304B45" w14:textId="77777777" w:rsidTr="003F757D">
        <w:trPr>
          <w:trHeight w:val="567"/>
          <w:jc w:val="center"/>
        </w:trPr>
        <w:tc>
          <w:tcPr>
            <w:tcW w:w="1553" w:type="dxa"/>
            <w:shd w:val="clear" w:color="auto" w:fill="auto"/>
            <w:vAlign w:val="center"/>
          </w:tcPr>
          <w:p w14:paraId="69877073" w14:textId="77777777" w:rsidR="00DF48CA" w:rsidRPr="00341128" w:rsidRDefault="00DF48CA" w:rsidP="00DF48CA">
            <w:pPr>
              <w:suppressAutoHyphens/>
              <w:snapToGrid w:val="0"/>
              <w:spacing w:line="100" w:lineRule="atLeast"/>
              <w:jc w:val="center"/>
              <w:rPr>
                <w:rFonts w:eastAsia="TimesNewRomanPSMT"/>
                <w:color w:val="000000"/>
                <w:kern w:val="1"/>
                <w:lang w:val="sr-Cyrl-RS" w:eastAsia="ar-SA"/>
              </w:rPr>
            </w:pPr>
            <w:r w:rsidRPr="00341128">
              <w:rPr>
                <w:rFonts w:eastAsia="TimesNewRomanPSMT"/>
                <w:color w:val="000000"/>
                <w:kern w:val="1"/>
                <w:lang w:val="en-US" w:eastAsia="ar-SA"/>
              </w:rPr>
              <w:t>VII</w:t>
            </w:r>
          </w:p>
        </w:tc>
        <w:tc>
          <w:tcPr>
            <w:tcW w:w="6606" w:type="dxa"/>
            <w:shd w:val="clear" w:color="auto" w:fill="auto"/>
            <w:vAlign w:val="center"/>
          </w:tcPr>
          <w:p w14:paraId="0BF1ED7B" w14:textId="77777777" w:rsidR="00DF48CA" w:rsidRPr="00341128" w:rsidRDefault="00DF48CA" w:rsidP="00DF48CA">
            <w:pPr>
              <w:suppressAutoHyphens/>
              <w:snapToGrid w:val="0"/>
              <w:spacing w:line="100" w:lineRule="atLeast"/>
              <w:jc w:val="center"/>
              <w:rPr>
                <w:rFonts w:eastAsia="TimesNewRomanPSMT"/>
                <w:kern w:val="1"/>
                <w:lang w:val="sr-Cyrl-RS" w:eastAsia="ar-SA"/>
              </w:rPr>
            </w:pPr>
            <w:r w:rsidRPr="00341128">
              <w:rPr>
                <w:rFonts w:eastAsia="TimesNewRomanPSMT"/>
                <w:color w:val="000000"/>
                <w:kern w:val="1"/>
                <w:lang w:val="sr-Cyrl-RS" w:eastAsia="ar-SA"/>
              </w:rPr>
              <w:t>Образац понуде</w:t>
            </w:r>
          </w:p>
        </w:tc>
      </w:tr>
      <w:tr w:rsidR="00DF48CA" w:rsidRPr="00341128" w14:paraId="4038C6FF" w14:textId="77777777" w:rsidTr="003F757D">
        <w:trPr>
          <w:trHeight w:val="567"/>
          <w:jc w:val="center"/>
        </w:trPr>
        <w:tc>
          <w:tcPr>
            <w:tcW w:w="1553" w:type="dxa"/>
            <w:shd w:val="clear" w:color="auto" w:fill="auto"/>
            <w:vAlign w:val="center"/>
          </w:tcPr>
          <w:p w14:paraId="66C469C2" w14:textId="77777777" w:rsidR="00DF48CA" w:rsidRPr="00341128" w:rsidRDefault="002A32CB" w:rsidP="00DF48CA">
            <w:pPr>
              <w:suppressAutoHyphens/>
              <w:snapToGrid w:val="0"/>
              <w:spacing w:line="100" w:lineRule="atLeast"/>
              <w:jc w:val="center"/>
              <w:rPr>
                <w:rFonts w:eastAsia="TimesNewRomanPSMT"/>
                <w:color w:val="000000"/>
                <w:kern w:val="1"/>
                <w:lang w:val="sr-Cyrl-RS" w:eastAsia="ar-SA"/>
              </w:rPr>
            </w:pPr>
            <w:r>
              <w:rPr>
                <w:rFonts w:eastAsia="TimesNewRomanPSMT"/>
                <w:color w:val="000000"/>
                <w:kern w:val="1"/>
                <w:lang w:val="en-US" w:eastAsia="ar-SA"/>
              </w:rPr>
              <w:t>VIII</w:t>
            </w:r>
          </w:p>
        </w:tc>
        <w:tc>
          <w:tcPr>
            <w:tcW w:w="6606" w:type="dxa"/>
            <w:shd w:val="clear" w:color="auto" w:fill="auto"/>
            <w:vAlign w:val="center"/>
          </w:tcPr>
          <w:p w14:paraId="181A3390" w14:textId="77777777" w:rsidR="00DF48CA" w:rsidRPr="00341128" w:rsidRDefault="00DF48CA" w:rsidP="00DF48CA">
            <w:pPr>
              <w:suppressAutoHyphens/>
              <w:snapToGrid w:val="0"/>
              <w:spacing w:line="100" w:lineRule="atLeast"/>
              <w:jc w:val="center"/>
              <w:rPr>
                <w:rFonts w:eastAsia="TimesNewRomanPSMT"/>
                <w:kern w:val="1"/>
                <w:lang w:val="sr-Cyrl-RS" w:eastAsia="ar-SA"/>
              </w:rPr>
            </w:pPr>
            <w:r w:rsidRPr="00341128">
              <w:rPr>
                <w:rFonts w:eastAsia="TimesNewRomanPSMT"/>
                <w:color w:val="000000"/>
                <w:kern w:val="1"/>
                <w:lang w:val="sr-Cyrl-RS" w:eastAsia="ar-SA"/>
              </w:rPr>
              <w:t>Модел уговора</w:t>
            </w:r>
          </w:p>
        </w:tc>
      </w:tr>
      <w:tr w:rsidR="00DF48CA" w:rsidRPr="00341128" w14:paraId="0A548076" w14:textId="77777777" w:rsidTr="003F757D">
        <w:trPr>
          <w:trHeight w:val="567"/>
          <w:jc w:val="center"/>
        </w:trPr>
        <w:tc>
          <w:tcPr>
            <w:tcW w:w="1553" w:type="dxa"/>
            <w:shd w:val="clear" w:color="auto" w:fill="auto"/>
            <w:vAlign w:val="center"/>
          </w:tcPr>
          <w:p w14:paraId="5D36FA81" w14:textId="77777777" w:rsidR="00DF48CA" w:rsidRPr="00341128" w:rsidRDefault="002A32CB" w:rsidP="00DF48CA">
            <w:pPr>
              <w:suppressAutoHyphens/>
              <w:snapToGrid w:val="0"/>
              <w:spacing w:line="100" w:lineRule="atLeast"/>
              <w:jc w:val="center"/>
              <w:rPr>
                <w:rFonts w:eastAsia="TimesNewRomanPSMT"/>
                <w:color w:val="000000"/>
                <w:kern w:val="1"/>
                <w:lang w:val="sr-Cyrl-RS" w:eastAsia="ar-SA"/>
              </w:rPr>
            </w:pPr>
            <w:r>
              <w:rPr>
                <w:rFonts w:eastAsia="TimesNewRomanPSMT"/>
                <w:color w:val="000000"/>
                <w:kern w:val="1"/>
                <w:lang w:val="en-US" w:eastAsia="ar-SA"/>
              </w:rPr>
              <w:t>I</w:t>
            </w:r>
            <w:r w:rsidR="00DF48CA" w:rsidRPr="00341128">
              <w:rPr>
                <w:rFonts w:eastAsia="TimesNewRomanPSMT"/>
                <w:color w:val="000000"/>
                <w:kern w:val="1"/>
                <w:lang w:val="en-US" w:eastAsia="ar-SA"/>
              </w:rPr>
              <w:t>X</w:t>
            </w:r>
          </w:p>
        </w:tc>
        <w:tc>
          <w:tcPr>
            <w:tcW w:w="6606" w:type="dxa"/>
            <w:shd w:val="clear" w:color="auto" w:fill="auto"/>
            <w:vAlign w:val="center"/>
          </w:tcPr>
          <w:p w14:paraId="213506D9" w14:textId="77777777" w:rsidR="00DF48CA" w:rsidRPr="00341128" w:rsidRDefault="00DF48CA" w:rsidP="00DF48CA">
            <w:pPr>
              <w:suppressAutoHyphens/>
              <w:snapToGrid w:val="0"/>
              <w:spacing w:line="100" w:lineRule="atLeast"/>
              <w:jc w:val="center"/>
              <w:rPr>
                <w:rFonts w:eastAsia="TimesNewRomanPSMT"/>
                <w:kern w:val="1"/>
                <w:lang w:val="sr-Cyrl-RS" w:eastAsia="ar-SA"/>
              </w:rPr>
            </w:pPr>
            <w:r w:rsidRPr="00341128">
              <w:rPr>
                <w:rFonts w:eastAsia="TimesNewRomanPSMT"/>
                <w:color w:val="000000"/>
                <w:kern w:val="1"/>
                <w:lang w:val="sr-Cyrl-RS" w:eastAsia="ar-SA"/>
              </w:rPr>
              <w:t>Образац трошкова припреме понуде</w:t>
            </w:r>
          </w:p>
        </w:tc>
      </w:tr>
      <w:tr w:rsidR="00DF48CA" w:rsidRPr="00341128" w14:paraId="7FE749E8" w14:textId="77777777" w:rsidTr="003F757D">
        <w:trPr>
          <w:trHeight w:val="567"/>
          <w:jc w:val="center"/>
        </w:trPr>
        <w:tc>
          <w:tcPr>
            <w:tcW w:w="1553" w:type="dxa"/>
            <w:shd w:val="clear" w:color="auto" w:fill="auto"/>
            <w:vAlign w:val="center"/>
          </w:tcPr>
          <w:p w14:paraId="66D0E93C" w14:textId="77777777" w:rsidR="00DF48CA" w:rsidRPr="00341128" w:rsidRDefault="00DF48CA" w:rsidP="00DF48CA">
            <w:pPr>
              <w:suppressAutoHyphens/>
              <w:snapToGrid w:val="0"/>
              <w:spacing w:line="100" w:lineRule="atLeast"/>
              <w:jc w:val="center"/>
              <w:rPr>
                <w:rFonts w:eastAsia="TimesNewRomanPSMT"/>
                <w:color w:val="000000"/>
                <w:kern w:val="1"/>
                <w:lang w:val="sr-Cyrl-RS" w:eastAsia="ar-SA"/>
              </w:rPr>
            </w:pPr>
            <w:r w:rsidRPr="00341128">
              <w:rPr>
                <w:rFonts w:eastAsia="TimesNewRomanPSMT"/>
                <w:color w:val="000000"/>
                <w:kern w:val="1"/>
                <w:lang w:val="en-US" w:eastAsia="ar-SA"/>
              </w:rPr>
              <w:t>X</w:t>
            </w:r>
          </w:p>
        </w:tc>
        <w:tc>
          <w:tcPr>
            <w:tcW w:w="6606" w:type="dxa"/>
            <w:shd w:val="clear" w:color="auto" w:fill="auto"/>
            <w:vAlign w:val="center"/>
          </w:tcPr>
          <w:p w14:paraId="77908FBD" w14:textId="77777777" w:rsidR="00DF48CA" w:rsidRPr="00341128" w:rsidRDefault="00DF48CA" w:rsidP="00DF48CA">
            <w:pPr>
              <w:suppressAutoHyphens/>
              <w:snapToGrid w:val="0"/>
              <w:spacing w:line="100" w:lineRule="atLeast"/>
              <w:jc w:val="center"/>
              <w:rPr>
                <w:rFonts w:eastAsia="TimesNewRomanPSMT"/>
                <w:kern w:val="1"/>
                <w:lang w:val="sr-Cyrl-RS" w:eastAsia="ar-SA"/>
              </w:rPr>
            </w:pPr>
            <w:r w:rsidRPr="00341128">
              <w:rPr>
                <w:rFonts w:eastAsia="TimesNewRomanPSMT"/>
                <w:color w:val="000000"/>
                <w:kern w:val="1"/>
                <w:lang w:val="sr-Cyrl-RS" w:eastAsia="ar-SA"/>
              </w:rPr>
              <w:t>Образац изјаве о независној понуди</w:t>
            </w:r>
          </w:p>
        </w:tc>
      </w:tr>
    </w:tbl>
    <w:p w14:paraId="670B3A0C" w14:textId="77777777" w:rsidR="00341128" w:rsidRPr="00341128" w:rsidRDefault="00341128" w:rsidP="00341128">
      <w:pPr>
        <w:rPr>
          <w:b/>
          <w:sz w:val="22"/>
          <w:szCs w:val="22"/>
          <w:lang w:val="sr-Cyrl-RS"/>
        </w:rPr>
      </w:pPr>
    </w:p>
    <w:p w14:paraId="34BEC670" w14:textId="77777777" w:rsidR="00DD0E60" w:rsidRDefault="00DD0E60" w:rsidP="00987897">
      <w:pPr>
        <w:jc w:val="center"/>
        <w:rPr>
          <w:b/>
          <w:sz w:val="22"/>
          <w:szCs w:val="22"/>
          <w:lang w:val="ru-RU"/>
        </w:rPr>
      </w:pPr>
    </w:p>
    <w:p w14:paraId="15CF75A1" w14:textId="77777777" w:rsidR="00DD0E60" w:rsidRDefault="00DD0E60" w:rsidP="00987897">
      <w:pPr>
        <w:jc w:val="center"/>
        <w:rPr>
          <w:b/>
          <w:sz w:val="22"/>
          <w:szCs w:val="22"/>
          <w:lang w:val="ru-RU"/>
        </w:rPr>
      </w:pPr>
    </w:p>
    <w:p w14:paraId="52E06B24" w14:textId="77777777" w:rsidR="00DD0E60" w:rsidRDefault="00DD0E60" w:rsidP="00987897">
      <w:pPr>
        <w:jc w:val="center"/>
        <w:rPr>
          <w:b/>
          <w:sz w:val="22"/>
          <w:szCs w:val="22"/>
          <w:lang w:val="ru-RU"/>
        </w:rPr>
      </w:pPr>
    </w:p>
    <w:p w14:paraId="067B3320" w14:textId="77777777" w:rsidR="00DF48CA" w:rsidRDefault="00DF48CA" w:rsidP="00987897">
      <w:pPr>
        <w:jc w:val="center"/>
        <w:rPr>
          <w:b/>
          <w:lang w:val="sr-Latn-RS"/>
        </w:rPr>
      </w:pPr>
    </w:p>
    <w:p w14:paraId="3F650D72" w14:textId="77777777" w:rsidR="003F757D" w:rsidRDefault="003F757D" w:rsidP="00987897">
      <w:pPr>
        <w:jc w:val="center"/>
        <w:rPr>
          <w:b/>
          <w:lang w:val="sr-Latn-RS"/>
        </w:rPr>
      </w:pPr>
    </w:p>
    <w:p w14:paraId="22C19872" w14:textId="77777777" w:rsidR="002A32CB" w:rsidRPr="008C7A56" w:rsidRDefault="002A32CB" w:rsidP="00987897">
      <w:pPr>
        <w:jc w:val="center"/>
        <w:rPr>
          <w:b/>
          <w:lang w:val="sr-Cyrl-RS"/>
        </w:rPr>
      </w:pPr>
    </w:p>
    <w:p w14:paraId="78021292" w14:textId="77777777" w:rsidR="00987897" w:rsidRPr="00F12978" w:rsidRDefault="00987897" w:rsidP="00987897">
      <w:pPr>
        <w:jc w:val="center"/>
        <w:rPr>
          <w:b/>
          <w:lang w:val="ru-RU"/>
        </w:rPr>
      </w:pPr>
      <w:r w:rsidRPr="00F12978">
        <w:rPr>
          <w:b/>
          <w:lang w:val="ru-RU"/>
        </w:rPr>
        <w:lastRenderedPageBreak/>
        <w:t>I</w:t>
      </w:r>
    </w:p>
    <w:p w14:paraId="028F5DFC" w14:textId="77777777" w:rsidR="00987897" w:rsidRPr="00F12978" w:rsidRDefault="00987897" w:rsidP="00A5434F">
      <w:pPr>
        <w:jc w:val="center"/>
        <w:rPr>
          <w:b/>
          <w:lang w:val="ru-RU"/>
        </w:rPr>
      </w:pPr>
      <w:r w:rsidRPr="00F12978">
        <w:rPr>
          <w:b/>
          <w:lang w:val="ru-RU"/>
        </w:rPr>
        <w:t xml:space="preserve">ОПШТИ ПОДАЦИ О </w:t>
      </w:r>
      <w:r w:rsidR="00D6107C" w:rsidRPr="00F12978">
        <w:rPr>
          <w:b/>
          <w:lang w:val="ru-RU"/>
        </w:rPr>
        <w:t xml:space="preserve">ЈАВНОЈ </w:t>
      </w:r>
      <w:r w:rsidRPr="00F12978">
        <w:rPr>
          <w:b/>
          <w:lang w:val="ru-RU"/>
        </w:rPr>
        <w:t>НАБАВЦИ</w:t>
      </w:r>
      <w:r w:rsidR="00D6107C" w:rsidRPr="00F12978">
        <w:rPr>
          <w:b/>
          <w:lang w:val="ru-RU"/>
        </w:rPr>
        <w:t xml:space="preserve"> </w:t>
      </w:r>
    </w:p>
    <w:p w14:paraId="5115323C" w14:textId="77777777" w:rsidR="00A5434F" w:rsidRPr="00FF0C41" w:rsidRDefault="00A5434F" w:rsidP="00A5434F">
      <w:pPr>
        <w:jc w:val="both"/>
        <w:rPr>
          <w:b/>
          <w:sz w:val="22"/>
          <w:szCs w:val="22"/>
          <w:lang w:val="ru-RU"/>
        </w:rPr>
      </w:pPr>
    </w:p>
    <w:p w14:paraId="35350FA7" w14:textId="77777777" w:rsidR="00564970" w:rsidRPr="00FF0C41" w:rsidRDefault="00564970" w:rsidP="00A5434F">
      <w:pPr>
        <w:jc w:val="both"/>
        <w:rPr>
          <w:b/>
          <w:lang w:val="ru-RU"/>
        </w:rPr>
      </w:pPr>
    </w:p>
    <w:p w14:paraId="4FA63AB5" w14:textId="77777777" w:rsidR="001C5FC6" w:rsidRDefault="001C5FC6" w:rsidP="00A5434F">
      <w:pPr>
        <w:rPr>
          <w:b/>
          <w:lang w:val="ru-RU"/>
        </w:rPr>
      </w:pPr>
      <w:r w:rsidRPr="00FF0C41">
        <w:rPr>
          <w:b/>
          <w:lang w:val="ru-RU"/>
        </w:rPr>
        <w:t xml:space="preserve">1. </w:t>
      </w:r>
      <w:r w:rsidR="003B6181">
        <w:rPr>
          <w:b/>
          <w:lang w:val="ru-RU"/>
        </w:rPr>
        <w:t>Подаци о наручиоцу</w:t>
      </w:r>
    </w:p>
    <w:p w14:paraId="3726FEB5" w14:textId="77777777" w:rsidR="003B6181" w:rsidRDefault="003B6181" w:rsidP="00B16138">
      <w:pPr>
        <w:jc w:val="both"/>
        <w:rPr>
          <w:lang w:val="ru-RU"/>
        </w:rPr>
      </w:pPr>
      <w:r>
        <w:rPr>
          <w:lang w:val="ru-RU"/>
        </w:rPr>
        <w:t>Наручилац: Министарство пољоп</w:t>
      </w:r>
      <w:r w:rsidR="007F6F39">
        <w:rPr>
          <w:lang w:val="ru-RU"/>
        </w:rPr>
        <w:t>р</w:t>
      </w:r>
      <w:r w:rsidR="00BE0927">
        <w:rPr>
          <w:lang w:val="ru-RU"/>
        </w:rPr>
        <w:t>ивреде, шумарства и водопривреде</w:t>
      </w:r>
      <w:r>
        <w:rPr>
          <w:lang w:val="ru-RU"/>
        </w:rPr>
        <w:t xml:space="preserve"> – Управа за аграрна плаћања</w:t>
      </w:r>
      <w:r w:rsidR="007F6F39">
        <w:rPr>
          <w:lang w:val="ru-RU"/>
        </w:rPr>
        <w:t>.</w:t>
      </w:r>
    </w:p>
    <w:p w14:paraId="6E062E22" w14:textId="77777777" w:rsidR="003B6181" w:rsidRDefault="007F6F39" w:rsidP="00B16138">
      <w:pPr>
        <w:jc w:val="both"/>
        <w:rPr>
          <w:lang w:val="ru-RU"/>
        </w:rPr>
      </w:pPr>
      <w:r>
        <w:rPr>
          <w:lang w:val="ru-RU"/>
        </w:rPr>
        <w:t>Адреса: Булевар краља Александра 84, Београд.</w:t>
      </w:r>
    </w:p>
    <w:p w14:paraId="7E24BA05" w14:textId="77777777" w:rsidR="003B6181" w:rsidRDefault="003B6181" w:rsidP="00B16138">
      <w:pPr>
        <w:jc w:val="both"/>
        <w:rPr>
          <w:lang w:val="sr-Cyrl-RS"/>
        </w:rPr>
      </w:pPr>
      <w:r>
        <w:rPr>
          <w:lang w:val="ru-RU"/>
        </w:rPr>
        <w:t xml:space="preserve">Интернет страница: </w:t>
      </w:r>
      <w:hyperlink r:id="rId10" w:history="1">
        <w:r w:rsidR="003E5421" w:rsidRPr="00700024">
          <w:rPr>
            <w:rStyle w:val="Hyperlink"/>
            <w:lang w:val="en-US"/>
          </w:rPr>
          <w:t>www</w:t>
        </w:r>
        <w:r w:rsidR="003E5421" w:rsidRPr="008C7A56">
          <w:rPr>
            <w:rStyle w:val="Hyperlink"/>
            <w:lang w:val="ru-RU"/>
          </w:rPr>
          <w:t>.</w:t>
        </w:r>
        <w:r w:rsidR="003E5421" w:rsidRPr="00700024">
          <w:rPr>
            <w:rStyle w:val="Hyperlink"/>
            <w:lang w:val="en-US"/>
          </w:rPr>
          <w:t>uap</w:t>
        </w:r>
        <w:r w:rsidR="003E5421" w:rsidRPr="008C7A56">
          <w:rPr>
            <w:rStyle w:val="Hyperlink"/>
            <w:lang w:val="ru-RU"/>
          </w:rPr>
          <w:t>.</w:t>
        </w:r>
        <w:r w:rsidR="003E5421" w:rsidRPr="00700024">
          <w:rPr>
            <w:rStyle w:val="Hyperlink"/>
            <w:lang w:val="en-US"/>
          </w:rPr>
          <w:t>gov</w:t>
        </w:r>
        <w:r w:rsidR="003E5421" w:rsidRPr="008C7A56">
          <w:rPr>
            <w:rStyle w:val="Hyperlink"/>
            <w:lang w:val="ru-RU"/>
          </w:rPr>
          <w:t>.</w:t>
        </w:r>
        <w:r w:rsidR="003E5421" w:rsidRPr="00700024">
          <w:rPr>
            <w:rStyle w:val="Hyperlink"/>
            <w:lang w:val="en-US"/>
          </w:rPr>
          <w:t>rs</w:t>
        </w:r>
      </w:hyperlink>
      <w:r w:rsidR="003E5421">
        <w:rPr>
          <w:lang w:val="sr-Cyrl-RS"/>
        </w:rPr>
        <w:t>.</w:t>
      </w:r>
    </w:p>
    <w:p w14:paraId="620152C4" w14:textId="77777777" w:rsidR="003E5421" w:rsidRPr="003E5421" w:rsidRDefault="003E5421" w:rsidP="003E5421">
      <w:pPr>
        <w:suppressAutoHyphens/>
        <w:spacing w:line="100" w:lineRule="atLeast"/>
        <w:jc w:val="both"/>
        <w:rPr>
          <w:rFonts w:eastAsia="Arial Unicode MS"/>
          <w:iCs/>
          <w:color w:val="000000"/>
          <w:kern w:val="2"/>
          <w:lang w:val="sr-Cyrl-RS" w:eastAsia="ar-SA"/>
        </w:rPr>
      </w:pPr>
      <w:r w:rsidRPr="003E5421">
        <w:rPr>
          <w:rFonts w:eastAsia="Arial Unicode MS"/>
          <w:iCs/>
          <w:color w:val="000000"/>
          <w:kern w:val="2"/>
          <w:lang w:val="sr-Cyrl-RS" w:eastAsia="ar-SA"/>
        </w:rPr>
        <w:t>ПИБ: 108508191.</w:t>
      </w:r>
    </w:p>
    <w:p w14:paraId="67D11A45" w14:textId="77777777" w:rsidR="003E5421" w:rsidRPr="003E5421" w:rsidRDefault="003E5421" w:rsidP="003E5421">
      <w:pPr>
        <w:suppressAutoHyphens/>
        <w:spacing w:line="100" w:lineRule="atLeast"/>
        <w:jc w:val="both"/>
        <w:rPr>
          <w:rFonts w:eastAsia="Arial Unicode MS"/>
          <w:color w:val="000000"/>
          <w:kern w:val="2"/>
          <w:lang w:val="sr-Cyrl-RS" w:eastAsia="ar-SA"/>
        </w:rPr>
      </w:pPr>
      <w:r w:rsidRPr="003E5421">
        <w:rPr>
          <w:rFonts w:eastAsia="Arial Unicode MS"/>
          <w:iCs/>
          <w:color w:val="000000"/>
          <w:kern w:val="2"/>
          <w:lang w:val="sr-Cyrl-RS" w:eastAsia="ar-SA"/>
        </w:rPr>
        <w:t>Матични број: 17855140.</w:t>
      </w:r>
    </w:p>
    <w:p w14:paraId="5BE9A693" w14:textId="77777777" w:rsidR="00DD0E60" w:rsidRPr="008C7A56" w:rsidRDefault="00DD0E60" w:rsidP="00341128">
      <w:pPr>
        <w:rPr>
          <w:b/>
          <w:lang w:val="sr-Cyrl-RS"/>
        </w:rPr>
      </w:pPr>
    </w:p>
    <w:p w14:paraId="2DA8499E" w14:textId="77777777" w:rsidR="00047B16" w:rsidRPr="00341128" w:rsidRDefault="00A5434F" w:rsidP="00341128">
      <w:pPr>
        <w:rPr>
          <w:sz w:val="22"/>
          <w:szCs w:val="22"/>
          <w:lang w:val="sr-Latn-CS"/>
        </w:rPr>
      </w:pPr>
      <w:r w:rsidRPr="00FF0C41">
        <w:rPr>
          <w:b/>
          <w:lang w:val="ru-RU"/>
        </w:rPr>
        <w:t>2. Врста поступка</w:t>
      </w:r>
    </w:p>
    <w:p w14:paraId="2C1D01AD" w14:textId="77777777" w:rsidR="00A5434F" w:rsidRPr="00341128" w:rsidRDefault="007F6F39" w:rsidP="00047B16">
      <w:pPr>
        <w:jc w:val="both"/>
        <w:rPr>
          <w:lang w:val="ru-RU"/>
        </w:rPr>
      </w:pPr>
      <w:r>
        <w:rPr>
          <w:lang w:val="ru-RU"/>
        </w:rPr>
        <w:t>Министарство пољопр</w:t>
      </w:r>
      <w:r w:rsidR="00BE0927">
        <w:rPr>
          <w:lang w:val="ru-RU"/>
        </w:rPr>
        <w:t>ивреде, шумарства и водопривреде</w:t>
      </w:r>
      <w:r>
        <w:rPr>
          <w:lang w:val="ru-RU"/>
        </w:rPr>
        <w:t xml:space="preserve"> – Управа за аграрна плаћања</w:t>
      </w:r>
      <w:r w:rsidR="00A5434F" w:rsidRPr="00341128">
        <w:rPr>
          <w:lang w:val="ru-RU"/>
        </w:rPr>
        <w:t xml:space="preserve"> (у даљем тексту: </w:t>
      </w:r>
      <w:r w:rsidR="001C7F7E" w:rsidRPr="00341128">
        <w:rPr>
          <w:lang w:val="ru-RU"/>
        </w:rPr>
        <w:t>Наручилац</w:t>
      </w:r>
      <w:r w:rsidR="00A5434F" w:rsidRPr="00341128">
        <w:rPr>
          <w:lang w:val="ru-RU"/>
        </w:rPr>
        <w:t xml:space="preserve">) спроводи </w:t>
      </w:r>
      <w:r w:rsidR="00A5434F" w:rsidRPr="00341128">
        <w:rPr>
          <w:b/>
          <w:lang w:val="ru-RU"/>
        </w:rPr>
        <w:t>поступак</w:t>
      </w:r>
      <w:r w:rsidR="00A5434F" w:rsidRPr="00341128">
        <w:rPr>
          <w:lang w:val="ru-RU"/>
        </w:rPr>
        <w:t xml:space="preserve"> </w:t>
      </w:r>
      <w:r w:rsidR="00A5434F" w:rsidRPr="00341128">
        <w:rPr>
          <w:b/>
          <w:lang w:val="ru-RU"/>
        </w:rPr>
        <w:t xml:space="preserve">јавне набавке мале </w:t>
      </w:r>
      <w:r w:rsidR="00DD5905" w:rsidRPr="00341128">
        <w:rPr>
          <w:b/>
          <w:lang w:val="ru-RU"/>
        </w:rPr>
        <w:t>вредности</w:t>
      </w:r>
      <w:r w:rsidR="008011E1" w:rsidRPr="00341128">
        <w:rPr>
          <w:b/>
          <w:lang w:val="ru-RU"/>
        </w:rPr>
        <w:t xml:space="preserve"> </w:t>
      </w:r>
      <w:r w:rsidR="003A128F" w:rsidRPr="00341128">
        <w:rPr>
          <w:b/>
          <w:lang w:val="ru-RU"/>
        </w:rPr>
        <w:t>у циљу доделе/закључења</w:t>
      </w:r>
      <w:r w:rsidR="008011E1" w:rsidRPr="00341128">
        <w:rPr>
          <w:b/>
          <w:lang w:val="ru-RU"/>
        </w:rPr>
        <w:t xml:space="preserve"> уговора о набавци услуга</w:t>
      </w:r>
      <w:r w:rsidR="008C4205" w:rsidRPr="00341128">
        <w:rPr>
          <w:lang w:val="ru-RU"/>
        </w:rPr>
        <w:t xml:space="preserve">, на основу члана </w:t>
      </w:r>
      <w:r w:rsidR="00DD5905" w:rsidRPr="00341128">
        <w:rPr>
          <w:lang w:val="ru-RU"/>
        </w:rPr>
        <w:t>39</w:t>
      </w:r>
      <w:r w:rsidR="00341128" w:rsidRPr="008C7A56">
        <w:rPr>
          <w:lang w:val="sr-Cyrl-RS"/>
        </w:rPr>
        <w:t>.</w:t>
      </w:r>
      <w:r w:rsidR="001C7F7E" w:rsidRPr="00341128">
        <w:rPr>
          <w:lang w:val="sr-Latn-CS"/>
        </w:rPr>
        <w:t xml:space="preserve"> </w:t>
      </w:r>
      <w:r w:rsidR="00A5434F" w:rsidRPr="00341128">
        <w:rPr>
          <w:lang w:val="ru-RU"/>
        </w:rPr>
        <w:t>Закона о јавним набавкама ("Службени гл</w:t>
      </w:r>
      <w:r w:rsidR="00927367">
        <w:rPr>
          <w:lang w:val="ru-RU"/>
        </w:rPr>
        <w:t>асник Републике Србије" бр.</w:t>
      </w:r>
      <w:r w:rsidR="00DD5905" w:rsidRPr="00341128">
        <w:rPr>
          <w:lang w:val="ru-RU"/>
        </w:rPr>
        <w:t xml:space="preserve"> 124/2012</w:t>
      </w:r>
      <w:r w:rsidR="003E5421">
        <w:rPr>
          <w:lang w:val="ru-RU"/>
        </w:rPr>
        <w:t xml:space="preserve">, </w:t>
      </w:r>
      <w:r>
        <w:rPr>
          <w:lang w:val="ru-RU"/>
        </w:rPr>
        <w:t>14/2015</w:t>
      </w:r>
      <w:r w:rsidR="003E5421">
        <w:rPr>
          <w:lang w:val="ru-RU"/>
        </w:rPr>
        <w:t xml:space="preserve"> и 68/2015</w:t>
      </w:r>
      <w:r w:rsidR="00A5434F" w:rsidRPr="00341128">
        <w:rPr>
          <w:lang w:val="ru-RU"/>
        </w:rPr>
        <w:t>)</w:t>
      </w:r>
      <w:r w:rsidR="008C4205" w:rsidRPr="00341128">
        <w:rPr>
          <w:lang w:val="ru-RU"/>
        </w:rPr>
        <w:t>, а у складу са одредбама Закона и подзаконских аката којима се уређују јавне набавке.</w:t>
      </w:r>
    </w:p>
    <w:p w14:paraId="6FD60410" w14:textId="77777777" w:rsidR="00DD0E60" w:rsidRPr="008C7A56" w:rsidRDefault="00DD0E60" w:rsidP="00DD0E60">
      <w:pPr>
        <w:tabs>
          <w:tab w:val="left" w:pos="1440"/>
        </w:tabs>
        <w:jc w:val="both"/>
        <w:rPr>
          <w:b/>
          <w:bCs/>
          <w:lang w:val="sr-Latn-CS"/>
        </w:rPr>
      </w:pPr>
    </w:p>
    <w:p w14:paraId="0066DF30" w14:textId="77777777" w:rsidR="003A128F" w:rsidRPr="00DD0E60" w:rsidRDefault="003A128F" w:rsidP="00DD0E60">
      <w:pPr>
        <w:tabs>
          <w:tab w:val="left" w:pos="1440"/>
        </w:tabs>
        <w:jc w:val="both"/>
        <w:rPr>
          <w:lang w:val="ru-RU"/>
        </w:rPr>
      </w:pPr>
      <w:r w:rsidRPr="00DD0E60">
        <w:rPr>
          <w:b/>
          <w:bCs/>
        </w:rPr>
        <w:t>3. Предмет јавне набавке</w:t>
      </w:r>
      <w:r w:rsidRPr="00DD0E60">
        <w:rPr>
          <w:bCs/>
        </w:rPr>
        <w:t xml:space="preserve">  </w:t>
      </w:r>
    </w:p>
    <w:p w14:paraId="058CF435" w14:textId="77777777" w:rsidR="003A128F" w:rsidRPr="00DD0E60" w:rsidRDefault="003A128F" w:rsidP="00DD0E60">
      <w:pPr>
        <w:jc w:val="both"/>
      </w:pPr>
      <w:r w:rsidRPr="00DD0E60">
        <w:rPr>
          <w:bCs/>
        </w:rPr>
        <w:t>Предмет</w:t>
      </w:r>
      <w:r w:rsidR="00DD0E60">
        <w:rPr>
          <w:bCs/>
        </w:rPr>
        <w:t xml:space="preserve"> јавне набавке </w:t>
      </w:r>
      <w:r w:rsidR="006F3C9C" w:rsidRPr="00DD0E60">
        <w:rPr>
          <w:bCs/>
        </w:rPr>
        <w:t xml:space="preserve"> </w:t>
      </w:r>
      <w:r w:rsidRPr="00DD0E60">
        <w:rPr>
          <w:bCs/>
        </w:rPr>
        <w:t xml:space="preserve">су </w:t>
      </w:r>
      <w:r w:rsidRPr="008C7A56">
        <w:rPr>
          <w:lang w:val="sr-Latn-CS"/>
        </w:rPr>
        <w:t>услуг</w:t>
      </w:r>
      <w:r w:rsidRPr="00DD0E60">
        <w:t>е</w:t>
      </w:r>
      <w:r w:rsidRPr="008C7A56">
        <w:rPr>
          <w:lang w:val="sr-Latn-CS"/>
        </w:rPr>
        <w:t xml:space="preserve"> посредовања при</w:t>
      </w:r>
      <w:r w:rsidR="001B7ACF">
        <w:t xml:space="preserve"> набавци </w:t>
      </w:r>
      <w:r w:rsidR="001B7ACF">
        <w:rPr>
          <w:lang w:val="sr-Cyrl-RS"/>
        </w:rPr>
        <w:t>авио</w:t>
      </w:r>
      <w:r w:rsidRPr="00DD0E60">
        <w:t xml:space="preserve"> карата и хотелског смештаја </w:t>
      </w:r>
      <w:r w:rsidRPr="008C7A56">
        <w:rPr>
          <w:lang w:val="sr-Latn-CS"/>
        </w:rPr>
        <w:t>за службен</w:t>
      </w:r>
      <w:r w:rsidR="001B7ACF">
        <w:rPr>
          <w:lang w:val="sr-Cyrl-RS"/>
        </w:rPr>
        <w:t>а</w:t>
      </w:r>
      <w:r w:rsidRPr="00DD0E60">
        <w:t xml:space="preserve"> </w:t>
      </w:r>
      <w:r w:rsidRPr="008C7A56">
        <w:rPr>
          <w:lang w:val="sr-Latn-CS"/>
        </w:rPr>
        <w:t xml:space="preserve">путовања у </w:t>
      </w:r>
      <w:r w:rsidRPr="00DD0E60">
        <w:t xml:space="preserve">земљи и </w:t>
      </w:r>
      <w:r w:rsidRPr="008C7A56">
        <w:rPr>
          <w:lang w:val="sr-Latn-CS"/>
        </w:rPr>
        <w:t>иностранств</w:t>
      </w:r>
      <w:r w:rsidRPr="00DD0E60">
        <w:t>у,</w:t>
      </w:r>
      <w:r w:rsidRPr="008C7A56">
        <w:rPr>
          <w:lang w:val="sr-Latn-CS"/>
        </w:rPr>
        <w:t xml:space="preserve"> када налог за службено путовање издаје </w:t>
      </w:r>
      <w:r w:rsidRPr="00DD0E60">
        <w:t xml:space="preserve">овлашћено лице </w:t>
      </w:r>
      <w:r w:rsidR="001B7ACF">
        <w:rPr>
          <w:lang w:val="sr-Cyrl-RS"/>
        </w:rPr>
        <w:t>н</w:t>
      </w:r>
      <w:r w:rsidRPr="008C7A56">
        <w:rPr>
          <w:lang w:val="sr-Latn-CS"/>
        </w:rPr>
        <w:t>аручи</w:t>
      </w:r>
      <w:r w:rsidRPr="00DD0E60">
        <w:t>оца.</w:t>
      </w:r>
    </w:p>
    <w:p w14:paraId="0B81387A" w14:textId="77777777" w:rsidR="00DD0E60" w:rsidRPr="008C7A56" w:rsidRDefault="00DD0E60" w:rsidP="00DD0E60">
      <w:pPr>
        <w:rPr>
          <w:b/>
          <w:lang w:val="sr-Latn-CS"/>
        </w:rPr>
      </w:pPr>
    </w:p>
    <w:p w14:paraId="77604A0A" w14:textId="77777777" w:rsidR="00EF449F" w:rsidRDefault="00EF449F" w:rsidP="00DD0E60">
      <w:pPr>
        <w:rPr>
          <w:b/>
          <w:lang w:val="sr-Cyrl-RS"/>
        </w:rPr>
      </w:pPr>
      <w:r w:rsidRPr="008C7A56">
        <w:rPr>
          <w:b/>
          <w:lang w:val="sr-Latn-CS"/>
        </w:rPr>
        <w:t xml:space="preserve">4. </w:t>
      </w:r>
      <w:r>
        <w:rPr>
          <w:b/>
          <w:lang w:val="sr-Cyrl-RS"/>
        </w:rPr>
        <w:t>Процењена вредност јавне набавке</w:t>
      </w:r>
    </w:p>
    <w:p w14:paraId="4405519D" w14:textId="77777777" w:rsidR="00EF449F" w:rsidRPr="00EF449F" w:rsidRDefault="00EF449F" w:rsidP="00581D47">
      <w:pPr>
        <w:jc w:val="both"/>
        <w:rPr>
          <w:lang w:val="sr-Cyrl-RS"/>
        </w:rPr>
      </w:pPr>
      <w:r>
        <w:rPr>
          <w:lang w:val="sr-Cyrl-RS"/>
        </w:rPr>
        <w:t>Процењена вре</w:t>
      </w:r>
      <w:r w:rsidR="0057410A">
        <w:rPr>
          <w:lang w:val="sr-Cyrl-RS"/>
        </w:rPr>
        <w:t xml:space="preserve">дност јавне набавке износи </w:t>
      </w:r>
      <w:r w:rsidR="00FE1614" w:rsidRPr="00FE1614">
        <w:rPr>
          <w:lang w:val="sr-Cyrl-RS"/>
        </w:rPr>
        <w:t>5</w:t>
      </w:r>
      <w:r w:rsidR="00BE0927" w:rsidRPr="00FE1614">
        <w:rPr>
          <w:lang w:val="sr-Cyrl-RS"/>
        </w:rPr>
        <w:t>.</w:t>
      </w:r>
      <w:r w:rsidR="0057410A">
        <w:rPr>
          <w:lang w:val="en-US"/>
        </w:rPr>
        <w:t>0</w:t>
      </w:r>
      <w:r w:rsidR="007F6F39">
        <w:rPr>
          <w:lang w:val="sr-Cyrl-RS"/>
        </w:rPr>
        <w:t>0</w:t>
      </w:r>
      <w:r>
        <w:rPr>
          <w:lang w:val="sr-Cyrl-RS"/>
        </w:rPr>
        <w:t>0</w:t>
      </w:r>
      <w:r w:rsidR="003E5421">
        <w:rPr>
          <w:lang w:val="sr-Cyrl-RS"/>
        </w:rPr>
        <w:t>.000</w:t>
      </w:r>
      <w:r w:rsidR="007F6F39">
        <w:rPr>
          <w:lang w:val="sr-Cyrl-RS"/>
        </w:rPr>
        <w:t>,00</w:t>
      </w:r>
      <w:r>
        <w:rPr>
          <w:lang w:val="sr-Cyrl-RS"/>
        </w:rPr>
        <w:t xml:space="preserve"> динара (без пореза на додату вредност).</w:t>
      </w:r>
    </w:p>
    <w:p w14:paraId="1B18CC87" w14:textId="77777777" w:rsidR="00EF449F" w:rsidRDefault="00EF449F" w:rsidP="00DD0E60">
      <w:pPr>
        <w:rPr>
          <w:b/>
          <w:lang w:val="sr-Cyrl-RS"/>
        </w:rPr>
      </w:pPr>
    </w:p>
    <w:p w14:paraId="216B1E60" w14:textId="77777777" w:rsidR="003A128F" w:rsidRDefault="00EF449F" w:rsidP="00DD0E60">
      <w:pPr>
        <w:rPr>
          <w:b/>
          <w:lang w:val="sr-Cyrl-RS"/>
        </w:rPr>
      </w:pPr>
      <w:r>
        <w:rPr>
          <w:b/>
          <w:lang w:val="sr-Cyrl-RS"/>
        </w:rPr>
        <w:t>5</w:t>
      </w:r>
      <w:r w:rsidR="003A128F" w:rsidRPr="00DD0E60">
        <w:rPr>
          <w:b/>
        </w:rPr>
        <w:t>. Контакт</w:t>
      </w:r>
      <w:r w:rsidR="00DD0E60">
        <w:rPr>
          <w:b/>
          <w:lang w:val="sr-Cyrl-RS"/>
        </w:rPr>
        <w:t xml:space="preserve"> (лица или служба)</w:t>
      </w:r>
    </w:p>
    <w:p w14:paraId="25791FB8" w14:textId="77777777" w:rsidR="00DD0E60" w:rsidRPr="00B06496" w:rsidRDefault="00BE0927" w:rsidP="00DD0E60">
      <w:pPr>
        <w:rPr>
          <w:lang w:val="sr-Cyrl-RS"/>
        </w:rPr>
      </w:pPr>
      <w:r>
        <w:rPr>
          <w:lang w:val="sr-Cyrl-RS"/>
        </w:rPr>
        <w:t>Служба</w:t>
      </w:r>
      <w:r w:rsidR="00DD0E60" w:rsidRPr="00DD0E60">
        <w:rPr>
          <w:lang w:val="sr-Cyrl-RS"/>
        </w:rPr>
        <w:t xml:space="preserve"> за контакт</w:t>
      </w:r>
      <w:r>
        <w:rPr>
          <w:lang w:val="sr-Cyrl-RS"/>
        </w:rPr>
        <w:t>: Одељење за опште послове</w:t>
      </w:r>
      <w:r w:rsidR="00DD0E60">
        <w:rPr>
          <w:lang w:val="sr-Cyrl-RS"/>
        </w:rPr>
        <w:t xml:space="preserve">, </w:t>
      </w:r>
      <w:r>
        <w:rPr>
          <w:lang w:val="en-US"/>
        </w:rPr>
        <w:t>uap.opstiposlovi</w:t>
      </w:r>
      <w:r w:rsidR="00DD0E60" w:rsidRPr="008C7A56">
        <w:rPr>
          <w:lang w:val="sr-Cyrl-RS"/>
        </w:rPr>
        <w:t>@</w:t>
      </w:r>
      <w:r w:rsidR="00DD0E60">
        <w:rPr>
          <w:lang w:val="en-US"/>
        </w:rPr>
        <w:t>minpolj</w:t>
      </w:r>
      <w:r w:rsidR="00DD0E60" w:rsidRPr="008C7A56">
        <w:rPr>
          <w:lang w:val="sr-Cyrl-RS"/>
        </w:rPr>
        <w:t>.</w:t>
      </w:r>
      <w:r w:rsidR="00DD0E60">
        <w:rPr>
          <w:lang w:val="en-US"/>
        </w:rPr>
        <w:t>gov</w:t>
      </w:r>
      <w:r w:rsidR="00DD0E60" w:rsidRPr="008C7A56">
        <w:rPr>
          <w:lang w:val="sr-Cyrl-RS"/>
        </w:rPr>
        <w:t>.</w:t>
      </w:r>
      <w:r w:rsidR="00DD0E60">
        <w:rPr>
          <w:lang w:val="en-US"/>
        </w:rPr>
        <w:t>rs</w:t>
      </w:r>
      <w:r w:rsidR="00B06496">
        <w:rPr>
          <w:lang w:val="sr-Cyrl-RS"/>
        </w:rPr>
        <w:t>.</w:t>
      </w:r>
    </w:p>
    <w:p w14:paraId="32C29D54" w14:textId="77777777" w:rsidR="00DD0E60" w:rsidRPr="00DD0E60" w:rsidRDefault="00DD0E60" w:rsidP="00DD0E60">
      <w:pPr>
        <w:rPr>
          <w:b/>
          <w:lang w:val="sr-Cyrl-RS"/>
        </w:rPr>
      </w:pPr>
    </w:p>
    <w:p w14:paraId="6F1A5DEE" w14:textId="77777777" w:rsidR="003A128F" w:rsidRPr="00DD0E60" w:rsidRDefault="003A128F" w:rsidP="00DD0E60">
      <w:pPr>
        <w:jc w:val="both"/>
        <w:rPr>
          <w:sz w:val="22"/>
          <w:szCs w:val="22"/>
          <w:lang w:val="sr-Cyrl-RS"/>
        </w:rPr>
      </w:pPr>
      <w:r w:rsidRPr="00FF0C41">
        <w:rPr>
          <w:color w:val="0000FF"/>
          <w:sz w:val="22"/>
          <w:szCs w:val="22"/>
        </w:rPr>
        <w:t xml:space="preserve"> </w:t>
      </w:r>
      <w:r w:rsidR="00222A74">
        <w:rPr>
          <w:sz w:val="22"/>
          <w:szCs w:val="22"/>
          <w:lang w:val="sr-Latn-CS"/>
        </w:rPr>
        <w:t xml:space="preserve"> </w:t>
      </w:r>
    </w:p>
    <w:p w14:paraId="61925910" w14:textId="77777777" w:rsidR="003A128F" w:rsidRPr="00FF0C41" w:rsidRDefault="003A128F" w:rsidP="00A5434F">
      <w:pPr>
        <w:jc w:val="both"/>
        <w:rPr>
          <w:bCs/>
          <w:sz w:val="22"/>
          <w:szCs w:val="22"/>
          <w:lang w:val="ru-RU"/>
        </w:rPr>
      </w:pPr>
    </w:p>
    <w:p w14:paraId="466FA057" w14:textId="77777777" w:rsidR="00013FCF" w:rsidRDefault="00013FCF" w:rsidP="00013FCF">
      <w:pPr>
        <w:pStyle w:val="BodyTextIndent2"/>
        <w:spacing w:after="0" w:line="240" w:lineRule="auto"/>
        <w:ind w:left="5760"/>
        <w:rPr>
          <w:lang w:val="sr-Cyrl-RS"/>
        </w:rPr>
      </w:pPr>
      <w:r>
        <w:rPr>
          <w:lang w:val="sr-Cyrl-RS"/>
        </w:rPr>
        <w:t xml:space="preserve">Упознат са општим подацима </w:t>
      </w:r>
    </w:p>
    <w:p w14:paraId="4367082A" w14:textId="77777777" w:rsidR="00013FCF" w:rsidRDefault="00013FCF" w:rsidP="00013FCF">
      <w:pPr>
        <w:pStyle w:val="BodyTextIndent2"/>
        <w:spacing w:after="0" w:line="240" w:lineRule="auto"/>
        <w:ind w:left="3600" w:firstLine="720"/>
        <w:rPr>
          <w:lang w:val="sr-Cyrl-RS"/>
        </w:rPr>
      </w:pPr>
      <w:r>
        <w:rPr>
          <w:lang w:val="sr-Cyrl-RS"/>
        </w:rPr>
        <w:t>М.П.</w:t>
      </w:r>
    </w:p>
    <w:p w14:paraId="62B115F0" w14:textId="77777777" w:rsidR="00013FCF" w:rsidRDefault="00013FCF" w:rsidP="00013FCF">
      <w:pPr>
        <w:pStyle w:val="BodyTextIndent2"/>
        <w:spacing w:after="0" w:line="240" w:lineRule="auto"/>
        <w:ind w:left="5760"/>
        <w:rPr>
          <w:lang w:val="sr-Cyrl-RS"/>
        </w:rPr>
      </w:pPr>
      <w:r>
        <w:rPr>
          <w:lang w:val="sr-Cyrl-RS"/>
        </w:rPr>
        <w:t>__________________________</w:t>
      </w:r>
    </w:p>
    <w:p w14:paraId="3EA37A7E" w14:textId="77777777" w:rsidR="00671836" w:rsidRPr="00F12978" w:rsidRDefault="002A32CB" w:rsidP="002A32CB">
      <w:pPr>
        <w:pStyle w:val="BodyTextIndent2"/>
        <w:spacing w:after="0" w:line="240" w:lineRule="auto"/>
        <w:ind w:left="4320" w:firstLine="720"/>
        <w:rPr>
          <w:b/>
          <w:bCs/>
          <w:color w:val="008000"/>
        </w:rPr>
      </w:pPr>
      <w:r w:rsidRPr="008C7A56">
        <w:rPr>
          <w:lang w:val="sr-Cyrl-RS"/>
        </w:rPr>
        <w:t xml:space="preserve">         </w:t>
      </w:r>
      <w:r w:rsidR="00B06496">
        <w:rPr>
          <w:lang w:val="sr-Cyrl-RS"/>
        </w:rPr>
        <w:t xml:space="preserve">       </w:t>
      </w:r>
      <w:r w:rsidR="00013FCF">
        <w:rPr>
          <w:lang w:val="sr-Cyrl-RS"/>
        </w:rPr>
        <w:t>Овлашћено лице понуђача</w:t>
      </w:r>
      <w:r w:rsidR="001A67E8" w:rsidRPr="00FF0C41">
        <w:br w:type="page"/>
      </w:r>
      <w:r w:rsidR="00671836" w:rsidRPr="00F12978">
        <w:rPr>
          <w:b/>
        </w:rPr>
        <w:lastRenderedPageBreak/>
        <w:t>II</w:t>
      </w:r>
    </w:p>
    <w:p w14:paraId="209F199A" w14:textId="77777777" w:rsidR="00671836" w:rsidRPr="00F12978" w:rsidRDefault="00F12978" w:rsidP="00DF48CA">
      <w:pPr>
        <w:jc w:val="center"/>
        <w:rPr>
          <w:b/>
          <w:lang w:val="ru-RU"/>
        </w:rPr>
      </w:pPr>
      <w:r w:rsidRPr="00F12978">
        <w:rPr>
          <w:b/>
          <w:lang w:val="ru-RU"/>
        </w:rPr>
        <w:t>ПОДАЦИ О ПРЕДМЕТУ ЈАВНЕ НАБАВКЕ</w:t>
      </w:r>
    </w:p>
    <w:p w14:paraId="12A5FD05" w14:textId="77777777" w:rsidR="0063253C" w:rsidRDefault="0063253C" w:rsidP="00335B0C">
      <w:pPr>
        <w:autoSpaceDE w:val="0"/>
        <w:autoSpaceDN w:val="0"/>
        <w:adjustRightInd w:val="0"/>
        <w:rPr>
          <w:b/>
          <w:bCs/>
          <w:color w:val="FF0000"/>
        </w:rPr>
      </w:pPr>
    </w:p>
    <w:p w14:paraId="04E854A7" w14:textId="77777777" w:rsidR="006F3C9C" w:rsidRPr="00F12978" w:rsidRDefault="00F12978" w:rsidP="00335B0C">
      <w:pPr>
        <w:autoSpaceDE w:val="0"/>
        <w:autoSpaceDN w:val="0"/>
        <w:adjustRightInd w:val="0"/>
        <w:rPr>
          <w:b/>
          <w:bCs/>
          <w:lang w:val="sr-Cyrl-RS"/>
        </w:rPr>
      </w:pPr>
      <w:r w:rsidRPr="00F12978">
        <w:rPr>
          <w:b/>
          <w:bCs/>
          <w:lang w:val="sr-Cyrl-RS"/>
        </w:rPr>
        <w:t xml:space="preserve">1. Предмет јавне набавке </w:t>
      </w:r>
    </w:p>
    <w:p w14:paraId="6004481C" w14:textId="77777777" w:rsidR="0063253C" w:rsidRPr="00F12978" w:rsidRDefault="0063253C" w:rsidP="0063253C">
      <w:pPr>
        <w:autoSpaceDE w:val="0"/>
        <w:autoSpaceDN w:val="0"/>
        <w:adjustRightInd w:val="0"/>
        <w:ind w:firstLine="720"/>
        <w:jc w:val="both"/>
      </w:pPr>
      <w:r w:rsidRPr="00DA6A8C">
        <w:rPr>
          <w:lang w:val="sr-Cyrl-RS"/>
        </w:rPr>
        <w:t xml:space="preserve">Предмет </w:t>
      </w:r>
      <w:r w:rsidR="003E5421">
        <w:t xml:space="preserve"> јавне набавке</w:t>
      </w:r>
      <w:r w:rsidR="00DD0E60" w:rsidRPr="00F12978">
        <w:rPr>
          <w:lang w:val="sr-Cyrl-RS"/>
        </w:rPr>
        <w:t xml:space="preserve"> </w:t>
      </w:r>
      <w:r w:rsidRPr="00F12978">
        <w:t xml:space="preserve">су </w:t>
      </w:r>
      <w:r w:rsidRPr="00DA6A8C">
        <w:rPr>
          <w:lang w:val="sr-Cyrl-RS"/>
        </w:rPr>
        <w:t>услуг</w:t>
      </w:r>
      <w:r w:rsidRPr="00F12978">
        <w:t>е</w:t>
      </w:r>
      <w:r w:rsidRPr="00DA6A8C">
        <w:rPr>
          <w:lang w:val="sr-Cyrl-RS"/>
        </w:rPr>
        <w:t xml:space="preserve"> посредовања при</w:t>
      </w:r>
      <w:r w:rsidR="006A3D36">
        <w:t xml:space="preserve"> набавци </w:t>
      </w:r>
      <w:r w:rsidR="006A3D36">
        <w:rPr>
          <w:lang w:val="sr-Cyrl-RS"/>
        </w:rPr>
        <w:t>авио</w:t>
      </w:r>
      <w:r w:rsidR="003E1D80" w:rsidRPr="00F12978">
        <w:t xml:space="preserve"> карата и </w:t>
      </w:r>
      <w:r w:rsidR="002C4C21" w:rsidRPr="00F12978">
        <w:t xml:space="preserve">хотелског </w:t>
      </w:r>
      <w:r w:rsidR="003E1D80" w:rsidRPr="00F12978">
        <w:t xml:space="preserve">смештаја </w:t>
      </w:r>
      <w:r w:rsidR="00597736" w:rsidRPr="00DA6A8C">
        <w:rPr>
          <w:lang w:val="sr-Cyrl-RS"/>
        </w:rPr>
        <w:t>за</w:t>
      </w:r>
      <w:r w:rsidR="001B7ACF">
        <w:t xml:space="preserve"> </w:t>
      </w:r>
      <w:r w:rsidR="00597736" w:rsidRPr="00DA6A8C">
        <w:rPr>
          <w:lang w:val="sr-Cyrl-RS"/>
        </w:rPr>
        <w:t>службен</w:t>
      </w:r>
      <w:r w:rsidR="001B7ACF">
        <w:rPr>
          <w:lang w:val="sr-Cyrl-RS"/>
        </w:rPr>
        <w:t>а</w:t>
      </w:r>
      <w:r w:rsidR="00597736" w:rsidRPr="00F12978">
        <w:t xml:space="preserve"> </w:t>
      </w:r>
      <w:r w:rsidR="00597736" w:rsidRPr="00DA6A8C">
        <w:rPr>
          <w:lang w:val="sr-Cyrl-RS"/>
        </w:rPr>
        <w:t xml:space="preserve">путовања у </w:t>
      </w:r>
      <w:r w:rsidR="00597736" w:rsidRPr="00F12978">
        <w:t xml:space="preserve">земљи и </w:t>
      </w:r>
      <w:r w:rsidR="00597736" w:rsidRPr="00DA6A8C">
        <w:rPr>
          <w:lang w:val="sr-Cyrl-RS"/>
        </w:rPr>
        <w:t>иностранств</w:t>
      </w:r>
      <w:r w:rsidR="00597736" w:rsidRPr="00F12978">
        <w:t>у,</w:t>
      </w:r>
      <w:r w:rsidR="00597736" w:rsidRPr="00DA6A8C">
        <w:rPr>
          <w:lang w:val="sr-Cyrl-RS"/>
        </w:rPr>
        <w:t xml:space="preserve"> када налог за службено путовање издаје </w:t>
      </w:r>
      <w:r w:rsidR="00597736" w:rsidRPr="00F12978">
        <w:t xml:space="preserve">овлашћено лице </w:t>
      </w:r>
      <w:r w:rsidR="001B7ACF">
        <w:rPr>
          <w:lang w:val="sr-Cyrl-RS"/>
        </w:rPr>
        <w:t>н</w:t>
      </w:r>
      <w:r w:rsidR="00597736" w:rsidRPr="00DA6A8C">
        <w:rPr>
          <w:lang w:val="sr-Cyrl-RS"/>
        </w:rPr>
        <w:t>аручи</w:t>
      </w:r>
      <w:r w:rsidR="00597736" w:rsidRPr="00F12978">
        <w:t>оца и то:</w:t>
      </w:r>
    </w:p>
    <w:p w14:paraId="1F4F31EA" w14:textId="77777777" w:rsidR="0063253C" w:rsidRPr="00F12978" w:rsidRDefault="0063253C" w:rsidP="00DD0E60">
      <w:pPr>
        <w:autoSpaceDE w:val="0"/>
        <w:autoSpaceDN w:val="0"/>
        <w:adjustRightInd w:val="0"/>
        <w:ind w:firstLine="720"/>
        <w:jc w:val="both"/>
        <w:rPr>
          <w:lang w:val="sr-Cyrl-RS"/>
        </w:rPr>
      </w:pPr>
      <w:r w:rsidRPr="00F12978">
        <w:t>-</w:t>
      </w:r>
      <w:r w:rsidRPr="008C7A56">
        <w:t xml:space="preserve"> </w:t>
      </w:r>
      <w:r w:rsidR="006A3D36">
        <w:t xml:space="preserve"> </w:t>
      </w:r>
      <w:r w:rsidRPr="00F12978">
        <w:t>авио</w:t>
      </w:r>
      <w:r w:rsidR="00C47A56" w:rsidRPr="00F12978">
        <w:t xml:space="preserve"> </w:t>
      </w:r>
      <w:r w:rsidR="006A3D36">
        <w:t xml:space="preserve"> кар</w:t>
      </w:r>
      <w:r w:rsidR="006A3D36">
        <w:rPr>
          <w:lang w:val="sr-Cyrl-RS"/>
        </w:rPr>
        <w:t>те</w:t>
      </w:r>
      <w:r w:rsidR="00523A07" w:rsidRPr="00F12978">
        <w:rPr>
          <w:lang w:val="sr-Cyrl-RS"/>
        </w:rPr>
        <w:t>;</w:t>
      </w:r>
      <w:r w:rsidRPr="00F12978">
        <w:t xml:space="preserve"> </w:t>
      </w:r>
    </w:p>
    <w:p w14:paraId="3C3AAC62" w14:textId="77777777" w:rsidR="0063253C" w:rsidRPr="00F12978" w:rsidRDefault="006A3D36" w:rsidP="0063253C">
      <w:pPr>
        <w:autoSpaceDE w:val="0"/>
        <w:autoSpaceDN w:val="0"/>
        <w:adjustRightInd w:val="0"/>
        <w:ind w:firstLine="720"/>
        <w:jc w:val="both"/>
        <w:rPr>
          <w:lang w:val="sr-Cyrl-RS"/>
        </w:rPr>
      </w:pPr>
      <w:r>
        <w:t>-  услуг</w:t>
      </w:r>
      <w:r>
        <w:rPr>
          <w:lang w:val="sr-Cyrl-RS"/>
        </w:rPr>
        <w:t>е</w:t>
      </w:r>
      <w:r w:rsidR="00523A07" w:rsidRPr="00F12978">
        <w:t xml:space="preserve"> хотелског смештаја</w:t>
      </w:r>
      <w:r w:rsidR="00523A07" w:rsidRPr="00F12978">
        <w:rPr>
          <w:lang w:val="sr-Cyrl-RS"/>
        </w:rPr>
        <w:t xml:space="preserve"> у земљи и иностранству;</w:t>
      </w:r>
    </w:p>
    <w:p w14:paraId="31F4054B" w14:textId="77777777" w:rsidR="0063253C" w:rsidRPr="006A3D36" w:rsidRDefault="00523A07" w:rsidP="0063253C">
      <w:pPr>
        <w:autoSpaceDE w:val="0"/>
        <w:autoSpaceDN w:val="0"/>
        <w:adjustRightInd w:val="0"/>
        <w:ind w:firstLine="720"/>
        <w:jc w:val="both"/>
        <w:rPr>
          <w:b/>
          <w:bCs/>
          <w:lang w:val="sr-Cyrl-RS"/>
        </w:rPr>
      </w:pPr>
      <w:r w:rsidRPr="00F12978">
        <w:rPr>
          <w:lang w:val="sr-Cyrl-RS"/>
        </w:rPr>
        <w:t xml:space="preserve">-  </w:t>
      </w:r>
      <w:r w:rsidR="006A3D36" w:rsidRPr="006A3D36">
        <w:rPr>
          <w:lang w:val="sr-Cyrl-RS"/>
        </w:rPr>
        <w:t>међународно здравствено осигурање</w:t>
      </w:r>
      <w:r w:rsidRPr="006A3D36">
        <w:rPr>
          <w:lang w:val="sr-Cyrl-RS"/>
        </w:rPr>
        <w:t>.</w:t>
      </w:r>
    </w:p>
    <w:p w14:paraId="797BD1FA" w14:textId="77777777" w:rsidR="00335B0C" w:rsidRPr="00F12978" w:rsidRDefault="00597736" w:rsidP="00597736">
      <w:pPr>
        <w:pStyle w:val="ListParagraph"/>
        <w:tabs>
          <w:tab w:val="right" w:pos="0"/>
        </w:tabs>
        <w:ind w:left="0" w:right="27"/>
        <w:jc w:val="both"/>
        <w:rPr>
          <w:rFonts w:ascii="Times New Roman" w:hAnsi="Times New Roman"/>
          <w:sz w:val="24"/>
          <w:szCs w:val="24"/>
          <w:lang w:val="sr-Cyrl-CS"/>
        </w:rPr>
      </w:pPr>
      <w:r w:rsidRPr="00F12978">
        <w:rPr>
          <w:rFonts w:ascii="Times New Roman" w:hAnsi="Times New Roman"/>
          <w:sz w:val="24"/>
          <w:szCs w:val="24"/>
        </w:rPr>
        <w:tab/>
      </w:r>
      <w:r w:rsidR="003E1D80" w:rsidRPr="00F12978">
        <w:rPr>
          <w:rFonts w:ascii="Times New Roman" w:hAnsi="Times New Roman"/>
          <w:sz w:val="24"/>
          <w:szCs w:val="24"/>
        </w:rPr>
        <w:t>Oзнака из општег речника набавке:</w:t>
      </w:r>
      <w:r w:rsidR="003E1D80" w:rsidRPr="00F12978">
        <w:rPr>
          <w:rFonts w:ascii="Times New Roman" w:hAnsi="Times New Roman"/>
          <w:b/>
          <w:sz w:val="24"/>
          <w:szCs w:val="24"/>
        </w:rPr>
        <w:t xml:space="preserve"> </w:t>
      </w:r>
      <w:r w:rsidR="00A06894" w:rsidRPr="008C7A56">
        <w:rPr>
          <w:rFonts w:ascii="Times New Roman" w:hAnsi="Times New Roman"/>
          <w:b/>
          <w:sz w:val="24"/>
          <w:szCs w:val="24"/>
          <w:lang w:val="sr-Cyrl-RS"/>
        </w:rPr>
        <w:t>635</w:t>
      </w:r>
      <w:r w:rsidR="00A06894">
        <w:rPr>
          <w:rFonts w:ascii="Times New Roman" w:hAnsi="Times New Roman"/>
          <w:b/>
          <w:sz w:val="24"/>
          <w:szCs w:val="24"/>
          <w:lang w:val="sr-Cyrl-RS"/>
        </w:rPr>
        <w:t>00000</w:t>
      </w:r>
      <w:r w:rsidR="003E1D80" w:rsidRPr="00F12978">
        <w:rPr>
          <w:rFonts w:ascii="Times New Roman" w:hAnsi="Times New Roman"/>
          <w:b/>
          <w:sz w:val="24"/>
          <w:szCs w:val="24"/>
        </w:rPr>
        <w:t xml:space="preserve"> </w:t>
      </w:r>
      <w:r w:rsidR="00A06894">
        <w:rPr>
          <w:rFonts w:ascii="Times New Roman" w:hAnsi="Times New Roman"/>
          <w:b/>
          <w:sz w:val="24"/>
          <w:szCs w:val="24"/>
        </w:rPr>
        <w:t>–</w:t>
      </w:r>
      <w:r w:rsidR="003E1D80" w:rsidRPr="00F12978">
        <w:rPr>
          <w:rFonts w:ascii="Times New Roman" w:hAnsi="Times New Roman"/>
          <w:b/>
          <w:sz w:val="24"/>
          <w:szCs w:val="24"/>
        </w:rPr>
        <w:t xml:space="preserve"> </w:t>
      </w:r>
      <w:r w:rsidR="00A06894">
        <w:rPr>
          <w:rFonts w:ascii="Times New Roman" w:hAnsi="Times New Roman"/>
          <w:b/>
          <w:sz w:val="24"/>
          <w:szCs w:val="24"/>
          <w:lang w:val="sr-Cyrl-RS"/>
        </w:rPr>
        <w:t>4 (</w:t>
      </w:r>
      <w:r w:rsidR="003E1D80" w:rsidRPr="00F12978">
        <w:rPr>
          <w:rFonts w:ascii="Times New Roman" w:hAnsi="Times New Roman"/>
          <w:i/>
          <w:sz w:val="24"/>
          <w:szCs w:val="24"/>
        </w:rPr>
        <w:t xml:space="preserve">Услуге </w:t>
      </w:r>
      <w:r w:rsidR="00A06894">
        <w:rPr>
          <w:rFonts w:ascii="Times New Roman" w:hAnsi="Times New Roman"/>
          <w:i/>
          <w:sz w:val="24"/>
          <w:szCs w:val="24"/>
          <w:lang w:val="sr-Cyrl-RS"/>
        </w:rPr>
        <w:t>путничких агенција и тур оператера и помоћ туристима)</w:t>
      </w:r>
      <w:r w:rsidR="003E1D80" w:rsidRPr="00F12978">
        <w:rPr>
          <w:rFonts w:ascii="Times New Roman" w:hAnsi="Times New Roman"/>
          <w:i/>
          <w:sz w:val="24"/>
          <w:szCs w:val="24"/>
        </w:rPr>
        <w:t>.</w:t>
      </w:r>
    </w:p>
    <w:p w14:paraId="1E336BD1" w14:textId="77777777" w:rsidR="00335B0C" w:rsidRPr="00F12978" w:rsidRDefault="00C73BDD" w:rsidP="00597736">
      <w:pPr>
        <w:autoSpaceDE w:val="0"/>
        <w:autoSpaceDN w:val="0"/>
        <w:adjustRightInd w:val="0"/>
        <w:jc w:val="both"/>
        <w:rPr>
          <w:lang w:val="sr-Cyrl-RS"/>
        </w:rPr>
      </w:pPr>
      <w:r w:rsidRPr="00F12978">
        <w:t xml:space="preserve"> </w:t>
      </w:r>
      <w:r w:rsidRPr="00F12978">
        <w:tab/>
      </w:r>
      <w:r w:rsidR="00335B0C" w:rsidRPr="00DA6A8C">
        <w:t>Понуђачи могу поднети понуду само за целокупну набавку, односно</w:t>
      </w:r>
      <w:r w:rsidR="00597736" w:rsidRPr="00F12978">
        <w:t xml:space="preserve"> </w:t>
      </w:r>
      <w:r w:rsidR="00335B0C" w:rsidRPr="00DA6A8C">
        <w:t xml:space="preserve">за све </w:t>
      </w:r>
      <w:r w:rsidRPr="00F12978">
        <w:t xml:space="preserve">тражене услуге.   </w:t>
      </w:r>
    </w:p>
    <w:p w14:paraId="35BBFE7A" w14:textId="77777777" w:rsidR="00F12978" w:rsidRPr="00F12978" w:rsidRDefault="00F12978" w:rsidP="00597736">
      <w:pPr>
        <w:autoSpaceDE w:val="0"/>
        <w:autoSpaceDN w:val="0"/>
        <w:adjustRightInd w:val="0"/>
        <w:jc w:val="both"/>
        <w:rPr>
          <w:lang w:val="sr-Cyrl-RS"/>
        </w:rPr>
      </w:pPr>
    </w:p>
    <w:p w14:paraId="081E6817" w14:textId="77777777" w:rsidR="00F12978" w:rsidRPr="00F12978" w:rsidRDefault="00F12978" w:rsidP="00597736">
      <w:pPr>
        <w:autoSpaceDE w:val="0"/>
        <w:autoSpaceDN w:val="0"/>
        <w:adjustRightInd w:val="0"/>
        <w:jc w:val="both"/>
        <w:rPr>
          <w:b/>
          <w:lang w:val="sr-Cyrl-RS"/>
        </w:rPr>
      </w:pPr>
      <w:r w:rsidRPr="00F12978">
        <w:rPr>
          <w:b/>
          <w:lang w:val="sr-Cyrl-RS"/>
        </w:rPr>
        <w:t>2. Партије</w:t>
      </w:r>
    </w:p>
    <w:p w14:paraId="118BDEB3" w14:textId="77777777" w:rsidR="00F12978" w:rsidRPr="00F12978" w:rsidRDefault="00F12978" w:rsidP="00F12978">
      <w:pPr>
        <w:autoSpaceDE w:val="0"/>
        <w:autoSpaceDN w:val="0"/>
        <w:adjustRightInd w:val="0"/>
        <w:ind w:firstLine="720"/>
        <w:jc w:val="both"/>
        <w:rPr>
          <w:sz w:val="22"/>
          <w:szCs w:val="22"/>
          <w:lang w:val="sr-Cyrl-RS"/>
        </w:rPr>
      </w:pPr>
      <w:r w:rsidRPr="00F12978">
        <w:rPr>
          <w:lang w:val="sr-Cyrl-RS"/>
        </w:rPr>
        <w:t>Предмет јавне набавке није обликован по партијама</w:t>
      </w:r>
      <w:r>
        <w:rPr>
          <w:sz w:val="22"/>
          <w:szCs w:val="22"/>
          <w:lang w:val="sr-Cyrl-RS"/>
        </w:rPr>
        <w:t>.</w:t>
      </w:r>
    </w:p>
    <w:p w14:paraId="3DEB302D" w14:textId="77777777" w:rsidR="00671836" w:rsidRPr="00FF0C41" w:rsidRDefault="00671836" w:rsidP="00597736">
      <w:pPr>
        <w:jc w:val="both"/>
        <w:rPr>
          <w:bCs/>
          <w:i/>
          <w:u w:val="single"/>
        </w:rPr>
      </w:pPr>
    </w:p>
    <w:p w14:paraId="02A3FC34" w14:textId="77777777" w:rsidR="006E0060" w:rsidRDefault="006E0060" w:rsidP="00597736">
      <w:pPr>
        <w:pStyle w:val="ListParagraph"/>
        <w:spacing w:after="0" w:line="240" w:lineRule="auto"/>
        <w:ind w:left="0" w:firstLine="720"/>
        <w:jc w:val="both"/>
        <w:rPr>
          <w:rFonts w:ascii="Times New Roman" w:hAnsi="Times New Roman"/>
          <w:bCs/>
          <w:i/>
          <w:u w:val="single"/>
          <w:lang w:val="sr-Cyrl-RS"/>
        </w:rPr>
      </w:pPr>
    </w:p>
    <w:p w14:paraId="680EFFCD" w14:textId="77777777" w:rsidR="006E0060" w:rsidRDefault="006E0060" w:rsidP="00597736">
      <w:pPr>
        <w:pStyle w:val="ListParagraph"/>
        <w:spacing w:after="0" w:line="240" w:lineRule="auto"/>
        <w:ind w:left="0" w:firstLine="720"/>
        <w:jc w:val="both"/>
        <w:rPr>
          <w:rFonts w:ascii="Times New Roman" w:hAnsi="Times New Roman"/>
          <w:bCs/>
          <w:i/>
          <w:u w:val="single"/>
          <w:lang w:val="sr-Cyrl-RS"/>
        </w:rPr>
      </w:pPr>
    </w:p>
    <w:p w14:paraId="22783C0F" w14:textId="77777777" w:rsidR="006E0060" w:rsidRPr="00F95485" w:rsidRDefault="006B6FC8" w:rsidP="00597736">
      <w:pPr>
        <w:pStyle w:val="ListParagraph"/>
        <w:spacing w:after="0" w:line="240" w:lineRule="auto"/>
        <w:ind w:left="0" w:firstLine="720"/>
        <w:jc w:val="both"/>
        <w:rPr>
          <w:rFonts w:ascii="Times New Roman" w:hAnsi="Times New Roman"/>
          <w:bCs/>
          <w:sz w:val="24"/>
          <w:szCs w:val="24"/>
          <w:lang w:val="sr-Cyrl-RS"/>
        </w:rPr>
      </w:pPr>
      <w:r>
        <w:rPr>
          <w:rFonts w:ascii="Times New Roman" w:hAnsi="Times New Roman"/>
          <w:bCs/>
          <w:lang w:val="sr-Cyrl-RS"/>
        </w:rPr>
        <w:tab/>
      </w:r>
      <w:r>
        <w:rPr>
          <w:rFonts w:ascii="Times New Roman" w:hAnsi="Times New Roman"/>
          <w:bCs/>
          <w:lang w:val="sr-Cyrl-RS"/>
        </w:rPr>
        <w:tab/>
      </w:r>
      <w:r>
        <w:rPr>
          <w:rFonts w:ascii="Times New Roman" w:hAnsi="Times New Roman"/>
          <w:bCs/>
          <w:lang w:val="sr-Cyrl-RS"/>
        </w:rPr>
        <w:tab/>
      </w:r>
      <w:r>
        <w:rPr>
          <w:rFonts w:ascii="Times New Roman" w:hAnsi="Times New Roman"/>
          <w:bCs/>
          <w:lang w:val="sr-Cyrl-RS"/>
        </w:rPr>
        <w:tab/>
      </w:r>
      <w:r>
        <w:rPr>
          <w:rFonts w:ascii="Times New Roman" w:hAnsi="Times New Roman"/>
          <w:bCs/>
          <w:lang w:val="sr-Cyrl-RS"/>
        </w:rPr>
        <w:tab/>
      </w:r>
      <w:r>
        <w:rPr>
          <w:rFonts w:ascii="Times New Roman" w:hAnsi="Times New Roman"/>
          <w:bCs/>
          <w:lang w:val="sr-Cyrl-RS"/>
        </w:rPr>
        <w:tab/>
      </w:r>
      <w:r w:rsidRPr="00F95485">
        <w:rPr>
          <w:rFonts w:ascii="Times New Roman" w:hAnsi="Times New Roman"/>
          <w:bCs/>
          <w:sz w:val="24"/>
          <w:szCs w:val="24"/>
          <w:lang w:val="sr-Cyrl-RS"/>
        </w:rPr>
        <w:t>Упознат са подацима о предмету</w:t>
      </w:r>
    </w:p>
    <w:p w14:paraId="79A4DB18" w14:textId="77777777" w:rsidR="006B6FC8" w:rsidRPr="00F95485" w:rsidRDefault="006B6FC8" w:rsidP="00597736">
      <w:pPr>
        <w:pStyle w:val="ListParagraph"/>
        <w:spacing w:after="0" w:line="240" w:lineRule="auto"/>
        <w:ind w:left="0" w:firstLine="720"/>
        <w:jc w:val="both"/>
        <w:rPr>
          <w:rFonts w:ascii="Times New Roman" w:hAnsi="Times New Roman"/>
          <w:bCs/>
          <w:sz w:val="24"/>
          <w:szCs w:val="24"/>
          <w:lang w:val="sr-Cyrl-RS"/>
        </w:rPr>
      </w:pPr>
      <w:r w:rsidRPr="00F95485">
        <w:rPr>
          <w:rFonts w:ascii="Times New Roman" w:hAnsi="Times New Roman"/>
          <w:bCs/>
          <w:sz w:val="24"/>
          <w:szCs w:val="24"/>
          <w:lang w:val="sr-Cyrl-RS"/>
        </w:rPr>
        <w:tab/>
      </w:r>
      <w:r w:rsidRPr="00F95485">
        <w:rPr>
          <w:rFonts w:ascii="Times New Roman" w:hAnsi="Times New Roman"/>
          <w:bCs/>
          <w:sz w:val="24"/>
          <w:szCs w:val="24"/>
          <w:lang w:val="sr-Cyrl-RS"/>
        </w:rPr>
        <w:tab/>
      </w:r>
      <w:r w:rsidRPr="00F95485">
        <w:rPr>
          <w:rFonts w:ascii="Times New Roman" w:hAnsi="Times New Roman"/>
          <w:bCs/>
          <w:sz w:val="24"/>
          <w:szCs w:val="24"/>
          <w:lang w:val="sr-Cyrl-RS"/>
        </w:rPr>
        <w:tab/>
      </w:r>
      <w:r w:rsidRPr="00F95485">
        <w:rPr>
          <w:rFonts w:ascii="Times New Roman" w:hAnsi="Times New Roman"/>
          <w:bCs/>
          <w:sz w:val="24"/>
          <w:szCs w:val="24"/>
          <w:lang w:val="sr-Cyrl-RS"/>
        </w:rPr>
        <w:tab/>
      </w:r>
      <w:r w:rsidRPr="00F95485">
        <w:rPr>
          <w:rFonts w:ascii="Times New Roman" w:hAnsi="Times New Roman"/>
          <w:bCs/>
          <w:sz w:val="24"/>
          <w:szCs w:val="24"/>
          <w:lang w:val="sr-Cyrl-RS"/>
        </w:rPr>
        <w:tab/>
      </w:r>
    </w:p>
    <w:p w14:paraId="44762B25" w14:textId="77777777" w:rsidR="006B6FC8" w:rsidRDefault="006B6FC8" w:rsidP="00F95485">
      <w:pPr>
        <w:ind w:left="2880" w:firstLine="720"/>
        <w:jc w:val="both"/>
        <w:rPr>
          <w:bCs/>
          <w:lang w:val="sr-Cyrl-RS"/>
        </w:rPr>
      </w:pPr>
      <w:r w:rsidRPr="00F95485">
        <w:rPr>
          <w:bCs/>
          <w:lang w:val="sr-Cyrl-RS"/>
        </w:rPr>
        <w:t>М.П.</w:t>
      </w:r>
      <w:r w:rsidRPr="00F95485">
        <w:rPr>
          <w:bCs/>
          <w:lang w:val="sr-Cyrl-RS"/>
        </w:rPr>
        <w:tab/>
      </w:r>
      <w:r w:rsidR="00F95485">
        <w:rPr>
          <w:bCs/>
          <w:lang w:val="sr-Cyrl-RS"/>
        </w:rPr>
        <w:tab/>
      </w:r>
      <w:r w:rsidR="00F95485" w:rsidRPr="00F95485">
        <w:rPr>
          <w:bCs/>
          <w:lang w:val="sr-Cyrl-RS"/>
        </w:rPr>
        <w:t>____________________________</w:t>
      </w:r>
      <w:r w:rsidRPr="00F95485">
        <w:rPr>
          <w:bCs/>
          <w:lang w:val="sr-Cyrl-RS"/>
        </w:rPr>
        <w:tab/>
      </w:r>
    </w:p>
    <w:p w14:paraId="0461F500" w14:textId="77777777" w:rsidR="00F95485" w:rsidRPr="00F95485" w:rsidRDefault="00F95485" w:rsidP="00F95485">
      <w:pPr>
        <w:ind w:left="2880" w:firstLine="720"/>
        <w:jc w:val="both"/>
        <w:rPr>
          <w:bCs/>
          <w:lang w:val="sr-Cyrl-RS"/>
        </w:rPr>
      </w:pPr>
      <w:r>
        <w:rPr>
          <w:bCs/>
          <w:lang w:val="sr-Cyrl-RS"/>
        </w:rPr>
        <w:tab/>
      </w:r>
      <w:r>
        <w:rPr>
          <w:bCs/>
          <w:lang w:val="sr-Cyrl-RS"/>
        </w:rPr>
        <w:tab/>
        <w:t xml:space="preserve">   Овлашћено лице понуђача</w:t>
      </w:r>
    </w:p>
    <w:p w14:paraId="3D00AA36" w14:textId="77777777" w:rsidR="006E0060" w:rsidRDefault="006E0060" w:rsidP="00597736">
      <w:pPr>
        <w:pStyle w:val="ListParagraph"/>
        <w:spacing w:after="0" w:line="240" w:lineRule="auto"/>
        <w:ind w:left="0" w:firstLine="720"/>
        <w:jc w:val="both"/>
        <w:rPr>
          <w:rFonts w:ascii="Times New Roman" w:hAnsi="Times New Roman"/>
          <w:bCs/>
          <w:i/>
          <w:u w:val="single"/>
          <w:lang w:val="sr-Cyrl-RS"/>
        </w:rPr>
      </w:pPr>
    </w:p>
    <w:p w14:paraId="5D8EAFB5" w14:textId="77777777" w:rsidR="006E0060" w:rsidRDefault="006E0060" w:rsidP="00597736">
      <w:pPr>
        <w:pStyle w:val="ListParagraph"/>
        <w:spacing w:after="0" w:line="240" w:lineRule="auto"/>
        <w:ind w:left="0" w:firstLine="720"/>
        <w:jc w:val="both"/>
        <w:rPr>
          <w:rFonts w:ascii="Times New Roman" w:hAnsi="Times New Roman"/>
          <w:bCs/>
          <w:i/>
          <w:u w:val="single"/>
          <w:lang w:val="sr-Cyrl-RS"/>
        </w:rPr>
      </w:pPr>
    </w:p>
    <w:p w14:paraId="45F7A7A4" w14:textId="77777777" w:rsidR="006E0060" w:rsidRDefault="006E0060" w:rsidP="00597736">
      <w:pPr>
        <w:pStyle w:val="ListParagraph"/>
        <w:spacing w:after="0" w:line="240" w:lineRule="auto"/>
        <w:ind w:left="0" w:firstLine="720"/>
        <w:jc w:val="both"/>
        <w:rPr>
          <w:rFonts w:ascii="Times New Roman" w:hAnsi="Times New Roman"/>
          <w:bCs/>
          <w:i/>
          <w:u w:val="single"/>
          <w:lang w:val="sr-Cyrl-RS"/>
        </w:rPr>
      </w:pPr>
    </w:p>
    <w:p w14:paraId="48E72634" w14:textId="77777777" w:rsidR="006E0060" w:rsidRDefault="006E0060" w:rsidP="00597736">
      <w:pPr>
        <w:pStyle w:val="ListParagraph"/>
        <w:spacing w:after="0" w:line="240" w:lineRule="auto"/>
        <w:ind w:left="0" w:firstLine="720"/>
        <w:jc w:val="both"/>
        <w:rPr>
          <w:rFonts w:ascii="Times New Roman" w:hAnsi="Times New Roman"/>
          <w:bCs/>
          <w:i/>
          <w:u w:val="single"/>
          <w:lang w:val="sr-Cyrl-RS"/>
        </w:rPr>
      </w:pPr>
    </w:p>
    <w:p w14:paraId="66B17ABF" w14:textId="77777777" w:rsidR="006E0060" w:rsidRDefault="006E0060" w:rsidP="00597736">
      <w:pPr>
        <w:pStyle w:val="ListParagraph"/>
        <w:spacing w:after="0" w:line="240" w:lineRule="auto"/>
        <w:ind w:left="0" w:firstLine="720"/>
        <w:jc w:val="both"/>
        <w:rPr>
          <w:rFonts w:ascii="Times New Roman" w:hAnsi="Times New Roman"/>
          <w:bCs/>
          <w:i/>
          <w:u w:val="single"/>
          <w:lang w:val="sr-Cyrl-RS"/>
        </w:rPr>
      </w:pPr>
    </w:p>
    <w:p w14:paraId="41BED3C5" w14:textId="77777777" w:rsidR="006E0060" w:rsidRDefault="006E0060" w:rsidP="00597736">
      <w:pPr>
        <w:pStyle w:val="ListParagraph"/>
        <w:spacing w:after="0" w:line="240" w:lineRule="auto"/>
        <w:ind w:left="0" w:firstLine="720"/>
        <w:jc w:val="both"/>
        <w:rPr>
          <w:rFonts w:ascii="Times New Roman" w:hAnsi="Times New Roman"/>
          <w:bCs/>
          <w:i/>
          <w:u w:val="single"/>
          <w:lang w:val="sr-Cyrl-RS"/>
        </w:rPr>
      </w:pPr>
    </w:p>
    <w:p w14:paraId="50CEF300" w14:textId="77777777" w:rsidR="006E0060" w:rsidRDefault="006E0060" w:rsidP="00597736">
      <w:pPr>
        <w:pStyle w:val="ListParagraph"/>
        <w:spacing w:after="0" w:line="240" w:lineRule="auto"/>
        <w:ind w:left="0" w:firstLine="720"/>
        <w:jc w:val="both"/>
        <w:rPr>
          <w:rFonts w:ascii="Times New Roman" w:hAnsi="Times New Roman"/>
          <w:bCs/>
          <w:i/>
          <w:u w:val="single"/>
          <w:lang w:val="sr-Cyrl-RS"/>
        </w:rPr>
      </w:pPr>
    </w:p>
    <w:p w14:paraId="2E4D16F3" w14:textId="77777777" w:rsidR="006E0060" w:rsidRDefault="006E0060" w:rsidP="00597736">
      <w:pPr>
        <w:pStyle w:val="ListParagraph"/>
        <w:spacing w:after="0" w:line="240" w:lineRule="auto"/>
        <w:ind w:left="0" w:firstLine="720"/>
        <w:jc w:val="both"/>
        <w:rPr>
          <w:rFonts w:ascii="Times New Roman" w:hAnsi="Times New Roman"/>
          <w:bCs/>
          <w:i/>
          <w:u w:val="single"/>
          <w:lang w:val="sr-Cyrl-RS"/>
        </w:rPr>
      </w:pPr>
    </w:p>
    <w:p w14:paraId="5E763AD9" w14:textId="77777777" w:rsidR="006E0060" w:rsidRDefault="006E0060" w:rsidP="00597736">
      <w:pPr>
        <w:pStyle w:val="ListParagraph"/>
        <w:spacing w:after="0" w:line="240" w:lineRule="auto"/>
        <w:ind w:left="0" w:firstLine="720"/>
        <w:jc w:val="both"/>
        <w:rPr>
          <w:rFonts w:ascii="Times New Roman" w:hAnsi="Times New Roman"/>
          <w:bCs/>
          <w:i/>
          <w:u w:val="single"/>
          <w:lang w:val="sr-Cyrl-RS"/>
        </w:rPr>
      </w:pPr>
    </w:p>
    <w:p w14:paraId="78BC771D" w14:textId="77777777" w:rsidR="006E0060" w:rsidRDefault="006E0060" w:rsidP="00597736">
      <w:pPr>
        <w:pStyle w:val="ListParagraph"/>
        <w:spacing w:after="0" w:line="240" w:lineRule="auto"/>
        <w:ind w:left="0" w:firstLine="720"/>
        <w:jc w:val="both"/>
        <w:rPr>
          <w:rFonts w:ascii="Times New Roman" w:hAnsi="Times New Roman"/>
          <w:bCs/>
          <w:i/>
          <w:u w:val="single"/>
          <w:lang w:val="sr-Cyrl-RS"/>
        </w:rPr>
      </w:pPr>
    </w:p>
    <w:p w14:paraId="71327D08" w14:textId="77777777" w:rsidR="006E0060" w:rsidRDefault="006E0060" w:rsidP="00597736">
      <w:pPr>
        <w:pStyle w:val="ListParagraph"/>
        <w:spacing w:after="0" w:line="240" w:lineRule="auto"/>
        <w:ind w:left="0" w:firstLine="720"/>
        <w:jc w:val="both"/>
        <w:rPr>
          <w:rFonts w:ascii="Times New Roman" w:hAnsi="Times New Roman"/>
          <w:bCs/>
          <w:i/>
          <w:u w:val="single"/>
          <w:lang w:val="sr-Cyrl-RS"/>
        </w:rPr>
      </w:pPr>
    </w:p>
    <w:p w14:paraId="38F39285" w14:textId="77777777" w:rsidR="006E0060" w:rsidRDefault="006E0060" w:rsidP="00597736">
      <w:pPr>
        <w:pStyle w:val="ListParagraph"/>
        <w:spacing w:after="0" w:line="240" w:lineRule="auto"/>
        <w:ind w:left="0" w:firstLine="720"/>
        <w:jc w:val="both"/>
        <w:rPr>
          <w:rFonts w:ascii="Times New Roman" w:hAnsi="Times New Roman"/>
          <w:bCs/>
          <w:i/>
          <w:u w:val="single"/>
          <w:lang w:val="sr-Cyrl-RS"/>
        </w:rPr>
      </w:pPr>
    </w:p>
    <w:p w14:paraId="7348C078" w14:textId="77777777" w:rsidR="006E0060" w:rsidRDefault="006E0060" w:rsidP="00597736">
      <w:pPr>
        <w:pStyle w:val="ListParagraph"/>
        <w:spacing w:after="0" w:line="240" w:lineRule="auto"/>
        <w:ind w:left="0" w:firstLine="720"/>
        <w:jc w:val="both"/>
        <w:rPr>
          <w:rFonts w:ascii="Times New Roman" w:hAnsi="Times New Roman"/>
          <w:bCs/>
          <w:i/>
          <w:u w:val="single"/>
          <w:lang w:val="sr-Cyrl-RS"/>
        </w:rPr>
      </w:pPr>
    </w:p>
    <w:p w14:paraId="490CB8B9" w14:textId="77777777" w:rsidR="006E0060" w:rsidRDefault="006E0060" w:rsidP="00597736">
      <w:pPr>
        <w:pStyle w:val="ListParagraph"/>
        <w:spacing w:after="0" w:line="240" w:lineRule="auto"/>
        <w:ind w:left="0" w:firstLine="720"/>
        <w:jc w:val="both"/>
        <w:rPr>
          <w:rFonts w:ascii="Times New Roman" w:hAnsi="Times New Roman"/>
          <w:bCs/>
          <w:i/>
          <w:u w:val="single"/>
          <w:lang w:val="sr-Cyrl-RS"/>
        </w:rPr>
      </w:pPr>
    </w:p>
    <w:p w14:paraId="0817783D" w14:textId="77777777" w:rsidR="006E0060" w:rsidRDefault="006E0060" w:rsidP="00597736">
      <w:pPr>
        <w:pStyle w:val="ListParagraph"/>
        <w:spacing w:after="0" w:line="240" w:lineRule="auto"/>
        <w:ind w:left="0" w:firstLine="720"/>
        <w:jc w:val="both"/>
        <w:rPr>
          <w:rFonts w:ascii="Times New Roman" w:hAnsi="Times New Roman"/>
          <w:bCs/>
          <w:i/>
          <w:u w:val="single"/>
          <w:lang w:val="sr-Cyrl-RS"/>
        </w:rPr>
      </w:pPr>
    </w:p>
    <w:p w14:paraId="076C6646" w14:textId="77777777" w:rsidR="006E0060" w:rsidRDefault="006E0060" w:rsidP="00597736">
      <w:pPr>
        <w:pStyle w:val="ListParagraph"/>
        <w:spacing w:after="0" w:line="240" w:lineRule="auto"/>
        <w:ind w:left="0" w:firstLine="720"/>
        <w:jc w:val="both"/>
        <w:rPr>
          <w:rFonts w:ascii="Times New Roman" w:hAnsi="Times New Roman"/>
          <w:bCs/>
          <w:i/>
          <w:u w:val="single"/>
          <w:lang w:val="sr-Cyrl-RS"/>
        </w:rPr>
      </w:pPr>
    </w:p>
    <w:p w14:paraId="649C420D" w14:textId="77777777" w:rsidR="006E0060" w:rsidRDefault="006E0060" w:rsidP="00597736">
      <w:pPr>
        <w:pStyle w:val="ListParagraph"/>
        <w:spacing w:after="0" w:line="240" w:lineRule="auto"/>
        <w:ind w:left="0" w:firstLine="720"/>
        <w:jc w:val="both"/>
        <w:rPr>
          <w:rFonts w:ascii="Times New Roman" w:hAnsi="Times New Roman"/>
          <w:bCs/>
          <w:i/>
          <w:u w:val="single"/>
          <w:lang w:val="sr-Cyrl-RS"/>
        </w:rPr>
      </w:pPr>
    </w:p>
    <w:p w14:paraId="599ED685" w14:textId="77777777" w:rsidR="006E0060" w:rsidRDefault="006E0060" w:rsidP="00597736">
      <w:pPr>
        <w:pStyle w:val="ListParagraph"/>
        <w:spacing w:after="0" w:line="240" w:lineRule="auto"/>
        <w:ind w:left="0" w:firstLine="720"/>
        <w:jc w:val="both"/>
        <w:rPr>
          <w:rFonts w:ascii="Times New Roman" w:hAnsi="Times New Roman"/>
          <w:bCs/>
          <w:i/>
          <w:u w:val="single"/>
          <w:lang w:val="sr-Cyrl-RS"/>
        </w:rPr>
      </w:pPr>
    </w:p>
    <w:p w14:paraId="3D989870" w14:textId="77777777" w:rsidR="006E0060" w:rsidRDefault="006E0060" w:rsidP="00597736">
      <w:pPr>
        <w:pStyle w:val="ListParagraph"/>
        <w:spacing w:after="0" w:line="240" w:lineRule="auto"/>
        <w:ind w:left="0" w:firstLine="720"/>
        <w:jc w:val="both"/>
        <w:rPr>
          <w:rFonts w:ascii="Times New Roman" w:hAnsi="Times New Roman"/>
          <w:bCs/>
          <w:i/>
          <w:u w:val="single"/>
          <w:lang w:val="sr-Cyrl-RS"/>
        </w:rPr>
      </w:pPr>
    </w:p>
    <w:p w14:paraId="221CDEA6" w14:textId="77777777" w:rsidR="006E0060" w:rsidRDefault="006E0060" w:rsidP="00597736">
      <w:pPr>
        <w:pStyle w:val="ListParagraph"/>
        <w:spacing w:after="0" w:line="240" w:lineRule="auto"/>
        <w:ind w:left="0" w:firstLine="720"/>
        <w:jc w:val="both"/>
        <w:rPr>
          <w:rFonts w:ascii="Times New Roman" w:hAnsi="Times New Roman"/>
          <w:bCs/>
          <w:i/>
          <w:u w:val="single"/>
          <w:lang w:val="sr-Cyrl-RS"/>
        </w:rPr>
      </w:pPr>
    </w:p>
    <w:p w14:paraId="4896579A" w14:textId="77777777" w:rsidR="006E0060" w:rsidRDefault="006E0060" w:rsidP="00597736">
      <w:pPr>
        <w:pStyle w:val="ListParagraph"/>
        <w:spacing w:after="0" w:line="240" w:lineRule="auto"/>
        <w:ind w:left="0" w:firstLine="720"/>
        <w:jc w:val="both"/>
        <w:rPr>
          <w:rFonts w:ascii="Times New Roman" w:hAnsi="Times New Roman"/>
          <w:bCs/>
          <w:i/>
          <w:u w:val="single"/>
          <w:lang w:val="sr-Cyrl-RS"/>
        </w:rPr>
      </w:pPr>
    </w:p>
    <w:p w14:paraId="4AAB8BDB" w14:textId="77777777" w:rsidR="006E0060" w:rsidRDefault="006E0060" w:rsidP="00597736">
      <w:pPr>
        <w:pStyle w:val="ListParagraph"/>
        <w:spacing w:after="0" w:line="240" w:lineRule="auto"/>
        <w:ind w:left="0" w:firstLine="720"/>
        <w:jc w:val="both"/>
        <w:rPr>
          <w:rFonts w:ascii="Times New Roman" w:hAnsi="Times New Roman"/>
          <w:bCs/>
          <w:i/>
          <w:u w:val="single"/>
          <w:lang w:val="sr-Cyrl-RS"/>
        </w:rPr>
      </w:pPr>
    </w:p>
    <w:p w14:paraId="32213364" w14:textId="77777777" w:rsidR="006E0060" w:rsidRDefault="006E0060" w:rsidP="00597736">
      <w:pPr>
        <w:pStyle w:val="ListParagraph"/>
        <w:spacing w:after="0" w:line="240" w:lineRule="auto"/>
        <w:ind w:left="0" w:firstLine="720"/>
        <w:jc w:val="both"/>
        <w:rPr>
          <w:rFonts w:ascii="Times New Roman" w:hAnsi="Times New Roman"/>
          <w:bCs/>
          <w:i/>
          <w:u w:val="single"/>
          <w:lang w:val="sr-Cyrl-RS"/>
        </w:rPr>
      </w:pPr>
    </w:p>
    <w:p w14:paraId="3EBD4D35" w14:textId="77777777" w:rsidR="006E0060" w:rsidRDefault="006E0060" w:rsidP="00597736">
      <w:pPr>
        <w:pStyle w:val="ListParagraph"/>
        <w:spacing w:after="0" w:line="240" w:lineRule="auto"/>
        <w:ind w:left="0" w:firstLine="720"/>
        <w:jc w:val="both"/>
        <w:rPr>
          <w:rFonts w:ascii="Times New Roman" w:hAnsi="Times New Roman"/>
          <w:bCs/>
          <w:i/>
          <w:u w:val="single"/>
          <w:lang w:val="sr-Cyrl-RS"/>
        </w:rPr>
      </w:pPr>
    </w:p>
    <w:p w14:paraId="7F47C7D6" w14:textId="77777777" w:rsidR="006E0060" w:rsidRDefault="006E0060" w:rsidP="00597736">
      <w:pPr>
        <w:pStyle w:val="ListParagraph"/>
        <w:spacing w:after="0" w:line="240" w:lineRule="auto"/>
        <w:ind w:left="0" w:firstLine="720"/>
        <w:jc w:val="both"/>
        <w:rPr>
          <w:rFonts w:ascii="Times New Roman" w:hAnsi="Times New Roman"/>
          <w:bCs/>
          <w:i/>
          <w:u w:val="single"/>
          <w:lang w:val="sr-Cyrl-RS"/>
        </w:rPr>
      </w:pPr>
    </w:p>
    <w:p w14:paraId="7FCA57EC" w14:textId="77777777" w:rsidR="006E0060" w:rsidRDefault="006E0060" w:rsidP="00597736">
      <w:pPr>
        <w:pStyle w:val="ListParagraph"/>
        <w:spacing w:after="0" w:line="240" w:lineRule="auto"/>
        <w:ind w:left="0" w:firstLine="720"/>
        <w:jc w:val="both"/>
        <w:rPr>
          <w:rFonts w:ascii="Times New Roman" w:hAnsi="Times New Roman"/>
          <w:bCs/>
          <w:i/>
          <w:u w:val="single"/>
          <w:lang w:val="sr-Cyrl-RS"/>
        </w:rPr>
      </w:pPr>
    </w:p>
    <w:p w14:paraId="109BEA41" w14:textId="77777777" w:rsidR="006E0060" w:rsidRDefault="006E0060" w:rsidP="00597736">
      <w:pPr>
        <w:pStyle w:val="ListParagraph"/>
        <w:spacing w:after="0" w:line="240" w:lineRule="auto"/>
        <w:ind w:left="0" w:firstLine="720"/>
        <w:jc w:val="both"/>
        <w:rPr>
          <w:rFonts w:ascii="Times New Roman" w:hAnsi="Times New Roman"/>
          <w:bCs/>
          <w:i/>
          <w:u w:val="single"/>
          <w:lang w:val="sr-Cyrl-RS"/>
        </w:rPr>
      </w:pPr>
    </w:p>
    <w:p w14:paraId="48767A48" w14:textId="77777777" w:rsidR="00EC3A95" w:rsidRPr="00971DE2" w:rsidRDefault="00EC3A95" w:rsidP="00597736">
      <w:pPr>
        <w:pStyle w:val="ListParagraph"/>
        <w:spacing w:after="0" w:line="240" w:lineRule="auto"/>
        <w:ind w:left="0" w:firstLine="720"/>
        <w:jc w:val="both"/>
        <w:rPr>
          <w:rFonts w:ascii="Times New Roman" w:hAnsi="Times New Roman"/>
          <w:bCs/>
          <w:i/>
          <w:u w:val="single"/>
          <w:lang w:val="sr-Cyrl-RS"/>
        </w:rPr>
      </w:pPr>
    </w:p>
    <w:p w14:paraId="043DFE9E" w14:textId="77777777" w:rsidR="000869F0" w:rsidRPr="00971DE2" w:rsidRDefault="000869F0" w:rsidP="00597736">
      <w:pPr>
        <w:pStyle w:val="ListParagraph"/>
        <w:spacing w:after="0" w:line="240" w:lineRule="auto"/>
        <w:ind w:left="0" w:firstLine="720"/>
        <w:jc w:val="both"/>
        <w:rPr>
          <w:rFonts w:ascii="Times New Roman" w:hAnsi="Times New Roman"/>
          <w:bCs/>
          <w:i/>
          <w:u w:val="single"/>
          <w:lang w:val="sr-Cyrl-RS"/>
        </w:rPr>
      </w:pPr>
    </w:p>
    <w:p w14:paraId="595D9A6F" w14:textId="77777777" w:rsidR="006E0060" w:rsidRDefault="00DF48CA" w:rsidP="00DF48CA">
      <w:pPr>
        <w:pStyle w:val="ListParagraph"/>
        <w:spacing w:after="0" w:line="240" w:lineRule="auto"/>
        <w:ind w:left="0" w:firstLine="720"/>
        <w:jc w:val="center"/>
        <w:rPr>
          <w:rFonts w:ascii="Times New Roman" w:hAnsi="Times New Roman"/>
          <w:bCs/>
          <w:i/>
          <w:u w:val="single"/>
          <w:lang w:val="sr-Cyrl-RS"/>
        </w:rPr>
      </w:pPr>
      <w:r>
        <w:rPr>
          <w:rFonts w:ascii="Times New Roman" w:hAnsi="Times New Roman"/>
          <w:b/>
          <w:bCs/>
          <w:sz w:val="24"/>
          <w:szCs w:val="24"/>
          <w:lang w:val="sr-Latn-RS"/>
        </w:rPr>
        <w:lastRenderedPageBreak/>
        <w:t>III</w:t>
      </w:r>
    </w:p>
    <w:p w14:paraId="76FA8683" w14:textId="77777777" w:rsidR="006E0060" w:rsidRDefault="006E0060" w:rsidP="00DF48CA">
      <w:pPr>
        <w:pStyle w:val="ListParagraph"/>
        <w:spacing w:after="0" w:line="240" w:lineRule="auto"/>
        <w:ind w:left="0" w:firstLine="720"/>
        <w:jc w:val="center"/>
        <w:rPr>
          <w:rFonts w:ascii="Times New Roman" w:hAnsi="Times New Roman"/>
          <w:bCs/>
          <w:i/>
          <w:u w:val="single"/>
          <w:lang w:val="sr-Cyrl-RS"/>
        </w:rPr>
      </w:pPr>
    </w:p>
    <w:p w14:paraId="040748E7" w14:textId="77777777" w:rsidR="006E0060" w:rsidRPr="006E0060" w:rsidRDefault="009C57A6" w:rsidP="00DF48CA">
      <w:pPr>
        <w:pStyle w:val="ListParagraph"/>
        <w:spacing w:after="0" w:line="240" w:lineRule="auto"/>
        <w:ind w:left="0" w:firstLine="720"/>
        <w:jc w:val="center"/>
        <w:rPr>
          <w:rFonts w:ascii="Times New Roman" w:hAnsi="Times New Roman"/>
          <w:b/>
          <w:bCs/>
          <w:sz w:val="24"/>
          <w:szCs w:val="24"/>
          <w:lang w:val="sr-Cyrl-RS"/>
        </w:rPr>
      </w:pPr>
      <w:r>
        <w:rPr>
          <w:rFonts w:ascii="Times New Roman" w:hAnsi="Times New Roman"/>
          <w:b/>
          <w:bCs/>
          <w:sz w:val="24"/>
          <w:szCs w:val="24"/>
          <w:lang w:val="sr-Cyrl-RS"/>
        </w:rPr>
        <w:t>ТЕХНИЧКА СПЕЦИФИКАЦИЈА</w:t>
      </w:r>
    </w:p>
    <w:p w14:paraId="26847C65" w14:textId="77777777" w:rsidR="006E0060" w:rsidRDefault="006E0060" w:rsidP="00597736">
      <w:pPr>
        <w:pStyle w:val="ListParagraph"/>
        <w:spacing w:after="0" w:line="240" w:lineRule="auto"/>
        <w:ind w:left="0" w:firstLine="720"/>
        <w:jc w:val="both"/>
        <w:rPr>
          <w:rFonts w:ascii="Times New Roman" w:hAnsi="Times New Roman"/>
          <w:bCs/>
          <w:lang w:val="sr-Cyrl-RS"/>
        </w:rPr>
      </w:pPr>
    </w:p>
    <w:p w14:paraId="43A4E431" w14:textId="77777777" w:rsidR="006E0060" w:rsidRDefault="009C57A6" w:rsidP="00597736">
      <w:pPr>
        <w:pStyle w:val="ListParagraph"/>
        <w:spacing w:after="0" w:line="240" w:lineRule="auto"/>
        <w:ind w:left="0" w:firstLine="720"/>
        <w:jc w:val="both"/>
        <w:rPr>
          <w:rFonts w:ascii="Times New Roman" w:hAnsi="Times New Roman"/>
          <w:b/>
          <w:bCs/>
          <w:lang w:val="sr-Cyrl-RS"/>
        </w:rPr>
      </w:pPr>
      <w:r w:rsidRPr="009C57A6">
        <w:rPr>
          <w:rFonts w:ascii="Times New Roman" w:hAnsi="Times New Roman"/>
          <w:b/>
          <w:bCs/>
          <w:lang w:val="sr-Cyrl-RS"/>
        </w:rPr>
        <w:t>Врсте услуга</w:t>
      </w:r>
    </w:p>
    <w:p w14:paraId="27D2F9CE" w14:textId="77777777" w:rsidR="009C57A6" w:rsidRPr="00F12978" w:rsidRDefault="009C57A6" w:rsidP="009C57A6">
      <w:pPr>
        <w:autoSpaceDE w:val="0"/>
        <w:autoSpaceDN w:val="0"/>
        <w:adjustRightInd w:val="0"/>
        <w:ind w:firstLine="720"/>
        <w:jc w:val="both"/>
      </w:pPr>
      <w:r>
        <w:rPr>
          <w:lang w:val="sr-Cyrl-RS"/>
        </w:rPr>
        <w:t>П</w:t>
      </w:r>
      <w:r w:rsidR="00927367">
        <w:rPr>
          <w:lang w:val="sr-Cyrl-RS"/>
        </w:rPr>
        <w:t>осредовање</w:t>
      </w:r>
      <w:r w:rsidRPr="008C7A56">
        <w:rPr>
          <w:lang w:val="sr-Cyrl-RS"/>
        </w:rPr>
        <w:t xml:space="preserve"> при</w:t>
      </w:r>
      <w:r w:rsidRPr="00F12978">
        <w:t xml:space="preserve"> набавци путних карата и хотелског смештаја </w:t>
      </w:r>
      <w:r w:rsidRPr="008C7A56">
        <w:rPr>
          <w:lang w:val="sr-Cyrl-RS"/>
        </w:rPr>
        <w:t>за</w:t>
      </w:r>
      <w:r w:rsidRPr="00F12978">
        <w:t xml:space="preserve"> потребе обављања</w:t>
      </w:r>
      <w:r w:rsidRPr="008C7A56">
        <w:rPr>
          <w:lang w:val="sr-Cyrl-RS"/>
        </w:rPr>
        <w:t xml:space="preserve"> службен</w:t>
      </w:r>
      <w:r w:rsidRPr="00F12978">
        <w:t xml:space="preserve">их </w:t>
      </w:r>
      <w:r w:rsidRPr="008C7A56">
        <w:rPr>
          <w:lang w:val="sr-Cyrl-RS"/>
        </w:rPr>
        <w:t xml:space="preserve">путовања у </w:t>
      </w:r>
      <w:r w:rsidRPr="00F12978">
        <w:t xml:space="preserve">земљи и </w:t>
      </w:r>
      <w:r w:rsidRPr="008C7A56">
        <w:rPr>
          <w:lang w:val="sr-Cyrl-RS"/>
        </w:rPr>
        <w:t>иностранств</w:t>
      </w:r>
      <w:r w:rsidRPr="00F12978">
        <w:t>у,</w:t>
      </w:r>
      <w:r w:rsidRPr="008C7A56">
        <w:rPr>
          <w:lang w:val="sr-Cyrl-RS"/>
        </w:rPr>
        <w:t xml:space="preserve"> када налог за службено путовање издаје </w:t>
      </w:r>
      <w:r w:rsidRPr="00F12978">
        <w:t xml:space="preserve">овлашћено лице </w:t>
      </w:r>
      <w:r w:rsidR="00927367">
        <w:rPr>
          <w:lang w:val="sr-Cyrl-RS"/>
        </w:rPr>
        <w:t>н</w:t>
      </w:r>
      <w:r w:rsidRPr="008C7A56">
        <w:rPr>
          <w:lang w:val="sr-Cyrl-RS"/>
        </w:rPr>
        <w:t>аручи</w:t>
      </w:r>
      <w:r w:rsidRPr="00F12978">
        <w:t>оца и то:</w:t>
      </w:r>
    </w:p>
    <w:p w14:paraId="63C60AAE" w14:textId="77777777" w:rsidR="009C57A6" w:rsidRPr="00F12978" w:rsidRDefault="009C57A6" w:rsidP="009C57A6">
      <w:pPr>
        <w:autoSpaceDE w:val="0"/>
        <w:autoSpaceDN w:val="0"/>
        <w:adjustRightInd w:val="0"/>
        <w:ind w:firstLine="720"/>
        <w:jc w:val="both"/>
        <w:rPr>
          <w:lang w:val="sr-Cyrl-RS"/>
        </w:rPr>
      </w:pPr>
      <w:r w:rsidRPr="00F12978">
        <w:t>-</w:t>
      </w:r>
      <w:r w:rsidRPr="008C7A56">
        <w:t xml:space="preserve"> </w:t>
      </w:r>
      <w:r w:rsidR="001B7ACF">
        <w:t xml:space="preserve"> авио  карт</w:t>
      </w:r>
      <w:r w:rsidR="001B7ACF">
        <w:rPr>
          <w:lang w:val="sr-Cyrl-RS"/>
        </w:rPr>
        <w:t>е</w:t>
      </w:r>
      <w:r w:rsidRPr="00F12978">
        <w:rPr>
          <w:lang w:val="sr-Cyrl-RS"/>
        </w:rPr>
        <w:t>;</w:t>
      </w:r>
      <w:r w:rsidRPr="00F12978">
        <w:t xml:space="preserve"> </w:t>
      </w:r>
    </w:p>
    <w:p w14:paraId="3F94B3EA" w14:textId="77777777" w:rsidR="009C57A6" w:rsidRPr="00F12978" w:rsidRDefault="001B7ACF" w:rsidP="009C57A6">
      <w:pPr>
        <w:autoSpaceDE w:val="0"/>
        <w:autoSpaceDN w:val="0"/>
        <w:adjustRightInd w:val="0"/>
        <w:ind w:firstLine="720"/>
        <w:jc w:val="both"/>
        <w:rPr>
          <w:lang w:val="sr-Cyrl-RS"/>
        </w:rPr>
      </w:pPr>
      <w:r>
        <w:t>-  услуг</w:t>
      </w:r>
      <w:r>
        <w:rPr>
          <w:lang w:val="sr-Cyrl-RS"/>
        </w:rPr>
        <w:t>е</w:t>
      </w:r>
      <w:r w:rsidR="009C57A6" w:rsidRPr="00F12978">
        <w:t xml:space="preserve"> хотелског смештаја</w:t>
      </w:r>
      <w:r w:rsidR="009C57A6" w:rsidRPr="00F12978">
        <w:rPr>
          <w:lang w:val="sr-Cyrl-RS"/>
        </w:rPr>
        <w:t xml:space="preserve"> у земљи и иностранству;</w:t>
      </w:r>
    </w:p>
    <w:p w14:paraId="46C6F7C4" w14:textId="77777777" w:rsidR="009C57A6" w:rsidRDefault="009C57A6" w:rsidP="009C57A6">
      <w:pPr>
        <w:autoSpaceDE w:val="0"/>
        <w:autoSpaceDN w:val="0"/>
        <w:adjustRightInd w:val="0"/>
        <w:ind w:firstLine="720"/>
        <w:jc w:val="both"/>
        <w:rPr>
          <w:lang w:val="sr-Latn-RS"/>
        </w:rPr>
      </w:pPr>
      <w:r w:rsidRPr="00F12978">
        <w:rPr>
          <w:lang w:val="sr-Cyrl-RS"/>
        </w:rPr>
        <w:t xml:space="preserve">-  </w:t>
      </w:r>
      <w:r w:rsidR="001B7ACF" w:rsidRPr="001B7ACF">
        <w:rPr>
          <w:lang w:val="sr-Cyrl-RS"/>
        </w:rPr>
        <w:t>међународно здравствено осигурање</w:t>
      </w:r>
      <w:r w:rsidRPr="001B7ACF">
        <w:rPr>
          <w:lang w:val="sr-Cyrl-RS"/>
        </w:rPr>
        <w:t>.</w:t>
      </w:r>
    </w:p>
    <w:p w14:paraId="5A1BF949" w14:textId="68785A7B" w:rsidR="00103813" w:rsidRPr="00905F5D" w:rsidRDefault="00103813" w:rsidP="00103813">
      <w:pPr>
        <w:autoSpaceDE w:val="0"/>
        <w:autoSpaceDN w:val="0"/>
        <w:adjustRightInd w:val="0"/>
        <w:ind w:firstLine="720"/>
        <w:jc w:val="both"/>
        <w:rPr>
          <w:b/>
          <w:bCs/>
          <w:lang w:val="sr-Cyrl-RS"/>
        </w:rPr>
      </w:pPr>
      <w:r>
        <w:rPr>
          <w:lang w:val="sr-Cyrl-RS"/>
        </w:rPr>
        <w:t xml:space="preserve">Унапред се не могу предвидети локације за које је потребно резервисати авио карте и хотелски смештај, </w:t>
      </w:r>
      <w:r w:rsidRPr="00905F5D">
        <w:rPr>
          <w:lang w:val="sr-Cyrl-RS"/>
        </w:rPr>
        <w:t xml:space="preserve">али се предвиђа да ће </w:t>
      </w:r>
      <w:r w:rsidR="00760CFB" w:rsidRPr="00905F5D">
        <w:rPr>
          <w:lang w:val="sr-Cyrl-RS"/>
        </w:rPr>
        <w:t xml:space="preserve">се </w:t>
      </w:r>
      <w:r w:rsidRPr="00905F5D">
        <w:rPr>
          <w:lang w:val="sr-Cyrl-RS"/>
        </w:rPr>
        <w:t>најчешће упућивати на службена путовања у земље региона</w:t>
      </w:r>
      <w:r w:rsidR="00760CFB" w:rsidRPr="00905F5D">
        <w:rPr>
          <w:lang w:val="sr-Cyrl-RS"/>
        </w:rPr>
        <w:t>:</w:t>
      </w:r>
      <w:r w:rsidRPr="00905F5D">
        <w:rPr>
          <w:lang w:val="sr-Cyrl-RS"/>
        </w:rPr>
        <w:t xml:space="preserve"> </w:t>
      </w:r>
      <w:r w:rsidRPr="004A7A48">
        <w:rPr>
          <w:lang w:val="sr-Cyrl-RS"/>
        </w:rPr>
        <w:t xml:space="preserve">Хрватска, Македонија, Словенија, Црна </w:t>
      </w:r>
      <w:r w:rsidR="00754BF7" w:rsidRPr="004A7A48">
        <w:rPr>
          <w:lang w:val="sr-Cyrl-RS"/>
        </w:rPr>
        <w:t>Гора</w:t>
      </w:r>
      <w:r w:rsidR="00E65A00">
        <w:rPr>
          <w:lang w:val="sr-Cyrl-RS"/>
        </w:rPr>
        <w:t>, Босна и Херцеговина (Република Српска)</w:t>
      </w:r>
      <w:r w:rsidR="00754BF7" w:rsidRPr="004A7A48">
        <w:rPr>
          <w:lang w:val="sr-Cyrl-RS"/>
        </w:rPr>
        <w:t>.</w:t>
      </w:r>
      <w:r w:rsidR="00754BF7" w:rsidRPr="00905F5D">
        <w:rPr>
          <w:lang w:val="sr-Cyrl-RS"/>
        </w:rPr>
        <w:t xml:space="preserve"> Од осталих ло</w:t>
      </w:r>
      <w:r w:rsidR="009D28C2" w:rsidRPr="00905F5D">
        <w:rPr>
          <w:lang w:val="sr-Cyrl-RS"/>
        </w:rPr>
        <w:t>кација предвиђа се да ће се најч</w:t>
      </w:r>
      <w:r w:rsidR="00754BF7" w:rsidRPr="00905F5D">
        <w:rPr>
          <w:lang w:val="sr-Cyrl-RS"/>
        </w:rPr>
        <w:t xml:space="preserve">ешће упућивати на службени </w:t>
      </w:r>
      <w:r w:rsidR="00905F5D" w:rsidRPr="00905F5D">
        <w:rPr>
          <w:lang w:val="sr-Cyrl-RS"/>
        </w:rPr>
        <w:t xml:space="preserve">пут </w:t>
      </w:r>
      <w:r w:rsidR="00905F5D" w:rsidRPr="004A7A48">
        <w:rPr>
          <w:lang w:val="sr-Cyrl-RS"/>
        </w:rPr>
        <w:t>у Брисел</w:t>
      </w:r>
      <w:r w:rsidR="004A7A48">
        <w:rPr>
          <w:lang w:val="sr-Cyrl-RS"/>
        </w:rPr>
        <w:t>, као и у Румунију (земљу</w:t>
      </w:r>
      <w:r w:rsidR="00905F5D" w:rsidRPr="00905F5D">
        <w:rPr>
          <w:lang w:val="sr-Cyrl-RS"/>
        </w:rPr>
        <w:t xml:space="preserve"> која тренутно председава</w:t>
      </w:r>
      <w:r w:rsidR="004A7A48">
        <w:rPr>
          <w:lang w:val="sr-Cyrl-RS"/>
        </w:rPr>
        <w:t xml:space="preserve"> ЕУ) и Финску</w:t>
      </w:r>
      <w:r w:rsidR="00754BF7" w:rsidRPr="00905F5D">
        <w:rPr>
          <w:lang w:val="sr-Cyrl-RS"/>
        </w:rPr>
        <w:t xml:space="preserve"> </w:t>
      </w:r>
      <w:r w:rsidR="004A7A48">
        <w:rPr>
          <w:lang w:val="sr-Cyrl-RS"/>
        </w:rPr>
        <w:t>(земљу која ће следећа председавати ЕУ)</w:t>
      </w:r>
      <w:r w:rsidR="00754BF7" w:rsidRPr="002B1D8C">
        <w:rPr>
          <w:lang w:val="sr-Cyrl-RS"/>
        </w:rPr>
        <w:t>.</w:t>
      </w:r>
      <w:r w:rsidR="009D28C2" w:rsidRPr="00085765">
        <w:rPr>
          <w:color w:val="FF0000"/>
          <w:lang w:val="sr-Cyrl-RS"/>
        </w:rPr>
        <w:t xml:space="preserve"> </w:t>
      </w:r>
      <w:r w:rsidR="0019534F">
        <w:rPr>
          <w:lang w:val="sr-Cyrl-RS"/>
        </w:rPr>
        <w:t>Авио карте се односе на пут у иностранство, а хотелски смештај се односи на територију Републике Србије и на иностранство.</w:t>
      </w:r>
    </w:p>
    <w:p w14:paraId="7E37529D" w14:textId="77777777" w:rsidR="009C57A6" w:rsidRDefault="009C57A6" w:rsidP="00597736">
      <w:pPr>
        <w:pStyle w:val="ListParagraph"/>
        <w:spacing w:after="0" w:line="240" w:lineRule="auto"/>
        <w:ind w:left="0" w:firstLine="720"/>
        <w:jc w:val="both"/>
        <w:rPr>
          <w:rFonts w:ascii="Times New Roman" w:hAnsi="Times New Roman"/>
          <w:b/>
          <w:bCs/>
          <w:lang w:val="sr-Cyrl-RS"/>
        </w:rPr>
      </w:pPr>
    </w:p>
    <w:p w14:paraId="2B693CDC" w14:textId="77777777" w:rsidR="00597736" w:rsidRPr="009C57A6" w:rsidRDefault="009C57A6" w:rsidP="009C57A6">
      <w:pPr>
        <w:jc w:val="both"/>
        <w:rPr>
          <w:b/>
          <w:i/>
          <w:u w:val="single"/>
        </w:rPr>
      </w:pPr>
      <w:r>
        <w:rPr>
          <w:b/>
          <w:i/>
          <w:u w:val="single"/>
        </w:rPr>
        <w:t>Посебни захтеви у вези предметн</w:t>
      </w:r>
      <w:r>
        <w:rPr>
          <w:b/>
          <w:i/>
          <w:u w:val="single"/>
          <w:lang w:val="sr-Cyrl-RS"/>
        </w:rPr>
        <w:t>их</w:t>
      </w:r>
      <w:r>
        <w:rPr>
          <w:b/>
          <w:i/>
          <w:u w:val="single"/>
        </w:rPr>
        <w:t xml:space="preserve"> услуг</w:t>
      </w:r>
      <w:r>
        <w:rPr>
          <w:b/>
          <w:i/>
          <w:u w:val="single"/>
          <w:lang w:val="sr-Cyrl-RS"/>
        </w:rPr>
        <w:t>а</w:t>
      </w:r>
      <w:r w:rsidR="00597736" w:rsidRPr="009C57A6">
        <w:rPr>
          <w:b/>
          <w:i/>
          <w:u w:val="single"/>
        </w:rPr>
        <w:t>:</w:t>
      </w:r>
    </w:p>
    <w:p w14:paraId="7F508614" w14:textId="77777777" w:rsidR="00C73BDD" w:rsidRPr="00FF0C41" w:rsidRDefault="00C73BDD" w:rsidP="00671836">
      <w:pPr>
        <w:jc w:val="both"/>
        <w:rPr>
          <w:bCs/>
          <w:i/>
          <w:u w:val="single"/>
        </w:rPr>
      </w:pPr>
    </w:p>
    <w:p w14:paraId="4F34BC61" w14:textId="329FCE76" w:rsidR="00335B0C" w:rsidRPr="00DF48CA" w:rsidRDefault="00C73BDD" w:rsidP="00597736">
      <w:pPr>
        <w:autoSpaceDE w:val="0"/>
        <w:autoSpaceDN w:val="0"/>
        <w:adjustRightInd w:val="0"/>
        <w:ind w:firstLine="720"/>
        <w:jc w:val="both"/>
        <w:rPr>
          <w:lang w:val="sr-Cyrl-RS"/>
        </w:rPr>
      </w:pPr>
      <w:r w:rsidRPr="009C57A6">
        <w:t xml:space="preserve">Набављају се </w:t>
      </w:r>
      <w:r w:rsidR="00335B0C" w:rsidRPr="008C7A56">
        <w:t>авионск</w:t>
      </w:r>
      <w:r w:rsidRPr="009C57A6">
        <w:t>е</w:t>
      </w:r>
      <w:r w:rsidR="00335B0C" w:rsidRPr="008C7A56">
        <w:t xml:space="preserve"> кар</w:t>
      </w:r>
      <w:r w:rsidRPr="009C57A6">
        <w:t>те</w:t>
      </w:r>
      <w:r w:rsidR="00335B0C" w:rsidRPr="008C7A56">
        <w:t xml:space="preserve"> у економској класи</w:t>
      </w:r>
      <w:r w:rsidRPr="009C57A6">
        <w:t xml:space="preserve"> </w:t>
      </w:r>
      <w:r w:rsidR="00335B0C" w:rsidRPr="008C7A56">
        <w:t xml:space="preserve">и </w:t>
      </w:r>
      <w:r w:rsidRPr="009C57A6">
        <w:t>хотелски</w:t>
      </w:r>
      <w:r w:rsidR="00335B0C" w:rsidRPr="008C7A56">
        <w:t xml:space="preserve"> смештај</w:t>
      </w:r>
      <w:r w:rsidRPr="009C57A6">
        <w:t xml:space="preserve"> </w:t>
      </w:r>
      <w:r w:rsidR="00335B0C" w:rsidRPr="008C7A56">
        <w:t xml:space="preserve"> у хотелу категорије 3</w:t>
      </w:r>
      <w:r w:rsidR="002C4C21" w:rsidRPr="009C57A6">
        <w:t xml:space="preserve"> </w:t>
      </w:r>
      <w:r w:rsidR="00335B0C" w:rsidRPr="008C7A56">
        <w:t>или 4 звездице</w:t>
      </w:r>
      <w:r w:rsidR="00597736" w:rsidRPr="009C57A6">
        <w:t>.</w:t>
      </w:r>
      <w:r w:rsidR="00DF48CA">
        <w:rPr>
          <w:lang w:val="sr-Cyrl-RS"/>
        </w:rPr>
        <w:t xml:space="preserve"> Предност имају хотели који имају </w:t>
      </w:r>
      <w:r w:rsidR="00B16138">
        <w:rPr>
          <w:lang w:val="sr-Cyrl-RS"/>
        </w:rPr>
        <w:t>бесплатан</w:t>
      </w:r>
      <w:r w:rsidR="00B06496">
        <w:rPr>
          <w:lang w:val="sr-Cyrl-RS"/>
        </w:rPr>
        <w:t>о</w:t>
      </w:r>
      <w:r w:rsidR="00B16138">
        <w:rPr>
          <w:lang w:val="sr-Cyrl-RS"/>
        </w:rPr>
        <w:t xml:space="preserve"> </w:t>
      </w:r>
      <w:r w:rsidR="00DF48CA">
        <w:rPr>
          <w:lang w:val="sr-Cyrl-RS"/>
        </w:rPr>
        <w:t>доступан бежични интернет</w:t>
      </w:r>
      <w:r w:rsidR="00E65A00">
        <w:rPr>
          <w:lang w:val="sr-Cyrl-RS"/>
        </w:rPr>
        <w:t xml:space="preserve"> и паркинг</w:t>
      </w:r>
      <w:r w:rsidR="00DF48CA">
        <w:rPr>
          <w:lang w:val="sr-Cyrl-RS"/>
        </w:rPr>
        <w:t>.</w:t>
      </w:r>
    </w:p>
    <w:p w14:paraId="352BACAE" w14:textId="77777777" w:rsidR="00335B0C" w:rsidRPr="000C0E9E" w:rsidRDefault="00523A07" w:rsidP="00597736">
      <w:pPr>
        <w:autoSpaceDE w:val="0"/>
        <w:autoSpaceDN w:val="0"/>
        <w:adjustRightInd w:val="0"/>
        <w:ind w:firstLine="720"/>
        <w:jc w:val="both"/>
        <w:rPr>
          <w:color w:val="FF0000"/>
          <w:lang w:val="sr-Cyrl-RS"/>
        </w:rPr>
      </w:pPr>
      <w:r w:rsidRPr="009C57A6">
        <w:rPr>
          <w:lang w:val="sr-Cyrl-RS"/>
        </w:rPr>
        <w:t xml:space="preserve"> С о</w:t>
      </w:r>
      <w:r w:rsidR="00335B0C" w:rsidRPr="008C7A56">
        <w:rPr>
          <w:lang w:val="sr-Cyrl-RS"/>
        </w:rPr>
        <w:t>бзиром на то да се дестинације и датуми путовања не могу знати</w:t>
      </w:r>
      <w:r w:rsidR="00597736" w:rsidRPr="009C57A6">
        <w:t xml:space="preserve"> </w:t>
      </w:r>
      <w:r w:rsidR="00597736" w:rsidRPr="008C7A56">
        <w:rPr>
          <w:lang w:val="sr-Cyrl-RS"/>
        </w:rPr>
        <w:t>унапред,</w:t>
      </w:r>
      <w:r w:rsidR="00597736" w:rsidRPr="009C57A6">
        <w:t xml:space="preserve"> </w:t>
      </w:r>
      <w:r w:rsidR="00335B0C" w:rsidRPr="008C7A56">
        <w:rPr>
          <w:lang w:val="sr-Cyrl-RS"/>
        </w:rPr>
        <w:t>понуђач ће понудити цену услуга посредовања, односно резервације</w:t>
      </w:r>
      <w:r w:rsidR="00597736" w:rsidRPr="009C57A6">
        <w:t xml:space="preserve"> </w:t>
      </w:r>
      <w:r w:rsidR="00335B0C" w:rsidRPr="008C7A56">
        <w:rPr>
          <w:lang w:val="sr-Cyrl-RS"/>
        </w:rPr>
        <w:t>авионских карата и хотелског смештаја</w:t>
      </w:r>
      <w:r w:rsidR="00DF48CA">
        <w:rPr>
          <w:lang w:val="sr-Cyrl-RS"/>
        </w:rPr>
        <w:t xml:space="preserve"> и </w:t>
      </w:r>
      <w:r w:rsidR="00DF48CA" w:rsidRPr="00905F5D">
        <w:rPr>
          <w:lang w:val="sr-Cyrl-RS"/>
        </w:rPr>
        <w:t>међународног здравственог осигурања</w:t>
      </w:r>
      <w:r w:rsidR="00335B0C" w:rsidRPr="008C7A56">
        <w:rPr>
          <w:lang w:val="sr-Cyrl-RS"/>
        </w:rPr>
        <w:t xml:space="preserve"> за оне дестинације за које наручилац</w:t>
      </w:r>
      <w:r w:rsidR="00597736" w:rsidRPr="009C57A6">
        <w:t xml:space="preserve"> </w:t>
      </w:r>
      <w:r w:rsidR="00335B0C" w:rsidRPr="008C7A56">
        <w:rPr>
          <w:lang w:val="sr-Cyrl-RS"/>
        </w:rPr>
        <w:t>најчешће издаје налог за службено путовање</w:t>
      </w:r>
      <w:r w:rsidR="003A083B">
        <w:rPr>
          <w:lang w:val="sr-Cyrl-RS"/>
        </w:rPr>
        <w:t>.</w:t>
      </w:r>
      <w:r w:rsidR="003E1D80" w:rsidRPr="009C57A6">
        <w:t xml:space="preserve"> </w:t>
      </w:r>
    </w:p>
    <w:p w14:paraId="678C6813" w14:textId="77777777" w:rsidR="0054445A" w:rsidRPr="009C57A6" w:rsidRDefault="00597736" w:rsidP="00F10CC6">
      <w:pPr>
        <w:jc w:val="both"/>
      </w:pPr>
      <w:r w:rsidRPr="00FF0C41">
        <w:tab/>
        <w:t xml:space="preserve"> </w:t>
      </w:r>
      <w:r w:rsidR="0054445A" w:rsidRPr="00DA6A8C">
        <w:t>Цена авионске карте не може бити већа од цене утврђене важећим</w:t>
      </w:r>
      <w:r w:rsidR="0054445A" w:rsidRPr="009C57A6">
        <w:t xml:space="preserve"> </w:t>
      </w:r>
      <w:r w:rsidR="0054445A" w:rsidRPr="00DA6A8C">
        <w:t xml:space="preserve">ценовником авио превозника. </w:t>
      </w:r>
    </w:p>
    <w:p w14:paraId="10818B14" w14:textId="77777777" w:rsidR="0054445A" w:rsidRDefault="0054445A" w:rsidP="0054445A">
      <w:pPr>
        <w:autoSpaceDE w:val="0"/>
        <w:autoSpaceDN w:val="0"/>
        <w:adjustRightInd w:val="0"/>
        <w:ind w:firstLine="720"/>
        <w:jc w:val="both"/>
        <w:rPr>
          <w:lang w:val="sr-Cyrl-RS"/>
        </w:rPr>
      </w:pPr>
      <w:r w:rsidRPr="00DA6A8C">
        <w:t>Цена хотелског смештаја не може бити већа од цене</w:t>
      </w:r>
      <w:r w:rsidRPr="009C57A6">
        <w:t xml:space="preserve"> </w:t>
      </w:r>
      <w:r w:rsidRPr="00DA6A8C">
        <w:t>утврђене важећим ценовником хотела.</w:t>
      </w:r>
    </w:p>
    <w:p w14:paraId="54C14080" w14:textId="77777777" w:rsidR="00DF48CA" w:rsidRPr="00DF48CA" w:rsidRDefault="00DF48CA" w:rsidP="0054445A">
      <w:pPr>
        <w:autoSpaceDE w:val="0"/>
        <w:autoSpaceDN w:val="0"/>
        <w:adjustRightInd w:val="0"/>
        <w:ind w:firstLine="720"/>
        <w:jc w:val="both"/>
        <w:rPr>
          <w:lang w:val="sr-Cyrl-RS"/>
        </w:rPr>
      </w:pPr>
      <w:r>
        <w:rPr>
          <w:lang w:val="sr-Cyrl-RS"/>
        </w:rPr>
        <w:t>Цена међународног здравственог осигурања не може бити виша од цене утврђене важећим правилником осигуравајућих кућа.</w:t>
      </w:r>
    </w:p>
    <w:p w14:paraId="14D45E39" w14:textId="77777777" w:rsidR="008070EB" w:rsidRPr="009C57A6" w:rsidRDefault="00985958" w:rsidP="009C57A6">
      <w:pPr>
        <w:autoSpaceDE w:val="0"/>
        <w:autoSpaceDN w:val="0"/>
        <w:adjustRightInd w:val="0"/>
        <w:spacing w:line="269" w:lineRule="exact"/>
        <w:ind w:firstLine="720"/>
        <w:jc w:val="both"/>
        <w:rPr>
          <w:lang w:eastAsia="sr-Cyrl-CS"/>
        </w:rPr>
      </w:pPr>
      <w:r w:rsidRPr="009C57A6">
        <w:rPr>
          <w:lang w:eastAsia="sr-Cyrl-CS"/>
        </w:rPr>
        <w:t>Добављач</w:t>
      </w:r>
      <w:r w:rsidR="008070EB" w:rsidRPr="009C57A6">
        <w:rPr>
          <w:lang w:eastAsia="sr-Cyrl-CS"/>
        </w:rPr>
        <w:t xml:space="preserve"> се обавезуј</w:t>
      </w:r>
      <w:r w:rsidR="00941A16">
        <w:rPr>
          <w:lang w:eastAsia="sr-Cyrl-CS"/>
        </w:rPr>
        <w:t xml:space="preserve">е да обезбеди наручене </w:t>
      </w:r>
      <w:r w:rsidR="00941A16">
        <w:rPr>
          <w:lang w:val="sr-Cyrl-RS" w:eastAsia="sr-Cyrl-CS"/>
        </w:rPr>
        <w:t>авио</w:t>
      </w:r>
      <w:r w:rsidR="00AF6849" w:rsidRPr="009C57A6">
        <w:rPr>
          <w:lang w:eastAsia="sr-Cyrl-CS"/>
        </w:rPr>
        <w:t xml:space="preserve"> ка</w:t>
      </w:r>
      <w:r w:rsidR="008070EB" w:rsidRPr="009C57A6">
        <w:rPr>
          <w:lang w:eastAsia="sr-Cyrl-CS"/>
        </w:rPr>
        <w:t>рте и с</w:t>
      </w:r>
      <w:r w:rsidR="00505E11" w:rsidRPr="009C57A6">
        <w:rPr>
          <w:lang w:eastAsia="sr-Cyrl-CS"/>
        </w:rPr>
        <w:t>мештај</w:t>
      </w:r>
      <w:r w:rsidR="008070EB" w:rsidRPr="009C57A6">
        <w:rPr>
          <w:lang w:eastAsia="sr-Cyrl-CS"/>
        </w:rPr>
        <w:t xml:space="preserve"> по најповољнијим ценама у датом моменту на тржишту.  </w:t>
      </w:r>
    </w:p>
    <w:p w14:paraId="322F5D84" w14:textId="77777777" w:rsidR="00335B0C" w:rsidRPr="00DA6A8C" w:rsidRDefault="00335B0C" w:rsidP="009C57A6">
      <w:pPr>
        <w:autoSpaceDE w:val="0"/>
        <w:autoSpaceDN w:val="0"/>
        <w:adjustRightInd w:val="0"/>
        <w:ind w:firstLine="720"/>
        <w:jc w:val="both"/>
      </w:pPr>
      <w:r w:rsidRPr="00DA6A8C">
        <w:t xml:space="preserve">Добављач је дужан да при резервисању </w:t>
      </w:r>
      <w:r w:rsidR="00941A16">
        <w:rPr>
          <w:lang w:val="sr-Cyrl-RS"/>
        </w:rPr>
        <w:t>авио карата</w:t>
      </w:r>
      <w:r w:rsidRPr="00DA6A8C">
        <w:t xml:space="preserve"> и хотелског</w:t>
      </w:r>
      <w:r w:rsidR="00597736" w:rsidRPr="009C57A6">
        <w:t xml:space="preserve"> </w:t>
      </w:r>
      <w:r w:rsidRPr="00DA6A8C">
        <w:t>смештаја поступа по упутствима која му је наручилац</w:t>
      </w:r>
      <w:r w:rsidR="00C73BDD" w:rsidRPr="00DA6A8C">
        <w:t xml:space="preserve"> благовремено дао, </w:t>
      </w:r>
      <w:r w:rsidR="002C4C21" w:rsidRPr="009C57A6">
        <w:t>са</w:t>
      </w:r>
      <w:r w:rsidR="00AF6849" w:rsidRPr="00DA6A8C">
        <w:t xml:space="preserve"> </w:t>
      </w:r>
      <w:r w:rsidR="00597736" w:rsidRPr="00DA6A8C">
        <w:t>пажњом</w:t>
      </w:r>
      <w:r w:rsidR="00597736" w:rsidRPr="009C57A6">
        <w:t xml:space="preserve"> </w:t>
      </w:r>
      <w:r w:rsidRPr="00DA6A8C">
        <w:t>доброг привредника. Такође је дужан да савесно врши избор авио</w:t>
      </w:r>
      <w:r w:rsidR="009C57A6" w:rsidRPr="009C57A6">
        <w:t xml:space="preserve"> </w:t>
      </w:r>
      <w:r w:rsidR="00AF6849" w:rsidRPr="009C57A6">
        <w:t>превозника</w:t>
      </w:r>
      <w:r w:rsidRPr="00DA6A8C">
        <w:t xml:space="preserve"> и хотела и одговоран је наручиоцу за њихов избор.</w:t>
      </w:r>
    </w:p>
    <w:p w14:paraId="5E235C41" w14:textId="77777777" w:rsidR="00335B0C" w:rsidRPr="00DA6A8C" w:rsidRDefault="00335B0C" w:rsidP="00597736">
      <w:pPr>
        <w:autoSpaceDE w:val="0"/>
        <w:autoSpaceDN w:val="0"/>
        <w:adjustRightInd w:val="0"/>
        <w:ind w:firstLine="720"/>
        <w:jc w:val="both"/>
      </w:pPr>
      <w:r w:rsidRPr="00DA6A8C">
        <w:t>Ако наручилац не д</w:t>
      </w:r>
      <w:r w:rsidR="00946766" w:rsidRPr="009C57A6">
        <w:t>остави</w:t>
      </w:r>
      <w:r w:rsidRPr="00DA6A8C">
        <w:t xml:space="preserve"> потребна упут</w:t>
      </w:r>
      <w:r w:rsidR="00C73BDD" w:rsidRPr="00DA6A8C">
        <w:t>ства, добављач је дужан да ради</w:t>
      </w:r>
      <w:r w:rsidR="00C73BDD" w:rsidRPr="009C57A6">
        <w:t xml:space="preserve"> </w:t>
      </w:r>
      <w:r w:rsidRPr="00DA6A8C">
        <w:t>на начин који је у датим приликама најпогоднији за наручиоца.</w:t>
      </w:r>
    </w:p>
    <w:p w14:paraId="1C845468" w14:textId="77777777" w:rsidR="005D3DD1" w:rsidRDefault="00941A16" w:rsidP="005D3DD1">
      <w:pPr>
        <w:ind w:firstLine="720"/>
        <w:jc w:val="both"/>
        <w:rPr>
          <w:lang w:val="sr-Cyrl-RS"/>
        </w:rPr>
      </w:pPr>
      <w:r>
        <w:rPr>
          <w:lang w:val="sr-Cyrl-RS"/>
        </w:rPr>
        <w:t>Авио карте</w:t>
      </w:r>
      <w:r w:rsidR="008070EB" w:rsidRPr="009C57A6">
        <w:t xml:space="preserve"> и смештај морају бити обезбеђене у року од највише </w:t>
      </w:r>
      <w:r w:rsidR="001C36C9" w:rsidRPr="009C57A6">
        <w:t>24</w:t>
      </w:r>
      <w:r w:rsidR="008070EB" w:rsidRPr="009C57A6">
        <w:t xml:space="preserve"> сат</w:t>
      </w:r>
      <w:r w:rsidR="001C36C9" w:rsidRPr="009C57A6">
        <w:t>а</w:t>
      </w:r>
      <w:r w:rsidR="008070EB" w:rsidRPr="009C57A6">
        <w:t xml:space="preserve"> од момента када </w:t>
      </w:r>
      <w:r w:rsidR="004B1706">
        <w:rPr>
          <w:lang w:val="sr-Cyrl-RS"/>
        </w:rPr>
        <w:t>д</w:t>
      </w:r>
      <w:r w:rsidR="00985958" w:rsidRPr="009C57A6">
        <w:t>обављач</w:t>
      </w:r>
      <w:r w:rsidR="00B06496">
        <w:t xml:space="preserve"> прими захтев</w:t>
      </w:r>
      <w:r w:rsidR="008070EB" w:rsidRPr="009C57A6">
        <w:t xml:space="preserve"> наручиоца. У овом року </w:t>
      </w:r>
      <w:r w:rsidR="004B1706">
        <w:rPr>
          <w:lang w:val="sr-Cyrl-RS"/>
        </w:rPr>
        <w:t>д</w:t>
      </w:r>
      <w:r w:rsidR="00985958" w:rsidRPr="009C57A6">
        <w:t>обављач</w:t>
      </w:r>
      <w:r w:rsidR="008070EB" w:rsidRPr="009C57A6">
        <w:t xml:space="preserve"> је дужан да  карте и потврду о резервисаном смештају достави наручиоцу.</w:t>
      </w:r>
    </w:p>
    <w:p w14:paraId="4C1039DE" w14:textId="5C037DCE" w:rsidR="005D3DD1" w:rsidRPr="005D3DD1" w:rsidRDefault="0090031D" w:rsidP="005D3DD1">
      <w:pPr>
        <w:ind w:firstLine="720"/>
        <w:jc w:val="both"/>
      </w:pPr>
      <w:r w:rsidRPr="00DE0FAC">
        <w:t>Наручилац је овлашћен да у изу</w:t>
      </w:r>
      <w:r>
        <w:rPr>
          <w:lang w:val="sr-Cyrl-RS"/>
        </w:rPr>
        <w:t>зе</w:t>
      </w:r>
      <w:r>
        <w:t>т</w:t>
      </w:r>
      <w:r>
        <w:rPr>
          <w:lang w:val="sr-Cyrl-RS"/>
        </w:rPr>
        <w:t>ним</w:t>
      </w:r>
      <w:r w:rsidRPr="00DE0FAC">
        <w:t xml:space="preserve"> случајевима захтева набавку</w:t>
      </w:r>
      <w:r>
        <w:t xml:space="preserve"> карата и смештаја у року од </w:t>
      </w:r>
      <w:r>
        <w:rPr>
          <w:lang w:val="sr-Cyrl-RS"/>
        </w:rPr>
        <w:t>најдуже 3 (три)</w:t>
      </w:r>
      <w:r>
        <w:t xml:space="preserve"> сат</w:t>
      </w:r>
      <w:r>
        <w:rPr>
          <w:lang w:val="sr-Cyrl-RS"/>
        </w:rPr>
        <w:t>а</w:t>
      </w:r>
      <w:r>
        <w:rPr>
          <w:lang w:val="sr-Latn-RS"/>
        </w:rPr>
        <w:t xml:space="preserve"> </w:t>
      </w:r>
      <w:r>
        <w:rPr>
          <w:lang w:val="sr-Cyrl-RS"/>
        </w:rPr>
        <w:t>од сата пријема Захтева Наручиоца</w:t>
      </w:r>
      <w:r w:rsidRPr="00DE0FAC">
        <w:t xml:space="preserve">. </w:t>
      </w:r>
      <w:r>
        <w:rPr>
          <w:lang w:val="sr-Cyrl-RS"/>
        </w:rPr>
        <w:t>У овом случају захтев се може упутити Добављачу и телефонским путем и то од стране лица, која за то буду овлашћена одлуком Наручиоца. Овлашћена лица ће имати право да телефонским путем потврде резервацију</w:t>
      </w:r>
      <w:r w:rsidR="005D3DD1" w:rsidRPr="00DE0FAC">
        <w:t xml:space="preserve"> </w:t>
      </w:r>
    </w:p>
    <w:p w14:paraId="61C9223A" w14:textId="77777777" w:rsidR="008070EB" w:rsidRPr="00327FCB" w:rsidRDefault="008070EB" w:rsidP="009C57A6">
      <w:pPr>
        <w:ind w:firstLine="720"/>
        <w:jc w:val="both"/>
      </w:pPr>
      <w:r w:rsidRPr="00327FCB">
        <w:t>Достава се врши електронском поштом.</w:t>
      </w:r>
    </w:p>
    <w:p w14:paraId="7C32F5FD" w14:textId="77777777" w:rsidR="008070EB" w:rsidRPr="00327FCB" w:rsidRDefault="008070EB" w:rsidP="008070EB">
      <w:pPr>
        <w:ind w:firstLine="720"/>
        <w:jc w:val="both"/>
      </w:pPr>
      <w:r w:rsidRPr="00327FCB">
        <w:lastRenderedPageBreak/>
        <w:t xml:space="preserve">Уколико достава електронском поштом није могућа, достава се врши на адресу </w:t>
      </w:r>
      <w:r w:rsidR="004B1706">
        <w:rPr>
          <w:lang w:val="sr-Cyrl-RS"/>
        </w:rPr>
        <w:t>н</w:t>
      </w:r>
      <w:r w:rsidR="009C57A6" w:rsidRPr="00327FCB">
        <w:t>ар</w:t>
      </w:r>
      <w:r w:rsidRPr="00327FCB">
        <w:t>учиоца.</w:t>
      </w:r>
    </w:p>
    <w:p w14:paraId="4A13F2D4" w14:textId="77777777" w:rsidR="00335B0C" w:rsidRPr="009C57A6" w:rsidRDefault="00EF449F" w:rsidP="008070EB">
      <w:pPr>
        <w:autoSpaceDE w:val="0"/>
        <w:autoSpaceDN w:val="0"/>
        <w:adjustRightInd w:val="0"/>
        <w:ind w:firstLine="720"/>
        <w:jc w:val="both"/>
      </w:pPr>
      <w:r>
        <w:rPr>
          <w:lang w:val="sr-Cyrl-RS"/>
        </w:rPr>
        <w:t>П</w:t>
      </w:r>
      <w:r w:rsidR="008070EB" w:rsidRPr="008C7A56">
        <w:t>редставници обе уговорне стране могу</w:t>
      </w:r>
      <w:r w:rsidR="008070EB" w:rsidRPr="009C57A6">
        <w:t xml:space="preserve"> </w:t>
      </w:r>
      <w:r w:rsidR="008070EB" w:rsidRPr="008C7A56">
        <w:t xml:space="preserve">договорити преузимање </w:t>
      </w:r>
      <w:r w:rsidR="008070EB" w:rsidRPr="009C57A6">
        <w:t xml:space="preserve">карата, доказа о резервацији смештаја </w:t>
      </w:r>
      <w:r w:rsidR="008070EB" w:rsidRPr="008C7A56">
        <w:t>и других докумената о предметним услугама у</w:t>
      </w:r>
      <w:r w:rsidR="008070EB" w:rsidRPr="009C57A6">
        <w:t xml:space="preserve"> </w:t>
      </w:r>
      <w:r w:rsidR="008070EB" w:rsidRPr="008C7A56">
        <w:t xml:space="preserve">просторијама </w:t>
      </w:r>
      <w:r w:rsidR="004B1706">
        <w:rPr>
          <w:lang w:val="sr-Cyrl-RS"/>
        </w:rPr>
        <w:t>д</w:t>
      </w:r>
      <w:r w:rsidR="00985958" w:rsidRPr="008C7A56">
        <w:t>обављач</w:t>
      </w:r>
      <w:r w:rsidR="008070EB" w:rsidRPr="008C7A56">
        <w:t>а, односно на другом месту које договоре.</w:t>
      </w:r>
    </w:p>
    <w:p w14:paraId="7A579C08" w14:textId="77777777" w:rsidR="00335B0C" w:rsidRPr="00DA6A8C" w:rsidRDefault="00335B0C" w:rsidP="00597736">
      <w:pPr>
        <w:autoSpaceDE w:val="0"/>
        <w:autoSpaceDN w:val="0"/>
        <w:adjustRightInd w:val="0"/>
        <w:ind w:firstLine="720"/>
        <w:jc w:val="both"/>
      </w:pPr>
      <w:r w:rsidRPr="00DA6A8C">
        <w:t>Доступност добављача, односно временски период за пријем захтева</w:t>
      </w:r>
      <w:r w:rsidR="00597736" w:rsidRPr="009C57A6">
        <w:t xml:space="preserve"> </w:t>
      </w:r>
      <w:r w:rsidRPr="00DA6A8C">
        <w:t>је 168 сати у недељи, тј. 365 дана у години.</w:t>
      </w:r>
    </w:p>
    <w:p w14:paraId="0E09EA20" w14:textId="77777777" w:rsidR="00335B0C" w:rsidRPr="00DA6A8C" w:rsidRDefault="00335B0C" w:rsidP="00B30D41">
      <w:pPr>
        <w:autoSpaceDE w:val="0"/>
        <w:autoSpaceDN w:val="0"/>
        <w:adjustRightInd w:val="0"/>
        <w:ind w:firstLine="720"/>
        <w:jc w:val="both"/>
      </w:pPr>
      <w:r w:rsidRPr="00DA6A8C">
        <w:t xml:space="preserve">Понуђач не може понудити услуге тзв. </w:t>
      </w:r>
      <w:r w:rsidRPr="009C57A6">
        <w:rPr>
          <w:lang w:val="en-US"/>
        </w:rPr>
        <w:t>low</w:t>
      </w:r>
      <w:r w:rsidRPr="00DA6A8C">
        <w:t xml:space="preserve"> </w:t>
      </w:r>
      <w:r w:rsidRPr="009C57A6">
        <w:rPr>
          <w:lang w:val="en-US"/>
        </w:rPr>
        <w:t>cost</w:t>
      </w:r>
      <w:r w:rsidRPr="00DA6A8C">
        <w:t xml:space="preserve"> компанија (које своје</w:t>
      </w:r>
      <w:r w:rsidR="00597736" w:rsidRPr="009C57A6">
        <w:t xml:space="preserve"> </w:t>
      </w:r>
      <w:r w:rsidRPr="00DA6A8C">
        <w:t>карте продају преко интернета, које морају да се набаве месецима унапред, не</w:t>
      </w:r>
      <w:r w:rsidR="00597736" w:rsidRPr="009C57A6">
        <w:t xml:space="preserve"> </w:t>
      </w:r>
      <w:r w:rsidRPr="00DA6A8C">
        <w:t>гарантују тачно полетање и слетање, посебно наплаћују пртљаг...).</w:t>
      </w:r>
    </w:p>
    <w:p w14:paraId="2D6793FC" w14:textId="77777777" w:rsidR="00E473B2" w:rsidRPr="00E13380" w:rsidRDefault="00E13380" w:rsidP="00B30D41">
      <w:pPr>
        <w:pStyle w:val="ListParagraph"/>
        <w:spacing w:after="0" w:line="240" w:lineRule="auto"/>
        <w:ind w:left="0"/>
        <w:jc w:val="both"/>
        <w:rPr>
          <w:rFonts w:ascii="Times New Roman" w:hAnsi="Times New Roman"/>
          <w:sz w:val="24"/>
          <w:szCs w:val="24"/>
          <w:lang w:val="sr-Cyrl-CS"/>
        </w:rPr>
      </w:pPr>
      <w:r>
        <w:rPr>
          <w:rFonts w:ascii="Times New Roman" w:hAnsi="Times New Roman"/>
          <w:lang w:val="sr-Cyrl-CS"/>
        </w:rPr>
        <w:tab/>
      </w:r>
      <w:r w:rsidRPr="00E13380">
        <w:rPr>
          <w:rFonts w:ascii="Times New Roman" w:hAnsi="Times New Roman"/>
          <w:sz w:val="24"/>
          <w:szCs w:val="24"/>
          <w:lang w:val="sr-Cyrl-CS"/>
        </w:rPr>
        <w:t xml:space="preserve">Плаћање износа на име цена путних карата, смештаја, </w:t>
      </w:r>
      <w:r w:rsidRPr="004B1706">
        <w:rPr>
          <w:rFonts w:ascii="Times New Roman" w:hAnsi="Times New Roman"/>
          <w:sz w:val="24"/>
          <w:szCs w:val="24"/>
          <w:lang w:val="sr-Cyrl-CS"/>
        </w:rPr>
        <w:t>међународног здравственог осигурања</w:t>
      </w:r>
      <w:r w:rsidRPr="00E13380">
        <w:rPr>
          <w:rFonts w:ascii="Times New Roman" w:hAnsi="Times New Roman"/>
          <w:sz w:val="24"/>
          <w:szCs w:val="24"/>
          <w:lang w:val="sr-Cyrl-CS"/>
        </w:rPr>
        <w:t xml:space="preserve">, које агенција набавља за наручиоца врши се преко агенције. У </w:t>
      </w:r>
      <w:r>
        <w:rPr>
          <w:rFonts w:ascii="Times New Roman" w:hAnsi="Times New Roman"/>
          <w:sz w:val="24"/>
          <w:szCs w:val="24"/>
          <w:lang w:val="sr-Cyrl-CS"/>
        </w:rPr>
        <w:t xml:space="preserve">саму цену услуге посредовања </w:t>
      </w:r>
      <w:r w:rsidRPr="00E13380">
        <w:rPr>
          <w:rFonts w:ascii="Times New Roman" w:hAnsi="Times New Roman"/>
          <w:sz w:val="24"/>
          <w:szCs w:val="24"/>
          <w:lang w:val="sr-Cyrl-CS"/>
        </w:rPr>
        <w:t>не улази</w:t>
      </w:r>
      <w:r>
        <w:rPr>
          <w:rFonts w:ascii="Times New Roman" w:hAnsi="Times New Roman"/>
          <w:sz w:val="24"/>
          <w:szCs w:val="24"/>
          <w:lang w:val="sr-Cyrl-CS"/>
        </w:rPr>
        <w:t>:</w:t>
      </w:r>
    </w:p>
    <w:p w14:paraId="79A4F386" w14:textId="77777777" w:rsidR="004D1F90" w:rsidRPr="00E13380" w:rsidRDefault="00E13380" w:rsidP="00B30D41">
      <w:pPr>
        <w:jc w:val="both"/>
        <w:rPr>
          <w:b/>
        </w:rPr>
      </w:pPr>
      <w:r>
        <w:rPr>
          <w:rFonts w:eastAsia="Calibri"/>
          <w:sz w:val="22"/>
          <w:szCs w:val="22"/>
          <w:lang w:val="sr-Cyrl-RS"/>
        </w:rPr>
        <w:tab/>
        <w:t xml:space="preserve">- </w:t>
      </w:r>
      <w:r w:rsidR="008070EB" w:rsidRPr="00013FCF">
        <w:t xml:space="preserve">цена авио карте, </w:t>
      </w:r>
      <w:r w:rsidR="000F4C05" w:rsidRPr="00013FCF">
        <w:t>износ на име осигурања</w:t>
      </w:r>
      <w:r w:rsidR="008070EB" w:rsidRPr="00013FCF">
        <w:t>, аеродромске таксе</w:t>
      </w:r>
      <w:r w:rsidR="004D1F90" w:rsidRPr="00013FCF">
        <w:t xml:space="preserve"> и сви други</w:t>
      </w:r>
      <w:r w:rsidR="009C57A6" w:rsidRPr="00013FCF">
        <w:t xml:space="preserve"> трошкови у вези са авио картом</w:t>
      </w:r>
      <w:r w:rsidR="009C57A6" w:rsidRPr="00013FCF">
        <w:rPr>
          <w:lang w:val="sr-Cyrl-RS"/>
        </w:rPr>
        <w:t>;</w:t>
      </w:r>
    </w:p>
    <w:p w14:paraId="481F58BC" w14:textId="77777777" w:rsidR="004D1F90" w:rsidRPr="00E13380" w:rsidRDefault="000720F2" w:rsidP="00B30D41">
      <w:pPr>
        <w:ind w:firstLine="586"/>
        <w:jc w:val="both"/>
        <w:rPr>
          <w:lang w:val="sr-Cyrl-RS"/>
        </w:rPr>
      </w:pPr>
      <w:r w:rsidRPr="00013FCF">
        <w:t>-</w:t>
      </w:r>
      <w:r w:rsidR="004B1706">
        <w:rPr>
          <w:lang w:val="sr-Cyrl-RS"/>
        </w:rPr>
        <w:t xml:space="preserve"> </w:t>
      </w:r>
      <w:r w:rsidR="004D1F90" w:rsidRPr="00013FCF">
        <w:t>цена смештаја и пратећи трошкови у вези са смештајем (боравишна такса, осигурање и</w:t>
      </w:r>
      <w:r w:rsidR="00013FCF" w:rsidRPr="00013FCF">
        <w:rPr>
          <w:lang w:val="sr-Cyrl-RS"/>
        </w:rPr>
        <w:t xml:space="preserve"> </w:t>
      </w:r>
      <w:r w:rsidR="00E13380">
        <w:t>сл.)</w:t>
      </w:r>
      <w:r w:rsidR="00E13380">
        <w:rPr>
          <w:lang w:val="sr-Cyrl-RS"/>
        </w:rPr>
        <w:t>;</w:t>
      </w:r>
    </w:p>
    <w:p w14:paraId="759C0447" w14:textId="77777777" w:rsidR="00E13380" w:rsidRPr="00E13380" w:rsidRDefault="00E13380" w:rsidP="00B30D41">
      <w:pPr>
        <w:ind w:firstLine="586"/>
        <w:jc w:val="both"/>
        <w:rPr>
          <w:lang w:val="sr-Cyrl-RS"/>
        </w:rPr>
      </w:pPr>
      <w:r>
        <w:rPr>
          <w:lang w:val="sr-Cyrl-RS"/>
        </w:rPr>
        <w:t>- цена међународног здравственог осигурања.</w:t>
      </w:r>
    </w:p>
    <w:p w14:paraId="7D5D0BC7" w14:textId="77777777" w:rsidR="00E13380" w:rsidRPr="00E13380" w:rsidRDefault="00E13380" w:rsidP="00013FCF">
      <w:pPr>
        <w:ind w:firstLine="586"/>
        <w:jc w:val="both"/>
        <w:rPr>
          <w:lang w:val="sr-Cyrl-RS"/>
        </w:rPr>
      </w:pPr>
    </w:p>
    <w:p w14:paraId="7599D863" w14:textId="77777777" w:rsidR="00F95485" w:rsidRDefault="00E13380" w:rsidP="008070EB">
      <w:pPr>
        <w:ind w:firstLine="586"/>
        <w:jc w:val="both"/>
        <w:rPr>
          <w:lang w:val="sr-Cyrl-RS"/>
        </w:rPr>
      </w:pPr>
      <w:r>
        <w:rPr>
          <w:lang w:val="sr-Cyrl-RS"/>
        </w:rPr>
        <w:t>Наручилац задржава право да про</w:t>
      </w:r>
      <w:r w:rsidR="0067105C">
        <w:rPr>
          <w:lang w:val="sr-Cyrl-RS"/>
        </w:rPr>
        <w:t>вери це</w:t>
      </w:r>
      <w:r w:rsidR="00941A16">
        <w:rPr>
          <w:lang w:val="sr-Cyrl-RS"/>
        </w:rPr>
        <w:t>не авио</w:t>
      </w:r>
      <w:r w:rsidR="0067105C">
        <w:rPr>
          <w:lang w:val="sr-Cyrl-RS"/>
        </w:rPr>
        <w:t xml:space="preserve"> карата, цене смештаја у објектима исте категорије  и међународног здравственог осигурања</w:t>
      </w:r>
      <w:r>
        <w:rPr>
          <w:lang w:val="sr-Cyrl-RS"/>
        </w:rPr>
        <w:t xml:space="preserve"> </w:t>
      </w:r>
      <w:r w:rsidR="0067105C">
        <w:rPr>
          <w:lang w:val="sr-Cyrl-RS"/>
        </w:rPr>
        <w:t>и уколико утврди да се претходне наведене услуге могу набавити по повољнијој цени, доставиће добављачу податке о истој, како би се извршила набавка по тој повољнијој цени.</w:t>
      </w:r>
    </w:p>
    <w:p w14:paraId="2A0F3AFD" w14:textId="77777777" w:rsidR="00F95485" w:rsidRPr="00F95485" w:rsidRDefault="00F95485" w:rsidP="008070EB">
      <w:pPr>
        <w:ind w:firstLine="586"/>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p>
    <w:p w14:paraId="2556BA7A" w14:textId="77777777" w:rsidR="00CB3EA3" w:rsidRPr="00FF0C41" w:rsidRDefault="008070EB" w:rsidP="008070EB">
      <w:pPr>
        <w:jc w:val="right"/>
      </w:pPr>
      <w:r w:rsidRPr="00FF0C41">
        <w:rPr>
          <w:color w:val="FF0000"/>
        </w:rPr>
        <w:t xml:space="preserve"> </w:t>
      </w:r>
      <w:r w:rsidR="00CB3EA3" w:rsidRPr="00FF0C41">
        <w:t xml:space="preserve"> </w:t>
      </w:r>
    </w:p>
    <w:p w14:paraId="0B3CA780" w14:textId="77777777" w:rsidR="000711DD" w:rsidRDefault="000711DD" w:rsidP="000711DD">
      <w:pPr>
        <w:jc w:val="center"/>
        <w:rPr>
          <w:lang w:val="sr-Cyrl-RS"/>
        </w:rPr>
      </w:pPr>
      <w:r>
        <w:rPr>
          <w:lang w:val="sr-Cyrl-RS"/>
        </w:rPr>
        <w:tab/>
      </w:r>
      <w:r>
        <w:rPr>
          <w:lang w:val="sr-Cyrl-RS"/>
        </w:rPr>
        <w:tab/>
      </w:r>
      <w:r>
        <w:rPr>
          <w:lang w:val="sr-Cyrl-RS"/>
        </w:rPr>
        <w:tab/>
      </w:r>
      <w:r>
        <w:rPr>
          <w:lang w:val="sr-Cyrl-RS"/>
        </w:rPr>
        <w:tab/>
      </w:r>
      <w:r>
        <w:rPr>
          <w:lang w:val="sr-Cyrl-RS"/>
        </w:rPr>
        <w:tab/>
      </w:r>
      <w:r>
        <w:rPr>
          <w:lang w:val="sr-Cyrl-RS"/>
        </w:rPr>
        <w:tab/>
        <w:t>Упознат са техничком спецификацијом</w:t>
      </w:r>
    </w:p>
    <w:p w14:paraId="30F2906C" w14:textId="77777777" w:rsidR="000711DD" w:rsidRDefault="000711DD" w:rsidP="000711DD">
      <w:pPr>
        <w:rPr>
          <w:lang w:val="sr-Cyrl-RS"/>
        </w:rPr>
      </w:pPr>
      <w:r>
        <w:rPr>
          <w:lang w:val="sr-Cyrl-RS"/>
        </w:rPr>
        <w:tab/>
      </w:r>
      <w:r>
        <w:rPr>
          <w:lang w:val="sr-Cyrl-RS"/>
        </w:rPr>
        <w:tab/>
      </w:r>
      <w:r>
        <w:rPr>
          <w:lang w:val="sr-Cyrl-RS"/>
        </w:rPr>
        <w:tab/>
      </w:r>
      <w:r>
        <w:rPr>
          <w:lang w:val="sr-Cyrl-RS"/>
        </w:rPr>
        <w:tab/>
        <w:t>М.П.</w:t>
      </w:r>
      <w:r>
        <w:rPr>
          <w:lang w:val="sr-Cyrl-RS"/>
        </w:rPr>
        <w:tab/>
      </w:r>
    </w:p>
    <w:p w14:paraId="649B5E8B" w14:textId="77777777" w:rsidR="000711DD" w:rsidRDefault="000711DD" w:rsidP="000711DD">
      <w:pPr>
        <w:ind w:left="2160" w:firstLine="720"/>
        <w:rPr>
          <w:lang w:val="sr-Cyrl-RS"/>
        </w:rPr>
      </w:pPr>
      <w:r>
        <w:rPr>
          <w:lang w:val="sr-Cyrl-RS"/>
        </w:rPr>
        <w:tab/>
      </w:r>
      <w:r>
        <w:rPr>
          <w:lang w:val="sr-Cyrl-RS"/>
        </w:rPr>
        <w:tab/>
        <w:t xml:space="preserve">     __________________________________</w:t>
      </w:r>
    </w:p>
    <w:p w14:paraId="3786D622" w14:textId="77777777" w:rsidR="000711DD" w:rsidRDefault="000711DD" w:rsidP="000711DD">
      <w:pPr>
        <w:ind w:left="2160" w:firstLine="720"/>
        <w:rPr>
          <w:lang w:val="sr-Cyrl-RS"/>
        </w:rPr>
      </w:pPr>
      <w:r>
        <w:rPr>
          <w:lang w:val="sr-Cyrl-RS"/>
        </w:rPr>
        <w:tab/>
      </w:r>
      <w:r>
        <w:rPr>
          <w:lang w:val="sr-Cyrl-RS"/>
        </w:rPr>
        <w:tab/>
      </w:r>
      <w:r>
        <w:rPr>
          <w:lang w:val="sr-Cyrl-RS"/>
        </w:rPr>
        <w:tab/>
        <w:t>Овлашћено лице понуђача</w:t>
      </w:r>
    </w:p>
    <w:p w14:paraId="4AD1B5CF" w14:textId="77777777" w:rsidR="00564970" w:rsidRPr="000711DD" w:rsidRDefault="00564970" w:rsidP="000711DD">
      <w:pPr>
        <w:rPr>
          <w:b/>
          <w:sz w:val="22"/>
          <w:szCs w:val="22"/>
          <w:lang w:val="sr-Cyrl-RS"/>
        </w:rPr>
      </w:pPr>
    </w:p>
    <w:p w14:paraId="6A38AFC5" w14:textId="77777777" w:rsidR="000711DD" w:rsidRDefault="000711DD" w:rsidP="00671836">
      <w:pPr>
        <w:jc w:val="center"/>
        <w:rPr>
          <w:b/>
          <w:sz w:val="22"/>
          <w:szCs w:val="22"/>
          <w:lang w:val="sr-Cyrl-RS"/>
        </w:rPr>
      </w:pPr>
    </w:p>
    <w:p w14:paraId="1BBC1626" w14:textId="77777777" w:rsidR="000711DD" w:rsidRDefault="000711DD" w:rsidP="00671836">
      <w:pPr>
        <w:jc w:val="center"/>
        <w:rPr>
          <w:b/>
          <w:sz w:val="22"/>
          <w:szCs w:val="22"/>
          <w:lang w:val="sr-Cyrl-RS"/>
        </w:rPr>
      </w:pPr>
    </w:p>
    <w:p w14:paraId="19AA73C4" w14:textId="77777777" w:rsidR="000711DD" w:rsidRDefault="000711DD" w:rsidP="00671836">
      <w:pPr>
        <w:jc w:val="center"/>
        <w:rPr>
          <w:b/>
          <w:sz w:val="22"/>
          <w:szCs w:val="22"/>
          <w:lang w:val="sr-Cyrl-RS"/>
        </w:rPr>
      </w:pPr>
    </w:p>
    <w:p w14:paraId="3B27F661" w14:textId="77777777" w:rsidR="00971B18" w:rsidRDefault="00971B18">
      <w:pPr>
        <w:rPr>
          <w:b/>
          <w:sz w:val="22"/>
          <w:szCs w:val="22"/>
          <w:lang w:val="sr-Latn-RS"/>
        </w:rPr>
      </w:pPr>
      <w:r>
        <w:rPr>
          <w:b/>
          <w:sz w:val="22"/>
          <w:szCs w:val="22"/>
          <w:lang w:val="sr-Latn-RS"/>
        </w:rPr>
        <w:br w:type="page"/>
      </w:r>
    </w:p>
    <w:p w14:paraId="0723A85B" w14:textId="77777777" w:rsidR="008A4F04" w:rsidRPr="008A4F04" w:rsidRDefault="008A4F04" w:rsidP="008A4F04">
      <w:pPr>
        <w:suppressAutoHyphens/>
        <w:ind w:left="360"/>
        <w:mirrorIndents/>
        <w:jc w:val="center"/>
        <w:rPr>
          <w:rFonts w:eastAsia="Arial Unicode MS"/>
          <w:b/>
          <w:bCs/>
          <w:iCs/>
          <w:color w:val="000000"/>
          <w:kern w:val="1"/>
          <w:sz w:val="28"/>
          <w:szCs w:val="28"/>
          <w:lang w:val="en-US" w:eastAsia="ar-SA"/>
        </w:rPr>
      </w:pPr>
      <w:r w:rsidRPr="008A4F04">
        <w:rPr>
          <w:rFonts w:eastAsia="Arial Unicode MS"/>
          <w:b/>
          <w:bCs/>
          <w:iCs/>
          <w:color w:val="000000"/>
          <w:kern w:val="1"/>
          <w:sz w:val="28"/>
          <w:szCs w:val="28"/>
          <w:lang w:val="en-US" w:eastAsia="ar-SA"/>
        </w:rPr>
        <w:lastRenderedPageBreak/>
        <w:t>IV</w:t>
      </w:r>
    </w:p>
    <w:p w14:paraId="7DFE589D" w14:textId="77777777" w:rsidR="00971B18" w:rsidRPr="008A4F04" w:rsidRDefault="00971B18" w:rsidP="00971B18">
      <w:pPr>
        <w:suppressAutoHyphens/>
        <w:ind w:left="360"/>
        <w:mirrorIndents/>
        <w:jc w:val="both"/>
        <w:rPr>
          <w:lang w:val="sr-Cyrl-RS" w:eastAsia="ar-SA"/>
        </w:rPr>
      </w:pPr>
      <w:r w:rsidRPr="008A4F04">
        <w:rPr>
          <w:rFonts w:eastAsia="Arial Unicode MS"/>
          <w:b/>
          <w:bCs/>
          <w:i/>
          <w:iCs/>
          <w:color w:val="000000"/>
          <w:kern w:val="1"/>
          <w:lang w:val="en-US" w:eastAsia="ar-SA"/>
        </w:rPr>
        <w:t>УСЛОВИ ЗА УЧЕШЋЕ У ПОСТУПКУ ЈАВНЕ НАБАВКЕ ИЗ ЧЛ. 75. И 76. ЗАКОНА И УПУТСТВО КАКО СЕ ДОКАЗУЈЕ ИСПУЊЕНОСТ ТИХ УСЛОВА</w:t>
      </w:r>
    </w:p>
    <w:p w14:paraId="219A69A9" w14:textId="77777777" w:rsidR="00971B18" w:rsidRPr="00971B18" w:rsidRDefault="00971B18" w:rsidP="00971B18">
      <w:pPr>
        <w:suppressAutoHyphens/>
        <w:spacing w:line="100" w:lineRule="atLeast"/>
        <w:jc w:val="both"/>
        <w:rPr>
          <w:rFonts w:ascii="Arial" w:eastAsia="Arial Unicode MS" w:hAnsi="Arial" w:cs="Arial"/>
          <w:b/>
          <w:bCs/>
          <w:i/>
          <w:iCs/>
          <w:color w:val="000000"/>
          <w:kern w:val="1"/>
          <w:sz w:val="28"/>
          <w:szCs w:val="28"/>
          <w:lang w:val="en-US" w:eastAsia="ar-SA"/>
        </w:rPr>
      </w:pPr>
    </w:p>
    <w:p w14:paraId="3BD43E27" w14:textId="77777777" w:rsidR="00971B18" w:rsidRPr="008C7A56" w:rsidRDefault="00971B18" w:rsidP="003F757D">
      <w:pPr>
        <w:numPr>
          <w:ilvl w:val="0"/>
          <w:numId w:val="21"/>
        </w:numPr>
        <w:shd w:val="clear" w:color="auto" w:fill="C6D9F1"/>
        <w:suppressAutoHyphens/>
        <w:spacing w:line="100" w:lineRule="atLeast"/>
        <w:jc w:val="both"/>
        <w:rPr>
          <w:rFonts w:eastAsia="Arial Unicode MS"/>
          <w:b/>
          <w:bCs/>
          <w:i/>
          <w:iCs/>
          <w:color w:val="000000"/>
          <w:kern w:val="1"/>
          <w:lang w:val="en-US" w:eastAsia="ar-SA"/>
        </w:rPr>
      </w:pPr>
      <w:r w:rsidRPr="00971B18">
        <w:rPr>
          <w:rFonts w:eastAsia="Arial Unicode MS"/>
          <w:b/>
          <w:bCs/>
          <w:i/>
          <w:iCs/>
          <w:color w:val="000000"/>
          <w:kern w:val="1"/>
          <w:lang w:val="en-US" w:eastAsia="ar-SA"/>
        </w:rPr>
        <w:t>УСЛОВИ ЗА УЧЕШЋЕ У ПОСТУПКУ ЈАВНЕ НАБАВКЕ ИЗ ЧЛ. 75. И 76. ЗАКОНА</w:t>
      </w:r>
    </w:p>
    <w:p w14:paraId="58613C20" w14:textId="77777777" w:rsidR="00971B18" w:rsidRPr="00971B18" w:rsidRDefault="00971B18" w:rsidP="00971B18">
      <w:pPr>
        <w:numPr>
          <w:ilvl w:val="1"/>
          <w:numId w:val="21"/>
        </w:numPr>
        <w:suppressAutoHyphens/>
        <w:spacing w:line="100" w:lineRule="atLeast"/>
        <w:jc w:val="both"/>
        <w:rPr>
          <w:rFonts w:eastAsia="Arial Unicode MS"/>
          <w:iCs/>
          <w:color w:val="000000"/>
          <w:kern w:val="1"/>
          <w:lang w:val="en-US" w:eastAsia="ar-SA"/>
        </w:rPr>
      </w:pPr>
      <w:r w:rsidRPr="00971B18">
        <w:rPr>
          <w:rFonts w:eastAsia="Arial Unicode MS"/>
          <w:iCs/>
          <w:color w:val="000000"/>
          <w:kern w:val="1"/>
          <w:lang w:val="en-US" w:eastAsia="ar-SA"/>
        </w:rPr>
        <w:t xml:space="preserve">Право на учешће у поступку предметне јавне набавке има понуђач који испуњава </w:t>
      </w:r>
      <w:r w:rsidRPr="00971B18">
        <w:rPr>
          <w:rFonts w:eastAsia="Arial Unicode MS"/>
          <w:b/>
          <w:iCs/>
          <w:color w:val="000000"/>
          <w:kern w:val="1"/>
          <w:lang w:val="en-US" w:eastAsia="ar-SA"/>
        </w:rPr>
        <w:t>обавезне услове</w:t>
      </w:r>
      <w:r w:rsidRPr="00971B18">
        <w:rPr>
          <w:rFonts w:eastAsia="Arial Unicode MS"/>
          <w:iCs/>
          <w:color w:val="000000"/>
          <w:kern w:val="1"/>
          <w:lang w:val="en-US" w:eastAsia="ar-SA"/>
        </w:rPr>
        <w:t xml:space="preserve"> за учешће у поступку јавне набавке дефинисане чл. 75. Закона, и то:</w:t>
      </w:r>
    </w:p>
    <w:p w14:paraId="254C8F4A" w14:textId="77777777" w:rsidR="00971B18" w:rsidRPr="00971B18" w:rsidRDefault="00971B18" w:rsidP="003F757D">
      <w:pPr>
        <w:numPr>
          <w:ilvl w:val="0"/>
          <w:numId w:val="22"/>
        </w:numPr>
        <w:suppressAutoHyphens/>
        <w:spacing w:line="100" w:lineRule="atLeast"/>
        <w:ind w:left="1418" w:hanging="447"/>
        <w:jc w:val="both"/>
        <w:rPr>
          <w:rFonts w:eastAsia="Arial Unicode MS"/>
          <w:color w:val="000000"/>
          <w:kern w:val="1"/>
          <w:lang w:val="en-US" w:eastAsia="ar-SA"/>
        </w:rPr>
      </w:pPr>
      <w:r w:rsidRPr="00971B18">
        <w:rPr>
          <w:rFonts w:eastAsia="Arial Unicode MS"/>
          <w:iCs/>
          <w:color w:val="000000"/>
          <w:kern w:val="1"/>
          <w:lang w:val="en-US" w:eastAsia="ar-SA"/>
        </w:rPr>
        <w:t>Да је регистрован код надлежног органа, односно уписан у одговарајући регистар</w:t>
      </w:r>
      <w:r w:rsidRPr="00971B18">
        <w:rPr>
          <w:rFonts w:eastAsia="Arial Unicode MS"/>
          <w:iCs/>
          <w:color w:val="000000"/>
          <w:kern w:val="1"/>
          <w:lang w:eastAsia="ar-SA"/>
        </w:rPr>
        <w:t xml:space="preserve"> </w:t>
      </w:r>
      <w:r w:rsidRPr="00971B18">
        <w:rPr>
          <w:rFonts w:eastAsia="Arial Unicode MS"/>
          <w:i/>
          <w:iCs/>
          <w:color w:val="000000"/>
          <w:kern w:val="1"/>
          <w:lang w:eastAsia="ar-SA"/>
        </w:rPr>
        <w:t>(чл. 75. ст. 1. тач. 1) Закона);</w:t>
      </w:r>
    </w:p>
    <w:p w14:paraId="0521C06F" w14:textId="77777777" w:rsidR="00971B18" w:rsidRPr="00971B18" w:rsidRDefault="00971B18" w:rsidP="00971B18">
      <w:pPr>
        <w:numPr>
          <w:ilvl w:val="0"/>
          <w:numId w:val="22"/>
        </w:numPr>
        <w:suppressAutoHyphens/>
        <w:spacing w:line="100" w:lineRule="atLeast"/>
        <w:jc w:val="both"/>
        <w:rPr>
          <w:rFonts w:eastAsia="Arial Unicode MS"/>
          <w:color w:val="000000"/>
          <w:kern w:val="1"/>
          <w:lang w:val="en-US" w:eastAsia="ar-SA"/>
        </w:rPr>
      </w:pPr>
      <w:r w:rsidRPr="00971B18">
        <w:rPr>
          <w:rFonts w:eastAsia="Arial Unicode MS"/>
          <w:color w:val="000000"/>
          <w:kern w:val="1"/>
          <w:lang w:val="en-U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971B18">
        <w:rPr>
          <w:rFonts w:eastAsia="Arial Unicode MS"/>
          <w:color w:val="000000"/>
          <w:kern w:val="1"/>
          <w:lang w:eastAsia="ar-SA"/>
        </w:rPr>
        <w:t xml:space="preserve"> </w:t>
      </w:r>
      <w:r w:rsidRPr="00971B18">
        <w:rPr>
          <w:rFonts w:eastAsia="Arial Unicode MS"/>
          <w:i/>
          <w:iCs/>
          <w:color w:val="000000"/>
          <w:kern w:val="1"/>
          <w:lang w:eastAsia="ar-SA"/>
        </w:rPr>
        <w:t>(чл. 75. ст. 1. тач. 2) Закона);</w:t>
      </w:r>
    </w:p>
    <w:p w14:paraId="7AE01ECA" w14:textId="77777777" w:rsidR="00971B18" w:rsidRPr="00EF012D" w:rsidRDefault="00971B18" w:rsidP="00971B18">
      <w:pPr>
        <w:numPr>
          <w:ilvl w:val="0"/>
          <w:numId w:val="22"/>
        </w:numPr>
        <w:suppressAutoHyphens/>
        <w:spacing w:line="100" w:lineRule="atLeast"/>
        <w:jc w:val="both"/>
        <w:rPr>
          <w:rFonts w:eastAsia="Arial Unicode MS"/>
          <w:color w:val="000000"/>
          <w:kern w:val="1"/>
          <w:lang w:val="en-US" w:eastAsia="ar-SA"/>
        </w:rPr>
      </w:pPr>
      <w:r w:rsidRPr="00971B18">
        <w:rPr>
          <w:rFonts w:eastAsia="Arial Unicode MS"/>
          <w:color w:val="000000"/>
          <w:kern w:val="1"/>
          <w:lang w:val="en-US"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971B18">
        <w:rPr>
          <w:rFonts w:eastAsia="Arial Unicode MS"/>
          <w:i/>
          <w:iCs/>
          <w:color w:val="000000"/>
          <w:kern w:val="1"/>
          <w:lang w:eastAsia="ar-SA"/>
        </w:rPr>
        <w:t>(чл. 75. ст. 1. тач. 4) Закона);</w:t>
      </w:r>
    </w:p>
    <w:p w14:paraId="030A1BA1" w14:textId="77777777" w:rsidR="003A083B" w:rsidRPr="003A083B" w:rsidRDefault="003A083B" w:rsidP="003A083B">
      <w:pPr>
        <w:numPr>
          <w:ilvl w:val="0"/>
          <w:numId w:val="22"/>
        </w:numPr>
        <w:suppressAutoHyphens/>
        <w:spacing w:line="100" w:lineRule="atLeast"/>
        <w:jc w:val="both"/>
        <w:rPr>
          <w:rFonts w:eastAsia="Arial Unicode MS"/>
          <w:kern w:val="1"/>
          <w:lang w:val="en-US" w:eastAsia="ar-SA"/>
        </w:rPr>
      </w:pPr>
      <w:r w:rsidRPr="003A083B">
        <w:rPr>
          <w:rFonts w:eastAsia="Arial Unicode MS"/>
          <w:iCs/>
          <w:kern w:val="1"/>
          <w:lang w:val="sr-Cyrl-RS" w:eastAsia="ar-SA"/>
        </w:rPr>
        <w:t>Да има посебну дозволу надлежног органа за обављање делатности, односно важећу лиценцу за обављање послова организатора пу</w:t>
      </w:r>
      <w:r w:rsidR="00B44F4B">
        <w:rPr>
          <w:rFonts w:eastAsia="Arial Unicode MS"/>
          <w:iCs/>
          <w:kern w:val="1"/>
          <w:lang w:val="sr-Cyrl-RS" w:eastAsia="ar-SA"/>
        </w:rPr>
        <w:t>товања од стране Р</w:t>
      </w:r>
      <w:r w:rsidRPr="003A083B">
        <w:rPr>
          <w:rFonts w:eastAsia="Arial Unicode MS"/>
          <w:iCs/>
          <w:kern w:val="1"/>
          <w:lang w:val="sr-Cyrl-RS" w:eastAsia="ar-SA"/>
        </w:rPr>
        <w:t xml:space="preserve">егистратора туризма </w:t>
      </w:r>
      <w:r w:rsidRPr="003A083B">
        <w:rPr>
          <w:rFonts w:eastAsia="Arial Unicode MS"/>
          <w:i/>
          <w:iCs/>
          <w:kern w:val="1"/>
          <w:lang w:val="sr-Cyrl-RS" w:eastAsia="ar-SA"/>
        </w:rPr>
        <w:t>(чл.75. ст.1. тач.5. Закона)</w:t>
      </w:r>
      <w:r w:rsidRPr="003A083B">
        <w:rPr>
          <w:rFonts w:eastAsia="Arial Unicode MS"/>
          <w:iCs/>
          <w:kern w:val="1"/>
          <w:lang w:val="sr-Cyrl-RS" w:eastAsia="ar-SA"/>
        </w:rPr>
        <w:t xml:space="preserve"> </w:t>
      </w:r>
    </w:p>
    <w:p w14:paraId="35D2A6DC" w14:textId="77777777" w:rsidR="00971B18" w:rsidRPr="003A083B" w:rsidRDefault="003A083B" w:rsidP="00335334">
      <w:pPr>
        <w:suppressAutoHyphens/>
        <w:spacing w:line="100" w:lineRule="atLeast"/>
        <w:ind w:left="993"/>
        <w:jc w:val="both"/>
        <w:rPr>
          <w:rFonts w:eastAsia="Arial Unicode MS"/>
          <w:color w:val="000000"/>
          <w:kern w:val="1"/>
          <w:lang w:val="en-US" w:eastAsia="ar-SA"/>
        </w:rPr>
      </w:pPr>
      <w:r>
        <w:rPr>
          <w:rFonts w:eastAsia="Arial Unicode MS"/>
          <w:color w:val="000000"/>
          <w:kern w:val="1"/>
          <w:lang w:val="sr-Cyrl-RS" w:eastAsia="ar-SA"/>
        </w:rPr>
        <w:t xml:space="preserve">5) </w:t>
      </w:r>
      <w:r w:rsidR="00971B18" w:rsidRPr="003A083B">
        <w:rPr>
          <w:rFonts w:eastAsia="Arial Unicode MS"/>
          <w:color w:val="000000"/>
          <w:kern w:val="1"/>
          <w:lang w:val="en-US" w:eastAsia="ar-SA"/>
        </w:rPr>
        <w:t xml:space="preserve">Понуђач је дужан да при састављању понуде изричито наведе да је </w:t>
      </w:r>
      <w:r>
        <w:rPr>
          <w:rFonts w:eastAsia="Arial Unicode MS"/>
          <w:color w:val="000000"/>
          <w:kern w:val="1"/>
          <w:lang w:val="sr-Cyrl-RS" w:eastAsia="ar-SA"/>
        </w:rPr>
        <w:tab/>
      </w:r>
      <w:r w:rsidR="00971B18" w:rsidRPr="003A083B">
        <w:rPr>
          <w:rFonts w:eastAsia="Arial Unicode MS"/>
          <w:color w:val="000000"/>
          <w:kern w:val="1"/>
          <w:lang w:val="en-US" w:eastAsia="ar-SA"/>
        </w:rPr>
        <w:t xml:space="preserve">поштовао обавезе које произлазе из важећих прописа о заштити на раду, </w:t>
      </w:r>
      <w:r>
        <w:rPr>
          <w:rFonts w:eastAsia="Arial Unicode MS"/>
          <w:color w:val="000000"/>
          <w:kern w:val="1"/>
          <w:lang w:val="sr-Cyrl-RS" w:eastAsia="ar-SA"/>
        </w:rPr>
        <w:tab/>
      </w:r>
      <w:r w:rsidR="00971B18" w:rsidRPr="003A083B">
        <w:rPr>
          <w:rFonts w:eastAsia="Arial Unicode MS"/>
          <w:color w:val="000000"/>
          <w:kern w:val="1"/>
          <w:lang w:val="en-US" w:eastAsia="ar-SA"/>
        </w:rPr>
        <w:t>запошљавању и условима рада, заштити животне сред</w:t>
      </w:r>
      <w:r w:rsidR="004B1706" w:rsidRPr="003A083B">
        <w:rPr>
          <w:rFonts w:eastAsia="Arial Unicode MS"/>
          <w:color w:val="000000"/>
          <w:kern w:val="1"/>
          <w:lang w:val="en-US" w:eastAsia="ar-SA"/>
        </w:rPr>
        <w:t xml:space="preserve">ине, као и да </w:t>
      </w:r>
      <w:r w:rsidR="004B1706" w:rsidRPr="003A083B">
        <w:rPr>
          <w:rFonts w:eastAsia="Arial Unicode MS"/>
          <w:color w:val="000000"/>
          <w:kern w:val="1"/>
          <w:lang w:val="sr-Cyrl-RS" w:eastAsia="ar-SA"/>
        </w:rPr>
        <w:t xml:space="preserve">нема </w:t>
      </w:r>
      <w:r>
        <w:rPr>
          <w:rFonts w:eastAsia="Arial Unicode MS"/>
          <w:color w:val="000000"/>
          <w:kern w:val="1"/>
          <w:lang w:val="sr-Cyrl-RS" w:eastAsia="ar-SA"/>
        </w:rPr>
        <w:tab/>
      </w:r>
      <w:r w:rsidR="004B1706" w:rsidRPr="003A083B">
        <w:rPr>
          <w:rFonts w:eastAsia="Arial Unicode MS"/>
          <w:color w:val="000000"/>
          <w:kern w:val="1"/>
          <w:lang w:val="sr-Cyrl-RS" w:eastAsia="ar-SA"/>
        </w:rPr>
        <w:t xml:space="preserve">забрану обављања делатности, која је на снази у време подношења </w:t>
      </w:r>
      <w:r>
        <w:rPr>
          <w:rFonts w:eastAsia="Arial Unicode MS"/>
          <w:color w:val="000000"/>
          <w:kern w:val="1"/>
          <w:lang w:val="sr-Cyrl-RS" w:eastAsia="ar-SA"/>
        </w:rPr>
        <w:tab/>
      </w:r>
      <w:r w:rsidR="004B1706" w:rsidRPr="003A083B">
        <w:rPr>
          <w:rFonts w:eastAsia="Arial Unicode MS"/>
          <w:color w:val="000000"/>
          <w:kern w:val="1"/>
          <w:lang w:val="sr-Cyrl-RS" w:eastAsia="ar-SA"/>
        </w:rPr>
        <w:t>понуде</w:t>
      </w:r>
      <w:r w:rsidR="00971B18" w:rsidRPr="003A083B">
        <w:rPr>
          <w:rFonts w:eastAsia="Arial Unicode MS"/>
          <w:color w:val="000000"/>
          <w:kern w:val="1"/>
          <w:lang w:eastAsia="ar-SA"/>
        </w:rPr>
        <w:t xml:space="preserve"> </w:t>
      </w:r>
      <w:r w:rsidR="00971B18" w:rsidRPr="003A083B">
        <w:rPr>
          <w:rFonts w:eastAsia="Arial Unicode MS"/>
          <w:i/>
          <w:iCs/>
          <w:color w:val="000000"/>
          <w:kern w:val="1"/>
          <w:lang w:eastAsia="ar-SA"/>
        </w:rPr>
        <w:t>(чл. 75. ст. 2. Закона).</w:t>
      </w:r>
    </w:p>
    <w:p w14:paraId="6D5828AD" w14:textId="77777777" w:rsidR="00971B18" w:rsidRDefault="00971B18" w:rsidP="00971B18">
      <w:pPr>
        <w:numPr>
          <w:ilvl w:val="1"/>
          <w:numId w:val="21"/>
        </w:numPr>
        <w:suppressAutoHyphens/>
        <w:spacing w:line="100" w:lineRule="atLeast"/>
        <w:jc w:val="both"/>
        <w:rPr>
          <w:rFonts w:eastAsia="Arial Unicode MS"/>
          <w:iCs/>
          <w:color w:val="000000"/>
          <w:kern w:val="1"/>
          <w:lang w:val="sr-Cyrl-RS" w:eastAsia="ar-SA"/>
        </w:rPr>
      </w:pPr>
      <w:r w:rsidRPr="00971B18">
        <w:rPr>
          <w:rFonts w:eastAsia="Arial Unicode MS"/>
          <w:bCs/>
          <w:iCs/>
          <w:color w:val="000000"/>
          <w:kern w:val="1"/>
          <w:lang w:val="en-US" w:eastAsia="ar-SA"/>
        </w:rPr>
        <w:t xml:space="preserve">Понуђач који </w:t>
      </w:r>
      <w:r w:rsidRPr="00971B18">
        <w:rPr>
          <w:rFonts w:eastAsia="Arial Unicode MS"/>
          <w:iCs/>
          <w:color w:val="000000"/>
          <w:kern w:val="1"/>
          <w:lang w:val="en-US" w:eastAsia="ar-SA"/>
        </w:rPr>
        <w:t xml:space="preserve">учествује у поступку предметне јавне набавке, мора испунити </w:t>
      </w:r>
      <w:r w:rsidRPr="00971B18">
        <w:rPr>
          <w:rFonts w:eastAsia="Arial Unicode MS"/>
          <w:b/>
          <w:iCs/>
          <w:color w:val="000000"/>
          <w:kern w:val="1"/>
          <w:lang w:val="en-US" w:eastAsia="ar-SA"/>
        </w:rPr>
        <w:t>додатне услове</w:t>
      </w:r>
      <w:r w:rsidRPr="00971B18">
        <w:rPr>
          <w:rFonts w:eastAsia="Arial Unicode MS"/>
          <w:iCs/>
          <w:color w:val="000000"/>
          <w:kern w:val="1"/>
          <w:lang w:val="en-US" w:eastAsia="ar-SA"/>
        </w:rPr>
        <w:t xml:space="preserve"> за учешће у поступку јавне набавке,  дефинисане чл. 76. Закона, и то: </w:t>
      </w:r>
    </w:p>
    <w:p w14:paraId="6A1D751F" w14:textId="77777777" w:rsidR="00971B18" w:rsidRDefault="00EF012D" w:rsidP="00EF012D">
      <w:pPr>
        <w:suppressAutoHyphens/>
        <w:spacing w:line="100" w:lineRule="atLeast"/>
        <w:ind w:left="1350"/>
        <w:jc w:val="both"/>
        <w:rPr>
          <w:rFonts w:eastAsia="Arial Unicode MS"/>
          <w:iCs/>
          <w:color w:val="000000"/>
          <w:kern w:val="1"/>
          <w:lang w:val="sr-Latn-RS" w:eastAsia="ar-SA"/>
        </w:rPr>
      </w:pPr>
      <w:r>
        <w:rPr>
          <w:rFonts w:eastAsia="Arial Unicode MS"/>
          <w:iCs/>
          <w:color w:val="000000"/>
          <w:kern w:val="1"/>
          <w:lang w:val="sr-Cyrl-RS" w:eastAsia="ar-SA"/>
        </w:rPr>
        <w:t xml:space="preserve">1) да има потребан технички капацитет, </w:t>
      </w:r>
      <w:r w:rsidR="009A01C8">
        <w:rPr>
          <w:rFonts w:eastAsia="Arial Unicode MS"/>
          <w:iCs/>
          <w:color w:val="000000"/>
          <w:kern w:val="1"/>
          <w:lang w:val="sr-Cyrl-RS" w:eastAsia="ar-SA"/>
        </w:rPr>
        <w:t>односно да је пре</w:t>
      </w:r>
      <w:r>
        <w:rPr>
          <w:rFonts w:eastAsia="Arial Unicode MS"/>
          <w:iCs/>
          <w:color w:val="000000"/>
          <w:kern w:val="1"/>
          <w:lang w:val="sr-Cyrl-RS" w:eastAsia="ar-SA"/>
        </w:rPr>
        <w:t xml:space="preserve"> објављивања позива</w:t>
      </w:r>
      <w:r w:rsidR="00483C2A">
        <w:rPr>
          <w:rFonts w:eastAsia="Arial Unicode MS"/>
          <w:iCs/>
          <w:color w:val="000000"/>
          <w:kern w:val="1"/>
          <w:lang w:val="sr-Cyrl-RS" w:eastAsia="ar-SA"/>
        </w:rPr>
        <w:t xml:space="preserve"> за подношење понуда користи</w:t>
      </w:r>
      <w:r w:rsidR="009A01C8">
        <w:rPr>
          <w:rFonts w:eastAsia="Arial Unicode MS"/>
          <w:iCs/>
          <w:color w:val="000000"/>
          <w:kern w:val="1"/>
          <w:lang w:val="sr-Cyrl-RS" w:eastAsia="ar-SA"/>
        </w:rPr>
        <w:t xml:space="preserve"> најмање један од водећих резервационих система авионских карата са приступом базама података водећих авио компанија  (</w:t>
      </w:r>
      <w:r w:rsidR="009A01C8">
        <w:rPr>
          <w:rFonts w:eastAsia="Arial Unicode MS"/>
          <w:iCs/>
          <w:color w:val="000000"/>
          <w:kern w:val="1"/>
          <w:lang w:val="sr-Latn-RS" w:eastAsia="ar-SA"/>
        </w:rPr>
        <w:t>Amadeus, Galileo, Sabre, Worldspan);</w:t>
      </w:r>
    </w:p>
    <w:p w14:paraId="07232545" w14:textId="77777777" w:rsidR="009A01C8" w:rsidRPr="009E1B65" w:rsidRDefault="009A01C8" w:rsidP="00EF012D">
      <w:pPr>
        <w:suppressAutoHyphens/>
        <w:spacing w:line="100" w:lineRule="atLeast"/>
        <w:ind w:left="1350"/>
        <w:jc w:val="both"/>
        <w:rPr>
          <w:rFonts w:eastAsia="Arial Unicode MS"/>
          <w:iCs/>
          <w:color w:val="000000"/>
          <w:kern w:val="1"/>
          <w:lang w:val="sr-Cyrl-RS" w:eastAsia="ar-SA"/>
        </w:rPr>
      </w:pPr>
      <w:r>
        <w:rPr>
          <w:rFonts w:eastAsia="Arial Unicode MS"/>
          <w:iCs/>
          <w:color w:val="000000"/>
          <w:kern w:val="1"/>
          <w:lang w:val="sr-Latn-RS" w:eastAsia="ar-SA"/>
        </w:rPr>
        <w:t xml:space="preserve">2) </w:t>
      </w:r>
      <w:r w:rsidR="009E1B65">
        <w:rPr>
          <w:rFonts w:eastAsia="Arial Unicode MS"/>
          <w:iCs/>
          <w:color w:val="000000"/>
          <w:kern w:val="1"/>
          <w:lang w:val="sr-Cyrl-RS" w:eastAsia="ar-SA"/>
        </w:rPr>
        <w:t xml:space="preserve">да има потребан кадровски капацитет, односно да је пре објављивања </w:t>
      </w:r>
      <w:r w:rsidR="00483C2A">
        <w:rPr>
          <w:rFonts w:eastAsia="Arial Unicode MS"/>
          <w:iCs/>
          <w:color w:val="000000"/>
          <w:kern w:val="1"/>
          <w:lang w:val="sr-Cyrl-RS" w:eastAsia="ar-SA"/>
        </w:rPr>
        <w:t>позива за подношење понуда има у радном односу на неодређ</w:t>
      </w:r>
      <w:r w:rsidR="00A06894">
        <w:rPr>
          <w:rFonts w:eastAsia="Arial Unicode MS"/>
          <w:iCs/>
          <w:color w:val="000000"/>
          <w:kern w:val="1"/>
          <w:lang w:val="sr-Cyrl-RS" w:eastAsia="ar-SA"/>
        </w:rPr>
        <w:t>ено или одређено време најмање 2 (два</w:t>
      </w:r>
      <w:r w:rsidR="00483C2A">
        <w:rPr>
          <w:rFonts w:eastAsia="Arial Unicode MS"/>
          <w:iCs/>
          <w:color w:val="000000"/>
          <w:kern w:val="1"/>
          <w:lang w:val="sr-Cyrl-RS" w:eastAsia="ar-SA"/>
        </w:rPr>
        <w:t xml:space="preserve">) лица, од којих минимум 1 (једно) има завршен курс за међународног путничког агента, а која ће бити одговорна за извршење услуга и квалитет пружених услуга.  </w:t>
      </w:r>
    </w:p>
    <w:p w14:paraId="6A5976F8" w14:textId="77777777" w:rsidR="00971B18" w:rsidRPr="00DA6A8C" w:rsidRDefault="00971B18" w:rsidP="003F757D">
      <w:pPr>
        <w:suppressAutoHyphens/>
        <w:spacing w:line="100" w:lineRule="atLeast"/>
        <w:ind w:left="1418" w:hanging="709"/>
        <w:jc w:val="both"/>
        <w:rPr>
          <w:rFonts w:eastAsia="Arial Unicode MS"/>
          <w:b/>
          <w:i/>
          <w:iCs/>
          <w:kern w:val="1"/>
          <w:lang w:val="sr-Cyrl-RS" w:eastAsia="ar-SA"/>
        </w:rPr>
      </w:pPr>
      <w:r w:rsidRPr="00971B18">
        <w:rPr>
          <w:rFonts w:eastAsia="Arial Unicode MS"/>
          <w:b/>
          <w:iCs/>
          <w:color w:val="000000"/>
          <w:kern w:val="1"/>
          <w:lang w:val="sr-Cyrl-RS" w:eastAsia="ar-SA"/>
        </w:rPr>
        <w:t>1.3.</w:t>
      </w:r>
      <w:r w:rsidRPr="00971B18">
        <w:rPr>
          <w:rFonts w:eastAsia="Arial Unicode MS"/>
          <w:iCs/>
          <w:color w:val="000000"/>
          <w:kern w:val="1"/>
          <w:lang w:val="sr-Cyrl-RS" w:eastAsia="ar-SA"/>
        </w:rPr>
        <w:tab/>
      </w:r>
      <w:r w:rsidRPr="00DA6A8C">
        <w:rPr>
          <w:rFonts w:eastAsia="Arial Unicode MS"/>
          <w:bCs/>
          <w:iCs/>
          <w:kern w:val="1"/>
          <w:lang w:val="sr-Cyrl-RS" w:eastAsia="ar-SA"/>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005E29EB">
        <w:rPr>
          <w:rFonts w:eastAsia="Arial Unicode MS"/>
          <w:bCs/>
          <w:iCs/>
          <w:kern w:val="1"/>
          <w:lang w:val="sr-Cyrl-RS" w:eastAsia="ar-SA"/>
        </w:rPr>
        <w:t>, а услов из чл.75. ст.1. тач.</w:t>
      </w:r>
      <w:r w:rsidR="00675090">
        <w:rPr>
          <w:rFonts w:eastAsia="Arial Unicode MS"/>
          <w:bCs/>
          <w:iCs/>
          <w:kern w:val="1"/>
          <w:lang w:val="sr-Cyrl-RS" w:eastAsia="ar-SA"/>
        </w:rPr>
        <w:t xml:space="preserve"> </w:t>
      </w:r>
      <w:r w:rsidR="005E29EB">
        <w:rPr>
          <w:rFonts w:eastAsia="Arial Unicode MS"/>
          <w:bCs/>
          <w:iCs/>
          <w:kern w:val="1"/>
          <w:lang w:val="sr-Cyrl-RS" w:eastAsia="ar-SA"/>
        </w:rPr>
        <w:t>5) ако је подизвођачу потребно за извођење дела услуга које су му поверене.</w:t>
      </w:r>
      <w:r w:rsidRPr="00DA6A8C">
        <w:rPr>
          <w:rFonts w:eastAsia="Arial Unicode MS"/>
          <w:bCs/>
          <w:iCs/>
          <w:kern w:val="1"/>
          <w:lang w:val="sr-Cyrl-RS" w:eastAsia="ar-SA"/>
        </w:rPr>
        <w:t xml:space="preserve"> </w:t>
      </w:r>
    </w:p>
    <w:p w14:paraId="0535FD10" w14:textId="77777777" w:rsidR="00971B18" w:rsidRDefault="00971B18" w:rsidP="003F757D">
      <w:pPr>
        <w:suppressAutoHyphens/>
        <w:spacing w:line="100" w:lineRule="atLeast"/>
        <w:ind w:left="1418" w:hanging="709"/>
        <w:jc w:val="both"/>
        <w:rPr>
          <w:rFonts w:eastAsia="Arial Unicode MS"/>
          <w:bCs/>
          <w:iCs/>
          <w:kern w:val="1"/>
          <w:lang w:val="sr-Cyrl-RS" w:eastAsia="ar-SA"/>
        </w:rPr>
      </w:pPr>
      <w:r w:rsidRPr="005E29EB">
        <w:rPr>
          <w:rFonts w:eastAsia="Arial Unicode MS"/>
          <w:b/>
          <w:bCs/>
          <w:iCs/>
          <w:kern w:val="1"/>
          <w:lang w:val="sr-Cyrl-RS" w:eastAsia="ar-SA"/>
        </w:rPr>
        <w:t>1.4.</w:t>
      </w:r>
      <w:r w:rsidRPr="005E29EB">
        <w:rPr>
          <w:rFonts w:eastAsia="Arial Unicode MS"/>
          <w:bCs/>
          <w:iCs/>
          <w:kern w:val="1"/>
          <w:lang w:val="sr-Cyrl-RS" w:eastAsia="ar-SA"/>
        </w:rPr>
        <w:tab/>
      </w:r>
      <w:r w:rsidRPr="00DA6A8C">
        <w:rPr>
          <w:rFonts w:eastAsia="Arial Unicode MS"/>
          <w:bCs/>
          <w:iCs/>
          <w:kern w:val="1"/>
          <w:lang w:val="sr-Cyrl-RS" w:eastAsia="ar-SA"/>
        </w:rPr>
        <w:t>Уколико понуду подноси група понуђача, сваки понуђач из групе понуђача, мора да испуни обавезне услове и</w:t>
      </w:r>
      <w:r w:rsidR="00327FCB" w:rsidRPr="00DA6A8C">
        <w:rPr>
          <w:rFonts w:eastAsia="Arial Unicode MS"/>
          <w:bCs/>
          <w:iCs/>
          <w:kern w:val="1"/>
          <w:lang w:val="sr-Cyrl-RS" w:eastAsia="ar-SA"/>
        </w:rPr>
        <w:t>з члана 7</w:t>
      </w:r>
      <w:r w:rsidR="005E29EB" w:rsidRPr="00DA6A8C">
        <w:rPr>
          <w:rFonts w:eastAsia="Arial Unicode MS"/>
          <w:bCs/>
          <w:iCs/>
          <w:kern w:val="1"/>
          <w:lang w:val="sr-Cyrl-RS" w:eastAsia="ar-SA"/>
        </w:rPr>
        <w:t>5. став 1. тач. 1) до 5) Закона</w:t>
      </w:r>
      <w:r w:rsidR="005E29EB">
        <w:rPr>
          <w:rFonts w:eastAsia="Arial Unicode MS"/>
          <w:bCs/>
          <w:iCs/>
          <w:kern w:val="1"/>
          <w:lang w:val="sr-Cyrl-RS" w:eastAsia="ar-SA"/>
        </w:rPr>
        <w:t>, као и услов из чл.76. Закона у погледу техничког капацитета (описан у тачки 1.2 под 1</w:t>
      </w:r>
      <w:r w:rsidR="002A32CB">
        <w:rPr>
          <w:rFonts w:eastAsia="Arial Unicode MS"/>
          <w:bCs/>
          <w:iCs/>
          <w:kern w:val="1"/>
          <w:lang w:val="sr-Latn-RS" w:eastAsia="ar-SA"/>
        </w:rPr>
        <w:t>)</w:t>
      </w:r>
      <w:r w:rsidR="002A32CB" w:rsidRPr="008C7A56">
        <w:rPr>
          <w:rFonts w:eastAsia="Arial Unicode MS"/>
          <w:bCs/>
          <w:iCs/>
          <w:kern w:val="1"/>
          <w:lang w:val="sr-Cyrl-RS" w:eastAsia="ar-SA"/>
        </w:rPr>
        <w:t xml:space="preserve"> </w:t>
      </w:r>
      <w:r w:rsidR="002A32CB">
        <w:rPr>
          <w:rFonts w:eastAsia="Arial Unicode MS"/>
          <w:bCs/>
          <w:iCs/>
          <w:kern w:val="1"/>
          <w:lang w:val="sr-Cyrl-RS" w:eastAsia="ar-SA"/>
        </w:rPr>
        <w:t xml:space="preserve">у поглављу </w:t>
      </w:r>
      <w:r w:rsidR="002A32CB">
        <w:rPr>
          <w:rFonts w:eastAsia="Arial Unicode MS"/>
          <w:bCs/>
          <w:iCs/>
          <w:kern w:val="1"/>
          <w:lang w:val="sr-Latn-RS" w:eastAsia="ar-SA"/>
        </w:rPr>
        <w:t xml:space="preserve">IV </w:t>
      </w:r>
      <w:r w:rsidR="005E29EB">
        <w:rPr>
          <w:rFonts w:eastAsia="Arial Unicode MS"/>
          <w:bCs/>
          <w:iCs/>
          <w:kern w:val="1"/>
          <w:lang w:val="sr-Cyrl-RS" w:eastAsia="ar-SA"/>
        </w:rPr>
        <w:t>.</w:t>
      </w:r>
    </w:p>
    <w:p w14:paraId="0339F0AF" w14:textId="77777777" w:rsidR="00EE37DA" w:rsidRPr="008C7A56" w:rsidRDefault="005E29EB" w:rsidP="008C7A56">
      <w:pPr>
        <w:suppressAutoHyphens/>
        <w:spacing w:line="100" w:lineRule="atLeast"/>
        <w:ind w:left="708"/>
        <w:jc w:val="both"/>
        <w:rPr>
          <w:rFonts w:eastAsia="Arial Unicode MS"/>
          <w:bCs/>
          <w:iCs/>
          <w:kern w:val="1"/>
          <w:lang w:val="sr-Cyrl-RS" w:eastAsia="ar-SA"/>
        </w:rPr>
      </w:pPr>
      <w:r w:rsidRPr="005E29EB">
        <w:rPr>
          <w:rFonts w:eastAsia="Arial Unicode MS"/>
          <w:bCs/>
          <w:iCs/>
          <w:kern w:val="1"/>
          <w:lang w:val="sr-Cyrl-RS" w:eastAsia="ar-SA"/>
        </w:rPr>
        <w:t xml:space="preserve">Услов </w:t>
      </w:r>
      <w:r w:rsidR="00EE37DA">
        <w:rPr>
          <w:rFonts w:eastAsia="Arial Unicode MS"/>
          <w:bCs/>
          <w:iCs/>
          <w:kern w:val="1"/>
          <w:lang w:val="sr-Cyrl-RS" w:eastAsia="ar-SA"/>
        </w:rPr>
        <w:t xml:space="preserve">из чл. 76. Закона </w:t>
      </w:r>
      <w:r w:rsidRPr="005E29EB">
        <w:rPr>
          <w:rFonts w:eastAsia="Arial Unicode MS"/>
          <w:bCs/>
          <w:iCs/>
          <w:kern w:val="1"/>
          <w:lang w:val="sr-Cyrl-RS" w:eastAsia="ar-SA"/>
        </w:rPr>
        <w:t>у погледу кадровског капацитета група понуђача испуњава заједно (описан у тачки 1.2 под 2)</w:t>
      </w:r>
      <w:r w:rsidR="002A32CB">
        <w:rPr>
          <w:rFonts w:eastAsia="Arial Unicode MS"/>
          <w:bCs/>
          <w:iCs/>
          <w:kern w:val="1"/>
          <w:lang w:val="sr-Latn-RS" w:eastAsia="ar-SA"/>
        </w:rPr>
        <w:t xml:space="preserve"> </w:t>
      </w:r>
      <w:r w:rsidR="002A32CB">
        <w:rPr>
          <w:rFonts w:eastAsia="Arial Unicode MS"/>
          <w:bCs/>
          <w:iCs/>
          <w:kern w:val="1"/>
          <w:lang w:val="sr-Cyrl-RS" w:eastAsia="ar-SA"/>
        </w:rPr>
        <w:t xml:space="preserve">у поглављу </w:t>
      </w:r>
      <w:r w:rsidR="002A32CB">
        <w:rPr>
          <w:rFonts w:eastAsia="Arial Unicode MS"/>
          <w:bCs/>
          <w:iCs/>
          <w:kern w:val="1"/>
          <w:lang w:val="sr-Latn-RS" w:eastAsia="ar-SA"/>
        </w:rPr>
        <w:t>IV</w:t>
      </w:r>
      <w:r>
        <w:rPr>
          <w:rFonts w:eastAsia="Arial Unicode MS"/>
          <w:bCs/>
          <w:iCs/>
          <w:kern w:val="1"/>
          <w:lang w:val="sr-Cyrl-RS" w:eastAsia="ar-SA"/>
        </w:rPr>
        <w:t>.</w:t>
      </w:r>
    </w:p>
    <w:p w14:paraId="60D320F2" w14:textId="77777777" w:rsidR="003A083B" w:rsidRDefault="003A083B" w:rsidP="008C7A56">
      <w:pPr>
        <w:rPr>
          <w:rFonts w:eastAsia="Arial Unicode MS"/>
          <w:b/>
          <w:i/>
          <w:color w:val="000000"/>
          <w:kern w:val="1"/>
          <w:lang w:val="sr-Cyrl-RS" w:eastAsia="ar-SA"/>
        </w:rPr>
      </w:pPr>
    </w:p>
    <w:p w14:paraId="1EA3C6AD" w14:textId="77777777" w:rsidR="00971B18" w:rsidRPr="008C7A56" w:rsidRDefault="00971B18" w:rsidP="003F757D">
      <w:pPr>
        <w:ind w:left="709" w:hanging="283"/>
        <w:rPr>
          <w:rFonts w:ascii="Arial" w:eastAsia="Arial Unicode MS" w:hAnsi="Arial" w:cs="Arial"/>
          <w:b/>
          <w:bCs/>
          <w:i/>
          <w:iCs/>
          <w:color w:val="000000"/>
          <w:kern w:val="1"/>
          <w:lang w:val="sr-Cyrl-RS" w:eastAsia="ar-SA"/>
        </w:rPr>
      </w:pPr>
      <w:r w:rsidRPr="00971B18">
        <w:rPr>
          <w:rFonts w:eastAsia="Arial Unicode MS"/>
          <w:b/>
          <w:i/>
          <w:color w:val="000000"/>
          <w:kern w:val="1"/>
          <w:lang w:val="sr-Cyrl-RS" w:eastAsia="ar-SA"/>
        </w:rPr>
        <w:lastRenderedPageBreak/>
        <w:t xml:space="preserve">2. УПУТСТВО КАКО СЕ ДОКАЗУЈЕ ИСПУЊЕНОСТ ОБАВЕЗНИХ </w:t>
      </w:r>
      <w:r w:rsidR="005E29EB" w:rsidRPr="005E29EB">
        <w:rPr>
          <w:rFonts w:eastAsia="Arial Unicode MS"/>
          <w:b/>
          <w:i/>
          <w:color w:val="000000"/>
          <w:kern w:val="1"/>
          <w:lang w:val="sr-Cyrl-RS" w:eastAsia="ar-SA"/>
        </w:rPr>
        <w:t>И ДОДАТНИХ</w:t>
      </w:r>
      <w:r w:rsidR="005E29EB">
        <w:rPr>
          <w:rFonts w:eastAsia="Arial Unicode MS"/>
          <w:color w:val="000000"/>
          <w:kern w:val="1"/>
          <w:lang w:val="sr-Cyrl-RS" w:eastAsia="ar-SA"/>
        </w:rPr>
        <w:t xml:space="preserve"> </w:t>
      </w:r>
      <w:r w:rsidRPr="00971B18">
        <w:rPr>
          <w:rFonts w:eastAsia="Arial Unicode MS"/>
          <w:b/>
          <w:i/>
          <w:color w:val="000000"/>
          <w:kern w:val="1"/>
          <w:lang w:val="sr-Cyrl-RS" w:eastAsia="ar-SA"/>
        </w:rPr>
        <w:t>УСЛОВА</w:t>
      </w:r>
    </w:p>
    <w:p w14:paraId="0C098E67" w14:textId="77777777" w:rsidR="00971B18" w:rsidRDefault="00971B18" w:rsidP="00971B18">
      <w:pPr>
        <w:suppressAutoHyphens/>
        <w:spacing w:line="100" w:lineRule="atLeast"/>
        <w:ind w:left="720"/>
        <w:jc w:val="both"/>
        <w:rPr>
          <w:rFonts w:eastAsia="Arial Unicode MS"/>
          <w:color w:val="000000"/>
          <w:kern w:val="1"/>
          <w:lang w:val="sr-Cyrl-RS" w:eastAsia="ar-SA"/>
        </w:rPr>
      </w:pPr>
      <w:r w:rsidRPr="00DA6A8C">
        <w:rPr>
          <w:rFonts w:eastAsia="Arial Unicode MS"/>
          <w:color w:val="000000"/>
          <w:kern w:val="1"/>
          <w:lang w:val="sr-Cyrl-RS" w:eastAsia="ar-SA"/>
        </w:rPr>
        <w:t xml:space="preserve">Испуњеност </w:t>
      </w:r>
      <w:r w:rsidR="00EE37DA" w:rsidRPr="00DA6A8C">
        <w:rPr>
          <w:rFonts w:eastAsia="Arial Unicode MS"/>
          <w:b/>
          <w:color w:val="000000"/>
          <w:kern w:val="1"/>
          <w:lang w:val="sr-Cyrl-RS" w:eastAsia="ar-SA"/>
        </w:rPr>
        <w:t>обавезних и додатн</w:t>
      </w:r>
      <w:r w:rsidR="00EE37DA">
        <w:rPr>
          <w:rFonts w:eastAsia="Arial Unicode MS"/>
          <w:b/>
          <w:color w:val="000000"/>
          <w:kern w:val="1"/>
          <w:lang w:val="sr-Cyrl-RS" w:eastAsia="ar-SA"/>
        </w:rPr>
        <w:t>ог</w:t>
      </w:r>
      <w:r w:rsidRPr="00DA6A8C">
        <w:rPr>
          <w:rFonts w:eastAsia="Arial Unicode MS"/>
          <w:b/>
          <w:color w:val="000000"/>
          <w:kern w:val="1"/>
          <w:lang w:val="sr-Cyrl-RS" w:eastAsia="ar-SA"/>
        </w:rPr>
        <w:t xml:space="preserve"> услова </w:t>
      </w:r>
      <w:r w:rsidR="00EE37DA">
        <w:rPr>
          <w:rFonts w:eastAsia="Arial Unicode MS"/>
          <w:b/>
          <w:color w:val="000000"/>
          <w:kern w:val="1"/>
          <w:lang w:val="sr-Cyrl-RS" w:eastAsia="ar-SA"/>
        </w:rPr>
        <w:t xml:space="preserve">у погледу техничког капацитета </w:t>
      </w:r>
      <w:r w:rsidRPr="00DA6A8C">
        <w:rPr>
          <w:rFonts w:eastAsia="Arial Unicode MS"/>
          <w:color w:val="000000"/>
          <w:kern w:val="1"/>
          <w:lang w:val="sr-Cyrl-RS" w:eastAsia="ar-SA"/>
        </w:rPr>
        <w:t xml:space="preserve">за учешће у поступку предметне јавне набавке, </w:t>
      </w:r>
      <w:r w:rsidRPr="00971B18">
        <w:rPr>
          <w:rFonts w:eastAsia="Arial Unicode MS"/>
          <w:color w:val="000000"/>
          <w:kern w:val="1"/>
          <w:lang w:eastAsia="ar-SA"/>
        </w:rPr>
        <w:t xml:space="preserve">у складу са чл. 77. став 4. Закона, </w:t>
      </w:r>
      <w:r w:rsidRPr="00DA6A8C">
        <w:rPr>
          <w:rFonts w:eastAsia="Arial Unicode MS"/>
          <w:color w:val="000000"/>
          <w:kern w:val="1"/>
          <w:lang w:eastAsia="ar-SA"/>
        </w:rPr>
        <w:t xml:space="preserve">понуђач доказује достављањем Изјаве </w:t>
      </w:r>
      <w:r w:rsidRPr="00EE37DA">
        <w:rPr>
          <w:rFonts w:eastAsia="Arial Unicode MS"/>
          <w:b/>
          <w:kern w:val="1"/>
          <w:lang w:eastAsia="ar-SA"/>
        </w:rPr>
        <w:t>(</w:t>
      </w:r>
      <w:r w:rsidRPr="00EE37DA">
        <w:rPr>
          <w:rFonts w:eastAsia="Arial Unicode MS"/>
          <w:b/>
          <w:i/>
          <w:kern w:val="1"/>
          <w:lang w:eastAsia="ar-SA"/>
        </w:rPr>
        <w:t xml:space="preserve">Образац изјаве понуђача – Поглавље </w:t>
      </w:r>
      <w:r w:rsidRPr="00EE37DA">
        <w:rPr>
          <w:rFonts w:eastAsia="Arial Unicode MS"/>
          <w:b/>
          <w:i/>
          <w:kern w:val="1"/>
          <w:lang w:val="sr-Latn-RS" w:eastAsia="ar-SA"/>
        </w:rPr>
        <w:t>V</w:t>
      </w:r>
      <w:r w:rsidR="00EE37DA" w:rsidRPr="00EE37DA">
        <w:rPr>
          <w:rFonts w:eastAsia="Arial Unicode MS"/>
          <w:b/>
          <w:i/>
          <w:kern w:val="1"/>
          <w:lang w:val="sr-Cyrl-RS" w:eastAsia="ar-SA"/>
        </w:rPr>
        <w:t>/</w:t>
      </w:r>
      <w:r w:rsidR="00EE37DA" w:rsidRPr="00EE37DA">
        <w:rPr>
          <w:rFonts w:eastAsia="Arial Unicode MS"/>
          <w:b/>
          <w:i/>
          <w:kern w:val="1"/>
          <w:lang w:val="sr-Latn-RS" w:eastAsia="ar-SA"/>
        </w:rPr>
        <w:t>I</w:t>
      </w:r>
      <w:r w:rsidRPr="00EE37DA">
        <w:rPr>
          <w:rFonts w:eastAsia="Arial Unicode MS"/>
          <w:kern w:val="1"/>
          <w:lang w:eastAsia="ar-SA"/>
        </w:rPr>
        <w:t xml:space="preserve">), </w:t>
      </w:r>
      <w:r w:rsidRPr="00DA6A8C">
        <w:rPr>
          <w:rFonts w:eastAsia="Arial Unicode MS"/>
          <w:kern w:val="1"/>
          <w:lang w:eastAsia="ar-SA"/>
        </w:rPr>
        <w:t xml:space="preserve">којом под пуном материјалном </w:t>
      </w:r>
      <w:r w:rsidRPr="00DA6A8C">
        <w:rPr>
          <w:rFonts w:eastAsia="Arial Unicode MS"/>
          <w:color w:val="000000"/>
          <w:kern w:val="1"/>
          <w:lang w:eastAsia="ar-SA"/>
        </w:rPr>
        <w:t>и кривичном одговорношћу потврђује да испуњава услове за учешће у поступку јавне набавке из чл. 75.</w:t>
      </w:r>
      <w:r w:rsidR="006261A9">
        <w:rPr>
          <w:rFonts w:eastAsia="Arial Unicode MS"/>
          <w:color w:val="000000"/>
          <w:kern w:val="1"/>
          <w:lang w:val="sr-Cyrl-RS" w:eastAsia="ar-SA"/>
        </w:rPr>
        <w:t xml:space="preserve"> ст. 1. тач. 1) до 4) </w:t>
      </w:r>
      <w:r w:rsidRPr="00DA6A8C">
        <w:rPr>
          <w:rFonts w:eastAsia="Arial Unicode MS"/>
          <w:color w:val="000000"/>
          <w:kern w:val="1"/>
          <w:lang w:eastAsia="ar-SA"/>
        </w:rPr>
        <w:t xml:space="preserve">и 76. </w:t>
      </w:r>
      <w:r w:rsidRPr="008C7A56">
        <w:rPr>
          <w:rFonts w:eastAsia="Arial Unicode MS"/>
          <w:color w:val="000000"/>
          <w:kern w:val="1"/>
          <w:lang w:eastAsia="ar-SA"/>
        </w:rPr>
        <w:t>Закона</w:t>
      </w:r>
      <w:r w:rsidR="006261A9">
        <w:rPr>
          <w:rFonts w:eastAsia="Arial Unicode MS"/>
          <w:color w:val="000000"/>
          <w:kern w:val="1"/>
          <w:lang w:val="sr-Cyrl-RS" w:eastAsia="ar-SA"/>
        </w:rPr>
        <w:t xml:space="preserve"> у вези техничког капацитета</w:t>
      </w:r>
      <w:r w:rsidRPr="008C7A56">
        <w:rPr>
          <w:rFonts w:eastAsia="Arial Unicode MS"/>
          <w:color w:val="000000"/>
          <w:kern w:val="1"/>
          <w:lang w:eastAsia="ar-SA"/>
        </w:rPr>
        <w:t>, дефинисане овом конкурсном документацијом</w:t>
      </w:r>
      <w:r w:rsidRPr="00971B18">
        <w:rPr>
          <w:rFonts w:eastAsia="Arial Unicode MS"/>
          <w:color w:val="000000"/>
          <w:kern w:val="1"/>
          <w:lang w:val="sr-Cyrl-RS" w:eastAsia="ar-SA"/>
        </w:rPr>
        <w:t>.</w:t>
      </w:r>
    </w:p>
    <w:p w14:paraId="65A8B7B1" w14:textId="77777777" w:rsidR="003A083B" w:rsidRPr="003A083B" w:rsidRDefault="006261A9" w:rsidP="003A083B">
      <w:pPr>
        <w:suppressAutoHyphens/>
        <w:spacing w:line="100" w:lineRule="atLeast"/>
        <w:ind w:left="720"/>
        <w:jc w:val="both"/>
        <w:rPr>
          <w:rFonts w:eastAsia="Arial Unicode MS"/>
          <w:iCs/>
          <w:color w:val="000000"/>
          <w:kern w:val="1"/>
          <w:lang w:val="sr-Cyrl-RS" w:eastAsia="ar-SA"/>
        </w:rPr>
      </w:pPr>
      <w:r>
        <w:rPr>
          <w:rFonts w:eastAsia="Arial Unicode MS"/>
          <w:color w:val="000000"/>
          <w:kern w:val="1"/>
          <w:lang w:val="sr-Cyrl-RS" w:eastAsia="ar-SA"/>
        </w:rPr>
        <w:t>Доказ из чл.75. ст.1. тачка 5) За</w:t>
      </w:r>
      <w:r w:rsidR="00230CC4">
        <w:rPr>
          <w:rFonts w:eastAsia="Arial Unicode MS"/>
          <w:color w:val="000000"/>
          <w:kern w:val="1"/>
          <w:lang w:val="sr-Cyrl-RS" w:eastAsia="ar-SA"/>
        </w:rPr>
        <w:t xml:space="preserve">кона, односно </w:t>
      </w:r>
      <w:r>
        <w:rPr>
          <w:rFonts w:eastAsia="Arial Unicode MS"/>
          <w:iCs/>
          <w:color w:val="000000"/>
          <w:kern w:val="1"/>
          <w:lang w:val="sr-Cyrl-RS" w:eastAsia="ar-SA"/>
        </w:rPr>
        <w:t xml:space="preserve">важећу лиценцу </w:t>
      </w:r>
      <w:r w:rsidR="003A083B" w:rsidRPr="003A083B">
        <w:rPr>
          <w:rFonts w:eastAsia="Arial Unicode MS"/>
          <w:iCs/>
          <w:color w:val="000000"/>
          <w:kern w:val="1"/>
          <w:lang w:val="sr-Cyrl-RS" w:eastAsia="ar-SA"/>
        </w:rPr>
        <w:t>за обављање послова туристичке организације коју издаје Регистр</w:t>
      </w:r>
      <w:r w:rsidR="001158CA">
        <w:rPr>
          <w:rFonts w:eastAsia="Arial Unicode MS"/>
          <w:iCs/>
          <w:color w:val="000000"/>
          <w:kern w:val="1"/>
          <w:lang w:val="sr-Cyrl-RS" w:eastAsia="ar-SA"/>
        </w:rPr>
        <w:t>атор туризма, на основу члана 53</w:t>
      </w:r>
      <w:r w:rsidR="003A083B" w:rsidRPr="003A083B">
        <w:rPr>
          <w:rFonts w:eastAsia="Arial Unicode MS"/>
          <w:iCs/>
          <w:color w:val="000000"/>
          <w:kern w:val="1"/>
          <w:lang w:val="sr-Cyrl-RS" w:eastAsia="ar-SA"/>
        </w:rPr>
        <w:t>. Закона о ту</w:t>
      </w:r>
      <w:r w:rsidR="001158CA">
        <w:rPr>
          <w:rFonts w:eastAsia="Arial Unicode MS"/>
          <w:iCs/>
          <w:color w:val="000000"/>
          <w:kern w:val="1"/>
          <w:lang w:val="sr-Cyrl-RS" w:eastAsia="ar-SA"/>
        </w:rPr>
        <w:t>ризму („Службени гласник РС“, број 17/19</w:t>
      </w:r>
      <w:r w:rsidR="003A083B" w:rsidRPr="003A083B">
        <w:rPr>
          <w:rFonts w:eastAsia="Arial Unicode MS"/>
          <w:iCs/>
          <w:color w:val="000000"/>
          <w:kern w:val="1"/>
          <w:lang w:val="sr-Cyrl-RS" w:eastAsia="ar-SA"/>
        </w:rPr>
        <w:t>) – Извод из Регистра туризма</w:t>
      </w:r>
      <w:r w:rsidR="003A083B">
        <w:rPr>
          <w:rFonts w:eastAsia="Arial Unicode MS"/>
          <w:iCs/>
          <w:color w:val="000000"/>
          <w:kern w:val="1"/>
          <w:lang w:val="sr-Cyrl-RS" w:eastAsia="ar-SA"/>
        </w:rPr>
        <w:t xml:space="preserve"> </w:t>
      </w:r>
      <w:r w:rsidR="00230CC4">
        <w:rPr>
          <w:rFonts w:eastAsia="Arial Unicode MS"/>
          <w:iCs/>
          <w:color w:val="000000"/>
          <w:kern w:val="1"/>
          <w:lang w:val="sr-Cyrl-RS" w:eastAsia="ar-SA"/>
        </w:rPr>
        <w:t>доставља у виду неоверене копије.</w:t>
      </w:r>
      <w:r w:rsidR="003A083B" w:rsidRPr="003A083B">
        <w:rPr>
          <w:rFonts w:eastAsia="Arial Unicode MS"/>
          <w:iCs/>
          <w:color w:val="FF0000"/>
          <w:kern w:val="1"/>
          <w:lang w:val="sr-Cyrl-RS" w:eastAsia="ar-SA"/>
        </w:rPr>
        <w:t xml:space="preserve"> </w:t>
      </w:r>
    </w:p>
    <w:p w14:paraId="149BFCEF" w14:textId="77777777" w:rsidR="006261A9" w:rsidRPr="006F4FC2" w:rsidRDefault="006261A9" w:rsidP="00971B18">
      <w:pPr>
        <w:suppressAutoHyphens/>
        <w:spacing w:line="100" w:lineRule="atLeast"/>
        <w:ind w:left="720"/>
        <w:jc w:val="both"/>
        <w:rPr>
          <w:rFonts w:eastAsia="Arial Unicode MS"/>
          <w:kern w:val="1"/>
          <w:lang w:val="sr-Latn-RS" w:eastAsia="ar-SA"/>
        </w:rPr>
      </w:pPr>
      <w:r>
        <w:rPr>
          <w:rFonts w:eastAsia="Arial Unicode MS"/>
          <w:color w:val="000000"/>
          <w:kern w:val="1"/>
          <w:lang w:val="sr-Cyrl-RS" w:eastAsia="ar-SA"/>
        </w:rPr>
        <w:t>Кадровски капацитет доказује достављањем обрасца Изјаве о кадровском капацитету</w:t>
      </w:r>
      <w:r w:rsidR="00327FCB" w:rsidRPr="008C7A56">
        <w:rPr>
          <w:rFonts w:eastAsia="Arial Unicode MS"/>
          <w:color w:val="000000"/>
          <w:kern w:val="1"/>
          <w:lang w:val="sr-Cyrl-RS" w:eastAsia="ar-SA"/>
        </w:rPr>
        <w:t xml:space="preserve">, </w:t>
      </w:r>
      <w:r w:rsidR="00327FCB">
        <w:rPr>
          <w:rFonts w:eastAsia="Arial Unicode MS"/>
          <w:color w:val="000000"/>
          <w:kern w:val="1"/>
          <w:lang w:val="sr-Cyrl-RS" w:eastAsia="ar-SA"/>
        </w:rPr>
        <w:t xml:space="preserve">уз коју понуђач доставља неоверену копију дипломе о завршеном курсу за међународног путничког </w:t>
      </w:r>
      <w:r w:rsidR="00327FCB" w:rsidRPr="006F4FC2">
        <w:rPr>
          <w:rFonts w:eastAsia="Arial Unicode MS"/>
          <w:kern w:val="1"/>
          <w:lang w:val="sr-Cyrl-RS" w:eastAsia="ar-SA"/>
        </w:rPr>
        <w:t>агента</w:t>
      </w:r>
      <w:r w:rsidR="00EE37DA" w:rsidRPr="006F4FC2">
        <w:rPr>
          <w:rFonts w:eastAsia="Arial Unicode MS"/>
          <w:kern w:val="1"/>
          <w:lang w:val="sr-Latn-RS" w:eastAsia="ar-SA"/>
        </w:rPr>
        <w:t xml:space="preserve"> (</w:t>
      </w:r>
      <w:r w:rsidR="00EE37DA" w:rsidRPr="006F4FC2">
        <w:rPr>
          <w:rFonts w:eastAsia="Arial Unicode MS"/>
          <w:kern w:val="1"/>
          <w:lang w:val="sr-Cyrl-RS" w:eastAsia="ar-SA"/>
        </w:rPr>
        <w:t xml:space="preserve">Образац изјаве </w:t>
      </w:r>
      <w:r w:rsidR="00EE37DA" w:rsidRPr="006F4FC2">
        <w:rPr>
          <w:rFonts w:eastAsia="Arial Unicode MS"/>
          <w:kern w:val="1"/>
          <w:lang w:val="sr-Latn-RS" w:eastAsia="ar-SA"/>
        </w:rPr>
        <w:t>V/III).</w:t>
      </w:r>
    </w:p>
    <w:p w14:paraId="3F432B6D" w14:textId="77777777" w:rsidR="00971B18" w:rsidRPr="00DA6A8C" w:rsidRDefault="00EE37DA" w:rsidP="00971B18">
      <w:pPr>
        <w:suppressAutoHyphens/>
        <w:spacing w:line="100" w:lineRule="atLeast"/>
        <w:ind w:left="720"/>
        <w:jc w:val="both"/>
        <w:rPr>
          <w:rFonts w:eastAsia="Arial Unicode MS"/>
          <w:color w:val="000000"/>
          <w:kern w:val="1"/>
          <w:lang w:val="sr-Latn-RS" w:eastAsia="ar-SA"/>
        </w:rPr>
      </w:pPr>
      <w:r>
        <w:rPr>
          <w:rFonts w:eastAsia="Arial Unicode MS"/>
          <w:color w:val="000000"/>
          <w:kern w:val="1"/>
          <w:lang w:val="en-US" w:eastAsia="ar-SA"/>
        </w:rPr>
        <w:t>Изјав</w:t>
      </w:r>
      <w:r w:rsidRPr="00DA6A8C">
        <w:rPr>
          <w:rFonts w:eastAsia="Arial Unicode MS"/>
          <w:color w:val="000000"/>
          <w:kern w:val="1"/>
          <w:lang w:val="sr-Latn-RS" w:eastAsia="ar-SA"/>
        </w:rPr>
        <w:t>e</w:t>
      </w:r>
      <w:r w:rsidR="00971B18" w:rsidRPr="00DA6A8C">
        <w:rPr>
          <w:rFonts w:eastAsia="Arial Unicode MS"/>
          <w:color w:val="000000"/>
          <w:kern w:val="1"/>
          <w:lang w:val="sr-Latn-RS" w:eastAsia="ar-SA"/>
        </w:rPr>
        <w:t xml:space="preserve"> </w:t>
      </w:r>
      <w:r w:rsidR="00971B18" w:rsidRPr="00971B18">
        <w:rPr>
          <w:rFonts w:eastAsia="Arial Unicode MS"/>
          <w:color w:val="000000"/>
          <w:kern w:val="1"/>
          <w:lang w:val="en-US" w:eastAsia="ar-SA"/>
        </w:rPr>
        <w:t>мора</w:t>
      </w:r>
      <w:r w:rsidRPr="00DA6A8C">
        <w:rPr>
          <w:rFonts w:eastAsia="Arial Unicode MS"/>
          <w:color w:val="000000"/>
          <w:kern w:val="1"/>
          <w:lang w:val="sr-Latn-RS" w:eastAsia="ar-SA"/>
        </w:rPr>
        <w:t>j</w:t>
      </w:r>
      <w:r>
        <w:rPr>
          <w:rFonts w:eastAsia="Arial Unicode MS"/>
          <w:color w:val="000000"/>
          <w:kern w:val="1"/>
          <w:lang w:val="sr-Cyrl-RS" w:eastAsia="ar-SA"/>
        </w:rPr>
        <w:t>у</w:t>
      </w:r>
      <w:r w:rsidRPr="00DA6A8C">
        <w:rPr>
          <w:rFonts w:eastAsia="Arial Unicode MS"/>
          <w:color w:val="000000"/>
          <w:kern w:val="1"/>
          <w:lang w:val="sr-Latn-RS" w:eastAsia="ar-SA"/>
        </w:rPr>
        <w:t xml:space="preserve"> </w:t>
      </w:r>
      <w:r>
        <w:rPr>
          <w:rFonts w:eastAsia="Arial Unicode MS"/>
          <w:color w:val="000000"/>
          <w:kern w:val="1"/>
          <w:lang w:val="en-US" w:eastAsia="ar-SA"/>
        </w:rPr>
        <w:t>да</w:t>
      </w:r>
      <w:r w:rsidRPr="00DA6A8C">
        <w:rPr>
          <w:rFonts w:eastAsia="Arial Unicode MS"/>
          <w:color w:val="000000"/>
          <w:kern w:val="1"/>
          <w:lang w:val="sr-Latn-RS" w:eastAsia="ar-SA"/>
        </w:rPr>
        <w:t xml:space="preserve"> </w:t>
      </w:r>
      <w:r>
        <w:rPr>
          <w:rFonts w:eastAsia="Arial Unicode MS"/>
          <w:color w:val="000000"/>
          <w:kern w:val="1"/>
          <w:lang w:val="en-US" w:eastAsia="ar-SA"/>
        </w:rPr>
        <w:t>буде</w:t>
      </w:r>
      <w:r w:rsidRPr="00DA6A8C">
        <w:rPr>
          <w:rFonts w:eastAsia="Arial Unicode MS"/>
          <w:color w:val="000000"/>
          <w:kern w:val="1"/>
          <w:lang w:val="sr-Latn-RS" w:eastAsia="ar-SA"/>
        </w:rPr>
        <w:t xml:space="preserve"> </w:t>
      </w:r>
      <w:r>
        <w:rPr>
          <w:rFonts w:eastAsia="Arial Unicode MS"/>
          <w:color w:val="000000"/>
          <w:kern w:val="1"/>
          <w:lang w:val="en-US" w:eastAsia="ar-SA"/>
        </w:rPr>
        <w:t>потписан</w:t>
      </w:r>
      <w:r>
        <w:rPr>
          <w:rFonts w:eastAsia="Arial Unicode MS"/>
          <w:color w:val="000000"/>
          <w:kern w:val="1"/>
          <w:lang w:val="sr-Cyrl-RS" w:eastAsia="ar-SA"/>
        </w:rPr>
        <w:t>е</w:t>
      </w:r>
      <w:r w:rsidR="00971B18" w:rsidRPr="00DA6A8C">
        <w:rPr>
          <w:rFonts w:eastAsia="Arial Unicode MS"/>
          <w:color w:val="000000"/>
          <w:kern w:val="1"/>
          <w:lang w:val="sr-Latn-RS" w:eastAsia="ar-SA"/>
        </w:rPr>
        <w:t xml:space="preserve"> </w:t>
      </w:r>
      <w:r w:rsidR="00971B18" w:rsidRPr="00971B18">
        <w:rPr>
          <w:rFonts w:eastAsia="Arial Unicode MS"/>
          <w:color w:val="000000"/>
          <w:kern w:val="1"/>
          <w:lang w:val="en-US" w:eastAsia="ar-SA"/>
        </w:rPr>
        <w:t>од</w:t>
      </w:r>
      <w:r w:rsidR="00971B18" w:rsidRPr="00DA6A8C">
        <w:rPr>
          <w:rFonts w:eastAsia="Arial Unicode MS"/>
          <w:color w:val="000000"/>
          <w:kern w:val="1"/>
          <w:lang w:val="sr-Latn-RS" w:eastAsia="ar-SA"/>
        </w:rPr>
        <w:t xml:space="preserve"> </w:t>
      </w:r>
      <w:r w:rsidR="00971B18" w:rsidRPr="00971B18">
        <w:rPr>
          <w:rFonts w:eastAsia="Arial Unicode MS"/>
          <w:color w:val="000000"/>
          <w:kern w:val="1"/>
          <w:lang w:val="en-US" w:eastAsia="ar-SA"/>
        </w:rPr>
        <w:t>стране</w:t>
      </w:r>
      <w:r w:rsidR="00971B18" w:rsidRPr="00DA6A8C">
        <w:rPr>
          <w:rFonts w:eastAsia="Arial Unicode MS"/>
          <w:color w:val="000000"/>
          <w:kern w:val="1"/>
          <w:lang w:val="sr-Latn-RS" w:eastAsia="ar-SA"/>
        </w:rPr>
        <w:t xml:space="preserve"> </w:t>
      </w:r>
      <w:r w:rsidR="00971B18" w:rsidRPr="00971B18">
        <w:rPr>
          <w:rFonts w:eastAsia="Arial Unicode MS"/>
          <w:color w:val="000000"/>
          <w:kern w:val="1"/>
          <w:lang w:val="en-US" w:eastAsia="ar-SA"/>
        </w:rPr>
        <w:t>ов</w:t>
      </w:r>
      <w:r>
        <w:rPr>
          <w:rFonts w:eastAsia="Arial Unicode MS"/>
          <w:color w:val="000000"/>
          <w:kern w:val="1"/>
          <w:lang w:val="en-US" w:eastAsia="ar-SA"/>
        </w:rPr>
        <w:t>лашћеног</w:t>
      </w:r>
      <w:r w:rsidRPr="00DA6A8C">
        <w:rPr>
          <w:rFonts w:eastAsia="Arial Unicode MS"/>
          <w:color w:val="000000"/>
          <w:kern w:val="1"/>
          <w:lang w:val="sr-Latn-RS" w:eastAsia="ar-SA"/>
        </w:rPr>
        <w:t xml:space="preserve"> </w:t>
      </w:r>
      <w:r>
        <w:rPr>
          <w:rFonts w:eastAsia="Arial Unicode MS"/>
          <w:color w:val="000000"/>
          <w:kern w:val="1"/>
          <w:lang w:val="en-US" w:eastAsia="ar-SA"/>
        </w:rPr>
        <w:t>лица</w:t>
      </w:r>
      <w:r w:rsidRPr="00DA6A8C">
        <w:rPr>
          <w:rFonts w:eastAsia="Arial Unicode MS"/>
          <w:color w:val="000000"/>
          <w:kern w:val="1"/>
          <w:lang w:val="sr-Latn-RS" w:eastAsia="ar-SA"/>
        </w:rPr>
        <w:t xml:space="preserve"> </w:t>
      </w:r>
      <w:r>
        <w:rPr>
          <w:rFonts w:eastAsia="Arial Unicode MS"/>
          <w:color w:val="000000"/>
          <w:kern w:val="1"/>
          <w:lang w:val="en-US" w:eastAsia="ar-SA"/>
        </w:rPr>
        <w:t>понуђача</w:t>
      </w:r>
      <w:r w:rsidRPr="00DA6A8C">
        <w:rPr>
          <w:rFonts w:eastAsia="Arial Unicode MS"/>
          <w:color w:val="000000"/>
          <w:kern w:val="1"/>
          <w:lang w:val="sr-Latn-RS" w:eastAsia="ar-SA"/>
        </w:rPr>
        <w:t xml:space="preserve"> </w:t>
      </w:r>
      <w:r>
        <w:rPr>
          <w:rFonts w:eastAsia="Arial Unicode MS"/>
          <w:color w:val="000000"/>
          <w:kern w:val="1"/>
          <w:lang w:val="en-US" w:eastAsia="ar-SA"/>
        </w:rPr>
        <w:t>и</w:t>
      </w:r>
      <w:r w:rsidRPr="00DA6A8C">
        <w:rPr>
          <w:rFonts w:eastAsia="Arial Unicode MS"/>
          <w:color w:val="000000"/>
          <w:kern w:val="1"/>
          <w:lang w:val="sr-Latn-RS" w:eastAsia="ar-SA"/>
        </w:rPr>
        <w:t xml:space="preserve"> </w:t>
      </w:r>
      <w:r>
        <w:rPr>
          <w:rFonts w:eastAsia="Arial Unicode MS"/>
          <w:color w:val="000000"/>
          <w:kern w:val="1"/>
          <w:lang w:val="en-US" w:eastAsia="ar-SA"/>
        </w:rPr>
        <w:t>оверен</w:t>
      </w:r>
      <w:r>
        <w:rPr>
          <w:rFonts w:eastAsia="Arial Unicode MS"/>
          <w:color w:val="000000"/>
          <w:kern w:val="1"/>
          <w:lang w:val="sr-Cyrl-RS" w:eastAsia="ar-SA"/>
        </w:rPr>
        <w:t>е</w:t>
      </w:r>
      <w:r w:rsidR="00971B18" w:rsidRPr="00DA6A8C">
        <w:rPr>
          <w:rFonts w:eastAsia="Arial Unicode MS"/>
          <w:color w:val="000000"/>
          <w:kern w:val="1"/>
          <w:lang w:val="sr-Latn-RS" w:eastAsia="ar-SA"/>
        </w:rPr>
        <w:t xml:space="preserve"> </w:t>
      </w:r>
      <w:r w:rsidR="00971B18" w:rsidRPr="00971B18">
        <w:rPr>
          <w:rFonts w:eastAsia="Arial Unicode MS"/>
          <w:color w:val="000000"/>
          <w:kern w:val="1"/>
          <w:lang w:val="en-US" w:eastAsia="ar-SA"/>
        </w:rPr>
        <w:t>печатом</w:t>
      </w:r>
      <w:r w:rsidR="00971B18" w:rsidRPr="00DA6A8C">
        <w:rPr>
          <w:rFonts w:eastAsia="Arial Unicode MS"/>
          <w:color w:val="000000"/>
          <w:kern w:val="1"/>
          <w:lang w:val="sr-Latn-RS" w:eastAsia="ar-SA"/>
        </w:rPr>
        <w:t xml:space="preserve">. </w:t>
      </w:r>
      <w:r w:rsidR="00971B18" w:rsidRPr="00971B18">
        <w:rPr>
          <w:rFonts w:eastAsia="Arial Unicode MS"/>
          <w:color w:val="000000"/>
          <w:kern w:val="1"/>
          <w:lang w:val="en-US" w:eastAsia="ar-SA"/>
        </w:rPr>
        <w:t>Уколико</w:t>
      </w:r>
      <w:r w:rsidR="00971B18" w:rsidRPr="00DA6A8C">
        <w:rPr>
          <w:rFonts w:eastAsia="Arial Unicode MS"/>
          <w:color w:val="000000"/>
          <w:kern w:val="1"/>
          <w:lang w:val="sr-Latn-RS" w:eastAsia="ar-SA"/>
        </w:rPr>
        <w:t xml:space="preserve"> </w:t>
      </w:r>
      <w:r w:rsidR="00971B18" w:rsidRPr="00971B18">
        <w:rPr>
          <w:rFonts w:eastAsia="Arial Unicode MS"/>
          <w:color w:val="000000"/>
          <w:kern w:val="1"/>
          <w:lang w:val="en-US" w:eastAsia="ar-SA"/>
        </w:rPr>
        <w:t>Изјаву</w:t>
      </w:r>
      <w:r w:rsidR="00971B18" w:rsidRPr="00DA6A8C">
        <w:rPr>
          <w:rFonts w:eastAsia="Arial Unicode MS"/>
          <w:color w:val="000000"/>
          <w:kern w:val="1"/>
          <w:lang w:val="sr-Latn-RS" w:eastAsia="ar-SA"/>
        </w:rPr>
        <w:t xml:space="preserve"> </w:t>
      </w:r>
      <w:r w:rsidR="00971B18" w:rsidRPr="00971B18">
        <w:rPr>
          <w:rFonts w:eastAsia="Arial Unicode MS"/>
          <w:color w:val="000000"/>
          <w:kern w:val="1"/>
          <w:lang w:val="en-US" w:eastAsia="ar-SA"/>
        </w:rPr>
        <w:t>потписује</w:t>
      </w:r>
      <w:r w:rsidR="00971B18" w:rsidRPr="00DA6A8C">
        <w:rPr>
          <w:rFonts w:eastAsia="Arial Unicode MS"/>
          <w:color w:val="000000"/>
          <w:kern w:val="1"/>
          <w:lang w:val="sr-Latn-RS" w:eastAsia="ar-SA"/>
        </w:rPr>
        <w:t xml:space="preserve"> </w:t>
      </w:r>
      <w:r w:rsidR="00971B18" w:rsidRPr="00971B18">
        <w:rPr>
          <w:rFonts w:eastAsia="Arial Unicode MS"/>
          <w:color w:val="000000"/>
          <w:kern w:val="1"/>
          <w:lang w:val="en-US" w:eastAsia="ar-SA"/>
        </w:rPr>
        <w:t>лице</w:t>
      </w:r>
      <w:r w:rsidR="00971B18" w:rsidRPr="00DA6A8C">
        <w:rPr>
          <w:rFonts w:eastAsia="Arial Unicode MS"/>
          <w:color w:val="000000"/>
          <w:kern w:val="1"/>
          <w:lang w:val="sr-Latn-RS" w:eastAsia="ar-SA"/>
        </w:rPr>
        <w:t xml:space="preserve"> </w:t>
      </w:r>
      <w:r w:rsidR="00971B18" w:rsidRPr="00971B18">
        <w:rPr>
          <w:rFonts w:eastAsia="Arial Unicode MS"/>
          <w:color w:val="000000"/>
          <w:kern w:val="1"/>
          <w:lang w:val="en-US" w:eastAsia="ar-SA"/>
        </w:rPr>
        <w:t>које</w:t>
      </w:r>
      <w:r w:rsidR="00971B18" w:rsidRPr="00DA6A8C">
        <w:rPr>
          <w:rFonts w:eastAsia="Arial Unicode MS"/>
          <w:color w:val="000000"/>
          <w:kern w:val="1"/>
          <w:lang w:val="sr-Latn-RS" w:eastAsia="ar-SA"/>
        </w:rPr>
        <w:t xml:space="preserve"> </w:t>
      </w:r>
      <w:r w:rsidR="00971B18" w:rsidRPr="00971B18">
        <w:rPr>
          <w:rFonts w:eastAsia="Arial Unicode MS"/>
          <w:color w:val="000000"/>
          <w:kern w:val="1"/>
          <w:lang w:val="en-US" w:eastAsia="ar-SA"/>
        </w:rPr>
        <w:t>није</w:t>
      </w:r>
      <w:r w:rsidR="00971B18" w:rsidRPr="00DA6A8C">
        <w:rPr>
          <w:rFonts w:eastAsia="Arial Unicode MS"/>
          <w:color w:val="000000"/>
          <w:kern w:val="1"/>
          <w:lang w:val="sr-Latn-RS" w:eastAsia="ar-SA"/>
        </w:rPr>
        <w:t xml:space="preserve"> </w:t>
      </w:r>
      <w:r w:rsidR="00971B18" w:rsidRPr="00971B18">
        <w:rPr>
          <w:rFonts w:eastAsia="Arial Unicode MS"/>
          <w:color w:val="000000"/>
          <w:kern w:val="1"/>
          <w:lang w:val="en-US" w:eastAsia="ar-SA"/>
        </w:rPr>
        <w:t>уписано</w:t>
      </w:r>
      <w:r w:rsidR="00971B18" w:rsidRPr="00DA6A8C">
        <w:rPr>
          <w:rFonts w:eastAsia="Arial Unicode MS"/>
          <w:color w:val="000000"/>
          <w:kern w:val="1"/>
          <w:lang w:val="sr-Latn-RS" w:eastAsia="ar-SA"/>
        </w:rPr>
        <w:t xml:space="preserve"> </w:t>
      </w:r>
      <w:r w:rsidR="00971B18" w:rsidRPr="00971B18">
        <w:rPr>
          <w:rFonts w:eastAsia="Arial Unicode MS"/>
          <w:color w:val="000000"/>
          <w:kern w:val="1"/>
          <w:lang w:val="en-US" w:eastAsia="ar-SA"/>
        </w:rPr>
        <w:t>у</w:t>
      </w:r>
      <w:r w:rsidR="00971B18" w:rsidRPr="00DA6A8C">
        <w:rPr>
          <w:rFonts w:eastAsia="Arial Unicode MS"/>
          <w:color w:val="000000"/>
          <w:kern w:val="1"/>
          <w:lang w:val="sr-Latn-RS" w:eastAsia="ar-SA"/>
        </w:rPr>
        <w:t xml:space="preserve"> </w:t>
      </w:r>
      <w:r w:rsidR="00971B18" w:rsidRPr="00971B18">
        <w:rPr>
          <w:rFonts w:eastAsia="Arial Unicode MS"/>
          <w:color w:val="000000"/>
          <w:kern w:val="1"/>
          <w:lang w:val="en-US" w:eastAsia="ar-SA"/>
        </w:rPr>
        <w:t>регистар</w:t>
      </w:r>
      <w:r w:rsidR="00971B18" w:rsidRPr="00DA6A8C">
        <w:rPr>
          <w:rFonts w:eastAsia="Arial Unicode MS"/>
          <w:color w:val="000000"/>
          <w:kern w:val="1"/>
          <w:lang w:val="sr-Latn-RS" w:eastAsia="ar-SA"/>
        </w:rPr>
        <w:t xml:space="preserve"> </w:t>
      </w:r>
      <w:r w:rsidR="00971B18" w:rsidRPr="00971B18">
        <w:rPr>
          <w:rFonts w:eastAsia="Arial Unicode MS"/>
          <w:color w:val="000000"/>
          <w:kern w:val="1"/>
          <w:lang w:val="en-US" w:eastAsia="ar-SA"/>
        </w:rPr>
        <w:t>као</w:t>
      </w:r>
      <w:r w:rsidR="00971B18" w:rsidRPr="00DA6A8C">
        <w:rPr>
          <w:rFonts w:eastAsia="Arial Unicode MS"/>
          <w:color w:val="000000"/>
          <w:kern w:val="1"/>
          <w:lang w:val="sr-Latn-RS" w:eastAsia="ar-SA"/>
        </w:rPr>
        <w:t xml:space="preserve"> </w:t>
      </w:r>
      <w:r w:rsidR="00971B18" w:rsidRPr="00971B18">
        <w:rPr>
          <w:rFonts w:eastAsia="Arial Unicode MS"/>
          <w:color w:val="000000"/>
          <w:kern w:val="1"/>
          <w:lang w:val="en-US" w:eastAsia="ar-SA"/>
        </w:rPr>
        <w:t>лице</w:t>
      </w:r>
      <w:r w:rsidR="00971B18" w:rsidRPr="00DA6A8C">
        <w:rPr>
          <w:rFonts w:eastAsia="Arial Unicode MS"/>
          <w:color w:val="000000"/>
          <w:kern w:val="1"/>
          <w:lang w:val="sr-Latn-RS" w:eastAsia="ar-SA"/>
        </w:rPr>
        <w:t xml:space="preserve"> </w:t>
      </w:r>
      <w:r w:rsidR="00971B18" w:rsidRPr="00971B18">
        <w:rPr>
          <w:rFonts w:eastAsia="Arial Unicode MS"/>
          <w:color w:val="000000"/>
          <w:kern w:val="1"/>
          <w:lang w:val="en-US" w:eastAsia="ar-SA"/>
        </w:rPr>
        <w:t>овлашћено</w:t>
      </w:r>
      <w:r w:rsidR="00971B18" w:rsidRPr="00DA6A8C">
        <w:rPr>
          <w:rFonts w:eastAsia="Arial Unicode MS"/>
          <w:color w:val="000000"/>
          <w:kern w:val="1"/>
          <w:lang w:val="sr-Latn-RS" w:eastAsia="ar-SA"/>
        </w:rPr>
        <w:t xml:space="preserve"> </w:t>
      </w:r>
      <w:r w:rsidR="00971B18" w:rsidRPr="00971B18">
        <w:rPr>
          <w:rFonts w:eastAsia="Arial Unicode MS"/>
          <w:color w:val="000000"/>
          <w:kern w:val="1"/>
          <w:lang w:val="en-US" w:eastAsia="ar-SA"/>
        </w:rPr>
        <w:t>за</w:t>
      </w:r>
      <w:r w:rsidR="00971B18" w:rsidRPr="00DA6A8C">
        <w:rPr>
          <w:rFonts w:eastAsia="Arial Unicode MS"/>
          <w:color w:val="000000"/>
          <w:kern w:val="1"/>
          <w:lang w:val="sr-Latn-RS" w:eastAsia="ar-SA"/>
        </w:rPr>
        <w:t xml:space="preserve"> </w:t>
      </w:r>
      <w:r w:rsidR="00971B18" w:rsidRPr="00971B18">
        <w:rPr>
          <w:rFonts w:eastAsia="Arial Unicode MS"/>
          <w:color w:val="000000"/>
          <w:kern w:val="1"/>
          <w:lang w:val="en-US" w:eastAsia="ar-SA"/>
        </w:rPr>
        <w:t>заступање</w:t>
      </w:r>
      <w:r w:rsidR="00971B18" w:rsidRPr="00DA6A8C">
        <w:rPr>
          <w:rFonts w:eastAsia="Arial Unicode MS"/>
          <w:color w:val="000000"/>
          <w:kern w:val="1"/>
          <w:lang w:val="sr-Latn-RS" w:eastAsia="ar-SA"/>
        </w:rPr>
        <w:t xml:space="preserve">, </w:t>
      </w:r>
      <w:r w:rsidR="00971B18" w:rsidRPr="00971B18">
        <w:rPr>
          <w:rFonts w:eastAsia="Arial Unicode MS"/>
          <w:color w:val="000000"/>
          <w:kern w:val="1"/>
          <w:lang w:val="en-US" w:eastAsia="ar-SA"/>
        </w:rPr>
        <w:t>потребно</w:t>
      </w:r>
      <w:r w:rsidR="00971B18" w:rsidRPr="00DA6A8C">
        <w:rPr>
          <w:rFonts w:eastAsia="Arial Unicode MS"/>
          <w:color w:val="000000"/>
          <w:kern w:val="1"/>
          <w:lang w:val="sr-Latn-RS" w:eastAsia="ar-SA"/>
        </w:rPr>
        <w:t xml:space="preserve"> </w:t>
      </w:r>
      <w:r w:rsidR="00971B18" w:rsidRPr="00971B18">
        <w:rPr>
          <w:rFonts w:eastAsia="Arial Unicode MS"/>
          <w:color w:val="000000"/>
          <w:kern w:val="1"/>
          <w:lang w:val="en-US" w:eastAsia="ar-SA"/>
        </w:rPr>
        <w:t>је</w:t>
      </w:r>
      <w:r w:rsidR="00971B18" w:rsidRPr="00DA6A8C">
        <w:rPr>
          <w:rFonts w:eastAsia="Arial Unicode MS"/>
          <w:color w:val="000000"/>
          <w:kern w:val="1"/>
          <w:lang w:val="sr-Latn-RS" w:eastAsia="ar-SA"/>
        </w:rPr>
        <w:t xml:space="preserve"> </w:t>
      </w:r>
      <w:r w:rsidR="00971B18" w:rsidRPr="00971B18">
        <w:rPr>
          <w:rFonts w:eastAsia="Arial Unicode MS"/>
          <w:color w:val="000000"/>
          <w:kern w:val="1"/>
          <w:lang w:val="en-US" w:eastAsia="ar-SA"/>
        </w:rPr>
        <w:t>уз</w:t>
      </w:r>
      <w:r w:rsidR="00971B18" w:rsidRPr="00DA6A8C">
        <w:rPr>
          <w:rFonts w:eastAsia="Arial Unicode MS"/>
          <w:color w:val="000000"/>
          <w:kern w:val="1"/>
          <w:lang w:val="sr-Latn-RS" w:eastAsia="ar-SA"/>
        </w:rPr>
        <w:t xml:space="preserve"> </w:t>
      </w:r>
      <w:r w:rsidR="00971B18" w:rsidRPr="00971B18">
        <w:rPr>
          <w:rFonts w:eastAsia="Arial Unicode MS"/>
          <w:color w:val="000000"/>
          <w:kern w:val="1"/>
          <w:lang w:val="en-US" w:eastAsia="ar-SA"/>
        </w:rPr>
        <w:t>понуду</w:t>
      </w:r>
      <w:r w:rsidR="00971B18" w:rsidRPr="00DA6A8C">
        <w:rPr>
          <w:rFonts w:eastAsia="Arial Unicode MS"/>
          <w:color w:val="000000"/>
          <w:kern w:val="1"/>
          <w:lang w:val="sr-Latn-RS" w:eastAsia="ar-SA"/>
        </w:rPr>
        <w:t xml:space="preserve"> </w:t>
      </w:r>
      <w:r w:rsidR="00971B18" w:rsidRPr="00971B18">
        <w:rPr>
          <w:rFonts w:eastAsia="Arial Unicode MS"/>
          <w:color w:val="000000"/>
          <w:kern w:val="1"/>
          <w:lang w:val="en-US" w:eastAsia="ar-SA"/>
        </w:rPr>
        <w:t>доставити</w:t>
      </w:r>
      <w:r w:rsidR="00971B18" w:rsidRPr="00DA6A8C">
        <w:rPr>
          <w:rFonts w:eastAsia="Arial Unicode MS"/>
          <w:color w:val="000000"/>
          <w:kern w:val="1"/>
          <w:lang w:val="sr-Latn-RS" w:eastAsia="ar-SA"/>
        </w:rPr>
        <w:t xml:space="preserve"> </w:t>
      </w:r>
      <w:r w:rsidR="00971B18" w:rsidRPr="00971B18">
        <w:rPr>
          <w:rFonts w:eastAsia="Arial Unicode MS"/>
          <w:color w:val="000000"/>
          <w:kern w:val="1"/>
          <w:lang w:val="en-US" w:eastAsia="ar-SA"/>
        </w:rPr>
        <w:t>овлашћење</w:t>
      </w:r>
      <w:r w:rsidR="00971B18" w:rsidRPr="00DA6A8C">
        <w:rPr>
          <w:rFonts w:eastAsia="Arial Unicode MS"/>
          <w:color w:val="000000"/>
          <w:kern w:val="1"/>
          <w:lang w:val="sr-Latn-RS" w:eastAsia="ar-SA"/>
        </w:rPr>
        <w:t xml:space="preserve"> </w:t>
      </w:r>
      <w:r w:rsidR="00971B18" w:rsidRPr="00971B18">
        <w:rPr>
          <w:rFonts w:eastAsia="Arial Unicode MS"/>
          <w:color w:val="000000"/>
          <w:kern w:val="1"/>
          <w:lang w:val="en-US" w:eastAsia="ar-SA"/>
        </w:rPr>
        <w:t>за</w:t>
      </w:r>
      <w:r w:rsidR="00971B18" w:rsidRPr="00DA6A8C">
        <w:rPr>
          <w:rFonts w:eastAsia="Arial Unicode MS"/>
          <w:color w:val="000000"/>
          <w:kern w:val="1"/>
          <w:lang w:val="sr-Latn-RS" w:eastAsia="ar-SA"/>
        </w:rPr>
        <w:t xml:space="preserve"> </w:t>
      </w:r>
      <w:r w:rsidR="00971B18" w:rsidRPr="00971B18">
        <w:rPr>
          <w:rFonts w:eastAsia="Arial Unicode MS"/>
          <w:color w:val="000000"/>
          <w:kern w:val="1"/>
          <w:lang w:val="en-US" w:eastAsia="ar-SA"/>
        </w:rPr>
        <w:t>потписивање</w:t>
      </w:r>
      <w:r w:rsidR="00971B18" w:rsidRPr="00DA6A8C">
        <w:rPr>
          <w:rFonts w:eastAsia="Arial Unicode MS"/>
          <w:color w:val="000000"/>
          <w:kern w:val="1"/>
          <w:lang w:val="sr-Latn-RS" w:eastAsia="ar-SA"/>
        </w:rPr>
        <w:t>.</w:t>
      </w:r>
    </w:p>
    <w:p w14:paraId="0EE5BCD5" w14:textId="77777777" w:rsidR="00EE37DA" w:rsidRPr="00EE37DA" w:rsidRDefault="00EE37DA" w:rsidP="00971B18">
      <w:pPr>
        <w:suppressAutoHyphens/>
        <w:spacing w:line="100" w:lineRule="atLeast"/>
        <w:ind w:left="720"/>
        <w:jc w:val="both"/>
        <w:rPr>
          <w:rFonts w:eastAsia="Arial Unicode MS"/>
          <w:bCs/>
          <w:iCs/>
          <w:color w:val="000000"/>
          <w:kern w:val="1"/>
          <w:lang w:val="sr-Cyrl-RS" w:eastAsia="ar-SA"/>
        </w:rPr>
      </w:pPr>
      <w:r>
        <w:rPr>
          <w:rFonts w:eastAsia="Arial Unicode MS"/>
          <w:color w:val="000000"/>
          <w:kern w:val="1"/>
          <w:lang w:val="sr-Cyrl-RS" w:eastAsia="ar-SA"/>
        </w:rPr>
        <w:t xml:space="preserve">Саставни део Обрасца изјаве </w:t>
      </w:r>
      <w:r>
        <w:rPr>
          <w:rFonts w:eastAsia="Arial Unicode MS"/>
          <w:color w:val="000000"/>
          <w:kern w:val="1"/>
          <w:lang w:val="sr-Latn-RS" w:eastAsia="ar-SA"/>
        </w:rPr>
        <w:t xml:space="preserve">V/I je </w:t>
      </w:r>
      <w:r>
        <w:rPr>
          <w:rFonts w:eastAsia="Arial Unicode MS"/>
          <w:color w:val="000000"/>
          <w:kern w:val="1"/>
          <w:lang w:val="sr-Cyrl-RS" w:eastAsia="ar-SA"/>
        </w:rPr>
        <w:t>и изјава о испуњавању об</w:t>
      </w:r>
      <w:r w:rsidR="006F33E9">
        <w:rPr>
          <w:rFonts w:eastAsia="Arial Unicode MS"/>
          <w:color w:val="000000"/>
          <w:kern w:val="1"/>
          <w:lang w:val="sr-Cyrl-RS" w:eastAsia="ar-SA"/>
        </w:rPr>
        <w:t>авезног услова из чл.75. ст.2. З</w:t>
      </w:r>
      <w:r>
        <w:rPr>
          <w:rFonts w:eastAsia="Arial Unicode MS"/>
          <w:color w:val="000000"/>
          <w:kern w:val="1"/>
          <w:lang w:val="sr-Cyrl-RS" w:eastAsia="ar-SA"/>
        </w:rPr>
        <w:t>акона</w:t>
      </w:r>
      <w:r w:rsidR="006F33E9">
        <w:rPr>
          <w:rFonts w:eastAsia="Arial Unicode MS"/>
          <w:color w:val="000000"/>
          <w:kern w:val="1"/>
          <w:lang w:val="sr-Cyrl-RS" w:eastAsia="ar-SA"/>
        </w:rPr>
        <w:t>.</w:t>
      </w:r>
    </w:p>
    <w:p w14:paraId="1E89EEC1" w14:textId="77777777" w:rsidR="00971B18" w:rsidRPr="00971B18" w:rsidRDefault="00971B18" w:rsidP="00971B18">
      <w:pPr>
        <w:suppressAutoHyphens/>
        <w:spacing w:line="100" w:lineRule="atLeast"/>
        <w:ind w:left="720"/>
        <w:jc w:val="both"/>
        <w:rPr>
          <w:rFonts w:eastAsia="Arial Unicode MS"/>
          <w:b/>
          <w:bCs/>
          <w:iCs/>
          <w:kern w:val="1"/>
          <w:u w:val="single"/>
          <w:lang w:val="sr-Cyrl-RS" w:eastAsia="ar-SA"/>
        </w:rPr>
      </w:pPr>
    </w:p>
    <w:p w14:paraId="2C991E82" w14:textId="77777777" w:rsidR="00971B18" w:rsidRPr="00971B18" w:rsidRDefault="00971B18" w:rsidP="00971B18">
      <w:pPr>
        <w:suppressAutoHyphens/>
        <w:spacing w:line="100" w:lineRule="atLeast"/>
        <w:ind w:left="720"/>
        <w:jc w:val="both"/>
        <w:rPr>
          <w:rFonts w:eastAsia="Arial Unicode MS"/>
          <w:bCs/>
          <w:iCs/>
          <w:color w:val="000000"/>
          <w:kern w:val="1"/>
          <w:lang w:eastAsia="ar-SA"/>
        </w:rPr>
      </w:pPr>
      <w:r w:rsidRPr="00DA6A8C">
        <w:rPr>
          <w:rFonts w:eastAsia="Arial Unicode MS"/>
          <w:b/>
          <w:bCs/>
          <w:iCs/>
          <w:kern w:val="1"/>
          <w:u w:val="single"/>
          <w:lang w:val="sr-Cyrl-RS" w:eastAsia="ar-SA"/>
        </w:rPr>
        <w:t>Уколико понуду подноси група понуђача</w:t>
      </w:r>
      <w:r w:rsidRPr="00DA6A8C">
        <w:rPr>
          <w:rFonts w:eastAsia="Arial Unicode MS"/>
          <w:bCs/>
          <w:iCs/>
          <w:kern w:val="1"/>
          <w:lang w:val="sr-Cyrl-RS" w:eastAsia="ar-SA"/>
        </w:rPr>
        <w:t>,</w:t>
      </w:r>
      <w:r w:rsidRPr="00971B18">
        <w:rPr>
          <w:rFonts w:eastAsia="Arial Unicode MS"/>
          <w:bCs/>
          <w:iCs/>
          <w:kern w:val="1"/>
          <w:lang w:val="sr-Cyrl-RS" w:eastAsia="ar-SA"/>
        </w:rPr>
        <w:t xml:space="preserve"> Изјава мора бити потписана од стране овлашћеног лица </w:t>
      </w:r>
      <w:r w:rsidRPr="00DA6A8C">
        <w:rPr>
          <w:rFonts w:eastAsia="Arial Unicode MS"/>
          <w:bCs/>
          <w:iCs/>
          <w:kern w:val="1"/>
          <w:lang w:val="sr-Cyrl-RS" w:eastAsia="ar-SA"/>
        </w:rPr>
        <w:t>свак</w:t>
      </w:r>
      <w:r w:rsidRPr="00971B18">
        <w:rPr>
          <w:rFonts w:eastAsia="Arial Unicode MS"/>
          <w:bCs/>
          <w:iCs/>
          <w:kern w:val="1"/>
          <w:lang w:val="sr-Cyrl-RS" w:eastAsia="ar-SA"/>
        </w:rPr>
        <w:t>ог</w:t>
      </w:r>
      <w:r w:rsidRPr="00DA6A8C">
        <w:rPr>
          <w:rFonts w:eastAsia="Arial Unicode MS"/>
          <w:bCs/>
          <w:iCs/>
          <w:kern w:val="1"/>
          <w:lang w:val="sr-Cyrl-RS" w:eastAsia="ar-SA"/>
        </w:rPr>
        <w:t xml:space="preserve"> понуђач</w:t>
      </w:r>
      <w:r w:rsidRPr="00971B18">
        <w:rPr>
          <w:rFonts w:eastAsia="Arial Unicode MS"/>
          <w:bCs/>
          <w:iCs/>
          <w:kern w:val="1"/>
          <w:lang w:val="sr-Cyrl-RS" w:eastAsia="ar-SA"/>
        </w:rPr>
        <w:t>а</w:t>
      </w:r>
      <w:r w:rsidRPr="00DA6A8C">
        <w:rPr>
          <w:rFonts w:eastAsia="Arial Unicode MS"/>
          <w:bCs/>
          <w:iCs/>
          <w:kern w:val="1"/>
          <w:lang w:val="sr-Cyrl-RS" w:eastAsia="ar-SA"/>
        </w:rPr>
        <w:t xml:space="preserve"> из групе понуђача</w:t>
      </w:r>
      <w:r w:rsidRPr="00971B18">
        <w:rPr>
          <w:rFonts w:eastAsia="Arial Unicode MS"/>
          <w:bCs/>
          <w:iCs/>
          <w:kern w:val="1"/>
          <w:lang w:val="sr-Cyrl-RS" w:eastAsia="ar-SA"/>
        </w:rPr>
        <w:t xml:space="preserve"> и оверена печатом.</w:t>
      </w:r>
      <w:r w:rsidRPr="00DA6A8C">
        <w:rPr>
          <w:rFonts w:eastAsia="Arial Unicode MS"/>
          <w:bCs/>
          <w:iCs/>
          <w:kern w:val="1"/>
          <w:lang w:val="sr-Cyrl-RS" w:eastAsia="ar-SA"/>
        </w:rPr>
        <w:t xml:space="preserve"> </w:t>
      </w:r>
    </w:p>
    <w:p w14:paraId="09342424" w14:textId="77777777" w:rsidR="00971B18" w:rsidRPr="00971B18" w:rsidRDefault="00971B18" w:rsidP="00971B18">
      <w:pPr>
        <w:suppressAutoHyphens/>
        <w:spacing w:line="100" w:lineRule="atLeast"/>
        <w:ind w:left="720"/>
        <w:jc w:val="both"/>
        <w:rPr>
          <w:rFonts w:eastAsia="Arial Unicode MS"/>
          <w:bCs/>
          <w:iCs/>
          <w:color w:val="000000"/>
          <w:kern w:val="1"/>
          <w:lang w:eastAsia="ar-SA"/>
        </w:rPr>
      </w:pPr>
      <w:r w:rsidRPr="00DA6A8C">
        <w:rPr>
          <w:rFonts w:eastAsia="Arial Unicode MS"/>
          <w:b/>
          <w:bCs/>
          <w:iCs/>
          <w:color w:val="000000"/>
          <w:kern w:val="1"/>
          <w:u w:val="single"/>
          <w:lang w:eastAsia="ar-SA"/>
        </w:rPr>
        <w:t>Уколико понуђач подноси понуду са подизвођачем</w:t>
      </w:r>
      <w:r w:rsidRPr="00DA6A8C">
        <w:rPr>
          <w:rFonts w:eastAsia="Arial Unicode MS"/>
          <w:bCs/>
          <w:iCs/>
          <w:color w:val="000000"/>
          <w:kern w:val="1"/>
          <w:lang w:eastAsia="ar-SA"/>
        </w:rPr>
        <w:t xml:space="preserve">, понуђач је дужан да достави Изјаву подизвођача </w:t>
      </w:r>
      <w:r w:rsidRPr="00EE37DA">
        <w:rPr>
          <w:rFonts w:eastAsia="Arial Unicode MS"/>
          <w:b/>
          <w:kern w:val="1"/>
          <w:lang w:eastAsia="ar-SA"/>
        </w:rPr>
        <w:t>(</w:t>
      </w:r>
      <w:r w:rsidRPr="00EE37DA">
        <w:rPr>
          <w:rFonts w:eastAsia="Arial Unicode MS"/>
          <w:b/>
          <w:i/>
          <w:kern w:val="1"/>
          <w:lang w:eastAsia="ar-SA"/>
        </w:rPr>
        <w:t>Образац изјав</w:t>
      </w:r>
      <w:r w:rsidRPr="00EE37DA">
        <w:rPr>
          <w:rFonts w:eastAsia="Arial Unicode MS"/>
          <w:b/>
          <w:i/>
          <w:kern w:val="1"/>
          <w:lang w:val="sr-Cyrl-RS" w:eastAsia="ar-SA"/>
        </w:rPr>
        <w:t>е подизвођача, дат је у поглављу</w:t>
      </w:r>
      <w:r w:rsidRPr="00EE37DA">
        <w:rPr>
          <w:rFonts w:eastAsia="Arial Unicode MS"/>
          <w:b/>
          <w:i/>
          <w:kern w:val="1"/>
          <w:lang w:val="ru-RU" w:eastAsia="ar-SA"/>
        </w:rPr>
        <w:t xml:space="preserve"> </w:t>
      </w:r>
      <w:r w:rsidRPr="00EE37DA">
        <w:rPr>
          <w:rFonts w:eastAsia="Arial Unicode MS"/>
          <w:b/>
          <w:i/>
          <w:kern w:val="1"/>
          <w:lang w:val="en-US" w:eastAsia="ar-SA"/>
        </w:rPr>
        <w:t>V</w:t>
      </w:r>
      <w:r w:rsidR="00EE37DA" w:rsidRPr="00EE37DA">
        <w:rPr>
          <w:rFonts w:eastAsia="Arial Unicode MS"/>
          <w:b/>
          <w:i/>
          <w:kern w:val="1"/>
          <w:lang w:val="sr-Cyrl-RS" w:eastAsia="ar-SA"/>
        </w:rPr>
        <w:t>/</w:t>
      </w:r>
      <w:r w:rsidRPr="00EE37DA">
        <w:rPr>
          <w:rFonts w:eastAsia="Arial Unicode MS"/>
          <w:b/>
          <w:i/>
          <w:kern w:val="1"/>
          <w:lang w:val="sr-Latn-RS" w:eastAsia="ar-SA"/>
        </w:rPr>
        <w:t>I</w:t>
      </w:r>
      <w:r w:rsidR="00EE37DA" w:rsidRPr="00EE37DA">
        <w:rPr>
          <w:rFonts w:eastAsia="Arial Unicode MS"/>
          <w:b/>
          <w:i/>
          <w:kern w:val="1"/>
          <w:lang w:val="sr-Latn-RS" w:eastAsia="ar-SA"/>
        </w:rPr>
        <w:t>I</w:t>
      </w:r>
      <w:r w:rsidRPr="00EE37DA">
        <w:rPr>
          <w:rFonts w:eastAsia="Arial Unicode MS"/>
          <w:b/>
          <w:kern w:val="1"/>
          <w:lang w:eastAsia="ar-SA"/>
        </w:rPr>
        <w:t>)</w:t>
      </w:r>
      <w:r w:rsidRPr="00971B18">
        <w:rPr>
          <w:rFonts w:eastAsia="Arial Unicode MS"/>
          <w:kern w:val="1"/>
          <w:lang w:eastAsia="ar-SA"/>
        </w:rPr>
        <w:t>,</w:t>
      </w:r>
      <w:r w:rsidRPr="00971B18">
        <w:rPr>
          <w:rFonts w:eastAsia="Arial Unicode MS"/>
          <w:bCs/>
          <w:iCs/>
          <w:color w:val="000000"/>
          <w:kern w:val="1"/>
          <w:lang w:val="sr-Cyrl-RS" w:eastAsia="ar-SA"/>
        </w:rPr>
        <w:t xml:space="preserve"> </w:t>
      </w:r>
      <w:r w:rsidRPr="00DA6A8C">
        <w:rPr>
          <w:rFonts w:eastAsia="Arial Unicode MS"/>
          <w:bCs/>
          <w:iCs/>
          <w:color w:val="000000"/>
          <w:kern w:val="1"/>
          <w:lang w:eastAsia="ar-SA"/>
        </w:rPr>
        <w:t xml:space="preserve">потписану од стране овлашћеног лица подизвођача и оверену печатом. </w:t>
      </w:r>
    </w:p>
    <w:p w14:paraId="305B346C" w14:textId="77777777" w:rsidR="00971B18" w:rsidRPr="00971B18" w:rsidRDefault="00971B18" w:rsidP="00971B18">
      <w:pPr>
        <w:suppressAutoHyphens/>
        <w:spacing w:line="100" w:lineRule="atLeast"/>
        <w:ind w:left="708"/>
        <w:jc w:val="both"/>
        <w:rPr>
          <w:rFonts w:eastAsia="Arial Unicode MS"/>
          <w:bCs/>
          <w:iCs/>
          <w:color w:val="000000"/>
          <w:kern w:val="1"/>
          <w:lang w:eastAsia="ar-SA"/>
        </w:rPr>
      </w:pPr>
      <w:r w:rsidRPr="00DA6A8C">
        <w:rPr>
          <w:rFonts w:eastAsia="Arial Unicode MS"/>
          <w:bCs/>
          <w:iCs/>
          <w:color w:val="000000"/>
          <w:kern w:val="1"/>
          <w:lang w:eastAsia="ar-SA"/>
        </w:rPr>
        <w:t xml:space="preserve">Наручилац може пре доношења одлуке о додели уговора да </w:t>
      </w:r>
      <w:r w:rsidRPr="00971B18">
        <w:rPr>
          <w:rFonts w:eastAsia="Arial Unicode MS"/>
          <w:bCs/>
          <w:iCs/>
          <w:color w:val="000000"/>
          <w:kern w:val="1"/>
          <w:lang w:eastAsia="ar-SA"/>
        </w:rPr>
        <w:t xml:space="preserve">тражи </w:t>
      </w:r>
      <w:r w:rsidRPr="00DA6A8C">
        <w:rPr>
          <w:rFonts w:eastAsia="Arial Unicode MS"/>
          <w:bCs/>
          <w:iCs/>
          <w:color w:val="000000"/>
          <w:kern w:val="1"/>
          <w:lang w:eastAsia="ar-SA"/>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14:paraId="35F6E7AE" w14:textId="77777777" w:rsidR="00971B18" w:rsidRPr="008C7A56" w:rsidRDefault="00971B18" w:rsidP="00971B18">
      <w:pPr>
        <w:suppressAutoHyphens/>
        <w:spacing w:line="100" w:lineRule="atLeast"/>
        <w:ind w:left="708"/>
        <w:jc w:val="both"/>
        <w:rPr>
          <w:rFonts w:eastAsia="Arial Unicode MS"/>
          <w:color w:val="FF0000"/>
          <w:kern w:val="1"/>
          <w:lang w:eastAsia="ar-SA"/>
        </w:rPr>
      </w:pPr>
      <w:r w:rsidRPr="00971B18">
        <w:rPr>
          <w:rFonts w:eastAsia="Arial Unicode MS"/>
          <w:bCs/>
          <w:iCs/>
          <w:color w:val="000000"/>
          <w:kern w:val="1"/>
          <w:lang w:eastAsia="ar-SA"/>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14:paraId="5C22CCE2" w14:textId="77777777" w:rsidR="00971B18" w:rsidRPr="00971B18" w:rsidRDefault="00971B18" w:rsidP="00971B18">
      <w:pPr>
        <w:suppressAutoHyphens/>
        <w:spacing w:line="100" w:lineRule="atLeast"/>
        <w:ind w:left="708"/>
        <w:jc w:val="both"/>
        <w:rPr>
          <w:rFonts w:eastAsia="Arial Unicode MS"/>
          <w:kern w:val="1"/>
          <w:lang w:val="sr-Cyrl-RS" w:eastAsia="ar-SA"/>
        </w:rPr>
      </w:pPr>
      <w:r w:rsidRPr="000869F0">
        <w:rPr>
          <w:rFonts w:eastAsia="Arial Unicode MS"/>
          <w:kern w:val="1"/>
          <w:lang w:eastAsia="ar-SA"/>
        </w:rPr>
        <w:t>Понуђач није дужан да доставља на увид доказе који су јавно доступни на интернет страницама надлежних органа.</w:t>
      </w:r>
    </w:p>
    <w:p w14:paraId="3E1AEFAA" w14:textId="77777777" w:rsidR="00971B18" w:rsidRPr="00971B18" w:rsidRDefault="00971B18" w:rsidP="00327FCB">
      <w:pPr>
        <w:suppressAutoHyphens/>
        <w:spacing w:line="100" w:lineRule="atLeast"/>
        <w:ind w:left="708"/>
        <w:jc w:val="both"/>
        <w:rPr>
          <w:rFonts w:eastAsia="Arial Unicode MS"/>
          <w:kern w:val="1"/>
          <w:lang w:val="sr-Cyrl-RS" w:eastAsia="ar-SA"/>
        </w:rPr>
      </w:pPr>
      <w:r w:rsidRPr="00971B18">
        <w:rPr>
          <w:rFonts w:eastAsia="Arial Unicode MS"/>
          <w:kern w:val="1"/>
          <w:lang w:val="sr-Cyrl-RS" w:eastAsia="ar-SA"/>
        </w:rPr>
        <w:t>Понуђач је дужан</w:t>
      </w:r>
      <w:r w:rsidRPr="008C7A56">
        <w:rPr>
          <w:rFonts w:eastAsia="TimesNewRomanPSMT"/>
          <w:bCs/>
          <w:color w:val="000000"/>
          <w:kern w:val="1"/>
          <w:lang w:val="sr-Cyrl-RS" w:eastAsia="ar-SA"/>
        </w:rPr>
        <w:t xml:space="preserve"> да без одлагања писмено обавести наручиоца о било којој</w:t>
      </w:r>
      <w:r w:rsidRPr="00971B18">
        <w:rPr>
          <w:rFonts w:eastAsia="TimesNewRomanPSMT"/>
          <w:bCs/>
          <w:color w:val="000000"/>
          <w:kern w:val="1"/>
          <w:lang w:val="sr-Cyrl-RS" w:eastAsia="ar-SA"/>
        </w:rPr>
        <w:t xml:space="preserve"> </w:t>
      </w:r>
      <w:r w:rsidRPr="008C7A56">
        <w:rPr>
          <w:rFonts w:eastAsia="TimesNewRomanPSMT"/>
          <w:bCs/>
          <w:color w:val="000000"/>
          <w:kern w:val="1"/>
          <w:lang w:val="sr-Cyrl-RS" w:eastAsia="ar-SA"/>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971B18">
        <w:rPr>
          <w:rFonts w:eastAsia="TimesNewRomanPSMT"/>
          <w:bCs/>
          <w:color w:val="000000"/>
          <w:kern w:val="1"/>
          <w:lang w:val="sr-Cyrl-RS" w:eastAsia="ar-SA"/>
        </w:rPr>
        <w:t>.</w:t>
      </w:r>
    </w:p>
    <w:p w14:paraId="2A692660" w14:textId="77777777" w:rsidR="00971B18" w:rsidRPr="00971B18" w:rsidRDefault="00971B18" w:rsidP="00971B18">
      <w:pPr>
        <w:tabs>
          <w:tab w:val="left" w:pos="680"/>
        </w:tabs>
        <w:suppressAutoHyphens/>
        <w:spacing w:line="100" w:lineRule="atLeast"/>
        <w:jc w:val="both"/>
        <w:rPr>
          <w:rFonts w:ascii="Arial" w:eastAsia="TimesNewRomanPSMT" w:hAnsi="Arial" w:cs="Arial"/>
          <w:bCs/>
          <w:color w:val="000000"/>
          <w:kern w:val="1"/>
          <w:lang w:val="sr-Cyrl-RS" w:eastAsia="ar-SA"/>
        </w:rPr>
      </w:pPr>
    </w:p>
    <w:p w14:paraId="1EF1EDA5" w14:textId="77777777" w:rsidR="00971B18" w:rsidRPr="008C7A56" w:rsidRDefault="00971B18" w:rsidP="00971B18">
      <w:pPr>
        <w:suppressAutoHyphens/>
        <w:spacing w:line="100" w:lineRule="atLeast"/>
        <w:jc w:val="center"/>
        <w:rPr>
          <w:rFonts w:eastAsia="Arial Unicode MS"/>
          <w:color w:val="000000"/>
          <w:kern w:val="1"/>
          <w:lang w:val="sr-Cyrl-RS" w:eastAsia="ar-SA"/>
        </w:rPr>
      </w:pPr>
    </w:p>
    <w:p w14:paraId="42369255" w14:textId="77777777" w:rsidR="00971B18" w:rsidRPr="00971B18" w:rsidRDefault="00EE37DA" w:rsidP="00971B18">
      <w:pPr>
        <w:suppressAutoHyphens/>
        <w:spacing w:line="100" w:lineRule="atLeast"/>
        <w:rPr>
          <w:rFonts w:eastAsia="Arial Unicode MS"/>
          <w:bCs/>
          <w:color w:val="000000"/>
          <w:kern w:val="1"/>
          <w:lang w:val="sr-Cyrl-RS" w:eastAsia="ar-SA"/>
        </w:rPr>
      </w:pPr>
      <w:r>
        <w:rPr>
          <w:rFonts w:ascii="Arial" w:eastAsia="Arial Unicode MS" w:hAnsi="Arial" w:cs="Arial"/>
          <w:b/>
          <w:bCs/>
          <w:color w:val="000000"/>
          <w:kern w:val="1"/>
          <w:lang w:val="ru-RU" w:eastAsia="ar-SA"/>
        </w:rPr>
        <w:tab/>
      </w:r>
      <w:r>
        <w:rPr>
          <w:rFonts w:ascii="Arial" w:eastAsia="Arial Unicode MS" w:hAnsi="Arial" w:cs="Arial"/>
          <w:b/>
          <w:bCs/>
          <w:color w:val="000000"/>
          <w:kern w:val="1"/>
          <w:lang w:val="ru-RU" w:eastAsia="ar-SA"/>
        </w:rPr>
        <w:tab/>
      </w:r>
      <w:r>
        <w:rPr>
          <w:rFonts w:ascii="Arial" w:eastAsia="Arial Unicode MS" w:hAnsi="Arial" w:cs="Arial"/>
          <w:b/>
          <w:bCs/>
          <w:color w:val="000000"/>
          <w:kern w:val="1"/>
          <w:lang w:val="ru-RU" w:eastAsia="ar-SA"/>
        </w:rPr>
        <w:tab/>
      </w:r>
      <w:r>
        <w:rPr>
          <w:rFonts w:ascii="Arial" w:eastAsia="Arial Unicode MS" w:hAnsi="Arial" w:cs="Arial"/>
          <w:b/>
          <w:bCs/>
          <w:color w:val="000000"/>
          <w:kern w:val="1"/>
          <w:lang w:val="ru-RU" w:eastAsia="ar-SA"/>
        </w:rPr>
        <w:tab/>
      </w:r>
      <w:r>
        <w:rPr>
          <w:rFonts w:ascii="Arial" w:eastAsia="Arial Unicode MS" w:hAnsi="Arial" w:cs="Arial"/>
          <w:b/>
          <w:bCs/>
          <w:color w:val="000000"/>
          <w:kern w:val="1"/>
          <w:lang w:val="ru-RU" w:eastAsia="ar-SA"/>
        </w:rPr>
        <w:tab/>
      </w:r>
      <w:r>
        <w:rPr>
          <w:rFonts w:ascii="Arial" w:eastAsia="Arial Unicode MS" w:hAnsi="Arial" w:cs="Arial"/>
          <w:b/>
          <w:bCs/>
          <w:color w:val="000000"/>
          <w:kern w:val="1"/>
          <w:lang w:val="ru-RU" w:eastAsia="ar-SA"/>
        </w:rPr>
        <w:tab/>
      </w:r>
      <w:r>
        <w:rPr>
          <w:rFonts w:ascii="Arial" w:eastAsia="Arial Unicode MS" w:hAnsi="Arial" w:cs="Arial"/>
          <w:b/>
          <w:bCs/>
          <w:color w:val="000000"/>
          <w:kern w:val="1"/>
          <w:lang w:val="ru-RU" w:eastAsia="ar-SA"/>
        </w:rPr>
        <w:tab/>
      </w:r>
      <w:r w:rsidR="00971B18" w:rsidRPr="00971B18">
        <w:rPr>
          <w:rFonts w:eastAsia="Arial Unicode MS"/>
          <w:bCs/>
          <w:color w:val="000000"/>
          <w:kern w:val="1"/>
          <w:lang w:val="sr-Cyrl-RS" w:eastAsia="ar-SA"/>
        </w:rPr>
        <w:t>Упознат са условима и упутством</w:t>
      </w:r>
    </w:p>
    <w:p w14:paraId="429893FB" w14:textId="77777777" w:rsidR="00971B18" w:rsidRPr="00971B18" w:rsidRDefault="00971B18" w:rsidP="00971B18">
      <w:pPr>
        <w:suppressAutoHyphens/>
        <w:spacing w:line="100" w:lineRule="atLeast"/>
        <w:rPr>
          <w:rFonts w:eastAsia="Arial Unicode MS"/>
          <w:bCs/>
          <w:color w:val="000000"/>
          <w:kern w:val="1"/>
          <w:lang w:val="sr-Cyrl-RS" w:eastAsia="ar-SA"/>
        </w:rPr>
      </w:pPr>
    </w:p>
    <w:p w14:paraId="7271DA80" w14:textId="77777777" w:rsidR="00971B18" w:rsidRPr="00971B18" w:rsidRDefault="00971B18" w:rsidP="00971B18">
      <w:pPr>
        <w:suppressAutoHyphens/>
        <w:spacing w:line="100" w:lineRule="atLeast"/>
        <w:rPr>
          <w:rFonts w:eastAsia="Arial Unicode MS"/>
          <w:bCs/>
          <w:color w:val="000000"/>
          <w:kern w:val="1"/>
          <w:lang w:val="sr-Cyrl-RS" w:eastAsia="ar-SA"/>
        </w:rPr>
      </w:pPr>
      <w:r w:rsidRPr="00971B18">
        <w:rPr>
          <w:rFonts w:eastAsia="Arial Unicode MS"/>
          <w:bCs/>
          <w:color w:val="000000"/>
          <w:kern w:val="1"/>
          <w:lang w:val="sr-Cyrl-RS" w:eastAsia="ar-SA"/>
        </w:rPr>
        <w:tab/>
      </w:r>
      <w:r w:rsidRPr="00971B18">
        <w:rPr>
          <w:rFonts w:eastAsia="Arial Unicode MS"/>
          <w:bCs/>
          <w:color w:val="000000"/>
          <w:kern w:val="1"/>
          <w:lang w:val="sr-Cyrl-RS" w:eastAsia="ar-SA"/>
        </w:rPr>
        <w:tab/>
      </w:r>
      <w:r w:rsidRPr="00971B18">
        <w:rPr>
          <w:rFonts w:eastAsia="Arial Unicode MS"/>
          <w:bCs/>
          <w:color w:val="000000"/>
          <w:kern w:val="1"/>
          <w:lang w:val="sr-Cyrl-RS" w:eastAsia="ar-SA"/>
        </w:rPr>
        <w:tab/>
      </w:r>
      <w:r w:rsidRPr="00971B18">
        <w:rPr>
          <w:rFonts w:eastAsia="Arial Unicode MS"/>
          <w:bCs/>
          <w:color w:val="000000"/>
          <w:kern w:val="1"/>
          <w:lang w:val="sr-Cyrl-RS" w:eastAsia="ar-SA"/>
        </w:rPr>
        <w:tab/>
      </w:r>
      <w:r w:rsidRPr="00971B18">
        <w:rPr>
          <w:rFonts w:eastAsia="Arial Unicode MS"/>
          <w:bCs/>
          <w:color w:val="000000"/>
          <w:kern w:val="1"/>
          <w:lang w:val="sr-Cyrl-RS" w:eastAsia="ar-SA"/>
        </w:rPr>
        <w:tab/>
        <w:t>М.П.</w:t>
      </w:r>
      <w:r w:rsidRPr="00971B18">
        <w:rPr>
          <w:rFonts w:eastAsia="Arial Unicode MS"/>
          <w:bCs/>
          <w:color w:val="000000"/>
          <w:kern w:val="1"/>
          <w:lang w:val="sr-Cyrl-RS" w:eastAsia="ar-SA"/>
        </w:rPr>
        <w:tab/>
      </w:r>
      <w:r w:rsidRPr="00971B18">
        <w:rPr>
          <w:rFonts w:eastAsia="Arial Unicode MS"/>
          <w:bCs/>
          <w:color w:val="000000"/>
          <w:kern w:val="1"/>
          <w:lang w:val="sr-Cyrl-RS" w:eastAsia="ar-SA"/>
        </w:rPr>
        <w:tab/>
        <w:t>_____________________________</w:t>
      </w:r>
    </w:p>
    <w:p w14:paraId="14D843EF" w14:textId="77777777" w:rsidR="003E5421" w:rsidRPr="008C7A56" w:rsidRDefault="00971B18" w:rsidP="008C7A56">
      <w:pPr>
        <w:suppressAutoHyphens/>
        <w:spacing w:line="100" w:lineRule="atLeast"/>
        <w:rPr>
          <w:rFonts w:eastAsia="Arial Unicode MS"/>
          <w:bCs/>
          <w:color w:val="000000"/>
          <w:kern w:val="1"/>
          <w:lang w:val="sr-Cyrl-RS" w:eastAsia="ar-SA"/>
        </w:rPr>
      </w:pPr>
      <w:r w:rsidRPr="00971B18">
        <w:rPr>
          <w:rFonts w:eastAsia="Arial Unicode MS"/>
          <w:bCs/>
          <w:color w:val="000000"/>
          <w:kern w:val="1"/>
          <w:lang w:val="sr-Cyrl-RS" w:eastAsia="ar-SA"/>
        </w:rPr>
        <w:tab/>
      </w:r>
      <w:r w:rsidRPr="00971B18">
        <w:rPr>
          <w:rFonts w:eastAsia="Arial Unicode MS"/>
          <w:bCs/>
          <w:color w:val="000000"/>
          <w:kern w:val="1"/>
          <w:lang w:val="sr-Cyrl-RS" w:eastAsia="ar-SA"/>
        </w:rPr>
        <w:tab/>
      </w:r>
      <w:r w:rsidRPr="00971B18">
        <w:rPr>
          <w:rFonts w:eastAsia="Arial Unicode MS"/>
          <w:bCs/>
          <w:color w:val="000000"/>
          <w:kern w:val="1"/>
          <w:lang w:val="sr-Cyrl-RS" w:eastAsia="ar-SA"/>
        </w:rPr>
        <w:tab/>
      </w:r>
      <w:r w:rsidRPr="00971B18">
        <w:rPr>
          <w:rFonts w:eastAsia="Arial Unicode MS"/>
          <w:bCs/>
          <w:color w:val="000000"/>
          <w:kern w:val="1"/>
          <w:lang w:val="sr-Cyrl-RS" w:eastAsia="ar-SA"/>
        </w:rPr>
        <w:tab/>
      </w:r>
      <w:r w:rsidRPr="00971B18">
        <w:rPr>
          <w:rFonts w:eastAsia="Arial Unicode MS"/>
          <w:bCs/>
          <w:color w:val="000000"/>
          <w:kern w:val="1"/>
          <w:lang w:val="sr-Cyrl-RS" w:eastAsia="ar-SA"/>
        </w:rPr>
        <w:tab/>
      </w:r>
      <w:r w:rsidRPr="00971B18">
        <w:rPr>
          <w:rFonts w:eastAsia="Arial Unicode MS"/>
          <w:bCs/>
          <w:color w:val="000000"/>
          <w:kern w:val="1"/>
          <w:lang w:val="sr-Cyrl-RS" w:eastAsia="ar-SA"/>
        </w:rPr>
        <w:tab/>
      </w:r>
      <w:r w:rsidRPr="00971B18">
        <w:rPr>
          <w:rFonts w:eastAsia="Arial Unicode MS"/>
          <w:bCs/>
          <w:color w:val="000000"/>
          <w:kern w:val="1"/>
          <w:lang w:val="sr-Cyrl-RS" w:eastAsia="ar-SA"/>
        </w:rPr>
        <w:tab/>
        <w:t xml:space="preserve">       Овлашћено лице понуђача</w:t>
      </w:r>
    </w:p>
    <w:p w14:paraId="47B2DCCC" w14:textId="77777777" w:rsidR="000869F0" w:rsidRDefault="000869F0" w:rsidP="00EE37DA">
      <w:pPr>
        <w:jc w:val="center"/>
        <w:rPr>
          <w:rFonts w:eastAsia="Arial Unicode MS"/>
          <w:b/>
          <w:bCs/>
          <w:i/>
          <w:color w:val="000000"/>
          <w:kern w:val="1"/>
          <w:sz w:val="28"/>
          <w:szCs w:val="28"/>
          <w:lang w:val="sr-Latn-RS" w:eastAsia="ar-SA"/>
        </w:rPr>
      </w:pPr>
    </w:p>
    <w:p w14:paraId="33CD680F" w14:textId="77777777" w:rsidR="000869F0" w:rsidRDefault="000869F0" w:rsidP="00EE37DA">
      <w:pPr>
        <w:jc w:val="center"/>
        <w:rPr>
          <w:rFonts w:eastAsia="Arial Unicode MS"/>
          <w:b/>
          <w:bCs/>
          <w:i/>
          <w:color w:val="000000"/>
          <w:kern w:val="1"/>
          <w:sz w:val="28"/>
          <w:szCs w:val="28"/>
          <w:lang w:val="sr-Latn-RS" w:eastAsia="ar-SA"/>
        </w:rPr>
      </w:pPr>
    </w:p>
    <w:p w14:paraId="6A1DDB24" w14:textId="77777777" w:rsidR="00E96959" w:rsidRDefault="00E96959" w:rsidP="00EE37DA">
      <w:pPr>
        <w:jc w:val="center"/>
        <w:rPr>
          <w:rFonts w:eastAsia="Arial Unicode MS"/>
          <w:b/>
          <w:bCs/>
          <w:i/>
          <w:color w:val="000000"/>
          <w:kern w:val="1"/>
          <w:sz w:val="28"/>
          <w:szCs w:val="28"/>
          <w:lang w:val="sr-Cyrl-RS" w:eastAsia="ar-SA"/>
        </w:rPr>
      </w:pPr>
    </w:p>
    <w:p w14:paraId="166CF02A" w14:textId="77777777" w:rsidR="00E96959" w:rsidRDefault="00E96959" w:rsidP="00EE37DA">
      <w:pPr>
        <w:jc w:val="center"/>
        <w:rPr>
          <w:rFonts w:eastAsia="Arial Unicode MS"/>
          <w:b/>
          <w:bCs/>
          <w:i/>
          <w:color w:val="000000"/>
          <w:kern w:val="1"/>
          <w:sz w:val="28"/>
          <w:szCs w:val="28"/>
          <w:lang w:val="sr-Cyrl-RS" w:eastAsia="ar-SA"/>
        </w:rPr>
      </w:pPr>
    </w:p>
    <w:p w14:paraId="6C4626F0" w14:textId="77777777" w:rsidR="006F33E9" w:rsidRPr="006F33E9" w:rsidRDefault="006F33E9" w:rsidP="00EE37DA">
      <w:pPr>
        <w:jc w:val="center"/>
        <w:rPr>
          <w:rFonts w:eastAsia="Arial Unicode MS"/>
          <w:b/>
          <w:bCs/>
          <w:i/>
          <w:color w:val="000000"/>
          <w:kern w:val="1"/>
          <w:sz w:val="28"/>
          <w:szCs w:val="28"/>
          <w:lang w:val="sr-Latn-RS" w:eastAsia="ar-SA"/>
        </w:rPr>
      </w:pPr>
      <w:r>
        <w:rPr>
          <w:rFonts w:eastAsia="Arial Unicode MS"/>
          <w:b/>
          <w:bCs/>
          <w:i/>
          <w:color w:val="000000"/>
          <w:kern w:val="1"/>
          <w:sz w:val="28"/>
          <w:szCs w:val="28"/>
          <w:lang w:val="sr-Latn-RS" w:eastAsia="ar-SA"/>
        </w:rPr>
        <w:lastRenderedPageBreak/>
        <w:t>V/I</w:t>
      </w:r>
    </w:p>
    <w:p w14:paraId="5A50C16B" w14:textId="77777777" w:rsidR="002871E0" w:rsidRPr="00EE37DA" w:rsidRDefault="002871E0" w:rsidP="00EE37DA">
      <w:pPr>
        <w:jc w:val="center"/>
        <w:rPr>
          <w:rFonts w:ascii="Arial" w:eastAsia="Arial Unicode MS" w:hAnsi="Arial" w:cs="Arial"/>
          <w:b/>
          <w:bCs/>
          <w:color w:val="000000"/>
          <w:kern w:val="1"/>
          <w:lang w:val="sr-Cyrl-RS" w:eastAsia="ar-SA"/>
        </w:rPr>
      </w:pPr>
      <w:r w:rsidRPr="002871E0">
        <w:rPr>
          <w:rFonts w:eastAsia="Arial Unicode MS"/>
          <w:b/>
          <w:bCs/>
          <w:i/>
          <w:color w:val="000000"/>
          <w:kern w:val="1"/>
          <w:sz w:val="28"/>
          <w:szCs w:val="28"/>
          <w:lang w:val="sr-Cyrl-RS" w:eastAsia="ar-SA"/>
        </w:rPr>
        <w:t>ОБРАЗАЦ ИЗЈАВЕ О ИСПУЊАВАЊУ УСЛОВА ИЗ ЧЛ. 75 И 76. ЗАКОНА</w:t>
      </w:r>
    </w:p>
    <w:p w14:paraId="67190601" w14:textId="77777777" w:rsidR="002871E0" w:rsidRPr="002871E0" w:rsidRDefault="002871E0" w:rsidP="002871E0">
      <w:pPr>
        <w:suppressAutoHyphens/>
        <w:spacing w:line="100" w:lineRule="atLeast"/>
        <w:jc w:val="center"/>
        <w:rPr>
          <w:rFonts w:eastAsia="Arial Unicode MS"/>
          <w:b/>
          <w:bCs/>
          <w:i/>
          <w:color w:val="000000"/>
          <w:kern w:val="1"/>
          <w:sz w:val="28"/>
          <w:szCs w:val="28"/>
          <w:lang w:val="sr-Cyrl-RS" w:eastAsia="ar-SA"/>
        </w:rPr>
      </w:pPr>
      <w:r w:rsidRPr="002871E0">
        <w:rPr>
          <w:rFonts w:eastAsia="Arial Unicode MS"/>
          <w:b/>
          <w:bCs/>
          <w:i/>
          <w:color w:val="000000"/>
          <w:kern w:val="1"/>
          <w:sz w:val="28"/>
          <w:szCs w:val="28"/>
          <w:lang w:val="en-US" w:eastAsia="ar-SA"/>
        </w:rPr>
        <w:t xml:space="preserve">ИЗЈАВА </w:t>
      </w:r>
      <w:r w:rsidRPr="002871E0">
        <w:rPr>
          <w:rFonts w:eastAsia="Arial Unicode MS"/>
          <w:b/>
          <w:bCs/>
          <w:i/>
          <w:color w:val="000000"/>
          <w:kern w:val="1"/>
          <w:sz w:val="28"/>
          <w:szCs w:val="28"/>
          <w:lang w:val="sr-Cyrl-RS" w:eastAsia="ar-SA"/>
        </w:rPr>
        <w:t>ПОНУЂАЧА</w:t>
      </w:r>
    </w:p>
    <w:p w14:paraId="46082FED" w14:textId="77777777" w:rsidR="002871E0" w:rsidRPr="002871E0" w:rsidRDefault="002871E0" w:rsidP="002871E0">
      <w:pPr>
        <w:suppressAutoHyphens/>
        <w:spacing w:line="100" w:lineRule="atLeast"/>
        <w:jc w:val="center"/>
        <w:rPr>
          <w:rFonts w:ascii="Arial" w:eastAsia="Arial Unicode MS" w:hAnsi="Arial" w:cs="Arial"/>
          <w:b/>
          <w:bCs/>
          <w:color w:val="000000"/>
          <w:kern w:val="1"/>
          <w:lang w:val="en-US" w:eastAsia="ar-SA"/>
        </w:rPr>
      </w:pPr>
    </w:p>
    <w:p w14:paraId="43236F97" w14:textId="77777777" w:rsidR="002871E0" w:rsidRPr="002871E0" w:rsidRDefault="002871E0" w:rsidP="002871E0">
      <w:pPr>
        <w:suppressAutoHyphens/>
        <w:spacing w:line="100" w:lineRule="atLeast"/>
        <w:jc w:val="center"/>
        <w:rPr>
          <w:rFonts w:ascii="Arial" w:eastAsia="Arial Unicode MS" w:hAnsi="Arial" w:cs="Arial"/>
          <w:b/>
          <w:bCs/>
          <w:color w:val="000000"/>
          <w:kern w:val="1"/>
          <w:lang w:val="en-US" w:eastAsia="ar-SA"/>
        </w:rPr>
      </w:pPr>
    </w:p>
    <w:p w14:paraId="417CBB30" w14:textId="77777777" w:rsidR="002871E0" w:rsidRPr="002871E0" w:rsidRDefault="002871E0" w:rsidP="002871E0">
      <w:pPr>
        <w:suppressAutoHyphens/>
        <w:spacing w:line="100" w:lineRule="atLeast"/>
        <w:jc w:val="both"/>
        <w:rPr>
          <w:rFonts w:eastAsia="Arial Unicode MS"/>
          <w:color w:val="000000"/>
          <w:kern w:val="1"/>
          <w:lang w:val="en-US" w:eastAsia="ar-SA"/>
        </w:rPr>
      </w:pPr>
      <w:r w:rsidRPr="002871E0">
        <w:rPr>
          <w:rFonts w:eastAsia="Arial Unicode MS"/>
          <w:color w:val="000000"/>
          <w:kern w:val="1"/>
          <w:lang w:val="en-US" w:eastAsia="ar-SA"/>
        </w:rPr>
        <w:t xml:space="preserve">У складу са чланом 77. став 4. Закона, под пуном материјалном и кривичном одговорношћу, </w:t>
      </w:r>
      <w:r w:rsidRPr="002871E0">
        <w:rPr>
          <w:rFonts w:eastAsia="Arial Unicode MS"/>
          <w:color w:val="000000"/>
          <w:kern w:val="1"/>
          <w:lang w:eastAsia="ar-SA"/>
        </w:rPr>
        <w:t xml:space="preserve">као заступник понуђача, </w:t>
      </w:r>
      <w:r w:rsidRPr="002871E0">
        <w:rPr>
          <w:rFonts w:eastAsia="Arial Unicode MS"/>
          <w:color w:val="000000"/>
          <w:kern w:val="1"/>
          <w:lang w:val="en-US" w:eastAsia="ar-SA"/>
        </w:rPr>
        <w:t>дајем следећу</w:t>
      </w:r>
    </w:p>
    <w:p w14:paraId="6925F747" w14:textId="77777777" w:rsidR="002871E0" w:rsidRPr="002871E0" w:rsidRDefault="002871E0" w:rsidP="002871E0">
      <w:pPr>
        <w:suppressAutoHyphens/>
        <w:spacing w:line="100" w:lineRule="atLeast"/>
        <w:jc w:val="both"/>
        <w:rPr>
          <w:rFonts w:ascii="Arial" w:eastAsia="Arial Unicode MS" w:hAnsi="Arial" w:cs="Arial"/>
          <w:color w:val="000000"/>
          <w:kern w:val="1"/>
          <w:lang w:val="en-US" w:eastAsia="ar-SA"/>
        </w:rPr>
      </w:pPr>
      <w:r w:rsidRPr="002871E0">
        <w:rPr>
          <w:rFonts w:ascii="Arial" w:eastAsia="Arial Unicode MS" w:hAnsi="Arial" w:cs="Arial"/>
          <w:color w:val="000000"/>
          <w:kern w:val="1"/>
          <w:lang w:val="en-US" w:eastAsia="ar-SA"/>
        </w:rPr>
        <w:tab/>
      </w:r>
      <w:r w:rsidRPr="002871E0">
        <w:rPr>
          <w:rFonts w:ascii="Arial" w:eastAsia="Arial Unicode MS" w:hAnsi="Arial" w:cs="Arial"/>
          <w:color w:val="000000"/>
          <w:kern w:val="1"/>
          <w:lang w:val="en-US" w:eastAsia="ar-SA"/>
        </w:rPr>
        <w:tab/>
      </w:r>
      <w:r w:rsidRPr="002871E0">
        <w:rPr>
          <w:rFonts w:ascii="Arial" w:eastAsia="Arial Unicode MS" w:hAnsi="Arial" w:cs="Arial"/>
          <w:color w:val="000000"/>
          <w:kern w:val="1"/>
          <w:lang w:val="en-US" w:eastAsia="ar-SA"/>
        </w:rPr>
        <w:tab/>
      </w:r>
      <w:r w:rsidRPr="002871E0">
        <w:rPr>
          <w:rFonts w:ascii="Arial" w:eastAsia="Arial Unicode MS" w:hAnsi="Arial" w:cs="Arial"/>
          <w:color w:val="000000"/>
          <w:kern w:val="1"/>
          <w:lang w:val="en-US" w:eastAsia="ar-SA"/>
        </w:rPr>
        <w:tab/>
      </w:r>
    </w:p>
    <w:p w14:paraId="708C4CA3" w14:textId="77777777" w:rsidR="002871E0" w:rsidRPr="002871E0" w:rsidRDefault="002871E0" w:rsidP="002871E0">
      <w:pPr>
        <w:suppressAutoHyphens/>
        <w:spacing w:line="100" w:lineRule="atLeast"/>
        <w:jc w:val="both"/>
        <w:rPr>
          <w:rFonts w:eastAsia="Arial Unicode MS"/>
          <w:color w:val="000000"/>
          <w:kern w:val="1"/>
          <w:lang w:val="en-US" w:eastAsia="ar-SA"/>
        </w:rPr>
      </w:pPr>
    </w:p>
    <w:p w14:paraId="5164EDFE" w14:textId="77777777" w:rsidR="002871E0" w:rsidRPr="002871E0" w:rsidRDefault="002871E0" w:rsidP="002871E0">
      <w:pPr>
        <w:suppressAutoHyphens/>
        <w:spacing w:line="100" w:lineRule="atLeast"/>
        <w:jc w:val="center"/>
        <w:rPr>
          <w:rFonts w:eastAsia="Arial Unicode MS"/>
          <w:b/>
          <w:color w:val="000000"/>
          <w:kern w:val="1"/>
          <w:lang w:val="en-US" w:eastAsia="ar-SA"/>
        </w:rPr>
      </w:pPr>
      <w:r w:rsidRPr="002871E0">
        <w:rPr>
          <w:rFonts w:eastAsia="Arial Unicode MS"/>
          <w:b/>
          <w:color w:val="000000"/>
          <w:kern w:val="1"/>
          <w:lang w:val="en-US" w:eastAsia="ar-SA"/>
        </w:rPr>
        <w:t>И З Ј А В У</w:t>
      </w:r>
    </w:p>
    <w:p w14:paraId="280B0EF4" w14:textId="77777777" w:rsidR="002871E0" w:rsidRPr="002871E0" w:rsidRDefault="002871E0" w:rsidP="002871E0">
      <w:pPr>
        <w:suppressAutoHyphens/>
        <w:spacing w:line="100" w:lineRule="atLeast"/>
        <w:jc w:val="center"/>
        <w:rPr>
          <w:rFonts w:eastAsia="Arial Unicode MS"/>
          <w:color w:val="000000"/>
          <w:kern w:val="1"/>
          <w:lang w:val="en-US" w:eastAsia="ar-SA"/>
        </w:rPr>
      </w:pPr>
    </w:p>
    <w:p w14:paraId="4B496CC6" w14:textId="77777777" w:rsidR="002871E0" w:rsidRPr="002871E0" w:rsidRDefault="002871E0" w:rsidP="002871E0">
      <w:pPr>
        <w:suppressAutoHyphens/>
        <w:spacing w:line="100" w:lineRule="atLeast"/>
        <w:jc w:val="both"/>
        <w:rPr>
          <w:rFonts w:eastAsia="Arial Unicode MS"/>
          <w:iCs/>
          <w:color w:val="000000"/>
          <w:kern w:val="1"/>
          <w:lang w:eastAsia="ar-SA"/>
        </w:rPr>
      </w:pPr>
      <w:r w:rsidRPr="002871E0">
        <w:rPr>
          <w:rFonts w:eastAsia="Arial Unicode MS"/>
          <w:color w:val="000000"/>
          <w:kern w:val="1"/>
          <w:lang w:eastAsia="ar-SA"/>
        </w:rPr>
        <w:t>П</w:t>
      </w:r>
      <w:r w:rsidRPr="002871E0">
        <w:rPr>
          <w:rFonts w:eastAsia="Arial Unicode MS"/>
          <w:color w:val="000000"/>
          <w:kern w:val="1"/>
          <w:lang w:val="en-US" w:eastAsia="ar-SA"/>
        </w:rPr>
        <w:t>онуђач</w:t>
      </w:r>
      <w:r w:rsidRPr="002871E0">
        <w:rPr>
          <w:rFonts w:eastAsia="Arial Unicode MS"/>
          <w:color w:val="000000"/>
          <w:kern w:val="1"/>
          <w:lang w:val="sr-Cyrl-RS" w:eastAsia="ar-SA"/>
        </w:rPr>
        <w:t xml:space="preserve"> </w:t>
      </w:r>
      <w:r w:rsidRPr="002871E0">
        <w:rPr>
          <w:rFonts w:eastAsia="Arial Unicode MS"/>
          <w:i/>
          <w:color w:val="000000"/>
          <w:kern w:val="1"/>
          <w:lang w:val="sr-Cyrl-RS" w:eastAsia="ar-SA"/>
        </w:rPr>
        <w:t xml:space="preserve"> _____________________________________________</w:t>
      </w:r>
      <w:r w:rsidRPr="002871E0">
        <w:rPr>
          <w:rFonts w:eastAsia="Arial Unicode MS"/>
          <w:i/>
          <w:color w:val="000000"/>
          <w:kern w:val="1"/>
          <w:lang w:eastAsia="ar-SA"/>
        </w:rPr>
        <w:t xml:space="preserve"> </w:t>
      </w:r>
      <w:r w:rsidRPr="002871E0">
        <w:rPr>
          <w:rFonts w:eastAsia="Arial Unicode MS"/>
          <w:color w:val="000000"/>
          <w:kern w:val="1"/>
          <w:lang w:val="en-US" w:eastAsia="ar-SA"/>
        </w:rPr>
        <w:t>у поступку јавне набавке</w:t>
      </w:r>
      <w:r w:rsidRPr="002871E0">
        <w:rPr>
          <w:lang w:val="en-US"/>
        </w:rPr>
        <w:t xml:space="preserve"> </w:t>
      </w:r>
      <w:r>
        <w:rPr>
          <w:lang w:val="sr-Cyrl-RS"/>
        </w:rPr>
        <w:t xml:space="preserve">за услуге </w:t>
      </w:r>
      <w:r w:rsidRPr="00DD0E60">
        <w:rPr>
          <w:lang w:val="en-US"/>
        </w:rPr>
        <w:t>посредовања при</w:t>
      </w:r>
      <w:r w:rsidR="004B1706">
        <w:t xml:space="preserve"> набавци </w:t>
      </w:r>
      <w:r w:rsidR="004B1706">
        <w:rPr>
          <w:lang w:val="sr-Cyrl-RS"/>
        </w:rPr>
        <w:t>авио карата</w:t>
      </w:r>
      <w:r w:rsidRPr="00DD0E60">
        <w:t xml:space="preserve"> и хотелског смештаја </w:t>
      </w:r>
      <w:r w:rsidRPr="00DD0E60">
        <w:rPr>
          <w:lang w:val="en-US"/>
        </w:rPr>
        <w:t>за</w:t>
      </w:r>
      <w:r w:rsidR="004B1706">
        <w:t xml:space="preserve"> </w:t>
      </w:r>
      <w:r w:rsidRPr="00DD0E60">
        <w:rPr>
          <w:lang w:val="en-US"/>
        </w:rPr>
        <w:t>службен</w:t>
      </w:r>
      <w:r w:rsidR="004B1706">
        <w:rPr>
          <w:lang w:val="sr-Cyrl-RS"/>
        </w:rPr>
        <w:t>а</w:t>
      </w:r>
      <w:r w:rsidRPr="00DD0E60">
        <w:t xml:space="preserve"> </w:t>
      </w:r>
      <w:r w:rsidRPr="00DD0E60">
        <w:rPr>
          <w:lang w:val="en-US"/>
        </w:rPr>
        <w:t xml:space="preserve">путовања у </w:t>
      </w:r>
      <w:r w:rsidRPr="00DD0E60">
        <w:t xml:space="preserve">земљи и </w:t>
      </w:r>
      <w:r w:rsidRPr="00DD0E60">
        <w:rPr>
          <w:lang w:val="en-US"/>
        </w:rPr>
        <w:t>иностранств</w:t>
      </w:r>
      <w:r w:rsidRPr="00DD0E60">
        <w:t>у</w:t>
      </w:r>
      <w:r w:rsidR="003E5421">
        <w:rPr>
          <w:rFonts w:eastAsia="Arial Unicode MS"/>
          <w:color w:val="000000"/>
          <w:kern w:val="1"/>
          <w:lang w:eastAsia="ar-SA"/>
        </w:rPr>
        <w:t>, ЈН</w:t>
      </w:r>
      <w:r w:rsidR="003E5421">
        <w:rPr>
          <w:rFonts w:eastAsia="Arial Unicode MS"/>
          <w:color w:val="000000"/>
          <w:kern w:val="1"/>
          <w:lang w:val="sr-Cyrl-RS" w:eastAsia="ar-SA"/>
        </w:rPr>
        <w:t>МВ</w:t>
      </w:r>
      <w:r w:rsidRPr="002871E0">
        <w:rPr>
          <w:rFonts w:eastAsia="Arial Unicode MS"/>
          <w:color w:val="000000"/>
          <w:kern w:val="1"/>
          <w:lang w:val="en-US" w:eastAsia="ar-SA"/>
        </w:rPr>
        <w:t xml:space="preserve"> </w:t>
      </w:r>
      <w:r w:rsidR="001158CA">
        <w:rPr>
          <w:rFonts w:eastAsia="Arial Unicode MS"/>
          <w:color w:val="000000"/>
          <w:kern w:val="1"/>
          <w:lang w:val="sr-Cyrl-RS" w:eastAsia="ar-SA"/>
        </w:rPr>
        <w:t>2</w:t>
      </w:r>
      <w:r w:rsidR="00085765">
        <w:rPr>
          <w:rFonts w:eastAsia="Arial Unicode MS"/>
          <w:color w:val="000000"/>
          <w:kern w:val="1"/>
          <w:lang w:val="sr-Cyrl-RS" w:eastAsia="ar-SA"/>
        </w:rPr>
        <w:t>/201</w:t>
      </w:r>
      <w:r w:rsidR="001158CA">
        <w:rPr>
          <w:rFonts w:eastAsia="Arial Unicode MS"/>
          <w:color w:val="000000"/>
          <w:kern w:val="1"/>
          <w:lang w:val="sr-Cyrl-RS" w:eastAsia="ar-SA"/>
        </w:rPr>
        <w:t>9</w:t>
      </w:r>
      <w:r w:rsidRPr="002871E0">
        <w:rPr>
          <w:rFonts w:eastAsia="Arial Unicode MS"/>
          <w:color w:val="000000"/>
          <w:kern w:val="1"/>
          <w:lang w:val="en-US" w:eastAsia="ar-SA"/>
        </w:rPr>
        <w:t xml:space="preserve"> испуњава све услове из чл. 75. </w:t>
      </w:r>
      <w:r w:rsidR="002D55F3">
        <w:rPr>
          <w:rFonts w:eastAsia="Arial Unicode MS"/>
          <w:color w:val="000000"/>
          <w:kern w:val="1"/>
          <w:lang w:val="sr-Cyrl-RS" w:eastAsia="ar-SA"/>
        </w:rPr>
        <w:t>с</w:t>
      </w:r>
      <w:r>
        <w:rPr>
          <w:rFonts w:eastAsia="Arial Unicode MS"/>
          <w:color w:val="000000"/>
          <w:kern w:val="1"/>
          <w:lang w:val="sr-Cyrl-RS" w:eastAsia="ar-SA"/>
        </w:rPr>
        <w:t>т.1. тач. 1) до 4)</w:t>
      </w:r>
      <w:r w:rsidR="006F33E9">
        <w:rPr>
          <w:rFonts w:eastAsia="Arial Unicode MS"/>
          <w:color w:val="000000"/>
          <w:kern w:val="1"/>
          <w:lang w:val="sr-Cyrl-RS" w:eastAsia="ar-SA"/>
        </w:rPr>
        <w:t>, 75. ст.2</w:t>
      </w:r>
      <w:r>
        <w:rPr>
          <w:rFonts w:eastAsia="Arial Unicode MS"/>
          <w:color w:val="000000"/>
          <w:kern w:val="1"/>
          <w:lang w:val="sr-Cyrl-RS" w:eastAsia="ar-SA"/>
        </w:rPr>
        <w:t xml:space="preserve"> </w:t>
      </w:r>
      <w:r w:rsidRPr="002871E0">
        <w:rPr>
          <w:rFonts w:eastAsia="Arial Unicode MS"/>
          <w:color w:val="000000"/>
          <w:kern w:val="1"/>
          <w:lang w:val="en-US" w:eastAsia="ar-SA"/>
        </w:rPr>
        <w:t>и 76. Закона</w:t>
      </w:r>
      <w:r>
        <w:rPr>
          <w:rFonts w:eastAsia="Arial Unicode MS"/>
          <w:color w:val="000000"/>
          <w:kern w:val="1"/>
          <w:lang w:val="sr-Cyrl-RS" w:eastAsia="ar-SA"/>
        </w:rPr>
        <w:t xml:space="preserve"> у вези техничког капацитета</w:t>
      </w:r>
      <w:r w:rsidRPr="002871E0">
        <w:rPr>
          <w:rFonts w:eastAsia="Arial Unicode MS"/>
          <w:color w:val="000000"/>
          <w:kern w:val="1"/>
          <w:lang w:val="en-US" w:eastAsia="ar-SA"/>
        </w:rPr>
        <w:t>, односно услове дефинисане конкурсном документацијом</w:t>
      </w:r>
      <w:r w:rsidRPr="002871E0">
        <w:rPr>
          <w:rFonts w:eastAsia="Arial Unicode MS"/>
          <w:color w:val="000000"/>
          <w:kern w:val="1"/>
          <w:lang w:val="ru-RU" w:eastAsia="ar-SA"/>
        </w:rPr>
        <w:t xml:space="preserve"> </w:t>
      </w:r>
      <w:r w:rsidRPr="002871E0">
        <w:rPr>
          <w:rFonts w:eastAsia="Arial Unicode MS"/>
          <w:color w:val="000000"/>
          <w:kern w:val="1"/>
          <w:lang w:val="en-US" w:eastAsia="ar-SA"/>
        </w:rPr>
        <w:t>за предметну јавну набавку и то:</w:t>
      </w:r>
    </w:p>
    <w:p w14:paraId="5ADEC25E" w14:textId="77777777" w:rsidR="002871E0" w:rsidRPr="002871E0" w:rsidRDefault="002871E0" w:rsidP="002871E0">
      <w:pPr>
        <w:suppressAutoHyphens/>
        <w:spacing w:line="100" w:lineRule="atLeast"/>
        <w:ind w:left="1080"/>
        <w:jc w:val="both"/>
        <w:rPr>
          <w:rFonts w:eastAsia="Arial Unicode MS"/>
          <w:iCs/>
          <w:color w:val="000000"/>
          <w:kern w:val="1"/>
          <w:lang w:eastAsia="ar-SA"/>
        </w:rPr>
      </w:pPr>
      <w:r w:rsidRPr="002871E0">
        <w:rPr>
          <w:rFonts w:eastAsia="Arial Unicode MS"/>
          <w:iCs/>
          <w:color w:val="000000"/>
          <w:kern w:val="1"/>
          <w:lang w:eastAsia="ar-SA"/>
        </w:rPr>
        <w:t>1) Понуђач је р</w:t>
      </w:r>
      <w:r w:rsidRPr="008C7A56">
        <w:rPr>
          <w:rFonts w:eastAsia="Arial Unicode MS"/>
          <w:iCs/>
          <w:color w:val="000000"/>
          <w:kern w:val="1"/>
          <w:lang w:eastAsia="ar-SA"/>
        </w:rPr>
        <w:t>егистрован код надлежног органа, односно уписан у одговарајући регистар;</w:t>
      </w:r>
    </w:p>
    <w:p w14:paraId="2ED37334" w14:textId="77777777" w:rsidR="002871E0" w:rsidRPr="00B7378F" w:rsidRDefault="002871E0" w:rsidP="002871E0">
      <w:pPr>
        <w:suppressAutoHyphens/>
        <w:spacing w:line="100" w:lineRule="atLeast"/>
        <w:ind w:left="1080"/>
        <w:jc w:val="both"/>
        <w:rPr>
          <w:rFonts w:eastAsia="Arial Unicode MS"/>
          <w:bCs/>
          <w:iCs/>
          <w:color w:val="000000"/>
          <w:kern w:val="1"/>
          <w:lang w:val="sr-Cyrl-RS" w:eastAsia="ar-SA"/>
        </w:rPr>
      </w:pPr>
      <w:r w:rsidRPr="002871E0">
        <w:rPr>
          <w:rFonts w:eastAsia="Arial Unicode MS"/>
          <w:iCs/>
          <w:color w:val="000000"/>
          <w:kern w:val="1"/>
          <w:lang w:eastAsia="ar-SA"/>
        </w:rPr>
        <w:t xml:space="preserve">2) Понуђач и његов </w:t>
      </w:r>
      <w:r w:rsidRPr="008C7A56">
        <w:rPr>
          <w:rFonts w:eastAsia="Arial Unicode MS"/>
          <w:iCs/>
          <w:color w:val="000000"/>
          <w:kern w:val="1"/>
          <w:lang w:eastAsia="ar-SA"/>
        </w:rPr>
        <w:t xml:space="preserve">законски </w:t>
      </w:r>
      <w:r w:rsidRPr="008C7A56">
        <w:rPr>
          <w:rFonts w:eastAsia="Arial Unicode MS"/>
          <w:color w:val="000000"/>
          <w:kern w:val="1"/>
          <w:lang w:eastAsia="ar-SA"/>
        </w:rPr>
        <w:t>заступник нис</w:t>
      </w:r>
      <w:r w:rsidRPr="002871E0">
        <w:rPr>
          <w:rFonts w:eastAsia="Arial Unicode MS"/>
          <w:color w:val="000000"/>
          <w:kern w:val="1"/>
          <w:lang w:eastAsia="ar-SA"/>
        </w:rPr>
        <w:t>у</w:t>
      </w:r>
      <w:r w:rsidRPr="008C7A56">
        <w:rPr>
          <w:rFonts w:eastAsia="Arial Unicode MS"/>
          <w:color w:val="000000"/>
          <w:kern w:val="1"/>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2871E0">
        <w:rPr>
          <w:rFonts w:eastAsia="Arial Unicode MS"/>
          <w:color w:val="000000"/>
          <w:kern w:val="1"/>
          <w:lang w:eastAsia="ar-SA"/>
        </w:rPr>
        <w:t>к</w:t>
      </w:r>
      <w:r w:rsidRPr="008C7A56">
        <w:rPr>
          <w:rFonts w:eastAsia="Arial Unicode MS"/>
          <w:color w:val="000000"/>
          <w:kern w:val="1"/>
          <w:lang w:eastAsia="ar-SA"/>
        </w:rPr>
        <w:t>ривично дело преваре;</w:t>
      </w:r>
    </w:p>
    <w:p w14:paraId="00F770AE" w14:textId="77777777" w:rsidR="002871E0" w:rsidRPr="002871E0" w:rsidRDefault="00B7378F" w:rsidP="002871E0">
      <w:pPr>
        <w:suppressAutoHyphens/>
        <w:spacing w:line="100" w:lineRule="atLeast"/>
        <w:ind w:left="1080"/>
        <w:jc w:val="both"/>
        <w:rPr>
          <w:rFonts w:eastAsia="Arial Unicode MS"/>
          <w:kern w:val="1"/>
          <w:lang w:eastAsia="ar-SA"/>
        </w:rPr>
      </w:pPr>
      <w:r>
        <w:rPr>
          <w:rFonts w:eastAsia="Arial Unicode MS"/>
          <w:bCs/>
          <w:iCs/>
          <w:color w:val="000000"/>
          <w:kern w:val="1"/>
          <w:lang w:val="sr-Cyrl-RS" w:eastAsia="ar-SA"/>
        </w:rPr>
        <w:t>3</w:t>
      </w:r>
      <w:r w:rsidR="002871E0" w:rsidRPr="002871E0">
        <w:rPr>
          <w:rFonts w:eastAsia="Arial Unicode MS"/>
          <w:bCs/>
          <w:iCs/>
          <w:color w:val="000000"/>
          <w:kern w:val="1"/>
          <w:lang w:eastAsia="ar-SA"/>
        </w:rPr>
        <w:t>) Понуђач је и</w:t>
      </w:r>
      <w:r w:rsidR="002871E0" w:rsidRPr="008C7A56">
        <w:rPr>
          <w:rFonts w:eastAsia="Arial Unicode MS"/>
          <w:bCs/>
          <w:iCs/>
          <w:color w:val="000000"/>
          <w:kern w:val="1"/>
          <w:lang w:val="sr-Cyrl-RS" w:eastAsia="ar-SA"/>
        </w:rPr>
        <w:t xml:space="preserve">змирио </w:t>
      </w:r>
      <w:r w:rsidR="002871E0" w:rsidRPr="008C7A56">
        <w:rPr>
          <w:rFonts w:eastAsia="Arial Unicode MS"/>
          <w:color w:val="000000"/>
          <w:kern w:val="1"/>
          <w:lang w:val="sr-Cyrl-RS" w:eastAsia="ar-SA"/>
        </w:rPr>
        <w:t>доспеле порезе, доприносе и друге јавне дажбине у складу са прописима Републике Србије (</w:t>
      </w:r>
      <w:r w:rsidR="002871E0" w:rsidRPr="008C7A56">
        <w:rPr>
          <w:rFonts w:eastAsia="Arial Unicode MS"/>
          <w:i/>
          <w:color w:val="000000"/>
          <w:kern w:val="1"/>
          <w:lang w:val="sr-Cyrl-RS" w:eastAsia="ar-SA"/>
        </w:rPr>
        <w:t>или стране државе када има седиште на њеној територији);</w:t>
      </w:r>
    </w:p>
    <w:p w14:paraId="2FAA6E12" w14:textId="77777777" w:rsidR="002871E0" w:rsidRPr="008C7A56" w:rsidRDefault="00B7378F" w:rsidP="002871E0">
      <w:pPr>
        <w:suppressAutoHyphens/>
        <w:spacing w:line="100" w:lineRule="atLeast"/>
        <w:ind w:left="1080"/>
        <w:jc w:val="both"/>
        <w:rPr>
          <w:rFonts w:eastAsia="Arial Unicode MS"/>
          <w:iCs/>
          <w:color w:val="000000"/>
          <w:kern w:val="1"/>
          <w:lang w:eastAsia="ar-SA"/>
        </w:rPr>
      </w:pPr>
      <w:r>
        <w:rPr>
          <w:rFonts w:eastAsia="Arial Unicode MS"/>
          <w:kern w:val="1"/>
          <w:lang w:val="sr-Cyrl-RS" w:eastAsia="ar-SA"/>
        </w:rPr>
        <w:t>4</w:t>
      </w:r>
      <w:r w:rsidR="002871E0" w:rsidRPr="002871E0">
        <w:rPr>
          <w:rFonts w:eastAsia="Arial Unicode MS"/>
          <w:kern w:val="1"/>
          <w:lang w:eastAsia="ar-SA"/>
        </w:rPr>
        <w:t>) Понуђач је п</w:t>
      </w:r>
      <w:r w:rsidR="002871E0" w:rsidRPr="008C7A56">
        <w:rPr>
          <w:rFonts w:eastAsia="Arial Unicode MS"/>
          <w:kern w:val="1"/>
          <w:lang w:eastAsia="ar-SA"/>
        </w:rPr>
        <w:t>оштовао обавезе које произлазе из важећих прописа о заштити на раду, запошљавању и условима рада, заштити</w:t>
      </w:r>
      <w:r w:rsidR="003E5421" w:rsidRPr="008C7A56">
        <w:rPr>
          <w:rFonts w:eastAsia="Arial Unicode MS"/>
          <w:kern w:val="1"/>
          <w:lang w:eastAsia="ar-SA"/>
        </w:rPr>
        <w:t xml:space="preserve"> животне средине и </w:t>
      </w:r>
      <w:r>
        <w:rPr>
          <w:rFonts w:eastAsia="Arial Unicode MS"/>
          <w:kern w:val="1"/>
          <w:lang w:val="sr-Cyrl-RS" w:eastAsia="ar-SA"/>
        </w:rPr>
        <w:t>да нема забрану обављања делатности, која је на снази у време подношења понуде</w:t>
      </w:r>
      <w:r w:rsidR="002871E0" w:rsidRPr="008C7A56">
        <w:rPr>
          <w:rFonts w:eastAsia="Arial Unicode MS"/>
          <w:kern w:val="1"/>
          <w:lang w:eastAsia="ar-SA"/>
        </w:rPr>
        <w:t>;</w:t>
      </w:r>
    </w:p>
    <w:p w14:paraId="384D7E7C" w14:textId="77777777" w:rsidR="002871E0" w:rsidRPr="002871E0" w:rsidRDefault="00B7378F" w:rsidP="002871E0">
      <w:pPr>
        <w:suppressAutoHyphens/>
        <w:spacing w:line="100" w:lineRule="atLeast"/>
        <w:ind w:left="1080"/>
        <w:jc w:val="both"/>
        <w:rPr>
          <w:rFonts w:eastAsia="Arial Unicode MS"/>
          <w:color w:val="000000"/>
          <w:kern w:val="1"/>
          <w:lang w:val="sr-Cyrl-RS" w:eastAsia="ar-SA"/>
        </w:rPr>
      </w:pPr>
      <w:r>
        <w:rPr>
          <w:rFonts w:eastAsia="Arial Unicode MS"/>
          <w:iCs/>
          <w:color w:val="000000"/>
          <w:kern w:val="1"/>
          <w:lang w:val="sr-Cyrl-RS" w:eastAsia="ar-SA"/>
        </w:rPr>
        <w:t>5</w:t>
      </w:r>
      <w:r w:rsidR="004B1706">
        <w:rPr>
          <w:rFonts w:eastAsia="Arial Unicode MS"/>
          <w:iCs/>
          <w:color w:val="000000"/>
          <w:kern w:val="1"/>
          <w:lang w:val="sr-Cyrl-RS" w:eastAsia="ar-SA"/>
        </w:rPr>
        <w:t>) Понуђач испуњава додатни услов</w:t>
      </w:r>
      <w:r w:rsidR="002871E0" w:rsidRPr="002871E0">
        <w:rPr>
          <w:rFonts w:eastAsia="Arial Unicode MS"/>
          <w:iCs/>
          <w:color w:val="000000"/>
          <w:kern w:val="1"/>
          <w:lang w:val="sr-Cyrl-RS" w:eastAsia="ar-SA"/>
        </w:rPr>
        <w:t>:</w:t>
      </w:r>
      <w:r w:rsidR="002871E0" w:rsidRPr="002871E0">
        <w:rPr>
          <w:rFonts w:eastAsia="Arial Unicode MS"/>
          <w:color w:val="000000"/>
          <w:kern w:val="1"/>
          <w:lang w:val="en-US" w:eastAsia="ar-SA"/>
        </w:rPr>
        <w:t xml:space="preserve"> </w:t>
      </w:r>
    </w:p>
    <w:p w14:paraId="0FFA2724" w14:textId="77777777" w:rsidR="002D55F3" w:rsidRPr="002D55F3" w:rsidRDefault="002D55F3" w:rsidP="002D55F3">
      <w:pPr>
        <w:pStyle w:val="ListParagraph"/>
        <w:numPr>
          <w:ilvl w:val="0"/>
          <w:numId w:val="24"/>
        </w:numPr>
        <w:suppressAutoHyphens/>
        <w:spacing w:line="100" w:lineRule="atLeast"/>
        <w:jc w:val="both"/>
        <w:rPr>
          <w:rFonts w:ascii="Times New Roman" w:eastAsia="Arial Unicode MS" w:hAnsi="Times New Roman"/>
          <w:iCs/>
          <w:color w:val="000000"/>
          <w:kern w:val="1"/>
          <w:sz w:val="24"/>
          <w:szCs w:val="24"/>
          <w:lang w:val="sr-Latn-RS" w:eastAsia="ar-SA"/>
        </w:rPr>
      </w:pPr>
      <w:r w:rsidRPr="002D55F3">
        <w:rPr>
          <w:rFonts w:ascii="Times New Roman" w:eastAsia="Arial Unicode MS" w:hAnsi="Times New Roman"/>
          <w:iCs/>
          <w:color w:val="000000"/>
          <w:kern w:val="1"/>
          <w:sz w:val="24"/>
          <w:szCs w:val="24"/>
          <w:lang w:val="sr-Cyrl-RS" w:eastAsia="ar-SA"/>
        </w:rPr>
        <w:t>да има потребан технички капацитет, односно да је пре објављивања позива за подношење понуда користи најмање један од водећих резервационих система авионских карата са приступом базама података водећих авио компанија  (</w:t>
      </w:r>
      <w:r w:rsidRPr="002D55F3">
        <w:rPr>
          <w:rFonts w:ascii="Times New Roman" w:eastAsia="Arial Unicode MS" w:hAnsi="Times New Roman"/>
          <w:iCs/>
          <w:color w:val="000000"/>
          <w:kern w:val="1"/>
          <w:sz w:val="24"/>
          <w:szCs w:val="24"/>
          <w:lang w:val="sr-Latn-RS" w:eastAsia="ar-SA"/>
        </w:rPr>
        <w:t>Amadeus, Galileo, Sabre, Worldspan);</w:t>
      </w:r>
    </w:p>
    <w:p w14:paraId="0ABC41D6" w14:textId="77777777" w:rsidR="002871E0" w:rsidRPr="002871E0" w:rsidRDefault="002871E0" w:rsidP="002871E0">
      <w:pPr>
        <w:suppressAutoHyphens/>
        <w:spacing w:line="100" w:lineRule="atLeast"/>
        <w:ind w:left="1080"/>
        <w:jc w:val="both"/>
        <w:rPr>
          <w:rFonts w:eastAsia="Arial Unicode MS"/>
          <w:i/>
          <w:color w:val="000000"/>
          <w:kern w:val="1"/>
          <w:lang w:val="sr-Cyrl-RS" w:eastAsia="ar-SA"/>
        </w:rPr>
      </w:pPr>
    </w:p>
    <w:p w14:paraId="7336533B" w14:textId="77777777" w:rsidR="002871E0" w:rsidRPr="002871E0" w:rsidRDefault="002871E0" w:rsidP="002871E0">
      <w:pPr>
        <w:suppressAutoHyphens/>
        <w:spacing w:line="100" w:lineRule="atLeast"/>
        <w:jc w:val="both"/>
        <w:rPr>
          <w:rFonts w:eastAsia="Arial Unicode MS"/>
          <w:i/>
          <w:color w:val="000000"/>
          <w:kern w:val="1"/>
          <w:lang w:eastAsia="ar-SA"/>
        </w:rPr>
      </w:pPr>
    </w:p>
    <w:p w14:paraId="0623E9E2" w14:textId="77777777" w:rsidR="002871E0" w:rsidRPr="002871E0" w:rsidRDefault="002871E0" w:rsidP="002871E0">
      <w:pPr>
        <w:suppressAutoHyphens/>
        <w:spacing w:line="100" w:lineRule="atLeast"/>
        <w:rPr>
          <w:rFonts w:eastAsia="Arial Unicode MS"/>
          <w:color w:val="000000"/>
          <w:kern w:val="1"/>
          <w:lang w:val="sr-Cyrl-RS" w:eastAsia="ar-SA"/>
        </w:rPr>
      </w:pPr>
      <w:r w:rsidRPr="00DA6A8C">
        <w:rPr>
          <w:rFonts w:eastAsia="Arial Unicode MS"/>
          <w:color w:val="000000"/>
          <w:kern w:val="1"/>
          <w:lang w:eastAsia="ar-SA"/>
        </w:rPr>
        <w:t xml:space="preserve">Место:_____________                                                            </w:t>
      </w:r>
      <w:r w:rsidR="003F757D">
        <w:rPr>
          <w:rFonts w:eastAsia="Arial Unicode MS"/>
          <w:color w:val="000000"/>
          <w:kern w:val="1"/>
          <w:lang w:val="sr-Latn-RS" w:eastAsia="ar-SA"/>
        </w:rPr>
        <w:tab/>
      </w:r>
      <w:r w:rsidR="003F757D">
        <w:rPr>
          <w:rFonts w:eastAsia="Arial Unicode MS"/>
          <w:color w:val="000000"/>
          <w:kern w:val="1"/>
          <w:lang w:val="sr-Latn-RS" w:eastAsia="ar-SA"/>
        </w:rPr>
        <w:tab/>
      </w:r>
      <w:r w:rsidRPr="00DA6A8C">
        <w:rPr>
          <w:rFonts w:eastAsia="Arial Unicode MS"/>
          <w:color w:val="000000"/>
          <w:kern w:val="1"/>
          <w:lang w:eastAsia="ar-SA"/>
        </w:rPr>
        <w:t>Понуђач</w:t>
      </w:r>
      <w:r w:rsidRPr="002871E0">
        <w:rPr>
          <w:rFonts w:eastAsia="Arial Unicode MS"/>
          <w:color w:val="000000"/>
          <w:kern w:val="1"/>
          <w:lang w:val="sr-Cyrl-RS" w:eastAsia="ar-SA"/>
        </w:rPr>
        <w:t>:</w:t>
      </w:r>
    </w:p>
    <w:p w14:paraId="2AD048DD" w14:textId="77777777" w:rsidR="002871E0" w:rsidRPr="00DA6A8C" w:rsidRDefault="002871E0" w:rsidP="002871E0">
      <w:pPr>
        <w:suppressAutoHyphens/>
        <w:spacing w:line="100" w:lineRule="atLeast"/>
        <w:rPr>
          <w:rFonts w:eastAsia="Arial Unicode MS"/>
          <w:color w:val="000000"/>
          <w:kern w:val="1"/>
          <w:lang w:eastAsia="ar-SA"/>
        </w:rPr>
      </w:pPr>
    </w:p>
    <w:p w14:paraId="1387FDE3" w14:textId="77777777" w:rsidR="002871E0" w:rsidRPr="00DA6A8C" w:rsidRDefault="002871E0" w:rsidP="002871E0">
      <w:pPr>
        <w:suppressAutoHyphens/>
        <w:spacing w:line="100" w:lineRule="atLeast"/>
        <w:rPr>
          <w:rFonts w:eastAsia="Arial Unicode MS"/>
          <w:color w:val="000000"/>
          <w:kern w:val="1"/>
          <w:lang w:eastAsia="ar-SA"/>
        </w:rPr>
      </w:pPr>
    </w:p>
    <w:p w14:paraId="63239866" w14:textId="77777777" w:rsidR="002871E0" w:rsidRPr="002871E0" w:rsidRDefault="002871E0" w:rsidP="002871E0">
      <w:pPr>
        <w:suppressAutoHyphens/>
        <w:spacing w:line="100" w:lineRule="atLeast"/>
        <w:rPr>
          <w:rFonts w:eastAsia="Arial Unicode MS"/>
          <w:b/>
          <w:bCs/>
          <w:i/>
          <w:kern w:val="1"/>
          <w:lang w:val="sr-Cyrl-RS" w:eastAsia="ar-SA"/>
        </w:rPr>
      </w:pPr>
      <w:r w:rsidRPr="00DA6A8C">
        <w:rPr>
          <w:rFonts w:eastAsia="Arial Unicode MS"/>
          <w:color w:val="000000"/>
          <w:kern w:val="1"/>
          <w:lang w:eastAsia="ar-SA"/>
        </w:rPr>
        <w:t xml:space="preserve">Датум:_____________                         М.П.                     </w:t>
      </w:r>
      <w:r w:rsidR="003F757D">
        <w:rPr>
          <w:rFonts w:eastAsia="Arial Unicode MS"/>
          <w:color w:val="000000"/>
          <w:kern w:val="1"/>
          <w:lang w:val="sr-Latn-RS" w:eastAsia="ar-SA"/>
        </w:rPr>
        <w:tab/>
      </w:r>
      <w:r w:rsidRPr="000869F0">
        <w:rPr>
          <w:rFonts w:eastAsia="Arial Unicode MS"/>
          <w:color w:val="000000"/>
          <w:kern w:val="1"/>
          <w:lang w:eastAsia="ar-SA"/>
        </w:rPr>
        <w:t xml:space="preserve">_____________________                                                        </w:t>
      </w:r>
    </w:p>
    <w:p w14:paraId="679A5DF7" w14:textId="77777777" w:rsidR="002871E0" w:rsidRPr="002871E0" w:rsidRDefault="002871E0" w:rsidP="002871E0">
      <w:pPr>
        <w:suppressAutoHyphens/>
        <w:spacing w:after="120" w:line="100" w:lineRule="atLeast"/>
        <w:jc w:val="both"/>
        <w:rPr>
          <w:rFonts w:eastAsia="Arial Unicode MS"/>
          <w:b/>
          <w:bCs/>
          <w:i/>
          <w:kern w:val="1"/>
          <w:lang w:val="sr-Cyrl-RS" w:eastAsia="ar-SA"/>
        </w:rPr>
      </w:pPr>
    </w:p>
    <w:p w14:paraId="2813AF90" w14:textId="77777777" w:rsidR="002871E0" w:rsidRPr="006F33E9" w:rsidRDefault="002871E0" w:rsidP="002871E0">
      <w:pPr>
        <w:suppressAutoHyphens/>
        <w:spacing w:line="100" w:lineRule="atLeast"/>
        <w:jc w:val="both"/>
        <w:rPr>
          <w:rFonts w:eastAsia="Arial Unicode MS"/>
          <w:bCs/>
          <w:i/>
          <w:iCs/>
          <w:kern w:val="1"/>
          <w:lang w:val="sr-Cyrl-RS" w:eastAsia="ar-SA"/>
        </w:rPr>
      </w:pPr>
      <w:r w:rsidRPr="002871E0">
        <w:rPr>
          <w:rFonts w:eastAsia="Arial Unicode MS"/>
          <w:b/>
          <w:bCs/>
          <w:i/>
          <w:kern w:val="1"/>
          <w:lang w:val="sr-Cyrl-RS" w:eastAsia="ar-SA"/>
        </w:rPr>
        <w:t>Напомена:</w:t>
      </w:r>
      <w:r w:rsidRPr="002871E0">
        <w:rPr>
          <w:rFonts w:eastAsia="Arial Unicode MS"/>
          <w:bCs/>
          <w:i/>
          <w:kern w:val="1"/>
          <w:lang w:val="sr-Cyrl-RS" w:eastAsia="ar-SA"/>
        </w:rPr>
        <w:t xml:space="preserve"> </w:t>
      </w:r>
      <w:r w:rsidRPr="00DA6A8C">
        <w:rPr>
          <w:rFonts w:eastAsia="Arial Unicode MS"/>
          <w:b/>
          <w:bCs/>
          <w:i/>
          <w:iCs/>
          <w:kern w:val="1"/>
          <w:u w:val="single"/>
          <w:lang w:val="sr-Cyrl-RS" w:eastAsia="ar-SA"/>
        </w:rPr>
        <w:t>Уколико понуду подноси група понуђача</w:t>
      </w:r>
      <w:r w:rsidRPr="002871E0">
        <w:rPr>
          <w:rFonts w:eastAsia="Arial Unicode MS"/>
          <w:b/>
          <w:bCs/>
          <w:i/>
          <w:iCs/>
          <w:kern w:val="1"/>
          <w:u w:val="single"/>
          <w:lang w:val="sr-Cyrl-RS" w:eastAsia="ar-SA"/>
        </w:rPr>
        <w:t>,</w:t>
      </w:r>
      <w:r w:rsidRPr="002871E0">
        <w:rPr>
          <w:rFonts w:eastAsia="Arial Unicode MS"/>
          <w:bCs/>
          <w:i/>
          <w:iCs/>
          <w:kern w:val="1"/>
          <w:lang w:val="sr-Cyrl-RS" w:eastAsia="ar-SA"/>
        </w:rPr>
        <w:t xml:space="preserve"> Изјава мора бити потписана од стране овлашћеног лица </w:t>
      </w:r>
      <w:r w:rsidRPr="00DA6A8C">
        <w:rPr>
          <w:rFonts w:eastAsia="Arial Unicode MS"/>
          <w:bCs/>
          <w:i/>
          <w:iCs/>
          <w:kern w:val="1"/>
          <w:lang w:val="sr-Cyrl-RS" w:eastAsia="ar-SA"/>
        </w:rPr>
        <w:t>свак</w:t>
      </w:r>
      <w:r w:rsidRPr="002871E0">
        <w:rPr>
          <w:rFonts w:eastAsia="Arial Unicode MS"/>
          <w:bCs/>
          <w:i/>
          <w:iCs/>
          <w:kern w:val="1"/>
          <w:lang w:val="sr-Cyrl-RS" w:eastAsia="ar-SA"/>
        </w:rPr>
        <w:t xml:space="preserve">ог </w:t>
      </w:r>
      <w:r w:rsidRPr="00DA6A8C">
        <w:rPr>
          <w:rFonts w:eastAsia="Arial Unicode MS"/>
          <w:bCs/>
          <w:i/>
          <w:iCs/>
          <w:kern w:val="1"/>
          <w:lang w:val="sr-Cyrl-RS" w:eastAsia="ar-SA"/>
        </w:rPr>
        <w:t>понуђач</w:t>
      </w:r>
      <w:r w:rsidRPr="002871E0">
        <w:rPr>
          <w:rFonts w:eastAsia="Arial Unicode MS"/>
          <w:bCs/>
          <w:i/>
          <w:iCs/>
          <w:kern w:val="1"/>
          <w:lang w:val="sr-Cyrl-RS" w:eastAsia="ar-SA"/>
        </w:rPr>
        <w:t>а</w:t>
      </w:r>
      <w:r w:rsidRPr="00DA6A8C">
        <w:rPr>
          <w:rFonts w:eastAsia="Arial Unicode MS"/>
          <w:bCs/>
          <w:i/>
          <w:iCs/>
          <w:kern w:val="1"/>
          <w:lang w:val="sr-Cyrl-RS" w:eastAsia="ar-SA"/>
        </w:rPr>
        <w:t xml:space="preserve"> из групе понуђача</w:t>
      </w:r>
      <w:r w:rsidRPr="002871E0">
        <w:rPr>
          <w:rFonts w:eastAsia="Arial Unicode MS"/>
          <w:bCs/>
          <w:i/>
          <w:iCs/>
          <w:kern w:val="1"/>
          <w:lang w:val="sr-Cyrl-RS" w:eastAsia="ar-SA"/>
        </w:rPr>
        <w:t xml:space="preserve"> и оверена печатом.</w:t>
      </w:r>
      <w:r w:rsidR="006F33E9" w:rsidRPr="00DA6A8C">
        <w:rPr>
          <w:rFonts w:eastAsia="Arial Unicode MS"/>
          <w:bCs/>
          <w:i/>
          <w:iCs/>
          <w:kern w:val="1"/>
          <w:lang w:val="sr-Cyrl-RS" w:eastAsia="ar-SA"/>
        </w:rPr>
        <w:t xml:space="preserve"> </w:t>
      </w:r>
      <w:r w:rsidR="006F33E9" w:rsidRPr="008C7A56">
        <w:rPr>
          <w:rFonts w:eastAsia="Arial Unicode MS"/>
          <w:bCs/>
          <w:i/>
          <w:iCs/>
          <w:kern w:val="1"/>
          <w:lang w:val="sr-Cyrl-RS" w:eastAsia="ar-SA"/>
        </w:rPr>
        <w:t>У зависности од броја понуђача, копирати по потреби.</w:t>
      </w:r>
    </w:p>
    <w:p w14:paraId="1642F132" w14:textId="77777777" w:rsidR="002871E0" w:rsidRPr="002871E0" w:rsidRDefault="002871E0" w:rsidP="002871E0">
      <w:pPr>
        <w:suppressAutoHyphens/>
        <w:spacing w:line="100" w:lineRule="atLeast"/>
        <w:jc w:val="both"/>
        <w:rPr>
          <w:rFonts w:eastAsia="Arial Unicode MS"/>
          <w:bCs/>
          <w:i/>
          <w:iCs/>
          <w:color w:val="FF0000"/>
          <w:kern w:val="1"/>
          <w:lang w:val="sr-Cyrl-RS" w:eastAsia="ar-SA"/>
        </w:rPr>
      </w:pPr>
    </w:p>
    <w:p w14:paraId="212BC263" w14:textId="77777777" w:rsidR="002871E0" w:rsidRPr="006F33E9" w:rsidRDefault="002871E0" w:rsidP="002871E0">
      <w:pPr>
        <w:rPr>
          <w:rFonts w:ascii="Arial" w:eastAsia="Arial Unicode MS" w:hAnsi="Arial" w:cs="Arial"/>
          <w:bCs/>
          <w:i/>
          <w:iCs/>
          <w:color w:val="FF0000"/>
          <w:kern w:val="1"/>
          <w:lang w:val="sr-Latn-RS" w:eastAsia="ar-SA"/>
        </w:rPr>
      </w:pPr>
    </w:p>
    <w:p w14:paraId="26CD24C9" w14:textId="77777777" w:rsidR="008660A0" w:rsidRPr="003F757D" w:rsidRDefault="008660A0" w:rsidP="003F757D">
      <w:pPr>
        <w:suppressAutoHyphens/>
        <w:spacing w:line="100" w:lineRule="atLeast"/>
        <w:rPr>
          <w:rFonts w:eastAsia="Arial Unicode MS"/>
          <w:b/>
          <w:bCs/>
          <w:iCs/>
          <w:kern w:val="1"/>
          <w:lang w:val="sr-Latn-RS" w:eastAsia="ar-SA"/>
        </w:rPr>
      </w:pPr>
    </w:p>
    <w:p w14:paraId="2708FE2D" w14:textId="77777777" w:rsidR="002871E0" w:rsidRPr="008A4F04" w:rsidRDefault="006F33E9" w:rsidP="002871E0">
      <w:pPr>
        <w:suppressAutoHyphens/>
        <w:spacing w:line="100" w:lineRule="atLeast"/>
        <w:jc w:val="center"/>
        <w:rPr>
          <w:rFonts w:eastAsia="Arial Unicode MS"/>
          <w:b/>
          <w:bCs/>
          <w:iCs/>
          <w:kern w:val="1"/>
          <w:lang w:val="sr-Latn-RS" w:eastAsia="ar-SA"/>
        </w:rPr>
      </w:pPr>
      <w:r w:rsidRPr="008A4F04">
        <w:rPr>
          <w:rFonts w:eastAsia="Arial Unicode MS"/>
          <w:b/>
          <w:bCs/>
          <w:iCs/>
          <w:kern w:val="1"/>
          <w:lang w:val="sr-Latn-RS" w:eastAsia="ar-SA"/>
        </w:rPr>
        <w:lastRenderedPageBreak/>
        <w:t>V/II</w:t>
      </w:r>
    </w:p>
    <w:p w14:paraId="1F0BBEF2" w14:textId="77777777" w:rsidR="002871E0" w:rsidRPr="002871E0" w:rsidRDefault="002871E0" w:rsidP="002871E0">
      <w:pPr>
        <w:suppressAutoHyphens/>
        <w:spacing w:line="100" w:lineRule="atLeast"/>
        <w:jc w:val="center"/>
        <w:rPr>
          <w:rFonts w:eastAsia="Arial Unicode MS"/>
          <w:b/>
          <w:bCs/>
          <w:color w:val="000000"/>
          <w:kern w:val="1"/>
          <w:lang w:val="sr-Cyrl-RS" w:eastAsia="ar-SA"/>
        </w:rPr>
      </w:pPr>
      <w:r w:rsidRPr="008C7A56">
        <w:rPr>
          <w:rFonts w:eastAsia="Arial Unicode MS"/>
          <w:b/>
          <w:bCs/>
          <w:color w:val="000000"/>
          <w:kern w:val="1"/>
          <w:lang w:val="sr-Cyrl-RS" w:eastAsia="ar-SA"/>
        </w:rPr>
        <w:t xml:space="preserve">ИЗЈАВА </w:t>
      </w:r>
      <w:r w:rsidRPr="002871E0">
        <w:rPr>
          <w:rFonts w:eastAsia="Arial Unicode MS"/>
          <w:b/>
          <w:bCs/>
          <w:color w:val="000000"/>
          <w:kern w:val="1"/>
          <w:lang w:val="sr-Cyrl-RS" w:eastAsia="ar-SA"/>
        </w:rPr>
        <w:t>ПОДИЗВОЂАЧА</w:t>
      </w:r>
    </w:p>
    <w:p w14:paraId="20A8FF0A" w14:textId="77777777" w:rsidR="002871E0" w:rsidRPr="008C7A56" w:rsidRDefault="002871E0" w:rsidP="002871E0">
      <w:pPr>
        <w:suppressAutoHyphens/>
        <w:spacing w:line="100" w:lineRule="atLeast"/>
        <w:jc w:val="center"/>
        <w:rPr>
          <w:rFonts w:eastAsia="Arial Unicode MS"/>
          <w:b/>
          <w:bCs/>
          <w:color w:val="000000"/>
          <w:kern w:val="1"/>
          <w:lang w:val="sr-Cyrl-RS" w:eastAsia="ar-SA"/>
        </w:rPr>
      </w:pPr>
      <w:r w:rsidRPr="00DA6A8C">
        <w:rPr>
          <w:rFonts w:eastAsia="Arial Unicode MS"/>
          <w:b/>
          <w:bCs/>
          <w:color w:val="000000"/>
          <w:kern w:val="1"/>
          <w:lang w:val="sr-Cyrl-RS" w:eastAsia="ar-SA"/>
        </w:rPr>
        <w:t xml:space="preserve">О ИСПУЊАВАЊУ УСЛОВА ИЗ ЧЛ. 75. </w:t>
      </w:r>
      <w:r w:rsidRPr="008C7A56">
        <w:rPr>
          <w:rFonts w:eastAsia="Arial Unicode MS"/>
          <w:b/>
          <w:bCs/>
          <w:color w:val="000000"/>
          <w:kern w:val="1"/>
          <w:lang w:val="sr-Cyrl-RS" w:eastAsia="ar-SA"/>
        </w:rPr>
        <w:t>ЗАКОНА У ПОСТУПКУ ЈАВНЕ</w:t>
      </w:r>
    </w:p>
    <w:p w14:paraId="0E4CF428" w14:textId="77777777" w:rsidR="002871E0" w:rsidRPr="008C7A56" w:rsidRDefault="002871E0" w:rsidP="002871E0">
      <w:pPr>
        <w:suppressAutoHyphens/>
        <w:spacing w:line="100" w:lineRule="atLeast"/>
        <w:jc w:val="center"/>
        <w:rPr>
          <w:rFonts w:eastAsia="Arial Unicode MS"/>
          <w:b/>
          <w:bCs/>
          <w:color w:val="000000"/>
          <w:kern w:val="1"/>
          <w:lang w:val="sr-Cyrl-RS" w:eastAsia="ar-SA"/>
        </w:rPr>
      </w:pPr>
      <w:r w:rsidRPr="008C7A56">
        <w:rPr>
          <w:rFonts w:eastAsia="Arial Unicode MS"/>
          <w:b/>
          <w:bCs/>
          <w:color w:val="000000"/>
          <w:kern w:val="1"/>
          <w:lang w:val="sr-Cyrl-RS" w:eastAsia="ar-SA"/>
        </w:rPr>
        <w:t>НАБАВКЕ МАЛЕ ВРЕДНОСТИ</w:t>
      </w:r>
    </w:p>
    <w:p w14:paraId="393F6DFC" w14:textId="77777777" w:rsidR="002871E0" w:rsidRPr="008C7A56" w:rsidRDefault="002871E0" w:rsidP="002871E0">
      <w:pPr>
        <w:suppressAutoHyphens/>
        <w:spacing w:line="100" w:lineRule="atLeast"/>
        <w:jc w:val="center"/>
        <w:rPr>
          <w:rFonts w:eastAsia="Arial Unicode MS"/>
          <w:b/>
          <w:bCs/>
          <w:color w:val="000000"/>
          <w:kern w:val="1"/>
          <w:lang w:val="sr-Cyrl-RS" w:eastAsia="ar-SA"/>
        </w:rPr>
      </w:pPr>
    </w:p>
    <w:p w14:paraId="516B3303" w14:textId="77777777" w:rsidR="002871E0" w:rsidRPr="008C7A56" w:rsidRDefault="002871E0" w:rsidP="002871E0">
      <w:pPr>
        <w:suppressAutoHyphens/>
        <w:spacing w:line="100" w:lineRule="atLeast"/>
        <w:jc w:val="center"/>
        <w:rPr>
          <w:rFonts w:eastAsia="Arial Unicode MS"/>
          <w:b/>
          <w:bCs/>
          <w:color w:val="000000"/>
          <w:kern w:val="1"/>
          <w:lang w:val="sr-Cyrl-RS" w:eastAsia="ar-SA"/>
        </w:rPr>
      </w:pPr>
    </w:p>
    <w:p w14:paraId="1890EB76" w14:textId="77777777" w:rsidR="002871E0" w:rsidRPr="000869F0" w:rsidRDefault="002871E0" w:rsidP="002871E0">
      <w:pPr>
        <w:suppressAutoHyphens/>
        <w:spacing w:line="100" w:lineRule="atLeast"/>
        <w:jc w:val="both"/>
        <w:rPr>
          <w:rFonts w:eastAsia="Arial Unicode MS"/>
          <w:color w:val="000000"/>
          <w:kern w:val="1"/>
          <w:lang w:val="sr-Cyrl-RS" w:eastAsia="ar-SA"/>
        </w:rPr>
      </w:pPr>
      <w:r w:rsidRPr="000869F0">
        <w:rPr>
          <w:rFonts w:eastAsia="Arial Unicode MS"/>
          <w:color w:val="000000"/>
          <w:kern w:val="1"/>
          <w:lang w:val="sr-Cyrl-RS" w:eastAsia="ar-SA"/>
        </w:rPr>
        <w:t xml:space="preserve">У складу са чланом 77. став 4. Закона, под пуном материјалном и кривичном одговорношћу, </w:t>
      </w:r>
      <w:r w:rsidRPr="002871E0">
        <w:rPr>
          <w:rFonts w:eastAsia="Arial Unicode MS"/>
          <w:color w:val="000000"/>
          <w:kern w:val="1"/>
          <w:lang w:eastAsia="ar-SA"/>
        </w:rPr>
        <w:t xml:space="preserve">као заступник подизвођача, </w:t>
      </w:r>
      <w:r w:rsidRPr="000869F0">
        <w:rPr>
          <w:rFonts w:eastAsia="Arial Unicode MS"/>
          <w:color w:val="000000"/>
          <w:kern w:val="1"/>
          <w:lang w:val="sr-Cyrl-RS" w:eastAsia="ar-SA"/>
        </w:rPr>
        <w:t>дајем следећу</w:t>
      </w:r>
    </w:p>
    <w:p w14:paraId="0AA5BA87" w14:textId="77777777" w:rsidR="002871E0" w:rsidRPr="000869F0" w:rsidRDefault="002871E0" w:rsidP="002871E0">
      <w:pPr>
        <w:suppressAutoHyphens/>
        <w:spacing w:line="100" w:lineRule="atLeast"/>
        <w:jc w:val="both"/>
        <w:rPr>
          <w:rFonts w:eastAsia="Arial Unicode MS"/>
          <w:color w:val="000000"/>
          <w:kern w:val="1"/>
          <w:lang w:val="sr-Cyrl-RS" w:eastAsia="ar-SA"/>
        </w:rPr>
      </w:pPr>
      <w:r w:rsidRPr="000869F0">
        <w:rPr>
          <w:rFonts w:eastAsia="Arial Unicode MS"/>
          <w:color w:val="000000"/>
          <w:kern w:val="1"/>
          <w:lang w:val="sr-Cyrl-RS" w:eastAsia="ar-SA"/>
        </w:rPr>
        <w:tab/>
      </w:r>
      <w:r w:rsidRPr="000869F0">
        <w:rPr>
          <w:rFonts w:eastAsia="Arial Unicode MS"/>
          <w:color w:val="000000"/>
          <w:kern w:val="1"/>
          <w:lang w:val="sr-Cyrl-RS" w:eastAsia="ar-SA"/>
        </w:rPr>
        <w:tab/>
      </w:r>
      <w:r w:rsidRPr="000869F0">
        <w:rPr>
          <w:rFonts w:eastAsia="Arial Unicode MS"/>
          <w:color w:val="000000"/>
          <w:kern w:val="1"/>
          <w:lang w:val="sr-Cyrl-RS" w:eastAsia="ar-SA"/>
        </w:rPr>
        <w:tab/>
      </w:r>
      <w:r w:rsidRPr="000869F0">
        <w:rPr>
          <w:rFonts w:eastAsia="Arial Unicode MS"/>
          <w:color w:val="000000"/>
          <w:kern w:val="1"/>
          <w:lang w:val="sr-Cyrl-RS" w:eastAsia="ar-SA"/>
        </w:rPr>
        <w:tab/>
      </w:r>
    </w:p>
    <w:p w14:paraId="12F18A6A" w14:textId="77777777" w:rsidR="002871E0" w:rsidRPr="000869F0" w:rsidRDefault="002871E0" w:rsidP="002871E0">
      <w:pPr>
        <w:suppressAutoHyphens/>
        <w:spacing w:line="100" w:lineRule="atLeast"/>
        <w:jc w:val="both"/>
        <w:rPr>
          <w:rFonts w:eastAsia="Arial Unicode MS"/>
          <w:color w:val="000000"/>
          <w:kern w:val="1"/>
          <w:lang w:val="sr-Cyrl-RS" w:eastAsia="ar-SA"/>
        </w:rPr>
      </w:pPr>
    </w:p>
    <w:p w14:paraId="5757AEEB" w14:textId="77777777" w:rsidR="002871E0" w:rsidRPr="000869F0" w:rsidRDefault="002871E0" w:rsidP="002871E0">
      <w:pPr>
        <w:suppressAutoHyphens/>
        <w:spacing w:line="100" w:lineRule="atLeast"/>
        <w:jc w:val="center"/>
        <w:rPr>
          <w:rFonts w:eastAsia="Arial Unicode MS"/>
          <w:b/>
          <w:color w:val="000000"/>
          <w:kern w:val="1"/>
          <w:lang w:val="sr-Cyrl-RS" w:eastAsia="ar-SA"/>
        </w:rPr>
      </w:pPr>
      <w:r w:rsidRPr="000869F0">
        <w:rPr>
          <w:rFonts w:eastAsia="Arial Unicode MS"/>
          <w:b/>
          <w:color w:val="000000"/>
          <w:kern w:val="1"/>
          <w:lang w:val="sr-Cyrl-RS" w:eastAsia="ar-SA"/>
        </w:rPr>
        <w:t>И З Ј А В У</w:t>
      </w:r>
    </w:p>
    <w:p w14:paraId="59DE3FDE" w14:textId="77777777" w:rsidR="002871E0" w:rsidRPr="000869F0" w:rsidRDefault="002871E0" w:rsidP="002871E0">
      <w:pPr>
        <w:suppressAutoHyphens/>
        <w:spacing w:line="100" w:lineRule="atLeast"/>
        <w:jc w:val="center"/>
        <w:rPr>
          <w:rFonts w:eastAsia="Arial Unicode MS"/>
          <w:color w:val="000000"/>
          <w:kern w:val="1"/>
          <w:lang w:val="sr-Cyrl-RS" w:eastAsia="ar-SA"/>
        </w:rPr>
      </w:pPr>
    </w:p>
    <w:p w14:paraId="3E4500F7" w14:textId="77777777" w:rsidR="002871E0" w:rsidRPr="002871E0" w:rsidRDefault="002871E0" w:rsidP="002871E0">
      <w:pPr>
        <w:suppressAutoHyphens/>
        <w:spacing w:line="100" w:lineRule="atLeast"/>
        <w:jc w:val="both"/>
        <w:rPr>
          <w:rFonts w:eastAsia="Arial Unicode MS"/>
          <w:iCs/>
          <w:color w:val="000000"/>
          <w:kern w:val="1"/>
          <w:lang w:eastAsia="ar-SA"/>
        </w:rPr>
      </w:pPr>
      <w:r w:rsidRPr="002871E0">
        <w:rPr>
          <w:rFonts w:eastAsia="Arial Unicode MS"/>
          <w:color w:val="000000"/>
          <w:kern w:val="1"/>
          <w:lang w:val="sr-Cyrl-RS" w:eastAsia="ar-SA"/>
        </w:rPr>
        <w:t>Подизвођач</w:t>
      </w:r>
      <w:r w:rsidRPr="002871E0">
        <w:rPr>
          <w:rFonts w:eastAsia="Arial Unicode MS"/>
          <w:i/>
          <w:color w:val="000000"/>
          <w:kern w:val="1"/>
          <w:lang w:val="sr-Cyrl-RS" w:eastAsia="ar-SA"/>
        </w:rPr>
        <w:t>_____________________________________</w:t>
      </w:r>
      <w:r w:rsidRPr="002871E0">
        <w:rPr>
          <w:rFonts w:eastAsia="Arial Unicode MS"/>
          <w:color w:val="000000"/>
          <w:kern w:val="1"/>
          <w:lang w:val="sr-Cyrl-RS" w:eastAsia="ar-SA"/>
        </w:rPr>
        <w:t>_______</w:t>
      </w:r>
      <w:r w:rsidRPr="002871E0">
        <w:rPr>
          <w:rFonts w:eastAsia="Arial Unicode MS"/>
          <w:i/>
          <w:color w:val="000000"/>
          <w:kern w:val="1"/>
          <w:lang w:eastAsia="ar-SA"/>
        </w:rPr>
        <w:t xml:space="preserve"> </w:t>
      </w:r>
      <w:r w:rsidRPr="000869F0">
        <w:rPr>
          <w:rFonts w:eastAsia="Arial Unicode MS"/>
          <w:color w:val="000000"/>
          <w:kern w:val="1"/>
          <w:lang w:val="sr-Cyrl-RS" w:eastAsia="ar-SA"/>
        </w:rPr>
        <w:t>у поступку јавне набавке</w:t>
      </w:r>
      <w:r w:rsidR="000A72C3">
        <w:rPr>
          <w:rFonts w:eastAsia="Arial Unicode MS"/>
          <w:color w:val="000000"/>
          <w:kern w:val="1"/>
          <w:lang w:val="sr-Cyrl-RS" w:eastAsia="ar-SA"/>
        </w:rPr>
        <w:t xml:space="preserve"> услуга посредовања </w:t>
      </w:r>
      <w:r w:rsidR="000A72C3" w:rsidRPr="000869F0">
        <w:rPr>
          <w:lang w:val="sr-Cyrl-RS"/>
        </w:rPr>
        <w:t>при</w:t>
      </w:r>
      <w:r w:rsidR="000A72C3" w:rsidRPr="00F12978">
        <w:t xml:space="preserve"> </w:t>
      </w:r>
      <w:r w:rsidR="00971DE2">
        <w:t xml:space="preserve">набавци </w:t>
      </w:r>
      <w:r w:rsidR="00971DE2">
        <w:rPr>
          <w:lang w:val="sr-Cyrl-RS"/>
        </w:rPr>
        <w:t>авио карата</w:t>
      </w:r>
      <w:r w:rsidR="00971DE2" w:rsidRPr="00DD0E60">
        <w:t xml:space="preserve"> и хотелског смештаја </w:t>
      </w:r>
      <w:r w:rsidR="00971DE2" w:rsidRPr="00971DE2">
        <w:rPr>
          <w:lang w:val="sr-Cyrl-RS"/>
        </w:rPr>
        <w:t>за</w:t>
      </w:r>
      <w:r w:rsidR="00971DE2">
        <w:t xml:space="preserve"> </w:t>
      </w:r>
      <w:r w:rsidR="00971DE2" w:rsidRPr="00971DE2">
        <w:rPr>
          <w:lang w:val="sr-Cyrl-RS"/>
        </w:rPr>
        <w:t>службен</w:t>
      </w:r>
      <w:r w:rsidR="00971DE2">
        <w:rPr>
          <w:lang w:val="sr-Cyrl-RS"/>
        </w:rPr>
        <w:t>а</w:t>
      </w:r>
      <w:r w:rsidR="00971DE2" w:rsidRPr="00DD0E60">
        <w:t xml:space="preserve"> </w:t>
      </w:r>
      <w:r w:rsidR="00971DE2" w:rsidRPr="00971DE2">
        <w:rPr>
          <w:lang w:val="sr-Cyrl-RS"/>
        </w:rPr>
        <w:t xml:space="preserve">путовања у </w:t>
      </w:r>
      <w:r w:rsidR="00971DE2" w:rsidRPr="00DD0E60">
        <w:t xml:space="preserve">земљи и </w:t>
      </w:r>
      <w:r w:rsidR="00971DE2" w:rsidRPr="00971DE2">
        <w:rPr>
          <w:lang w:val="sr-Cyrl-RS"/>
        </w:rPr>
        <w:t>иностранств</w:t>
      </w:r>
      <w:r w:rsidR="00971DE2" w:rsidRPr="00DD0E60">
        <w:t>у</w:t>
      </w:r>
      <w:r w:rsidRPr="002871E0">
        <w:rPr>
          <w:rFonts w:eastAsia="Arial Unicode MS"/>
          <w:color w:val="000000"/>
          <w:kern w:val="1"/>
          <w:lang w:val="sr-Cyrl-RS" w:eastAsia="ar-SA"/>
        </w:rPr>
        <w:t>, ЈН</w:t>
      </w:r>
      <w:r w:rsidR="001158CA">
        <w:rPr>
          <w:rFonts w:eastAsia="Arial Unicode MS"/>
          <w:color w:val="000000"/>
          <w:kern w:val="1"/>
          <w:lang w:val="sr-Cyrl-RS" w:eastAsia="ar-SA"/>
        </w:rPr>
        <w:t>МВ 2/2019</w:t>
      </w:r>
      <w:r w:rsidRPr="000869F0">
        <w:rPr>
          <w:rFonts w:eastAsia="Arial Unicode MS"/>
          <w:color w:val="000000"/>
          <w:kern w:val="1"/>
          <w:lang w:val="sr-Cyrl-RS" w:eastAsia="ar-SA"/>
        </w:rPr>
        <w:t>, испуњава све услове из чл. 75. Закона, односно услове дефинисане конкурсном документацијом</w:t>
      </w:r>
      <w:r w:rsidRPr="002871E0">
        <w:rPr>
          <w:rFonts w:eastAsia="Arial Unicode MS"/>
          <w:color w:val="000000"/>
          <w:kern w:val="1"/>
          <w:lang w:val="ru-RU" w:eastAsia="ar-SA"/>
        </w:rPr>
        <w:t xml:space="preserve"> </w:t>
      </w:r>
      <w:r w:rsidRPr="000869F0">
        <w:rPr>
          <w:rFonts w:eastAsia="Arial Unicode MS"/>
          <w:color w:val="000000"/>
          <w:kern w:val="1"/>
          <w:lang w:val="sr-Cyrl-RS" w:eastAsia="ar-SA"/>
        </w:rPr>
        <w:t>за предметну јавну набавку и то:</w:t>
      </w:r>
    </w:p>
    <w:p w14:paraId="7842CAFC" w14:textId="77777777" w:rsidR="002D55F3" w:rsidRPr="002871E0" w:rsidRDefault="002D55F3" w:rsidP="000869F0">
      <w:pPr>
        <w:suppressAutoHyphens/>
        <w:spacing w:line="100" w:lineRule="atLeast"/>
        <w:ind w:left="426"/>
        <w:jc w:val="both"/>
        <w:rPr>
          <w:rFonts w:eastAsia="Arial Unicode MS"/>
          <w:iCs/>
          <w:color w:val="000000"/>
          <w:kern w:val="1"/>
          <w:lang w:eastAsia="ar-SA"/>
        </w:rPr>
      </w:pPr>
      <w:r w:rsidRPr="002871E0">
        <w:rPr>
          <w:rFonts w:eastAsia="Arial Unicode MS"/>
          <w:iCs/>
          <w:color w:val="000000"/>
          <w:kern w:val="1"/>
          <w:lang w:eastAsia="ar-SA"/>
        </w:rPr>
        <w:t xml:space="preserve">1) </w:t>
      </w:r>
      <w:r>
        <w:rPr>
          <w:rFonts w:eastAsia="Arial Unicode MS"/>
          <w:iCs/>
          <w:color w:val="000000"/>
          <w:kern w:val="1"/>
          <w:lang w:val="sr-Cyrl-RS" w:eastAsia="ar-SA"/>
        </w:rPr>
        <w:t>Подизвођач</w:t>
      </w:r>
      <w:r w:rsidRPr="002871E0">
        <w:rPr>
          <w:rFonts w:eastAsia="Arial Unicode MS"/>
          <w:iCs/>
          <w:color w:val="000000"/>
          <w:kern w:val="1"/>
          <w:lang w:eastAsia="ar-SA"/>
        </w:rPr>
        <w:t xml:space="preserve"> је р</w:t>
      </w:r>
      <w:r w:rsidRPr="008C7A56">
        <w:rPr>
          <w:rFonts w:eastAsia="Arial Unicode MS"/>
          <w:iCs/>
          <w:color w:val="000000"/>
          <w:kern w:val="1"/>
          <w:lang w:eastAsia="ar-SA"/>
        </w:rPr>
        <w:t>егистрован код надлежног органа, односно уписан у одговарајући регистар;</w:t>
      </w:r>
    </w:p>
    <w:p w14:paraId="35721BC9" w14:textId="77777777" w:rsidR="002D55F3" w:rsidRPr="00B7378F" w:rsidRDefault="002D55F3" w:rsidP="000869F0">
      <w:pPr>
        <w:suppressAutoHyphens/>
        <w:spacing w:line="100" w:lineRule="atLeast"/>
        <w:ind w:left="426"/>
        <w:jc w:val="both"/>
        <w:rPr>
          <w:rFonts w:eastAsia="Arial Unicode MS"/>
          <w:bCs/>
          <w:iCs/>
          <w:color w:val="000000"/>
          <w:kern w:val="1"/>
          <w:lang w:val="sr-Cyrl-RS" w:eastAsia="ar-SA"/>
        </w:rPr>
      </w:pPr>
      <w:r w:rsidRPr="002871E0">
        <w:rPr>
          <w:rFonts w:eastAsia="Arial Unicode MS"/>
          <w:iCs/>
          <w:color w:val="000000"/>
          <w:kern w:val="1"/>
          <w:lang w:eastAsia="ar-SA"/>
        </w:rPr>
        <w:t xml:space="preserve">2) </w:t>
      </w:r>
      <w:r>
        <w:rPr>
          <w:rFonts w:eastAsia="Arial Unicode MS"/>
          <w:iCs/>
          <w:color w:val="000000"/>
          <w:kern w:val="1"/>
          <w:lang w:eastAsia="ar-SA"/>
        </w:rPr>
        <w:t>П</w:t>
      </w:r>
      <w:r>
        <w:rPr>
          <w:rFonts w:eastAsia="Arial Unicode MS"/>
          <w:iCs/>
          <w:color w:val="000000"/>
          <w:kern w:val="1"/>
          <w:lang w:val="sr-Cyrl-RS" w:eastAsia="ar-SA"/>
        </w:rPr>
        <w:t>одизвођач</w:t>
      </w:r>
      <w:r w:rsidRPr="002871E0">
        <w:rPr>
          <w:rFonts w:eastAsia="Arial Unicode MS"/>
          <w:iCs/>
          <w:color w:val="000000"/>
          <w:kern w:val="1"/>
          <w:lang w:eastAsia="ar-SA"/>
        </w:rPr>
        <w:t xml:space="preserve"> и његов </w:t>
      </w:r>
      <w:r w:rsidRPr="008C7A56">
        <w:rPr>
          <w:rFonts w:eastAsia="Arial Unicode MS"/>
          <w:iCs/>
          <w:color w:val="000000"/>
          <w:kern w:val="1"/>
          <w:lang w:eastAsia="ar-SA"/>
        </w:rPr>
        <w:t xml:space="preserve">законски </w:t>
      </w:r>
      <w:r w:rsidRPr="008C7A56">
        <w:rPr>
          <w:rFonts w:eastAsia="Arial Unicode MS"/>
          <w:color w:val="000000"/>
          <w:kern w:val="1"/>
          <w:lang w:eastAsia="ar-SA"/>
        </w:rPr>
        <w:t>заступник нис</w:t>
      </w:r>
      <w:r w:rsidRPr="002871E0">
        <w:rPr>
          <w:rFonts w:eastAsia="Arial Unicode MS"/>
          <w:color w:val="000000"/>
          <w:kern w:val="1"/>
          <w:lang w:eastAsia="ar-SA"/>
        </w:rPr>
        <w:t>у</w:t>
      </w:r>
      <w:r w:rsidRPr="008C7A56">
        <w:rPr>
          <w:rFonts w:eastAsia="Arial Unicode MS"/>
          <w:color w:val="000000"/>
          <w:kern w:val="1"/>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2871E0">
        <w:rPr>
          <w:rFonts w:eastAsia="Arial Unicode MS"/>
          <w:color w:val="000000"/>
          <w:kern w:val="1"/>
          <w:lang w:eastAsia="ar-SA"/>
        </w:rPr>
        <w:t>к</w:t>
      </w:r>
      <w:r w:rsidRPr="008C7A56">
        <w:rPr>
          <w:rFonts w:eastAsia="Arial Unicode MS"/>
          <w:color w:val="000000"/>
          <w:kern w:val="1"/>
          <w:lang w:eastAsia="ar-SA"/>
        </w:rPr>
        <w:t>ривично дело преваре;</w:t>
      </w:r>
    </w:p>
    <w:p w14:paraId="75A0B9C5" w14:textId="77777777" w:rsidR="002D55F3" w:rsidRDefault="00B7378F" w:rsidP="000869F0">
      <w:pPr>
        <w:suppressAutoHyphens/>
        <w:spacing w:line="100" w:lineRule="atLeast"/>
        <w:ind w:left="426"/>
        <w:jc w:val="both"/>
        <w:rPr>
          <w:rFonts w:eastAsia="Arial Unicode MS"/>
          <w:i/>
          <w:color w:val="000000"/>
          <w:kern w:val="1"/>
          <w:lang w:val="sr-Cyrl-RS" w:eastAsia="ar-SA"/>
        </w:rPr>
      </w:pPr>
      <w:r>
        <w:rPr>
          <w:rFonts w:eastAsia="Arial Unicode MS"/>
          <w:bCs/>
          <w:iCs/>
          <w:color w:val="000000"/>
          <w:kern w:val="1"/>
          <w:lang w:val="sr-Cyrl-RS" w:eastAsia="ar-SA"/>
        </w:rPr>
        <w:t>3</w:t>
      </w:r>
      <w:r w:rsidR="002D55F3" w:rsidRPr="002871E0">
        <w:rPr>
          <w:rFonts w:eastAsia="Arial Unicode MS"/>
          <w:bCs/>
          <w:iCs/>
          <w:color w:val="000000"/>
          <w:kern w:val="1"/>
          <w:lang w:eastAsia="ar-SA"/>
        </w:rPr>
        <w:t xml:space="preserve">) </w:t>
      </w:r>
      <w:r w:rsidR="002D55F3">
        <w:rPr>
          <w:rFonts w:eastAsia="Arial Unicode MS"/>
          <w:bCs/>
          <w:iCs/>
          <w:color w:val="000000"/>
          <w:kern w:val="1"/>
          <w:lang w:eastAsia="ar-SA"/>
        </w:rPr>
        <w:t>По</w:t>
      </w:r>
      <w:r w:rsidR="002D55F3">
        <w:rPr>
          <w:rFonts w:eastAsia="Arial Unicode MS"/>
          <w:bCs/>
          <w:iCs/>
          <w:color w:val="000000"/>
          <w:kern w:val="1"/>
          <w:lang w:val="sr-Cyrl-RS" w:eastAsia="ar-SA"/>
        </w:rPr>
        <w:t>дизвођач</w:t>
      </w:r>
      <w:r w:rsidR="002D55F3" w:rsidRPr="002871E0">
        <w:rPr>
          <w:rFonts w:eastAsia="Arial Unicode MS"/>
          <w:bCs/>
          <w:iCs/>
          <w:color w:val="000000"/>
          <w:kern w:val="1"/>
          <w:lang w:eastAsia="ar-SA"/>
        </w:rPr>
        <w:t xml:space="preserve"> је и</w:t>
      </w:r>
      <w:r w:rsidR="002D55F3" w:rsidRPr="008C7A56">
        <w:rPr>
          <w:rFonts w:eastAsia="Arial Unicode MS"/>
          <w:bCs/>
          <w:iCs/>
          <w:color w:val="000000"/>
          <w:kern w:val="1"/>
          <w:lang w:val="sr-Cyrl-RS" w:eastAsia="ar-SA"/>
        </w:rPr>
        <w:t xml:space="preserve">змирио </w:t>
      </w:r>
      <w:r w:rsidR="002D55F3" w:rsidRPr="008C7A56">
        <w:rPr>
          <w:rFonts w:eastAsia="Arial Unicode MS"/>
          <w:color w:val="000000"/>
          <w:kern w:val="1"/>
          <w:lang w:val="sr-Cyrl-RS" w:eastAsia="ar-SA"/>
        </w:rPr>
        <w:t>доспеле порезе, доприносе и друге јавне дажбине у складу са прописима Републике Србије (</w:t>
      </w:r>
      <w:r w:rsidR="002D55F3" w:rsidRPr="008C7A56">
        <w:rPr>
          <w:rFonts w:eastAsia="Arial Unicode MS"/>
          <w:i/>
          <w:color w:val="000000"/>
          <w:kern w:val="1"/>
          <w:lang w:val="sr-Cyrl-RS" w:eastAsia="ar-SA"/>
        </w:rPr>
        <w:t>или стране државе када има седиште на њеној територији);</w:t>
      </w:r>
    </w:p>
    <w:p w14:paraId="3203ACE8" w14:textId="77777777" w:rsidR="00B7378F" w:rsidRPr="00B7378F" w:rsidRDefault="00B7378F" w:rsidP="002D55F3">
      <w:pPr>
        <w:suppressAutoHyphens/>
        <w:spacing w:line="100" w:lineRule="atLeast"/>
        <w:ind w:left="1080"/>
        <w:jc w:val="both"/>
        <w:rPr>
          <w:rFonts w:eastAsia="Arial Unicode MS"/>
          <w:kern w:val="1"/>
          <w:lang w:val="sr-Cyrl-RS" w:eastAsia="ar-SA"/>
        </w:rPr>
      </w:pPr>
    </w:p>
    <w:p w14:paraId="520D2150" w14:textId="77777777" w:rsidR="002871E0" w:rsidRPr="002871E0" w:rsidRDefault="002871E0" w:rsidP="002871E0">
      <w:pPr>
        <w:suppressAutoHyphens/>
        <w:spacing w:line="100" w:lineRule="atLeast"/>
        <w:jc w:val="both"/>
        <w:rPr>
          <w:rFonts w:eastAsia="Arial Unicode MS"/>
          <w:i/>
          <w:color w:val="000000"/>
          <w:kern w:val="1"/>
          <w:lang w:eastAsia="ar-SA"/>
        </w:rPr>
      </w:pPr>
    </w:p>
    <w:p w14:paraId="5CC3DC84" w14:textId="77777777" w:rsidR="002871E0" w:rsidRPr="002871E0" w:rsidRDefault="002871E0" w:rsidP="002871E0">
      <w:pPr>
        <w:suppressAutoHyphens/>
        <w:spacing w:line="100" w:lineRule="atLeast"/>
        <w:jc w:val="both"/>
        <w:rPr>
          <w:rFonts w:eastAsia="Arial Unicode MS"/>
          <w:i/>
          <w:color w:val="000000"/>
          <w:kern w:val="1"/>
          <w:lang w:eastAsia="ar-SA"/>
        </w:rPr>
      </w:pPr>
    </w:p>
    <w:p w14:paraId="60EFA7B7" w14:textId="77777777" w:rsidR="002871E0" w:rsidRPr="00DA6A8C" w:rsidRDefault="002871E0" w:rsidP="002871E0">
      <w:pPr>
        <w:suppressAutoHyphens/>
        <w:spacing w:line="100" w:lineRule="atLeast"/>
        <w:rPr>
          <w:rFonts w:eastAsia="Arial Unicode MS"/>
          <w:color w:val="000000"/>
          <w:kern w:val="1"/>
          <w:lang w:eastAsia="ar-SA"/>
        </w:rPr>
      </w:pPr>
      <w:r w:rsidRPr="00DA6A8C">
        <w:rPr>
          <w:rFonts w:eastAsia="Arial Unicode MS"/>
          <w:color w:val="000000"/>
          <w:kern w:val="1"/>
          <w:lang w:eastAsia="ar-SA"/>
        </w:rPr>
        <w:t>Место:_____________</w:t>
      </w:r>
      <w:r w:rsidRPr="002871E0">
        <w:rPr>
          <w:rFonts w:eastAsia="Arial Unicode MS"/>
          <w:color w:val="000000"/>
          <w:kern w:val="1"/>
          <w:lang w:val="sr-Cyrl-RS" w:eastAsia="ar-SA"/>
        </w:rPr>
        <w:tab/>
      </w:r>
      <w:r w:rsidRPr="002871E0">
        <w:rPr>
          <w:rFonts w:eastAsia="Arial Unicode MS"/>
          <w:color w:val="000000"/>
          <w:kern w:val="1"/>
          <w:lang w:val="sr-Cyrl-RS" w:eastAsia="ar-SA"/>
        </w:rPr>
        <w:tab/>
      </w:r>
      <w:r w:rsidRPr="002871E0">
        <w:rPr>
          <w:rFonts w:eastAsia="Arial Unicode MS"/>
          <w:color w:val="000000"/>
          <w:kern w:val="1"/>
          <w:lang w:val="sr-Cyrl-RS" w:eastAsia="ar-SA"/>
        </w:rPr>
        <w:tab/>
      </w:r>
      <w:r w:rsidRPr="002871E0">
        <w:rPr>
          <w:rFonts w:eastAsia="Arial Unicode MS"/>
          <w:color w:val="000000"/>
          <w:kern w:val="1"/>
          <w:lang w:val="sr-Cyrl-RS" w:eastAsia="ar-SA"/>
        </w:rPr>
        <w:tab/>
      </w:r>
      <w:r w:rsidRPr="002871E0">
        <w:rPr>
          <w:rFonts w:eastAsia="Arial Unicode MS"/>
          <w:color w:val="000000"/>
          <w:kern w:val="1"/>
          <w:lang w:val="sr-Cyrl-RS" w:eastAsia="ar-SA"/>
        </w:rPr>
        <w:tab/>
      </w:r>
      <w:r w:rsidRPr="002871E0">
        <w:rPr>
          <w:rFonts w:eastAsia="Arial Unicode MS"/>
          <w:color w:val="000000"/>
          <w:kern w:val="1"/>
          <w:lang w:val="sr-Cyrl-RS" w:eastAsia="ar-SA"/>
        </w:rPr>
        <w:tab/>
      </w:r>
      <w:r w:rsidR="003F757D">
        <w:rPr>
          <w:rFonts w:eastAsia="Arial Unicode MS"/>
          <w:color w:val="000000"/>
          <w:kern w:val="1"/>
          <w:lang w:val="sr-Latn-RS" w:eastAsia="ar-SA"/>
        </w:rPr>
        <w:tab/>
      </w:r>
      <w:r w:rsidRPr="00DA6A8C">
        <w:rPr>
          <w:rFonts w:eastAsia="Arial Unicode MS"/>
          <w:color w:val="000000"/>
          <w:kern w:val="1"/>
          <w:lang w:eastAsia="ar-SA"/>
        </w:rPr>
        <w:t>П</w:t>
      </w:r>
      <w:r w:rsidRPr="002871E0">
        <w:rPr>
          <w:rFonts w:eastAsia="Arial Unicode MS"/>
          <w:i/>
          <w:color w:val="000000"/>
          <w:kern w:val="1"/>
          <w:lang w:val="sr-Cyrl-RS" w:eastAsia="ar-SA"/>
        </w:rPr>
        <w:t>одизвођач</w:t>
      </w:r>
      <w:r w:rsidRPr="00DA6A8C">
        <w:rPr>
          <w:rFonts w:eastAsia="Arial Unicode MS"/>
          <w:color w:val="000000"/>
          <w:kern w:val="1"/>
          <w:lang w:eastAsia="ar-SA"/>
        </w:rPr>
        <w:t>:</w:t>
      </w:r>
    </w:p>
    <w:p w14:paraId="650209AB" w14:textId="77777777" w:rsidR="002871E0" w:rsidRPr="002871E0" w:rsidRDefault="002871E0" w:rsidP="002871E0">
      <w:pPr>
        <w:suppressAutoHyphens/>
        <w:spacing w:line="100" w:lineRule="atLeast"/>
        <w:rPr>
          <w:rFonts w:eastAsia="Arial Unicode MS"/>
          <w:color w:val="000000"/>
          <w:kern w:val="1"/>
          <w:lang w:val="sr-Cyrl-RS" w:eastAsia="ar-SA"/>
        </w:rPr>
      </w:pPr>
    </w:p>
    <w:p w14:paraId="1A39DE6F" w14:textId="77777777" w:rsidR="002871E0" w:rsidRPr="002871E0" w:rsidRDefault="002871E0" w:rsidP="002871E0">
      <w:pPr>
        <w:suppressAutoHyphens/>
        <w:spacing w:line="100" w:lineRule="atLeast"/>
        <w:rPr>
          <w:rFonts w:eastAsia="Arial Unicode MS"/>
          <w:b/>
          <w:bCs/>
          <w:i/>
          <w:kern w:val="1"/>
          <w:lang w:val="sr-Cyrl-RS" w:eastAsia="ar-SA"/>
        </w:rPr>
      </w:pPr>
      <w:r w:rsidRPr="00DA6A8C">
        <w:rPr>
          <w:rFonts w:eastAsia="Arial Unicode MS"/>
          <w:color w:val="000000"/>
          <w:kern w:val="1"/>
          <w:lang w:eastAsia="ar-SA"/>
        </w:rPr>
        <w:t>Датум:_____________</w:t>
      </w:r>
      <w:r w:rsidRPr="002871E0">
        <w:rPr>
          <w:rFonts w:eastAsia="Arial Unicode MS"/>
          <w:color w:val="000000"/>
          <w:kern w:val="1"/>
          <w:lang w:val="sr-Cyrl-RS" w:eastAsia="ar-SA"/>
        </w:rPr>
        <w:tab/>
      </w:r>
      <w:r w:rsidRPr="002871E0">
        <w:rPr>
          <w:rFonts w:eastAsia="Arial Unicode MS"/>
          <w:color w:val="000000"/>
          <w:kern w:val="1"/>
          <w:lang w:val="sr-Cyrl-RS" w:eastAsia="ar-SA"/>
        </w:rPr>
        <w:tab/>
      </w:r>
      <w:r w:rsidRPr="002871E0">
        <w:rPr>
          <w:rFonts w:eastAsia="Arial Unicode MS"/>
          <w:color w:val="000000"/>
          <w:kern w:val="1"/>
          <w:lang w:val="sr-Cyrl-RS" w:eastAsia="ar-SA"/>
        </w:rPr>
        <w:tab/>
      </w:r>
      <w:r w:rsidRPr="00DA6A8C">
        <w:rPr>
          <w:rFonts w:eastAsia="Arial Unicode MS"/>
          <w:color w:val="000000"/>
          <w:kern w:val="1"/>
          <w:lang w:eastAsia="ar-SA"/>
        </w:rPr>
        <w:t>М.П.</w:t>
      </w:r>
      <w:r w:rsidRPr="002871E0">
        <w:rPr>
          <w:rFonts w:eastAsia="Arial Unicode MS"/>
          <w:color w:val="000000"/>
          <w:kern w:val="1"/>
          <w:lang w:val="sr-Cyrl-RS" w:eastAsia="ar-SA"/>
        </w:rPr>
        <w:tab/>
      </w:r>
      <w:r w:rsidRPr="002871E0">
        <w:rPr>
          <w:rFonts w:eastAsia="Arial Unicode MS"/>
          <w:color w:val="000000"/>
          <w:kern w:val="1"/>
          <w:lang w:val="sr-Cyrl-RS" w:eastAsia="ar-SA"/>
        </w:rPr>
        <w:tab/>
        <w:t>__</w:t>
      </w:r>
      <w:r w:rsidRPr="008C7A56">
        <w:rPr>
          <w:rFonts w:eastAsia="Arial Unicode MS"/>
          <w:color w:val="000000"/>
          <w:kern w:val="1"/>
          <w:lang w:val="sr-Cyrl-RS" w:eastAsia="ar-SA"/>
        </w:rPr>
        <w:t>_____________________</w:t>
      </w:r>
    </w:p>
    <w:p w14:paraId="3916FEB9" w14:textId="77777777" w:rsidR="002871E0" w:rsidRPr="002871E0" w:rsidRDefault="002871E0" w:rsidP="002871E0">
      <w:pPr>
        <w:suppressAutoHyphens/>
        <w:spacing w:after="120" w:line="100" w:lineRule="atLeast"/>
        <w:jc w:val="both"/>
        <w:rPr>
          <w:rFonts w:eastAsia="Arial Unicode MS"/>
          <w:b/>
          <w:bCs/>
          <w:i/>
          <w:kern w:val="1"/>
          <w:lang w:val="sr-Cyrl-RS" w:eastAsia="ar-SA"/>
        </w:rPr>
      </w:pPr>
    </w:p>
    <w:p w14:paraId="4236D41A" w14:textId="77777777" w:rsidR="002871E0" w:rsidRPr="002871E0" w:rsidRDefault="002871E0" w:rsidP="002871E0">
      <w:pPr>
        <w:suppressAutoHyphens/>
        <w:spacing w:line="100" w:lineRule="atLeast"/>
        <w:jc w:val="both"/>
        <w:rPr>
          <w:rFonts w:eastAsia="Arial Unicode MS"/>
          <w:bCs/>
          <w:i/>
          <w:iCs/>
          <w:kern w:val="1"/>
          <w:lang w:val="sr-Cyrl-RS" w:eastAsia="ar-SA"/>
        </w:rPr>
      </w:pPr>
      <w:r w:rsidRPr="00DA6A8C">
        <w:rPr>
          <w:rFonts w:eastAsia="Arial Unicode MS"/>
          <w:b/>
          <w:bCs/>
          <w:i/>
          <w:iCs/>
          <w:kern w:val="1"/>
          <w:u w:val="single"/>
          <w:lang w:val="sr-Cyrl-RS" w:eastAsia="ar-SA"/>
        </w:rPr>
        <w:t>Уколико понуђач подноси понуду са подизвођачем</w:t>
      </w:r>
      <w:r w:rsidRPr="00DA6A8C">
        <w:rPr>
          <w:rFonts w:eastAsia="Arial Unicode MS"/>
          <w:bCs/>
          <w:i/>
          <w:iCs/>
          <w:kern w:val="1"/>
          <w:lang w:val="sr-Cyrl-RS" w:eastAsia="ar-SA"/>
        </w:rPr>
        <w:t>, Изјав</w:t>
      </w:r>
      <w:r w:rsidRPr="002871E0">
        <w:rPr>
          <w:rFonts w:eastAsia="Arial Unicode MS"/>
          <w:bCs/>
          <w:i/>
          <w:iCs/>
          <w:kern w:val="1"/>
          <w:lang w:val="sr-Cyrl-RS" w:eastAsia="ar-SA"/>
        </w:rPr>
        <w:t>а</w:t>
      </w:r>
      <w:r w:rsidRPr="00DA6A8C">
        <w:rPr>
          <w:rFonts w:eastAsia="Arial Unicode MS"/>
          <w:bCs/>
          <w:i/>
          <w:iCs/>
          <w:kern w:val="1"/>
          <w:lang w:val="sr-Cyrl-RS" w:eastAsia="ar-SA"/>
        </w:rPr>
        <w:t xml:space="preserve"> </w:t>
      </w:r>
      <w:r w:rsidRPr="002871E0">
        <w:rPr>
          <w:rFonts w:eastAsia="Arial Unicode MS"/>
          <w:bCs/>
          <w:i/>
          <w:iCs/>
          <w:kern w:val="1"/>
          <w:lang w:val="sr-Cyrl-RS" w:eastAsia="ar-SA"/>
        </w:rPr>
        <w:t xml:space="preserve">мора бити </w:t>
      </w:r>
      <w:r w:rsidRPr="00DA6A8C">
        <w:rPr>
          <w:rFonts w:eastAsia="Arial Unicode MS"/>
          <w:bCs/>
          <w:i/>
          <w:iCs/>
          <w:kern w:val="1"/>
          <w:lang w:val="sr-Cyrl-RS" w:eastAsia="ar-SA"/>
        </w:rPr>
        <w:t>потписан</w:t>
      </w:r>
      <w:r w:rsidRPr="002871E0">
        <w:rPr>
          <w:rFonts w:eastAsia="Arial Unicode MS"/>
          <w:bCs/>
          <w:i/>
          <w:iCs/>
          <w:kern w:val="1"/>
          <w:lang w:val="sr-Cyrl-RS" w:eastAsia="ar-SA"/>
        </w:rPr>
        <w:t>а</w:t>
      </w:r>
      <w:r w:rsidRPr="00DA6A8C">
        <w:rPr>
          <w:rFonts w:eastAsia="Arial Unicode MS"/>
          <w:bCs/>
          <w:i/>
          <w:iCs/>
          <w:kern w:val="1"/>
          <w:lang w:val="sr-Cyrl-RS" w:eastAsia="ar-SA"/>
        </w:rPr>
        <w:t xml:space="preserve"> од стране овлашћеног лица подизвођача и оверен</w:t>
      </w:r>
      <w:r w:rsidRPr="002871E0">
        <w:rPr>
          <w:rFonts w:eastAsia="Arial Unicode MS"/>
          <w:bCs/>
          <w:i/>
          <w:iCs/>
          <w:kern w:val="1"/>
          <w:lang w:val="sr-Cyrl-RS" w:eastAsia="ar-SA"/>
        </w:rPr>
        <w:t>а</w:t>
      </w:r>
      <w:r w:rsidRPr="00DA6A8C">
        <w:rPr>
          <w:rFonts w:eastAsia="Arial Unicode MS"/>
          <w:bCs/>
          <w:i/>
          <w:iCs/>
          <w:kern w:val="1"/>
          <w:lang w:val="sr-Cyrl-RS" w:eastAsia="ar-SA"/>
        </w:rPr>
        <w:t xml:space="preserve"> печатом. </w:t>
      </w:r>
    </w:p>
    <w:p w14:paraId="4C73BB91" w14:textId="77777777" w:rsidR="002871E0" w:rsidRPr="002871E0" w:rsidRDefault="002871E0" w:rsidP="002871E0">
      <w:pPr>
        <w:suppressAutoHyphens/>
        <w:spacing w:line="100" w:lineRule="atLeast"/>
        <w:jc w:val="both"/>
        <w:rPr>
          <w:rFonts w:eastAsia="Arial Unicode MS"/>
          <w:bCs/>
          <w:i/>
          <w:iCs/>
          <w:kern w:val="1"/>
          <w:lang w:val="sr-Cyrl-RS" w:eastAsia="ar-SA"/>
        </w:rPr>
      </w:pPr>
    </w:p>
    <w:p w14:paraId="0EEF8684" w14:textId="77777777" w:rsidR="002871E0" w:rsidRPr="002871E0" w:rsidRDefault="002871E0" w:rsidP="002871E0">
      <w:pPr>
        <w:rPr>
          <w:rFonts w:eastAsia="Arial Unicode MS"/>
          <w:b/>
          <w:bCs/>
          <w:i/>
          <w:iCs/>
          <w:kern w:val="1"/>
          <w:sz w:val="28"/>
          <w:szCs w:val="28"/>
          <w:lang w:val="sr-Cyrl-RS" w:eastAsia="ar-SA"/>
        </w:rPr>
      </w:pPr>
      <w:r w:rsidRPr="002871E0">
        <w:rPr>
          <w:rFonts w:eastAsia="Arial Unicode MS"/>
          <w:b/>
          <w:bCs/>
          <w:i/>
          <w:iCs/>
          <w:kern w:val="1"/>
          <w:sz w:val="28"/>
          <w:szCs w:val="28"/>
          <w:lang w:val="sr-Cyrl-RS" w:eastAsia="ar-SA"/>
        </w:rPr>
        <w:br w:type="page"/>
      </w:r>
    </w:p>
    <w:p w14:paraId="16082B74" w14:textId="77777777" w:rsidR="006F33E9" w:rsidRPr="00817D26" w:rsidRDefault="006F33E9" w:rsidP="002D55F3">
      <w:pPr>
        <w:jc w:val="center"/>
        <w:rPr>
          <w:b/>
          <w:lang w:val="sr-Latn-RS"/>
        </w:rPr>
      </w:pPr>
      <w:r w:rsidRPr="00817D26">
        <w:rPr>
          <w:b/>
          <w:lang w:val="sr-Latn-RS"/>
        </w:rPr>
        <w:lastRenderedPageBreak/>
        <w:t>V/III</w:t>
      </w:r>
    </w:p>
    <w:p w14:paraId="5277CF24" w14:textId="77777777" w:rsidR="002D55F3" w:rsidRPr="00817D26" w:rsidRDefault="002D55F3" w:rsidP="002D55F3">
      <w:pPr>
        <w:jc w:val="center"/>
        <w:rPr>
          <w:b/>
        </w:rPr>
      </w:pPr>
      <w:r w:rsidRPr="00817D26">
        <w:rPr>
          <w:b/>
        </w:rPr>
        <w:t>ИЗЈАВА О  КАДРОВСКОМ КАПАЦИТЕТУ</w:t>
      </w:r>
    </w:p>
    <w:p w14:paraId="5952754A" w14:textId="77777777" w:rsidR="002D55F3" w:rsidRPr="00817D26" w:rsidRDefault="002D55F3" w:rsidP="002D55F3">
      <w:pPr>
        <w:jc w:val="center"/>
        <w:rPr>
          <w:b/>
          <w:lang w:val="sr-Cyrl-RS"/>
        </w:rPr>
      </w:pPr>
    </w:p>
    <w:p w14:paraId="4B6A7039" w14:textId="77777777" w:rsidR="002D55F3" w:rsidRPr="00817D26" w:rsidRDefault="002D55F3" w:rsidP="002D55F3">
      <w:pPr>
        <w:jc w:val="center"/>
        <w:rPr>
          <w:b/>
        </w:rPr>
      </w:pPr>
    </w:p>
    <w:p w14:paraId="4D601A77" w14:textId="77777777" w:rsidR="002D55F3" w:rsidRPr="00817D26" w:rsidRDefault="002D55F3" w:rsidP="002D55F3">
      <w:pPr>
        <w:jc w:val="both"/>
        <w:rPr>
          <w:b/>
          <w:i/>
          <w:spacing w:val="-3"/>
        </w:rPr>
      </w:pPr>
    </w:p>
    <w:p w14:paraId="7AE42650" w14:textId="77777777" w:rsidR="002D55F3" w:rsidRPr="00817D26" w:rsidRDefault="002D55F3" w:rsidP="002D55F3">
      <w:pPr>
        <w:jc w:val="both"/>
        <w:rPr>
          <w:b/>
          <w:i/>
          <w:spacing w:val="-3"/>
        </w:rPr>
      </w:pPr>
    </w:p>
    <w:p w14:paraId="1D9EB829" w14:textId="77777777" w:rsidR="002D55F3" w:rsidRPr="00817D26" w:rsidRDefault="002D55F3" w:rsidP="002D55F3">
      <w:pPr>
        <w:ind w:firstLine="720"/>
        <w:jc w:val="both"/>
        <w:rPr>
          <w:b/>
          <w:spacing w:val="-4"/>
          <w:lang w:val="sr-Latn-CS"/>
        </w:rPr>
      </w:pPr>
      <w:r w:rsidRPr="00817D26">
        <w:rPr>
          <w:b/>
          <w:spacing w:val="-4"/>
        </w:rPr>
        <w:t xml:space="preserve">Под пуном </w:t>
      </w:r>
      <w:r w:rsidRPr="00817D26">
        <w:rPr>
          <w:b/>
        </w:rPr>
        <w:t xml:space="preserve">моралном, материјалном и кривичном одговорношћу, </w:t>
      </w:r>
      <w:r w:rsidRPr="00817D26">
        <w:rPr>
          <w:b/>
          <w:spacing w:val="-4"/>
        </w:rPr>
        <w:t xml:space="preserve"> </w:t>
      </w:r>
      <w:r w:rsidRPr="00817D26">
        <w:rPr>
          <w:b/>
          <w:spacing w:val="-4"/>
          <w:lang w:val="ru-RU"/>
        </w:rPr>
        <w:t>као заступник</w:t>
      </w:r>
      <w:r w:rsidRPr="00817D26">
        <w:rPr>
          <w:spacing w:val="-4"/>
          <w:lang w:val="sr-Latn-CS"/>
        </w:rPr>
        <w:t xml:space="preserve"> </w:t>
      </w:r>
    </w:p>
    <w:p w14:paraId="6D0BC25A" w14:textId="77777777" w:rsidR="002D55F3" w:rsidRPr="00817D26" w:rsidRDefault="002D55F3" w:rsidP="002D55F3">
      <w:pPr>
        <w:jc w:val="both"/>
        <w:rPr>
          <w:b/>
          <w:spacing w:val="-4"/>
        </w:rPr>
      </w:pPr>
    </w:p>
    <w:p w14:paraId="772BDF24" w14:textId="77777777" w:rsidR="002A32CB" w:rsidRDefault="002D55F3" w:rsidP="002D55F3">
      <w:pPr>
        <w:jc w:val="both"/>
        <w:rPr>
          <w:b/>
          <w:spacing w:val="-3"/>
          <w:lang w:val="sr-Latn-RS"/>
        </w:rPr>
      </w:pPr>
      <w:r w:rsidRPr="00817D26">
        <w:rPr>
          <w:b/>
          <w:spacing w:val="-4"/>
          <w:lang w:val="sr-Latn-CS"/>
        </w:rPr>
        <w:t xml:space="preserve"> </w:t>
      </w:r>
      <w:r w:rsidRPr="00817D26">
        <w:rPr>
          <w:b/>
          <w:spacing w:val="-4"/>
        </w:rPr>
        <w:t xml:space="preserve"> понуђач</w:t>
      </w:r>
      <w:r w:rsidRPr="00817D26">
        <w:rPr>
          <w:b/>
          <w:spacing w:val="-4"/>
          <w:lang w:val="sr-Latn-CS"/>
        </w:rPr>
        <w:t>a</w:t>
      </w:r>
      <w:r w:rsidRPr="00817D26">
        <w:rPr>
          <w:b/>
          <w:spacing w:val="-3"/>
        </w:rPr>
        <w:t xml:space="preserve">................................................................................................ </w:t>
      </w:r>
      <w:r w:rsidRPr="00817D26">
        <w:rPr>
          <w:b/>
          <w:spacing w:val="-3"/>
          <w:lang w:val="sr-Latn-CS"/>
        </w:rPr>
        <w:t xml:space="preserve">, </w:t>
      </w:r>
      <w:r w:rsidRPr="00817D26">
        <w:rPr>
          <w:b/>
          <w:spacing w:val="-3"/>
        </w:rPr>
        <w:t xml:space="preserve">изјављујем да </w:t>
      </w:r>
    </w:p>
    <w:p w14:paraId="691C705F" w14:textId="77777777" w:rsidR="002A32CB" w:rsidRDefault="002A32CB" w:rsidP="002D55F3">
      <w:pPr>
        <w:jc w:val="both"/>
        <w:rPr>
          <w:b/>
          <w:spacing w:val="-3"/>
          <w:lang w:val="sr-Latn-RS"/>
        </w:rPr>
      </w:pPr>
      <w:r>
        <w:rPr>
          <w:b/>
          <w:spacing w:val="-3"/>
          <w:lang w:val="sr-Latn-RS"/>
        </w:rPr>
        <w:tab/>
      </w:r>
      <w:r>
        <w:rPr>
          <w:b/>
          <w:spacing w:val="-3"/>
          <w:lang w:val="sr-Latn-RS"/>
        </w:rPr>
        <w:tab/>
      </w:r>
      <w:r>
        <w:rPr>
          <w:b/>
          <w:spacing w:val="-3"/>
          <w:lang w:val="sr-Latn-RS"/>
        </w:rPr>
        <w:tab/>
      </w:r>
      <w:r>
        <w:rPr>
          <w:b/>
          <w:spacing w:val="-3"/>
          <w:lang w:val="sr-Latn-RS"/>
        </w:rPr>
        <w:tab/>
      </w:r>
      <w:r w:rsidRPr="00817D26">
        <w:rPr>
          <w:b/>
          <w:i/>
          <w:spacing w:val="-3"/>
        </w:rPr>
        <w:t>(назив понуђача)</w:t>
      </w:r>
    </w:p>
    <w:p w14:paraId="030FD5F1" w14:textId="77777777" w:rsidR="002D55F3" w:rsidRPr="00B30D41" w:rsidRDefault="002D55F3" w:rsidP="002D55F3">
      <w:pPr>
        <w:jc w:val="both"/>
        <w:rPr>
          <w:b/>
          <w:spacing w:val="-3"/>
        </w:rPr>
      </w:pPr>
      <w:r w:rsidRPr="00817D26">
        <w:rPr>
          <w:b/>
          <w:spacing w:val="-3"/>
        </w:rPr>
        <w:t xml:space="preserve">именовани понуђач </w:t>
      </w:r>
      <w:r w:rsidRPr="00817D26">
        <w:rPr>
          <w:b/>
          <w:spacing w:val="-4"/>
        </w:rPr>
        <w:t xml:space="preserve">запошљава </w:t>
      </w:r>
      <w:r w:rsidRPr="00817D26">
        <w:rPr>
          <w:lang w:val="en-US"/>
        </w:rPr>
        <w:t>на</w:t>
      </w:r>
      <w:r w:rsidRPr="00817D26">
        <w:rPr>
          <w:b/>
          <w:spacing w:val="-4"/>
        </w:rPr>
        <w:t xml:space="preserve"> </w:t>
      </w:r>
      <w:r w:rsidRPr="00817D26">
        <w:rPr>
          <w:lang w:val="en-US"/>
        </w:rPr>
        <w:t>неодређено</w:t>
      </w:r>
      <w:r w:rsidRPr="008C7A56">
        <w:rPr>
          <w:lang w:val="sr-Latn-RS"/>
        </w:rPr>
        <w:t xml:space="preserve"> </w:t>
      </w:r>
      <w:r w:rsidRPr="00817D26">
        <w:rPr>
          <w:lang w:val="en-US"/>
        </w:rPr>
        <w:t>време</w:t>
      </w:r>
      <w:r w:rsidRPr="008C7A56">
        <w:rPr>
          <w:lang w:val="sr-Latn-RS"/>
        </w:rPr>
        <w:t xml:space="preserve"> </w:t>
      </w:r>
      <w:r w:rsidRPr="00817D26">
        <w:rPr>
          <w:lang w:val="en-US"/>
        </w:rPr>
        <w:t>и</w:t>
      </w:r>
      <w:r w:rsidRPr="008C7A56">
        <w:rPr>
          <w:lang w:val="sr-Latn-RS"/>
        </w:rPr>
        <w:t>/</w:t>
      </w:r>
      <w:r w:rsidRPr="00817D26">
        <w:rPr>
          <w:lang w:val="en-US"/>
        </w:rPr>
        <w:t>или</w:t>
      </w:r>
      <w:r w:rsidRPr="008C7A56">
        <w:rPr>
          <w:lang w:val="sr-Latn-RS"/>
        </w:rPr>
        <w:t xml:space="preserve"> </w:t>
      </w:r>
      <w:r w:rsidRPr="00817D26">
        <w:rPr>
          <w:lang w:val="en-US"/>
        </w:rPr>
        <w:t>одређено</w:t>
      </w:r>
      <w:r w:rsidRPr="008C7A56">
        <w:rPr>
          <w:lang w:val="sr-Latn-RS"/>
        </w:rPr>
        <w:t xml:space="preserve"> </w:t>
      </w:r>
      <w:r w:rsidRPr="00817D26">
        <w:rPr>
          <w:lang w:val="en-US"/>
        </w:rPr>
        <w:t>време</w:t>
      </w:r>
      <w:r w:rsidRPr="008C7A56">
        <w:rPr>
          <w:lang w:val="sr-Latn-RS"/>
        </w:rPr>
        <w:t xml:space="preserve"> </w:t>
      </w:r>
      <w:r w:rsidRPr="00817D26">
        <w:rPr>
          <w:lang w:val="en-US"/>
        </w:rPr>
        <w:t>најмање</w:t>
      </w:r>
      <w:r w:rsidRPr="008C7A56">
        <w:rPr>
          <w:lang w:val="sr-Latn-RS"/>
        </w:rPr>
        <w:t xml:space="preserve"> </w:t>
      </w:r>
      <w:r w:rsidR="00A06894">
        <w:rPr>
          <w:lang w:val="sr-Cyrl-RS"/>
        </w:rPr>
        <w:t>2</w:t>
      </w:r>
      <w:r w:rsidRPr="008C7A56">
        <w:rPr>
          <w:lang w:val="sr-Latn-RS"/>
        </w:rPr>
        <w:t xml:space="preserve"> </w:t>
      </w:r>
      <w:r w:rsidRPr="00817D26">
        <w:rPr>
          <w:lang w:val="en-US"/>
        </w:rPr>
        <w:t>лица</w:t>
      </w:r>
      <w:r w:rsidRPr="008C7A56">
        <w:rPr>
          <w:lang w:val="sr-Latn-RS"/>
        </w:rPr>
        <w:t xml:space="preserve">, </w:t>
      </w:r>
      <w:r w:rsidRPr="00817D26">
        <w:rPr>
          <w:lang w:val="en-US"/>
        </w:rPr>
        <w:t>од</w:t>
      </w:r>
      <w:r w:rsidRPr="008C7A56">
        <w:rPr>
          <w:lang w:val="sr-Latn-RS"/>
        </w:rPr>
        <w:t xml:space="preserve"> </w:t>
      </w:r>
      <w:r w:rsidRPr="00817D26">
        <w:rPr>
          <w:lang w:val="en-US"/>
        </w:rPr>
        <w:t>којих</w:t>
      </w:r>
      <w:r w:rsidRPr="008C7A56">
        <w:rPr>
          <w:lang w:val="sr-Latn-RS"/>
        </w:rPr>
        <w:t xml:space="preserve"> </w:t>
      </w:r>
      <w:r w:rsidRPr="00817D26">
        <w:rPr>
          <w:lang w:val="sr-Cyrl-RS"/>
        </w:rPr>
        <w:t>најмање</w:t>
      </w:r>
      <w:r w:rsidRPr="008C7A56">
        <w:rPr>
          <w:lang w:val="sr-Latn-RS"/>
        </w:rPr>
        <w:t xml:space="preserve"> </w:t>
      </w:r>
      <w:r w:rsidRPr="00817D26">
        <w:rPr>
          <w:lang w:val="sr-Cyrl-RS"/>
        </w:rPr>
        <w:t xml:space="preserve">1 (једно) </w:t>
      </w:r>
      <w:r w:rsidRPr="00817D26">
        <w:rPr>
          <w:lang w:val="en-US"/>
        </w:rPr>
        <w:t>има</w:t>
      </w:r>
      <w:r w:rsidRPr="00817D26">
        <w:rPr>
          <w:b/>
          <w:spacing w:val="-4"/>
        </w:rPr>
        <w:t xml:space="preserve"> </w:t>
      </w:r>
      <w:r w:rsidRPr="00817D26">
        <w:rPr>
          <w:lang w:val="en-US"/>
        </w:rPr>
        <w:t>завршен</w:t>
      </w:r>
      <w:r w:rsidRPr="008C7A56">
        <w:rPr>
          <w:lang w:val="sr-Latn-RS"/>
        </w:rPr>
        <w:t xml:space="preserve"> </w:t>
      </w:r>
      <w:r w:rsidRPr="00817D26">
        <w:rPr>
          <w:lang w:val="en-US"/>
        </w:rPr>
        <w:t>одговарајући</w:t>
      </w:r>
      <w:r w:rsidRPr="008C7A56">
        <w:rPr>
          <w:lang w:val="sr-Latn-RS"/>
        </w:rPr>
        <w:t xml:space="preserve"> </w:t>
      </w:r>
      <w:r w:rsidRPr="00817D26">
        <w:rPr>
          <w:lang w:val="en-US"/>
        </w:rPr>
        <w:t>курс</w:t>
      </w:r>
      <w:r w:rsidRPr="008C7A56">
        <w:rPr>
          <w:lang w:val="sr-Latn-RS"/>
        </w:rPr>
        <w:t xml:space="preserve"> </w:t>
      </w:r>
      <w:r w:rsidRPr="00817D26">
        <w:rPr>
          <w:lang w:val="en-US"/>
        </w:rPr>
        <w:t>за</w:t>
      </w:r>
      <w:r w:rsidRPr="008C7A56">
        <w:rPr>
          <w:lang w:val="sr-Latn-RS"/>
        </w:rPr>
        <w:t xml:space="preserve"> </w:t>
      </w:r>
      <w:r w:rsidRPr="00817D26">
        <w:rPr>
          <w:lang w:val="en-US"/>
        </w:rPr>
        <w:t>међународног</w:t>
      </w:r>
      <w:r w:rsidRPr="008C7A56">
        <w:rPr>
          <w:lang w:val="sr-Latn-RS"/>
        </w:rPr>
        <w:t xml:space="preserve"> </w:t>
      </w:r>
      <w:r w:rsidRPr="00817D26">
        <w:rPr>
          <w:lang w:val="en-US"/>
        </w:rPr>
        <w:t>путничког</w:t>
      </w:r>
      <w:r w:rsidRPr="008C7A56">
        <w:rPr>
          <w:lang w:val="sr-Latn-RS"/>
        </w:rPr>
        <w:t xml:space="preserve"> </w:t>
      </w:r>
      <w:r w:rsidRPr="00817D26">
        <w:rPr>
          <w:lang w:val="en-US"/>
        </w:rPr>
        <w:t>агента</w:t>
      </w:r>
      <w:r w:rsidRPr="008C7A56">
        <w:rPr>
          <w:lang w:val="sr-Latn-RS"/>
        </w:rPr>
        <w:t xml:space="preserve">, </w:t>
      </w:r>
      <w:r w:rsidRPr="00817D26">
        <w:rPr>
          <w:lang w:val="en-US"/>
        </w:rPr>
        <w:t>а</w:t>
      </w:r>
      <w:r w:rsidRPr="008C7A56">
        <w:rPr>
          <w:lang w:val="sr-Latn-RS"/>
        </w:rPr>
        <w:t xml:space="preserve"> </w:t>
      </w:r>
      <w:r w:rsidRPr="00817D26">
        <w:rPr>
          <w:lang w:val="en-US"/>
        </w:rPr>
        <w:t>кој</w:t>
      </w:r>
      <w:r w:rsidRPr="00817D26">
        <w:rPr>
          <w:lang w:val="sr-Cyrl-RS"/>
        </w:rPr>
        <w:t>е</w:t>
      </w:r>
      <w:r w:rsidRPr="008C7A56">
        <w:rPr>
          <w:lang w:val="sr-Latn-RS"/>
        </w:rPr>
        <w:t xml:space="preserve"> </w:t>
      </w:r>
      <w:r w:rsidRPr="00817D26">
        <w:rPr>
          <w:lang w:val="en-US"/>
        </w:rPr>
        <w:t>ће</w:t>
      </w:r>
      <w:r w:rsidRPr="008C7A56">
        <w:rPr>
          <w:lang w:val="sr-Latn-RS"/>
        </w:rPr>
        <w:t xml:space="preserve"> </w:t>
      </w:r>
      <w:r w:rsidRPr="00817D26">
        <w:rPr>
          <w:lang w:val="en-US"/>
        </w:rPr>
        <w:t>бити</w:t>
      </w:r>
      <w:r w:rsidRPr="00817D26">
        <w:rPr>
          <w:b/>
          <w:spacing w:val="-4"/>
        </w:rPr>
        <w:t xml:space="preserve"> </w:t>
      </w:r>
      <w:r w:rsidRPr="00817D26">
        <w:rPr>
          <w:lang w:val="en-US"/>
        </w:rPr>
        <w:t>одговорн</w:t>
      </w:r>
      <w:r w:rsidRPr="00817D26">
        <w:rPr>
          <w:lang w:val="sr-Cyrl-RS"/>
        </w:rPr>
        <w:t>о</w:t>
      </w:r>
      <w:r w:rsidRPr="008C7A56">
        <w:rPr>
          <w:lang w:val="sr-Latn-RS"/>
        </w:rPr>
        <w:t xml:space="preserve"> </w:t>
      </w:r>
      <w:r w:rsidRPr="00817D26">
        <w:rPr>
          <w:lang w:val="en-US"/>
        </w:rPr>
        <w:t>за</w:t>
      </w:r>
      <w:r w:rsidRPr="008C7A56">
        <w:rPr>
          <w:lang w:val="sr-Latn-RS"/>
        </w:rPr>
        <w:t xml:space="preserve"> </w:t>
      </w:r>
      <w:r w:rsidRPr="00817D26">
        <w:rPr>
          <w:lang w:val="en-US"/>
        </w:rPr>
        <w:t>извршење</w:t>
      </w:r>
      <w:r w:rsidRPr="008C7A56">
        <w:rPr>
          <w:lang w:val="sr-Latn-RS"/>
        </w:rPr>
        <w:t xml:space="preserve"> </w:t>
      </w:r>
      <w:r w:rsidRPr="00817D26">
        <w:rPr>
          <w:lang w:val="en-US"/>
        </w:rPr>
        <w:t>уговора</w:t>
      </w:r>
      <w:r w:rsidRPr="008C7A56">
        <w:rPr>
          <w:lang w:val="sr-Latn-RS"/>
        </w:rPr>
        <w:t xml:space="preserve"> </w:t>
      </w:r>
      <w:r w:rsidRPr="00817D26">
        <w:rPr>
          <w:lang w:val="en-US"/>
        </w:rPr>
        <w:t>и</w:t>
      </w:r>
      <w:r w:rsidRPr="008C7A56">
        <w:rPr>
          <w:lang w:val="sr-Latn-RS"/>
        </w:rPr>
        <w:t xml:space="preserve"> </w:t>
      </w:r>
      <w:r w:rsidRPr="00817D26">
        <w:rPr>
          <w:lang w:val="en-US"/>
        </w:rPr>
        <w:t>квалитет</w:t>
      </w:r>
      <w:r w:rsidRPr="008C7A56">
        <w:rPr>
          <w:lang w:val="sr-Latn-RS"/>
        </w:rPr>
        <w:t xml:space="preserve"> </w:t>
      </w:r>
      <w:r w:rsidRPr="00817D26">
        <w:rPr>
          <w:lang w:val="en-US"/>
        </w:rPr>
        <w:t>пружених</w:t>
      </w:r>
      <w:r w:rsidRPr="008C7A56">
        <w:rPr>
          <w:lang w:val="sr-Latn-RS"/>
        </w:rPr>
        <w:t xml:space="preserve"> </w:t>
      </w:r>
      <w:r w:rsidRPr="00817D26">
        <w:rPr>
          <w:lang w:val="en-US"/>
        </w:rPr>
        <w:t>услуга</w:t>
      </w:r>
      <w:r w:rsidRPr="008C7A56">
        <w:rPr>
          <w:lang w:val="sr-Latn-RS"/>
        </w:rPr>
        <w:t>.</w:t>
      </w:r>
    </w:p>
    <w:p w14:paraId="118F2178" w14:textId="77777777" w:rsidR="002D55F3" w:rsidRPr="00817D26" w:rsidRDefault="002D55F3" w:rsidP="002D55F3">
      <w:pPr>
        <w:jc w:val="both"/>
        <w:rPr>
          <w:b/>
          <w:spacing w:val="-4"/>
        </w:rPr>
      </w:pPr>
    </w:p>
    <w:tbl>
      <w:tblPr>
        <w:tblW w:w="8341"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2934"/>
        <w:gridCol w:w="1844"/>
        <w:gridCol w:w="1714"/>
        <w:gridCol w:w="1123"/>
      </w:tblGrid>
      <w:tr w:rsidR="002D55F3" w:rsidRPr="00817D26" w14:paraId="105D842A" w14:textId="77777777" w:rsidTr="00BC63A3">
        <w:tc>
          <w:tcPr>
            <w:tcW w:w="726" w:type="dxa"/>
            <w:shd w:val="clear" w:color="auto" w:fill="D9D9D9"/>
            <w:vAlign w:val="center"/>
          </w:tcPr>
          <w:p w14:paraId="3B03C4CC" w14:textId="77777777" w:rsidR="002D55F3" w:rsidRPr="00817D26" w:rsidRDefault="002D55F3" w:rsidP="00327FCB">
            <w:pPr>
              <w:jc w:val="center"/>
              <w:rPr>
                <w:b/>
              </w:rPr>
            </w:pPr>
          </w:p>
        </w:tc>
        <w:tc>
          <w:tcPr>
            <w:tcW w:w="2934" w:type="dxa"/>
            <w:shd w:val="clear" w:color="auto" w:fill="D9D9D9"/>
            <w:vAlign w:val="center"/>
          </w:tcPr>
          <w:p w14:paraId="1AA1AC8A" w14:textId="77777777" w:rsidR="002D55F3" w:rsidRPr="00817D26" w:rsidRDefault="002D55F3" w:rsidP="00327FCB">
            <w:pPr>
              <w:jc w:val="center"/>
              <w:rPr>
                <w:b/>
              </w:rPr>
            </w:pPr>
            <w:r w:rsidRPr="00817D26">
              <w:rPr>
                <w:b/>
              </w:rPr>
              <w:t>име и презиме</w:t>
            </w:r>
          </w:p>
        </w:tc>
        <w:tc>
          <w:tcPr>
            <w:tcW w:w="1844" w:type="dxa"/>
            <w:shd w:val="clear" w:color="auto" w:fill="D9D9D9"/>
            <w:vAlign w:val="center"/>
          </w:tcPr>
          <w:p w14:paraId="4764E939" w14:textId="77777777" w:rsidR="002D55F3" w:rsidRPr="00817D26" w:rsidRDefault="002D55F3" w:rsidP="00327FCB">
            <w:pPr>
              <w:jc w:val="center"/>
              <w:rPr>
                <w:b/>
              </w:rPr>
            </w:pPr>
            <w:r w:rsidRPr="00817D26">
              <w:rPr>
                <w:b/>
              </w:rPr>
              <w:t xml:space="preserve">датум заснивања </w:t>
            </w:r>
          </w:p>
          <w:p w14:paraId="0554074D" w14:textId="77777777" w:rsidR="002D55F3" w:rsidRPr="00817D26" w:rsidRDefault="002D55F3" w:rsidP="00327FCB">
            <w:pPr>
              <w:jc w:val="center"/>
              <w:rPr>
                <w:b/>
              </w:rPr>
            </w:pPr>
            <w:r w:rsidRPr="00817D26">
              <w:rPr>
                <w:b/>
              </w:rPr>
              <w:t>радног односа</w:t>
            </w:r>
          </w:p>
        </w:tc>
        <w:tc>
          <w:tcPr>
            <w:tcW w:w="1714" w:type="dxa"/>
            <w:shd w:val="clear" w:color="auto" w:fill="D9D9D9"/>
          </w:tcPr>
          <w:p w14:paraId="03A8D56A" w14:textId="77777777" w:rsidR="002D55F3" w:rsidRPr="00817D26" w:rsidRDefault="002D55F3" w:rsidP="00327FCB">
            <w:pPr>
              <w:jc w:val="center"/>
              <w:rPr>
                <w:b/>
              </w:rPr>
            </w:pPr>
            <w:r w:rsidRPr="00817D26">
              <w:rPr>
                <w:b/>
              </w:rPr>
              <w:t>врста</w:t>
            </w:r>
          </w:p>
          <w:p w14:paraId="7F0FFF13" w14:textId="77777777" w:rsidR="002D55F3" w:rsidRPr="00817D26" w:rsidRDefault="002D55F3" w:rsidP="00327FCB">
            <w:pPr>
              <w:jc w:val="center"/>
              <w:rPr>
                <w:b/>
              </w:rPr>
            </w:pPr>
            <w:r w:rsidRPr="00817D26">
              <w:rPr>
                <w:b/>
              </w:rPr>
              <w:t xml:space="preserve"> радног односа</w:t>
            </w:r>
          </w:p>
        </w:tc>
        <w:tc>
          <w:tcPr>
            <w:tcW w:w="1123" w:type="dxa"/>
            <w:shd w:val="clear" w:color="auto" w:fill="D9D9D9"/>
          </w:tcPr>
          <w:p w14:paraId="23B96541" w14:textId="77777777" w:rsidR="002D55F3" w:rsidRPr="00817D26" w:rsidRDefault="002D55F3" w:rsidP="00327FCB">
            <w:pPr>
              <w:jc w:val="center"/>
              <w:rPr>
                <w:b/>
              </w:rPr>
            </w:pPr>
            <w:r w:rsidRPr="00817D26">
              <w:rPr>
                <w:b/>
              </w:rPr>
              <w:t>курс</w:t>
            </w:r>
          </w:p>
          <w:p w14:paraId="1A6E3114" w14:textId="77777777" w:rsidR="002D55F3" w:rsidRPr="00817D26" w:rsidRDefault="002D55F3" w:rsidP="00327FCB">
            <w:pPr>
              <w:jc w:val="center"/>
              <w:rPr>
                <w:b/>
              </w:rPr>
            </w:pPr>
            <w:r w:rsidRPr="00817D26">
              <w:rPr>
                <w:b/>
              </w:rPr>
              <w:t>(да/не)</w:t>
            </w:r>
          </w:p>
        </w:tc>
      </w:tr>
      <w:tr w:rsidR="002D55F3" w:rsidRPr="00817D26" w14:paraId="25A42475" w14:textId="77777777" w:rsidTr="00BC63A3">
        <w:tc>
          <w:tcPr>
            <w:tcW w:w="726" w:type="dxa"/>
            <w:shd w:val="clear" w:color="auto" w:fill="auto"/>
            <w:vAlign w:val="center"/>
          </w:tcPr>
          <w:p w14:paraId="6EA40610" w14:textId="77777777" w:rsidR="002D55F3" w:rsidRPr="00817D26" w:rsidRDefault="002D55F3" w:rsidP="00327FCB">
            <w:pPr>
              <w:jc w:val="center"/>
              <w:rPr>
                <w:b/>
              </w:rPr>
            </w:pPr>
            <w:r w:rsidRPr="00817D26">
              <w:rPr>
                <w:b/>
              </w:rPr>
              <w:t>1.</w:t>
            </w:r>
          </w:p>
        </w:tc>
        <w:tc>
          <w:tcPr>
            <w:tcW w:w="2934" w:type="dxa"/>
            <w:shd w:val="clear" w:color="auto" w:fill="auto"/>
            <w:vAlign w:val="center"/>
          </w:tcPr>
          <w:p w14:paraId="2589869B" w14:textId="77777777" w:rsidR="002D55F3" w:rsidRPr="00817D26" w:rsidRDefault="002D55F3" w:rsidP="00327FCB"/>
          <w:p w14:paraId="27FDA647" w14:textId="77777777" w:rsidR="002D55F3" w:rsidRPr="00817D26" w:rsidRDefault="002D55F3" w:rsidP="00327FCB"/>
        </w:tc>
        <w:tc>
          <w:tcPr>
            <w:tcW w:w="1844" w:type="dxa"/>
            <w:shd w:val="clear" w:color="auto" w:fill="auto"/>
          </w:tcPr>
          <w:p w14:paraId="48E0AD96" w14:textId="77777777" w:rsidR="002D55F3" w:rsidRPr="00817D26" w:rsidRDefault="002D55F3" w:rsidP="00327FCB">
            <w:pPr>
              <w:jc w:val="both"/>
            </w:pPr>
          </w:p>
        </w:tc>
        <w:tc>
          <w:tcPr>
            <w:tcW w:w="1714" w:type="dxa"/>
          </w:tcPr>
          <w:p w14:paraId="6E702B61" w14:textId="77777777" w:rsidR="002D55F3" w:rsidRPr="00817D26" w:rsidRDefault="002D55F3" w:rsidP="00327FCB">
            <w:pPr>
              <w:jc w:val="both"/>
            </w:pPr>
          </w:p>
        </w:tc>
        <w:tc>
          <w:tcPr>
            <w:tcW w:w="1123" w:type="dxa"/>
          </w:tcPr>
          <w:p w14:paraId="603D2AE9" w14:textId="77777777" w:rsidR="002D55F3" w:rsidRPr="00817D26" w:rsidRDefault="002D55F3" w:rsidP="00327FCB">
            <w:pPr>
              <w:jc w:val="both"/>
            </w:pPr>
          </w:p>
        </w:tc>
      </w:tr>
      <w:tr w:rsidR="002D55F3" w:rsidRPr="00817D26" w14:paraId="70E32AD1" w14:textId="77777777" w:rsidTr="00BC63A3">
        <w:tc>
          <w:tcPr>
            <w:tcW w:w="726" w:type="dxa"/>
            <w:shd w:val="clear" w:color="auto" w:fill="auto"/>
            <w:vAlign w:val="center"/>
          </w:tcPr>
          <w:p w14:paraId="251760FE" w14:textId="77777777" w:rsidR="002D55F3" w:rsidRPr="00817D26" w:rsidRDefault="002D55F3" w:rsidP="00327FCB">
            <w:pPr>
              <w:jc w:val="center"/>
              <w:rPr>
                <w:b/>
              </w:rPr>
            </w:pPr>
            <w:r w:rsidRPr="00817D26">
              <w:rPr>
                <w:b/>
              </w:rPr>
              <w:t>2.</w:t>
            </w:r>
          </w:p>
        </w:tc>
        <w:tc>
          <w:tcPr>
            <w:tcW w:w="2934" w:type="dxa"/>
            <w:shd w:val="clear" w:color="auto" w:fill="auto"/>
            <w:vAlign w:val="center"/>
          </w:tcPr>
          <w:p w14:paraId="0CF0A480" w14:textId="77777777" w:rsidR="002D55F3" w:rsidRPr="00817D26" w:rsidRDefault="002D55F3" w:rsidP="00327FCB"/>
          <w:p w14:paraId="06E38D22" w14:textId="77777777" w:rsidR="002D55F3" w:rsidRPr="00817D26" w:rsidRDefault="002D55F3" w:rsidP="00327FCB"/>
        </w:tc>
        <w:tc>
          <w:tcPr>
            <w:tcW w:w="1844" w:type="dxa"/>
            <w:shd w:val="clear" w:color="auto" w:fill="auto"/>
          </w:tcPr>
          <w:p w14:paraId="62AA0187" w14:textId="77777777" w:rsidR="002D55F3" w:rsidRPr="00817D26" w:rsidRDefault="002D55F3" w:rsidP="00327FCB">
            <w:pPr>
              <w:jc w:val="both"/>
            </w:pPr>
          </w:p>
        </w:tc>
        <w:tc>
          <w:tcPr>
            <w:tcW w:w="1714" w:type="dxa"/>
          </w:tcPr>
          <w:p w14:paraId="2F099061" w14:textId="77777777" w:rsidR="002D55F3" w:rsidRPr="00817D26" w:rsidRDefault="002D55F3" w:rsidP="00327FCB">
            <w:pPr>
              <w:jc w:val="both"/>
            </w:pPr>
          </w:p>
        </w:tc>
        <w:tc>
          <w:tcPr>
            <w:tcW w:w="1123" w:type="dxa"/>
          </w:tcPr>
          <w:p w14:paraId="1CF4A824" w14:textId="77777777" w:rsidR="002D55F3" w:rsidRPr="00817D26" w:rsidRDefault="002D55F3" w:rsidP="00327FCB">
            <w:pPr>
              <w:jc w:val="both"/>
            </w:pPr>
          </w:p>
        </w:tc>
      </w:tr>
      <w:tr w:rsidR="002D55F3" w:rsidRPr="00817D26" w14:paraId="2C67786D" w14:textId="77777777" w:rsidTr="00BC63A3">
        <w:tc>
          <w:tcPr>
            <w:tcW w:w="726" w:type="dxa"/>
            <w:shd w:val="clear" w:color="auto" w:fill="auto"/>
            <w:vAlign w:val="center"/>
          </w:tcPr>
          <w:p w14:paraId="55EE878A" w14:textId="77777777" w:rsidR="002D55F3" w:rsidRPr="00817D26" w:rsidRDefault="002D55F3" w:rsidP="00327FCB">
            <w:pPr>
              <w:jc w:val="center"/>
              <w:rPr>
                <w:b/>
              </w:rPr>
            </w:pPr>
            <w:r w:rsidRPr="00817D26">
              <w:rPr>
                <w:b/>
              </w:rPr>
              <w:t>3.</w:t>
            </w:r>
          </w:p>
        </w:tc>
        <w:tc>
          <w:tcPr>
            <w:tcW w:w="2934" w:type="dxa"/>
            <w:shd w:val="clear" w:color="auto" w:fill="auto"/>
            <w:vAlign w:val="center"/>
          </w:tcPr>
          <w:p w14:paraId="3AD29D76" w14:textId="77777777" w:rsidR="002D55F3" w:rsidRPr="00817D26" w:rsidRDefault="002D55F3" w:rsidP="00327FCB"/>
          <w:p w14:paraId="3CEF9A06" w14:textId="77777777" w:rsidR="002D55F3" w:rsidRPr="00817D26" w:rsidRDefault="002D55F3" w:rsidP="00327FCB"/>
        </w:tc>
        <w:tc>
          <w:tcPr>
            <w:tcW w:w="1844" w:type="dxa"/>
            <w:shd w:val="clear" w:color="auto" w:fill="auto"/>
          </w:tcPr>
          <w:p w14:paraId="4EF4B012" w14:textId="77777777" w:rsidR="002D55F3" w:rsidRPr="00817D26" w:rsidRDefault="002D55F3" w:rsidP="00327FCB">
            <w:pPr>
              <w:jc w:val="both"/>
            </w:pPr>
          </w:p>
        </w:tc>
        <w:tc>
          <w:tcPr>
            <w:tcW w:w="1714" w:type="dxa"/>
          </w:tcPr>
          <w:p w14:paraId="1C137EDA" w14:textId="77777777" w:rsidR="002D55F3" w:rsidRPr="00817D26" w:rsidRDefault="002D55F3" w:rsidP="00327FCB">
            <w:pPr>
              <w:jc w:val="both"/>
            </w:pPr>
          </w:p>
        </w:tc>
        <w:tc>
          <w:tcPr>
            <w:tcW w:w="1123" w:type="dxa"/>
          </w:tcPr>
          <w:p w14:paraId="32F642A5" w14:textId="77777777" w:rsidR="002D55F3" w:rsidRPr="00817D26" w:rsidRDefault="002D55F3" w:rsidP="00327FCB">
            <w:pPr>
              <w:jc w:val="both"/>
            </w:pPr>
          </w:p>
        </w:tc>
      </w:tr>
      <w:tr w:rsidR="002D55F3" w:rsidRPr="00817D26" w14:paraId="4EBC03BA" w14:textId="77777777" w:rsidTr="00BC63A3">
        <w:tc>
          <w:tcPr>
            <w:tcW w:w="726" w:type="dxa"/>
            <w:shd w:val="clear" w:color="auto" w:fill="auto"/>
            <w:vAlign w:val="center"/>
          </w:tcPr>
          <w:p w14:paraId="1883C830" w14:textId="77777777" w:rsidR="002D55F3" w:rsidRPr="00817D26" w:rsidRDefault="002D55F3" w:rsidP="00327FCB">
            <w:pPr>
              <w:jc w:val="center"/>
              <w:rPr>
                <w:b/>
              </w:rPr>
            </w:pPr>
          </w:p>
          <w:p w14:paraId="12A3A412" w14:textId="77777777" w:rsidR="002D55F3" w:rsidRPr="00817D26" w:rsidRDefault="002D55F3" w:rsidP="00327FCB">
            <w:pPr>
              <w:jc w:val="center"/>
              <w:rPr>
                <w:b/>
              </w:rPr>
            </w:pPr>
            <w:r w:rsidRPr="00817D26">
              <w:rPr>
                <w:b/>
              </w:rPr>
              <w:t>4.</w:t>
            </w:r>
          </w:p>
        </w:tc>
        <w:tc>
          <w:tcPr>
            <w:tcW w:w="2934" w:type="dxa"/>
            <w:shd w:val="clear" w:color="auto" w:fill="auto"/>
            <w:vAlign w:val="center"/>
          </w:tcPr>
          <w:p w14:paraId="2AD9F6B8" w14:textId="77777777" w:rsidR="002D55F3" w:rsidRPr="00817D26" w:rsidRDefault="002D55F3" w:rsidP="00327FCB"/>
        </w:tc>
        <w:tc>
          <w:tcPr>
            <w:tcW w:w="1844" w:type="dxa"/>
            <w:shd w:val="clear" w:color="auto" w:fill="auto"/>
          </w:tcPr>
          <w:p w14:paraId="06DAC2D2" w14:textId="77777777" w:rsidR="002D55F3" w:rsidRPr="00817D26" w:rsidRDefault="002D55F3" w:rsidP="00327FCB">
            <w:pPr>
              <w:jc w:val="both"/>
            </w:pPr>
          </w:p>
        </w:tc>
        <w:tc>
          <w:tcPr>
            <w:tcW w:w="1714" w:type="dxa"/>
          </w:tcPr>
          <w:p w14:paraId="11709AD4" w14:textId="77777777" w:rsidR="002D55F3" w:rsidRPr="00817D26" w:rsidRDefault="002D55F3" w:rsidP="00327FCB">
            <w:pPr>
              <w:jc w:val="both"/>
            </w:pPr>
          </w:p>
        </w:tc>
        <w:tc>
          <w:tcPr>
            <w:tcW w:w="1123" w:type="dxa"/>
          </w:tcPr>
          <w:p w14:paraId="27F074C2" w14:textId="77777777" w:rsidR="002D55F3" w:rsidRPr="00817D26" w:rsidRDefault="002D55F3" w:rsidP="00327FCB">
            <w:pPr>
              <w:jc w:val="both"/>
            </w:pPr>
          </w:p>
        </w:tc>
      </w:tr>
      <w:tr w:rsidR="002D55F3" w:rsidRPr="00817D26" w14:paraId="379D07F9" w14:textId="77777777" w:rsidTr="00BC63A3">
        <w:tc>
          <w:tcPr>
            <w:tcW w:w="726" w:type="dxa"/>
            <w:shd w:val="clear" w:color="auto" w:fill="auto"/>
            <w:vAlign w:val="center"/>
          </w:tcPr>
          <w:p w14:paraId="1DE7DAD4" w14:textId="77777777" w:rsidR="002D55F3" w:rsidRPr="00817D26" w:rsidRDefault="002D55F3" w:rsidP="00327FCB">
            <w:pPr>
              <w:jc w:val="center"/>
              <w:rPr>
                <w:b/>
              </w:rPr>
            </w:pPr>
          </w:p>
          <w:p w14:paraId="62C2ABD7" w14:textId="77777777" w:rsidR="002D55F3" w:rsidRPr="00817D26" w:rsidRDefault="002D55F3" w:rsidP="00327FCB">
            <w:pPr>
              <w:jc w:val="center"/>
              <w:rPr>
                <w:b/>
              </w:rPr>
            </w:pPr>
            <w:r w:rsidRPr="00817D26">
              <w:rPr>
                <w:b/>
              </w:rPr>
              <w:t>5.</w:t>
            </w:r>
          </w:p>
        </w:tc>
        <w:tc>
          <w:tcPr>
            <w:tcW w:w="2934" w:type="dxa"/>
            <w:shd w:val="clear" w:color="auto" w:fill="auto"/>
            <w:vAlign w:val="center"/>
          </w:tcPr>
          <w:p w14:paraId="6147331E" w14:textId="77777777" w:rsidR="002D55F3" w:rsidRPr="00817D26" w:rsidRDefault="002D55F3" w:rsidP="00327FCB"/>
        </w:tc>
        <w:tc>
          <w:tcPr>
            <w:tcW w:w="1844" w:type="dxa"/>
            <w:shd w:val="clear" w:color="auto" w:fill="auto"/>
          </w:tcPr>
          <w:p w14:paraId="0380E1D7" w14:textId="77777777" w:rsidR="002D55F3" w:rsidRPr="00817D26" w:rsidRDefault="002D55F3" w:rsidP="00327FCB">
            <w:pPr>
              <w:jc w:val="both"/>
            </w:pPr>
          </w:p>
        </w:tc>
        <w:tc>
          <w:tcPr>
            <w:tcW w:w="1714" w:type="dxa"/>
          </w:tcPr>
          <w:p w14:paraId="0264A3B7" w14:textId="77777777" w:rsidR="002D55F3" w:rsidRPr="00817D26" w:rsidRDefault="002D55F3" w:rsidP="00327FCB">
            <w:pPr>
              <w:jc w:val="both"/>
            </w:pPr>
          </w:p>
        </w:tc>
        <w:tc>
          <w:tcPr>
            <w:tcW w:w="1123" w:type="dxa"/>
          </w:tcPr>
          <w:p w14:paraId="69E95634" w14:textId="77777777" w:rsidR="002D55F3" w:rsidRPr="00817D26" w:rsidRDefault="002D55F3" w:rsidP="00327FCB">
            <w:pPr>
              <w:jc w:val="both"/>
            </w:pPr>
          </w:p>
        </w:tc>
      </w:tr>
      <w:tr w:rsidR="002D55F3" w:rsidRPr="00817D26" w14:paraId="7797A1F1" w14:textId="77777777" w:rsidTr="00BC63A3">
        <w:tc>
          <w:tcPr>
            <w:tcW w:w="726" w:type="dxa"/>
            <w:shd w:val="clear" w:color="auto" w:fill="auto"/>
          </w:tcPr>
          <w:p w14:paraId="1E47A856" w14:textId="77777777" w:rsidR="002D55F3" w:rsidRPr="00817D26" w:rsidRDefault="002D55F3" w:rsidP="00327FCB">
            <w:pPr>
              <w:jc w:val="both"/>
            </w:pPr>
          </w:p>
        </w:tc>
        <w:tc>
          <w:tcPr>
            <w:tcW w:w="2934" w:type="dxa"/>
            <w:shd w:val="clear" w:color="auto" w:fill="auto"/>
            <w:vAlign w:val="center"/>
          </w:tcPr>
          <w:p w14:paraId="3E11ACA8" w14:textId="77777777" w:rsidR="002D55F3" w:rsidRPr="00817D26" w:rsidRDefault="002D55F3" w:rsidP="00327FCB">
            <w:pPr>
              <w:jc w:val="right"/>
              <w:rPr>
                <w:b/>
              </w:rPr>
            </w:pPr>
            <w:r w:rsidRPr="00817D26">
              <w:rPr>
                <w:b/>
              </w:rPr>
              <w:t xml:space="preserve"> </w:t>
            </w:r>
          </w:p>
        </w:tc>
        <w:tc>
          <w:tcPr>
            <w:tcW w:w="1844" w:type="dxa"/>
            <w:shd w:val="clear" w:color="auto" w:fill="auto"/>
          </w:tcPr>
          <w:p w14:paraId="47197276" w14:textId="77777777" w:rsidR="002D55F3" w:rsidRPr="00817D26" w:rsidRDefault="002D55F3" w:rsidP="00327FCB">
            <w:pPr>
              <w:jc w:val="both"/>
            </w:pPr>
          </w:p>
          <w:p w14:paraId="3648F302" w14:textId="77777777" w:rsidR="002D55F3" w:rsidRPr="00817D26" w:rsidRDefault="002D55F3" w:rsidP="00327FCB">
            <w:pPr>
              <w:jc w:val="both"/>
            </w:pPr>
          </w:p>
        </w:tc>
        <w:tc>
          <w:tcPr>
            <w:tcW w:w="1714" w:type="dxa"/>
          </w:tcPr>
          <w:p w14:paraId="279F5AE9" w14:textId="77777777" w:rsidR="002D55F3" w:rsidRPr="00817D26" w:rsidRDefault="002D55F3" w:rsidP="00327FCB">
            <w:pPr>
              <w:jc w:val="both"/>
            </w:pPr>
          </w:p>
        </w:tc>
        <w:tc>
          <w:tcPr>
            <w:tcW w:w="1123" w:type="dxa"/>
          </w:tcPr>
          <w:p w14:paraId="276F658D" w14:textId="77777777" w:rsidR="002D55F3" w:rsidRPr="00817D26" w:rsidRDefault="002D55F3" w:rsidP="00327FCB">
            <w:pPr>
              <w:jc w:val="both"/>
            </w:pPr>
          </w:p>
        </w:tc>
      </w:tr>
    </w:tbl>
    <w:p w14:paraId="0F2CA4F2" w14:textId="77777777" w:rsidR="002D55F3" w:rsidRPr="00817D26" w:rsidRDefault="002D55F3" w:rsidP="002D55F3">
      <w:pPr>
        <w:jc w:val="center"/>
        <w:rPr>
          <w:b/>
        </w:rPr>
      </w:pPr>
      <w:r w:rsidRPr="00817D26">
        <w:rPr>
          <w:b/>
          <w:bCs/>
        </w:rPr>
        <w:t xml:space="preserve"> </w:t>
      </w:r>
    </w:p>
    <w:p w14:paraId="3EC09E46" w14:textId="77777777" w:rsidR="002D55F3" w:rsidRPr="00817D26" w:rsidRDefault="002D55F3" w:rsidP="002D55F3">
      <w:pPr>
        <w:autoSpaceDE w:val="0"/>
        <w:autoSpaceDN w:val="0"/>
        <w:adjustRightInd w:val="0"/>
        <w:rPr>
          <w:b/>
        </w:rPr>
      </w:pPr>
    </w:p>
    <w:p w14:paraId="7E84AC68" w14:textId="77777777" w:rsidR="002D55F3" w:rsidRPr="00817D26" w:rsidRDefault="002D55F3" w:rsidP="002D55F3">
      <w:pPr>
        <w:autoSpaceDE w:val="0"/>
        <w:autoSpaceDN w:val="0"/>
        <w:adjustRightInd w:val="0"/>
        <w:ind w:firstLine="720"/>
        <w:jc w:val="both"/>
      </w:pPr>
      <w:r w:rsidRPr="00DA6A8C">
        <w:t>Потврђујем</w:t>
      </w:r>
      <w:r w:rsidRPr="00817D26">
        <w:t xml:space="preserve"> </w:t>
      </w:r>
      <w:r w:rsidRPr="00DA6A8C">
        <w:t xml:space="preserve"> печатом и потписом да су горе наведени подаци тачни и</w:t>
      </w:r>
      <w:r w:rsidRPr="00817D26">
        <w:t xml:space="preserve"> </w:t>
      </w:r>
      <w:r w:rsidRPr="00DA6A8C">
        <w:rPr>
          <w:b/>
          <w:bCs/>
        </w:rPr>
        <w:t xml:space="preserve">уз ову изјаву </w:t>
      </w:r>
      <w:r w:rsidR="00F2070D" w:rsidRPr="00DA6A8C">
        <w:rPr>
          <w:b/>
          <w:bCs/>
        </w:rPr>
        <w:t>прилажем копиј</w:t>
      </w:r>
      <w:r w:rsidR="00F2070D">
        <w:rPr>
          <w:b/>
          <w:bCs/>
          <w:lang w:val="sr-Cyrl-RS"/>
        </w:rPr>
        <w:t>у/е</w:t>
      </w:r>
      <w:r w:rsidRPr="00DA6A8C">
        <w:rPr>
          <w:b/>
          <w:bCs/>
        </w:rPr>
        <w:t xml:space="preserve"> диплома о завршеном курсу за међународног</w:t>
      </w:r>
      <w:r w:rsidRPr="00817D26">
        <w:t xml:space="preserve"> </w:t>
      </w:r>
      <w:r w:rsidRPr="00DA6A8C">
        <w:rPr>
          <w:b/>
          <w:bCs/>
        </w:rPr>
        <w:t>путничког агента</w:t>
      </w:r>
      <w:r w:rsidRPr="00817D26">
        <w:t xml:space="preserve"> (за најмање </w:t>
      </w:r>
      <w:r w:rsidRPr="00817D26">
        <w:rPr>
          <w:lang w:val="sr-Cyrl-RS"/>
        </w:rPr>
        <w:t>1</w:t>
      </w:r>
      <w:r w:rsidRPr="00817D26">
        <w:t xml:space="preserve"> радника).</w:t>
      </w:r>
    </w:p>
    <w:p w14:paraId="42D70ED6" w14:textId="77777777" w:rsidR="002D55F3" w:rsidRPr="00817D26" w:rsidRDefault="002D55F3" w:rsidP="002D55F3">
      <w:pPr>
        <w:autoSpaceDE w:val="0"/>
        <w:autoSpaceDN w:val="0"/>
        <w:adjustRightInd w:val="0"/>
        <w:ind w:firstLine="720"/>
        <w:jc w:val="both"/>
      </w:pPr>
    </w:p>
    <w:p w14:paraId="4F6107BA" w14:textId="77777777" w:rsidR="002D55F3" w:rsidRPr="00817D26" w:rsidRDefault="002D55F3" w:rsidP="002D55F3">
      <w:pPr>
        <w:autoSpaceDE w:val="0"/>
        <w:autoSpaceDN w:val="0"/>
        <w:adjustRightInd w:val="0"/>
        <w:ind w:firstLine="720"/>
        <w:jc w:val="both"/>
      </w:pPr>
    </w:p>
    <w:p w14:paraId="58723832" w14:textId="77777777" w:rsidR="002D55F3" w:rsidRPr="00817D26" w:rsidRDefault="002D55F3" w:rsidP="002D55F3">
      <w:pPr>
        <w:jc w:val="both"/>
        <w:rPr>
          <w:lang w:val="ru-RU"/>
        </w:rPr>
      </w:pPr>
    </w:p>
    <w:tbl>
      <w:tblPr>
        <w:tblpPr w:leftFromText="180" w:rightFromText="180" w:vertAnchor="text" w:horzAnchor="page" w:tblpX="6193" w:tblpY="112"/>
        <w:tblW w:w="3888" w:type="dxa"/>
        <w:tblLook w:val="01E0" w:firstRow="1" w:lastRow="1" w:firstColumn="1" w:lastColumn="1" w:noHBand="0" w:noVBand="0"/>
      </w:tblPr>
      <w:tblGrid>
        <w:gridCol w:w="870"/>
        <w:gridCol w:w="3018"/>
      </w:tblGrid>
      <w:tr w:rsidR="002D55F3" w:rsidRPr="00817D26" w14:paraId="0ACE889B" w14:textId="77777777" w:rsidTr="00327FCB">
        <w:tc>
          <w:tcPr>
            <w:tcW w:w="870" w:type="dxa"/>
          </w:tcPr>
          <w:p w14:paraId="30E2B6E6" w14:textId="77777777" w:rsidR="002D55F3" w:rsidRPr="00817D26" w:rsidRDefault="002D55F3" w:rsidP="00327FCB">
            <w:pPr>
              <w:jc w:val="center"/>
              <w:rPr>
                <w:b/>
              </w:rPr>
            </w:pPr>
          </w:p>
        </w:tc>
        <w:tc>
          <w:tcPr>
            <w:tcW w:w="3018" w:type="dxa"/>
          </w:tcPr>
          <w:p w14:paraId="048F5C24" w14:textId="77777777" w:rsidR="002D55F3" w:rsidRPr="00817D26" w:rsidRDefault="002D55F3" w:rsidP="00327FCB">
            <w:pPr>
              <w:jc w:val="center"/>
              <w:rPr>
                <w:b/>
              </w:rPr>
            </w:pPr>
            <w:r w:rsidRPr="00817D26">
              <w:rPr>
                <w:b/>
              </w:rPr>
              <w:t>ПОНУЂАЧ</w:t>
            </w:r>
          </w:p>
        </w:tc>
      </w:tr>
      <w:tr w:rsidR="002D55F3" w:rsidRPr="00817D26" w14:paraId="7EE7AD52" w14:textId="77777777" w:rsidTr="00327FCB">
        <w:tc>
          <w:tcPr>
            <w:tcW w:w="870" w:type="dxa"/>
          </w:tcPr>
          <w:p w14:paraId="305B4647" w14:textId="77777777" w:rsidR="002D55F3" w:rsidRPr="00817D26" w:rsidRDefault="002D55F3" w:rsidP="00327FCB">
            <w:pPr>
              <w:jc w:val="center"/>
              <w:rPr>
                <w:b/>
                <w:lang w:val="en-US"/>
              </w:rPr>
            </w:pPr>
            <w:r w:rsidRPr="00817D26">
              <w:rPr>
                <w:b/>
                <w:lang w:val="en-US"/>
              </w:rPr>
              <w:t>М.П.</w:t>
            </w:r>
          </w:p>
        </w:tc>
        <w:tc>
          <w:tcPr>
            <w:tcW w:w="3018" w:type="dxa"/>
          </w:tcPr>
          <w:p w14:paraId="38A3CC76" w14:textId="77777777" w:rsidR="002D55F3" w:rsidRPr="00817D26" w:rsidRDefault="002D55F3" w:rsidP="00327FCB">
            <w:pPr>
              <w:jc w:val="center"/>
              <w:rPr>
                <w:b/>
              </w:rPr>
            </w:pPr>
            <w:r w:rsidRPr="00817D26">
              <w:rPr>
                <w:b/>
              </w:rPr>
              <w:t>- потпис -</w:t>
            </w:r>
          </w:p>
        </w:tc>
      </w:tr>
    </w:tbl>
    <w:p w14:paraId="18F1168E" w14:textId="77777777" w:rsidR="002D55F3" w:rsidRPr="00817D26" w:rsidRDefault="002D55F3" w:rsidP="002D55F3">
      <w:pPr>
        <w:jc w:val="both"/>
        <w:rPr>
          <w:lang w:val="ru-RU"/>
        </w:rPr>
      </w:pPr>
      <w:r w:rsidRPr="00817D26">
        <w:rPr>
          <w:lang w:val="ru-RU"/>
        </w:rPr>
        <w:t>Место_____________</w:t>
      </w:r>
    </w:p>
    <w:p w14:paraId="73FB117C" w14:textId="77777777" w:rsidR="002D55F3" w:rsidRPr="00817D26" w:rsidRDefault="002D55F3" w:rsidP="002D55F3">
      <w:pPr>
        <w:jc w:val="both"/>
        <w:rPr>
          <w:lang w:val="ru-RU"/>
        </w:rPr>
      </w:pPr>
    </w:p>
    <w:p w14:paraId="01DAC254" w14:textId="77777777" w:rsidR="002D55F3" w:rsidRPr="00817D26" w:rsidRDefault="002D55F3" w:rsidP="002D55F3">
      <w:pPr>
        <w:jc w:val="both"/>
        <w:rPr>
          <w:lang w:val="sr-Latn-CS"/>
        </w:rPr>
      </w:pPr>
      <w:r w:rsidRPr="00817D26">
        <w:rPr>
          <w:lang w:val="ru-RU"/>
        </w:rPr>
        <w:t>Датум_____________</w:t>
      </w:r>
    </w:p>
    <w:p w14:paraId="405DC2CB" w14:textId="77777777" w:rsidR="002D55F3" w:rsidRPr="00817D26" w:rsidRDefault="002D55F3" w:rsidP="002D55F3">
      <w:pPr>
        <w:rPr>
          <w:lang w:val="ru-RU"/>
        </w:rPr>
      </w:pPr>
    </w:p>
    <w:p w14:paraId="6806BB04" w14:textId="77777777" w:rsidR="002D55F3" w:rsidRPr="00FF0C41" w:rsidRDefault="002D55F3" w:rsidP="002D55F3">
      <w:pPr>
        <w:rPr>
          <w:sz w:val="22"/>
          <w:szCs w:val="22"/>
          <w:lang w:val="ru-RU"/>
        </w:rPr>
      </w:pPr>
    </w:p>
    <w:p w14:paraId="65416E0E" w14:textId="77777777" w:rsidR="002D55F3" w:rsidRPr="00FF0C41" w:rsidRDefault="002D55F3" w:rsidP="002D55F3">
      <w:pPr>
        <w:autoSpaceDE w:val="0"/>
        <w:autoSpaceDN w:val="0"/>
        <w:adjustRightInd w:val="0"/>
        <w:ind w:firstLine="720"/>
        <w:jc w:val="both"/>
        <w:rPr>
          <w:sz w:val="22"/>
          <w:szCs w:val="22"/>
        </w:rPr>
      </w:pPr>
    </w:p>
    <w:p w14:paraId="1A27F49E" w14:textId="77777777" w:rsidR="002D55F3" w:rsidRPr="00FF0C41" w:rsidRDefault="002D55F3" w:rsidP="002D55F3">
      <w:pPr>
        <w:autoSpaceDE w:val="0"/>
        <w:autoSpaceDN w:val="0"/>
        <w:adjustRightInd w:val="0"/>
        <w:ind w:firstLine="720"/>
        <w:jc w:val="both"/>
        <w:rPr>
          <w:sz w:val="22"/>
          <w:szCs w:val="22"/>
        </w:rPr>
      </w:pPr>
    </w:p>
    <w:p w14:paraId="09E00999" w14:textId="77777777" w:rsidR="002D55F3" w:rsidRPr="00FF0C41" w:rsidRDefault="002D55F3" w:rsidP="002D55F3">
      <w:pPr>
        <w:autoSpaceDE w:val="0"/>
        <w:autoSpaceDN w:val="0"/>
        <w:adjustRightInd w:val="0"/>
        <w:ind w:firstLine="720"/>
        <w:jc w:val="both"/>
        <w:rPr>
          <w:sz w:val="22"/>
          <w:szCs w:val="22"/>
          <w:lang w:val="en-US"/>
        </w:rPr>
      </w:pPr>
    </w:p>
    <w:p w14:paraId="72DCEEE6" w14:textId="77777777" w:rsidR="002D55F3" w:rsidRPr="00FF0C41" w:rsidRDefault="002D55F3" w:rsidP="002D55F3">
      <w:pPr>
        <w:rPr>
          <w:b/>
          <w:sz w:val="22"/>
          <w:szCs w:val="22"/>
        </w:rPr>
      </w:pPr>
      <w:r w:rsidRPr="00FF0C41">
        <w:t xml:space="preserve"> </w:t>
      </w:r>
    </w:p>
    <w:p w14:paraId="20C5CFDD" w14:textId="77777777" w:rsidR="002D55F3" w:rsidRPr="00FF0C41" w:rsidRDefault="002D55F3" w:rsidP="002D55F3">
      <w:pPr>
        <w:jc w:val="both"/>
        <w:rPr>
          <w:b/>
          <w:i/>
          <w:sz w:val="22"/>
          <w:szCs w:val="22"/>
        </w:rPr>
      </w:pPr>
      <w:r w:rsidRPr="00FF0C41">
        <w:rPr>
          <w:b/>
          <w:i/>
          <w:sz w:val="22"/>
          <w:szCs w:val="22"/>
        </w:rPr>
        <w:t>Напомена:</w:t>
      </w:r>
    </w:p>
    <w:p w14:paraId="5FC410BF" w14:textId="77777777" w:rsidR="002D55F3" w:rsidRPr="00FF0C41" w:rsidRDefault="002D55F3" w:rsidP="002D55F3">
      <w:pPr>
        <w:ind w:left="360"/>
        <w:jc w:val="both"/>
        <w:rPr>
          <w:b/>
          <w:bCs/>
          <w:sz w:val="22"/>
          <w:szCs w:val="22"/>
          <w:lang w:val="sr-Latn-CS"/>
        </w:rPr>
      </w:pPr>
      <w:r w:rsidRPr="00FF0C41">
        <w:rPr>
          <w:b/>
          <w:sz w:val="22"/>
          <w:szCs w:val="22"/>
        </w:rPr>
        <w:t xml:space="preserve">- </w:t>
      </w:r>
      <w:r w:rsidRPr="00FF0C41">
        <w:rPr>
          <w:b/>
          <w:sz w:val="22"/>
          <w:szCs w:val="22"/>
          <w:lang w:val="sr-Cyrl-RS"/>
        </w:rPr>
        <w:t>Изјаву</w:t>
      </w:r>
      <w:r w:rsidRPr="00FF0C41">
        <w:rPr>
          <w:b/>
          <w:bCs/>
          <w:sz w:val="22"/>
          <w:szCs w:val="22"/>
          <w:lang w:val="ru-RU"/>
        </w:rPr>
        <w:t xml:space="preserve"> обавезно потписати. У супротном, понуда ће бити одбијена.</w:t>
      </w:r>
    </w:p>
    <w:p w14:paraId="7FC369D1" w14:textId="77777777" w:rsidR="00971B18" w:rsidRDefault="002D55F3" w:rsidP="002D55F3">
      <w:pPr>
        <w:jc w:val="center"/>
        <w:rPr>
          <w:b/>
          <w:sz w:val="22"/>
          <w:szCs w:val="22"/>
          <w:lang w:val="sr-Cyrl-RS"/>
        </w:rPr>
      </w:pPr>
      <w:r w:rsidRPr="00FF0C41">
        <w:rPr>
          <w:b/>
          <w:sz w:val="22"/>
          <w:szCs w:val="22"/>
        </w:rPr>
        <w:br w:type="page"/>
      </w:r>
    </w:p>
    <w:p w14:paraId="06BF6F7D" w14:textId="77777777" w:rsidR="00A5434F" w:rsidRPr="00817D26" w:rsidRDefault="00013FCF" w:rsidP="00671836">
      <w:pPr>
        <w:jc w:val="center"/>
        <w:rPr>
          <w:b/>
          <w:lang w:val="sr-Latn-RS"/>
        </w:rPr>
      </w:pPr>
      <w:r w:rsidRPr="00817D26">
        <w:rPr>
          <w:b/>
          <w:lang w:val="sr-Latn-RS"/>
        </w:rPr>
        <w:lastRenderedPageBreak/>
        <w:t>V</w:t>
      </w:r>
      <w:r w:rsidR="00525885" w:rsidRPr="00817D26">
        <w:rPr>
          <w:b/>
          <w:lang w:val="sr-Latn-RS"/>
        </w:rPr>
        <w:t>I</w:t>
      </w:r>
    </w:p>
    <w:p w14:paraId="7924CBEC" w14:textId="77777777" w:rsidR="008F654E" w:rsidRPr="00817D26" w:rsidRDefault="008F654E" w:rsidP="008F654E">
      <w:pPr>
        <w:jc w:val="center"/>
        <w:rPr>
          <w:b/>
        </w:rPr>
      </w:pPr>
      <w:r w:rsidRPr="00817D26">
        <w:rPr>
          <w:b/>
        </w:rPr>
        <w:t>УПУТСТВ</w:t>
      </w:r>
      <w:r w:rsidR="00A5434F" w:rsidRPr="00817D26">
        <w:rPr>
          <w:b/>
        </w:rPr>
        <w:t>О</w:t>
      </w:r>
      <w:r w:rsidRPr="00817D26">
        <w:rPr>
          <w:b/>
        </w:rPr>
        <w:t xml:space="preserve">  ПОНУЂАЧИМА</w:t>
      </w:r>
    </w:p>
    <w:p w14:paraId="13B021CF" w14:textId="77777777" w:rsidR="00A5434F" w:rsidRPr="00817D26" w:rsidRDefault="00A5434F" w:rsidP="00A5434F">
      <w:pPr>
        <w:jc w:val="center"/>
        <w:rPr>
          <w:b/>
        </w:rPr>
      </w:pPr>
      <w:r w:rsidRPr="00817D26">
        <w:rPr>
          <w:b/>
        </w:rPr>
        <w:t xml:space="preserve"> КАКО ДА САЧИН</w:t>
      </w:r>
      <w:r w:rsidR="008C7A56">
        <w:rPr>
          <w:b/>
          <w:lang w:val="sr-Cyrl-RS"/>
        </w:rPr>
        <w:t>Е</w:t>
      </w:r>
      <w:r w:rsidRPr="00817D26">
        <w:rPr>
          <w:b/>
        </w:rPr>
        <w:t xml:space="preserve"> ПОНУДУ</w:t>
      </w:r>
    </w:p>
    <w:p w14:paraId="670DCC73" w14:textId="77777777" w:rsidR="00A5434F" w:rsidRPr="00FF0C41" w:rsidRDefault="00A5434F" w:rsidP="00A5434F">
      <w:pPr>
        <w:jc w:val="center"/>
        <w:rPr>
          <w:b/>
          <w:sz w:val="22"/>
          <w:szCs w:val="22"/>
        </w:rPr>
      </w:pPr>
    </w:p>
    <w:p w14:paraId="17695835" w14:textId="77777777" w:rsidR="00A5434F" w:rsidRPr="00FF0C41" w:rsidRDefault="00A5434F" w:rsidP="00A5434F">
      <w:pPr>
        <w:jc w:val="center"/>
        <w:rPr>
          <w:b/>
          <w:sz w:val="22"/>
          <w:szCs w:val="22"/>
        </w:rPr>
      </w:pPr>
    </w:p>
    <w:p w14:paraId="3F69A978" w14:textId="77777777" w:rsidR="00A5434F" w:rsidRPr="00817D26" w:rsidRDefault="00A5434F" w:rsidP="00A5434F">
      <w:pPr>
        <w:rPr>
          <w:b/>
        </w:rPr>
      </w:pPr>
      <w:r w:rsidRPr="00817D26">
        <w:rPr>
          <w:b/>
        </w:rPr>
        <w:t>1. Језик</w:t>
      </w:r>
    </w:p>
    <w:p w14:paraId="53972D9F" w14:textId="77777777" w:rsidR="00A5434F" w:rsidRPr="00817D26" w:rsidRDefault="00A5434F" w:rsidP="00A5434F">
      <w:pPr>
        <w:jc w:val="both"/>
      </w:pPr>
      <w:r w:rsidRPr="00817D26">
        <w:tab/>
        <w:t>Понуда мора бити сачињена</w:t>
      </w:r>
      <w:r w:rsidR="0055684D" w:rsidRPr="00817D26">
        <w:t xml:space="preserve"> </w:t>
      </w:r>
      <w:r w:rsidRPr="00817D26">
        <w:t>на српском језику.</w:t>
      </w:r>
    </w:p>
    <w:p w14:paraId="69BDFC1C" w14:textId="77777777" w:rsidR="00A5434F" w:rsidRPr="00817D26" w:rsidRDefault="00A5434F" w:rsidP="00A5434F">
      <w:pPr>
        <w:jc w:val="both"/>
        <w:rPr>
          <w:bCs/>
        </w:rPr>
      </w:pPr>
      <w:r w:rsidRPr="00817D26">
        <w:tab/>
      </w:r>
      <w:r w:rsidRPr="00817D26">
        <w:rPr>
          <w:bCs/>
        </w:rPr>
        <w:t>Конкурсна документација се припрема и поступак јавне набавке води на српском језику.</w:t>
      </w:r>
    </w:p>
    <w:p w14:paraId="387DA5B9" w14:textId="77777777" w:rsidR="0055684D" w:rsidRPr="00817D26" w:rsidRDefault="00A5434F" w:rsidP="00A5434F">
      <w:pPr>
        <w:jc w:val="both"/>
        <w:rPr>
          <w:bCs/>
        </w:rPr>
      </w:pPr>
      <w:r w:rsidRPr="00817D26">
        <w:rPr>
          <w:bCs/>
        </w:rPr>
        <w:tab/>
      </w:r>
      <w:r w:rsidR="0055684D" w:rsidRPr="00817D26">
        <w:rPr>
          <w:bCs/>
        </w:rPr>
        <w:t xml:space="preserve">  С</w:t>
      </w:r>
      <w:r w:rsidRPr="00817D26">
        <w:rPr>
          <w:bCs/>
        </w:rPr>
        <w:t>ви докази се достављају на српском језику</w:t>
      </w:r>
      <w:r w:rsidR="0055684D" w:rsidRPr="00817D26">
        <w:rPr>
          <w:bCs/>
        </w:rPr>
        <w:t xml:space="preserve">, осим уколико је наручилац изричито навео да се </w:t>
      </w:r>
      <w:r w:rsidR="00577899" w:rsidRPr="00817D26">
        <w:rPr>
          <w:bCs/>
        </w:rPr>
        <w:t>одређени</w:t>
      </w:r>
      <w:r w:rsidR="0055684D" w:rsidRPr="00817D26">
        <w:rPr>
          <w:bCs/>
        </w:rPr>
        <w:t xml:space="preserve"> доказ може доставити и на страном језику</w:t>
      </w:r>
      <w:r w:rsidR="00577899" w:rsidRPr="00817D26">
        <w:rPr>
          <w:bCs/>
        </w:rPr>
        <w:t xml:space="preserve"> и прецизирао који је то језик (у том случају, уз понуду није потребно достављати превод како је наведено у следећем пасусу).   </w:t>
      </w:r>
    </w:p>
    <w:p w14:paraId="474B8518" w14:textId="77777777" w:rsidR="00A5434F" w:rsidRPr="00817D26" w:rsidRDefault="00A5434F" w:rsidP="0055684D">
      <w:pPr>
        <w:ind w:firstLine="720"/>
        <w:jc w:val="both"/>
        <w:rPr>
          <w:bCs/>
        </w:rPr>
      </w:pPr>
      <w:r w:rsidRPr="00817D26">
        <w:rPr>
          <w:bCs/>
        </w:rPr>
        <w:t xml:space="preserve">Уколико је који од доказа сачињен на </w:t>
      </w:r>
      <w:r w:rsidR="00577899" w:rsidRPr="00817D26">
        <w:rPr>
          <w:bCs/>
        </w:rPr>
        <w:t>страном</w:t>
      </w:r>
      <w:r w:rsidRPr="00817D26">
        <w:rPr>
          <w:bCs/>
        </w:rPr>
        <w:t xml:space="preserve"> језику, потребно је, уз фотокопију предметног доказа, приложити </w:t>
      </w:r>
      <w:r w:rsidR="00577899" w:rsidRPr="00817D26">
        <w:rPr>
          <w:bCs/>
        </w:rPr>
        <w:t xml:space="preserve">оригинал или копију </w:t>
      </w:r>
      <w:r w:rsidRPr="00817D26">
        <w:rPr>
          <w:bCs/>
        </w:rPr>
        <w:t>оверен</w:t>
      </w:r>
      <w:r w:rsidR="00577899" w:rsidRPr="00817D26">
        <w:rPr>
          <w:bCs/>
        </w:rPr>
        <w:t>ог</w:t>
      </w:r>
      <w:r w:rsidRPr="00817D26">
        <w:rPr>
          <w:bCs/>
        </w:rPr>
        <w:t xml:space="preserve"> превод</w:t>
      </w:r>
      <w:r w:rsidR="00577899" w:rsidRPr="00817D26">
        <w:rPr>
          <w:bCs/>
        </w:rPr>
        <w:t>а</w:t>
      </w:r>
      <w:r w:rsidRPr="00817D26">
        <w:rPr>
          <w:bCs/>
        </w:rPr>
        <w:t xml:space="preserve"> судског тумача или превод</w:t>
      </w:r>
      <w:r w:rsidR="00577899" w:rsidRPr="00817D26">
        <w:rPr>
          <w:bCs/>
        </w:rPr>
        <w:t>а</w:t>
      </w:r>
      <w:r w:rsidRPr="00817D26">
        <w:rPr>
          <w:bCs/>
        </w:rPr>
        <w:t xml:space="preserve"> оверен</w:t>
      </w:r>
      <w:r w:rsidR="00577899" w:rsidRPr="00817D26">
        <w:rPr>
          <w:bCs/>
        </w:rPr>
        <w:t>ог</w:t>
      </w:r>
      <w:r w:rsidRPr="00817D26">
        <w:rPr>
          <w:bCs/>
        </w:rPr>
        <w:t xml:space="preserve"> у амбасади земље у којој се као службени језик користи језик на коме је документ који се прилаже као доказ сачињен.</w:t>
      </w:r>
    </w:p>
    <w:p w14:paraId="373DD039" w14:textId="77777777" w:rsidR="00413436" w:rsidRPr="00817D26" w:rsidRDefault="00A5434F" w:rsidP="00577899">
      <w:pPr>
        <w:jc w:val="both"/>
        <w:rPr>
          <w:bCs/>
        </w:rPr>
      </w:pPr>
      <w:r w:rsidRPr="00817D26">
        <w:rPr>
          <w:bCs/>
        </w:rPr>
        <w:tab/>
      </w:r>
      <w:r w:rsidR="0055684D" w:rsidRPr="00817D26">
        <w:rPr>
          <w:bCs/>
        </w:rPr>
        <w:t>Понуда која</w:t>
      </w:r>
      <w:r w:rsidR="00577899" w:rsidRPr="00817D26">
        <w:rPr>
          <w:bCs/>
        </w:rPr>
        <w:t xml:space="preserve"> не буде сачињена на српском језику као и понуда</w:t>
      </w:r>
      <w:r w:rsidRPr="00817D26">
        <w:rPr>
          <w:bCs/>
        </w:rPr>
        <w:t xml:space="preserve"> уз коју се, на име тражених доказа, достави документација сачињена на страном језику уз коју није приложен</w:t>
      </w:r>
      <w:r w:rsidR="00577899" w:rsidRPr="00817D26">
        <w:rPr>
          <w:bCs/>
        </w:rPr>
        <w:t xml:space="preserve"> оригинал или копија</w:t>
      </w:r>
      <w:r w:rsidRPr="00817D26">
        <w:rPr>
          <w:bCs/>
        </w:rPr>
        <w:t xml:space="preserve"> оверен</w:t>
      </w:r>
      <w:r w:rsidR="00577899" w:rsidRPr="00817D26">
        <w:rPr>
          <w:bCs/>
        </w:rPr>
        <w:t>ог</w:t>
      </w:r>
      <w:r w:rsidRPr="00817D26">
        <w:rPr>
          <w:bCs/>
        </w:rPr>
        <w:t xml:space="preserve"> превод</w:t>
      </w:r>
      <w:r w:rsidR="00D15911">
        <w:rPr>
          <w:bCs/>
        </w:rPr>
        <w:t xml:space="preserve">а, </w:t>
      </w:r>
      <w:r w:rsidR="00577899" w:rsidRPr="00817D26">
        <w:rPr>
          <w:bCs/>
        </w:rPr>
        <w:t xml:space="preserve">подобна је да буде </w:t>
      </w:r>
      <w:r w:rsidR="00413436" w:rsidRPr="00817D26">
        <w:rPr>
          <w:b/>
          <w:bCs/>
          <w:lang w:val="sr-Cyrl-RS"/>
        </w:rPr>
        <w:t xml:space="preserve">одбијена </w:t>
      </w:r>
      <w:r w:rsidR="0055684D" w:rsidRPr="00817D26">
        <w:rPr>
          <w:b/>
          <w:bCs/>
        </w:rPr>
        <w:t xml:space="preserve">као неприхватљива </w:t>
      </w:r>
      <w:r w:rsidR="0055684D" w:rsidRPr="00817D26">
        <w:rPr>
          <w:bCs/>
        </w:rPr>
        <w:t xml:space="preserve">због битног </w:t>
      </w:r>
      <w:r w:rsidR="0021289A">
        <w:rPr>
          <w:bCs/>
        </w:rPr>
        <w:t>недостатка из члана 106. став 1</w:t>
      </w:r>
      <w:r w:rsidR="0021289A">
        <w:rPr>
          <w:bCs/>
          <w:lang w:val="sr-Cyrl-RS"/>
        </w:rPr>
        <w:t>.</w:t>
      </w:r>
      <w:r w:rsidR="0055684D" w:rsidRPr="00817D26">
        <w:rPr>
          <w:bCs/>
        </w:rPr>
        <w:t xml:space="preserve"> т</w:t>
      </w:r>
      <w:r w:rsidR="00AA5508" w:rsidRPr="00817D26">
        <w:rPr>
          <w:bCs/>
        </w:rPr>
        <w:t>ачка 5</w:t>
      </w:r>
      <w:r w:rsidR="0021289A">
        <w:rPr>
          <w:bCs/>
          <w:lang w:val="sr-Cyrl-RS"/>
        </w:rPr>
        <w:t>.</w:t>
      </w:r>
      <w:r w:rsidR="00D15911">
        <w:rPr>
          <w:bCs/>
          <w:lang w:val="sr-Cyrl-RS"/>
        </w:rPr>
        <w:t xml:space="preserve"> Закона</w:t>
      </w:r>
      <w:r w:rsidR="00AA5508" w:rsidRPr="00817D26">
        <w:rPr>
          <w:bCs/>
        </w:rPr>
        <w:t xml:space="preserve"> (недостатак због кога </w:t>
      </w:r>
      <w:r w:rsidR="0055684D" w:rsidRPr="00817D26">
        <w:rPr>
          <w:bCs/>
        </w:rPr>
        <w:t xml:space="preserve">није могуће утврдити </w:t>
      </w:r>
      <w:r w:rsidR="00413436" w:rsidRPr="00817D26">
        <w:rPr>
          <w:bCs/>
        </w:rPr>
        <w:t xml:space="preserve"> </w:t>
      </w:r>
      <w:r w:rsidR="00577899" w:rsidRPr="00817D26">
        <w:rPr>
          <w:bCs/>
        </w:rPr>
        <w:t>стварну садржину понуде или није могуће упоредити је са другим понудама).</w:t>
      </w:r>
    </w:p>
    <w:p w14:paraId="5969E0C4" w14:textId="77777777" w:rsidR="0055684D" w:rsidRPr="00FF0C41" w:rsidRDefault="00577899" w:rsidP="0055684D">
      <w:pPr>
        <w:jc w:val="both"/>
        <w:rPr>
          <w:bCs/>
          <w:sz w:val="22"/>
          <w:szCs w:val="22"/>
        </w:rPr>
      </w:pPr>
      <w:r w:rsidRPr="00FF0C41">
        <w:rPr>
          <w:bCs/>
          <w:sz w:val="22"/>
          <w:szCs w:val="22"/>
        </w:rPr>
        <w:t xml:space="preserve"> </w:t>
      </w:r>
    </w:p>
    <w:p w14:paraId="4DE092AC" w14:textId="77777777" w:rsidR="00525885" w:rsidRPr="000A72C3" w:rsidRDefault="00525885" w:rsidP="00B77686">
      <w:pPr>
        <w:jc w:val="both"/>
        <w:rPr>
          <w:b/>
        </w:rPr>
      </w:pPr>
      <w:r w:rsidRPr="000A72C3">
        <w:rPr>
          <w:b/>
          <w:lang w:val="sr-Latn-RS"/>
        </w:rPr>
        <w:t>2</w:t>
      </w:r>
      <w:r w:rsidRPr="000A72C3">
        <w:rPr>
          <w:b/>
        </w:rPr>
        <w:t>. Начин подношења   понуде</w:t>
      </w:r>
    </w:p>
    <w:p w14:paraId="3B67B7A9" w14:textId="77777777" w:rsidR="00525885" w:rsidRPr="00DA6A8C" w:rsidRDefault="00525885" w:rsidP="00525885">
      <w:pPr>
        <w:jc w:val="both"/>
        <w:rPr>
          <w:rFonts w:eastAsia="TimesNewRomanPSMT"/>
          <w:bCs/>
          <w:color w:val="000000"/>
          <w:kern w:val="1"/>
          <w:lang w:eastAsia="ar-SA"/>
        </w:rPr>
      </w:pPr>
      <w:r w:rsidRPr="000A72C3">
        <w:tab/>
      </w:r>
      <w:r w:rsidRPr="00DA6A8C">
        <w:rPr>
          <w:rFonts w:eastAsia="TimesNewRomanPSMT"/>
          <w:bCs/>
          <w:color w:val="000000"/>
          <w:kern w:val="1"/>
          <w:lang w:eastAsia="ar-SA"/>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14FDACCF" w14:textId="77777777" w:rsidR="00525885" w:rsidRPr="00DA6A8C" w:rsidRDefault="00525885" w:rsidP="00525885">
      <w:pPr>
        <w:suppressAutoHyphens/>
        <w:spacing w:line="100" w:lineRule="atLeast"/>
        <w:jc w:val="both"/>
        <w:rPr>
          <w:rFonts w:eastAsia="TimesNewRomanPSMT"/>
          <w:bCs/>
          <w:color w:val="000000"/>
          <w:kern w:val="1"/>
          <w:lang w:eastAsia="ar-SA"/>
        </w:rPr>
      </w:pPr>
      <w:r w:rsidRPr="00DA6A8C">
        <w:rPr>
          <w:rFonts w:eastAsia="TimesNewRomanPSMT"/>
          <w:bCs/>
          <w:color w:val="000000"/>
          <w:kern w:val="1"/>
          <w:lang w:eastAsia="ar-SA"/>
        </w:rPr>
        <w:t>На полеђини коверте или на кутији навести назив</w:t>
      </w:r>
      <w:r w:rsidRPr="00525885">
        <w:rPr>
          <w:rFonts w:eastAsia="TimesNewRomanPSMT"/>
          <w:bCs/>
          <w:color w:val="000000"/>
          <w:kern w:val="1"/>
          <w:lang w:eastAsia="ar-SA"/>
        </w:rPr>
        <w:t xml:space="preserve"> и адресу</w:t>
      </w:r>
      <w:r w:rsidRPr="00DA6A8C">
        <w:rPr>
          <w:rFonts w:eastAsia="TimesNewRomanPSMT"/>
          <w:bCs/>
          <w:color w:val="000000"/>
          <w:kern w:val="1"/>
          <w:lang w:eastAsia="ar-SA"/>
        </w:rPr>
        <w:t xml:space="preserve"> понуђача. </w:t>
      </w:r>
    </w:p>
    <w:p w14:paraId="62DB2F94" w14:textId="77777777" w:rsidR="00525885" w:rsidRPr="00DA6A8C" w:rsidRDefault="00525885" w:rsidP="00525885">
      <w:pPr>
        <w:suppressAutoHyphens/>
        <w:spacing w:line="100" w:lineRule="atLeast"/>
        <w:jc w:val="both"/>
        <w:rPr>
          <w:rFonts w:eastAsia="TimesNewRomanPSMT"/>
          <w:bCs/>
          <w:color w:val="000000"/>
          <w:kern w:val="1"/>
          <w:lang w:eastAsia="ar-SA"/>
        </w:rPr>
      </w:pPr>
      <w:r w:rsidRPr="00DA6A8C">
        <w:rPr>
          <w:rFonts w:eastAsia="TimesNewRomanPSMT"/>
          <w:bCs/>
          <w:color w:val="000000"/>
          <w:kern w:val="1"/>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0DBD2B51" w14:textId="77777777" w:rsidR="00525885" w:rsidRPr="003412E9" w:rsidRDefault="00525885" w:rsidP="00525885">
      <w:pPr>
        <w:suppressAutoHyphens/>
        <w:autoSpaceDE w:val="0"/>
        <w:autoSpaceDN w:val="0"/>
        <w:adjustRightInd w:val="0"/>
        <w:jc w:val="both"/>
        <w:rPr>
          <w:rFonts w:eastAsia="Arial Unicode MS"/>
          <w:i/>
          <w:iCs/>
          <w:kern w:val="1"/>
          <w:lang w:val="sr-Cyrl-RS" w:eastAsia="ar-SA"/>
        </w:rPr>
      </w:pPr>
      <w:r w:rsidRPr="00DA6A8C">
        <w:rPr>
          <w:rFonts w:eastAsia="TimesNewRomanPSMT"/>
          <w:bCs/>
          <w:color w:val="000000"/>
          <w:kern w:val="1"/>
          <w:lang w:eastAsia="ar-SA"/>
        </w:rPr>
        <w:t xml:space="preserve">Понуду доставити на адресу: </w:t>
      </w:r>
      <w:r w:rsidRPr="00525885">
        <w:rPr>
          <w:rFonts w:eastAsia="TimesNewRomanPSMT"/>
          <w:bCs/>
          <w:color w:val="000000"/>
          <w:kern w:val="1"/>
          <w:lang w:val="sr-Cyrl-RS" w:eastAsia="ar-SA"/>
        </w:rPr>
        <w:t>Министарство пољопр</w:t>
      </w:r>
      <w:r w:rsidR="000A0499">
        <w:rPr>
          <w:rFonts w:eastAsia="TimesNewRomanPSMT"/>
          <w:bCs/>
          <w:color w:val="000000"/>
          <w:kern w:val="1"/>
          <w:lang w:val="sr-Cyrl-RS" w:eastAsia="ar-SA"/>
        </w:rPr>
        <w:t>ивреде, шумарства и водопривреде</w:t>
      </w:r>
      <w:r w:rsidRPr="00525885">
        <w:rPr>
          <w:rFonts w:eastAsia="TimesNewRomanPSMT"/>
          <w:bCs/>
          <w:color w:val="000000"/>
          <w:kern w:val="1"/>
          <w:lang w:val="sr-Cyrl-RS" w:eastAsia="ar-SA"/>
        </w:rPr>
        <w:t xml:space="preserve"> – Управа за агр</w:t>
      </w:r>
      <w:r w:rsidR="00F2070D">
        <w:rPr>
          <w:rFonts w:eastAsia="TimesNewRomanPSMT"/>
          <w:bCs/>
          <w:color w:val="000000"/>
          <w:kern w:val="1"/>
          <w:lang w:val="sr-Cyrl-RS" w:eastAsia="ar-SA"/>
        </w:rPr>
        <w:t>арна плаћања, Булевар краља Александра 84</w:t>
      </w:r>
      <w:r w:rsidRPr="00525885">
        <w:rPr>
          <w:rFonts w:eastAsia="TimesNewRomanPSMT"/>
          <w:bCs/>
          <w:color w:val="000000"/>
          <w:kern w:val="1"/>
          <w:lang w:val="sr-Cyrl-RS" w:eastAsia="ar-SA"/>
        </w:rPr>
        <w:t xml:space="preserve">, </w:t>
      </w:r>
      <w:r w:rsidR="00F2070D">
        <w:rPr>
          <w:rFonts w:eastAsia="TimesNewRomanPSMT"/>
          <w:bCs/>
          <w:color w:val="000000"/>
          <w:kern w:val="1"/>
          <w:lang w:val="sr-Cyrl-RS" w:eastAsia="ar-SA"/>
        </w:rPr>
        <w:t>Београд</w:t>
      </w:r>
      <w:r w:rsidRPr="00DA6A8C">
        <w:rPr>
          <w:rFonts w:eastAsia="Arial Unicode MS"/>
          <w:i/>
          <w:iCs/>
          <w:color w:val="000000"/>
          <w:kern w:val="1"/>
          <w:lang w:eastAsia="ar-SA"/>
        </w:rPr>
        <w:t xml:space="preserve">, </w:t>
      </w:r>
      <w:r w:rsidRPr="00DA6A8C">
        <w:rPr>
          <w:rFonts w:eastAsia="TimesNewRomanPSMT"/>
          <w:bCs/>
          <w:color w:val="000000"/>
          <w:kern w:val="1"/>
          <w:lang w:eastAsia="ar-SA"/>
        </w:rPr>
        <w:t xml:space="preserve">са назнаком: </w:t>
      </w:r>
      <w:r w:rsidRPr="00DA6A8C">
        <w:rPr>
          <w:rFonts w:eastAsia="TimesNewRomanPS-BoldMT"/>
          <w:b/>
          <w:bCs/>
          <w:color w:val="000000"/>
          <w:kern w:val="1"/>
          <w:lang w:eastAsia="ar-SA"/>
        </w:rPr>
        <w:t>,,Понуда за јавну набавку</w:t>
      </w:r>
      <w:r w:rsidRPr="00DA6A8C">
        <w:rPr>
          <w:rFonts w:eastAsia="Arial Unicode MS"/>
          <w:color w:val="000000"/>
          <w:kern w:val="1"/>
          <w:lang w:eastAsia="ar-SA"/>
        </w:rPr>
        <w:t xml:space="preserve"> услуг</w:t>
      </w:r>
      <w:r w:rsidRPr="00525885">
        <w:rPr>
          <w:rFonts w:eastAsia="Arial Unicode MS"/>
          <w:color w:val="000000"/>
          <w:kern w:val="1"/>
          <w:lang w:val="sr-Cyrl-RS" w:eastAsia="ar-SA"/>
        </w:rPr>
        <w:t>а</w:t>
      </w:r>
      <w:r w:rsidRPr="00525885">
        <w:rPr>
          <w:rFonts w:eastAsia="Arial Unicode MS"/>
          <w:color w:val="000000"/>
          <w:kern w:val="1"/>
          <w:lang w:val="sr-Latn-RS" w:eastAsia="ar-SA"/>
        </w:rPr>
        <w:t xml:space="preserve"> </w:t>
      </w:r>
      <w:r w:rsidRPr="000A72C3">
        <w:rPr>
          <w:rFonts w:eastAsia="Arial Unicode MS"/>
          <w:color w:val="000000"/>
          <w:kern w:val="1"/>
          <w:lang w:val="sr-Cyrl-RS" w:eastAsia="ar-SA"/>
        </w:rPr>
        <w:t>п</w:t>
      </w:r>
      <w:r w:rsidR="0083313C" w:rsidRPr="000A72C3">
        <w:rPr>
          <w:rFonts w:eastAsia="Arial Unicode MS"/>
          <w:color w:val="000000"/>
          <w:kern w:val="1"/>
          <w:lang w:val="sr-Latn-RS" w:eastAsia="ar-SA"/>
        </w:rPr>
        <w:t>o</w:t>
      </w:r>
      <w:r w:rsidR="0083313C" w:rsidRPr="000A72C3">
        <w:rPr>
          <w:rFonts w:eastAsia="Arial Unicode MS"/>
          <w:color w:val="000000"/>
          <w:kern w:val="1"/>
          <w:lang w:val="sr-Cyrl-RS" w:eastAsia="ar-SA"/>
        </w:rPr>
        <w:t xml:space="preserve">средовања </w:t>
      </w:r>
      <w:r w:rsidR="000A72C3" w:rsidRPr="00DA6A8C">
        <w:t>при</w:t>
      </w:r>
      <w:r w:rsidR="00D15911">
        <w:t xml:space="preserve"> набавци </w:t>
      </w:r>
      <w:r w:rsidR="00D15911">
        <w:rPr>
          <w:lang w:val="sr-Cyrl-RS"/>
        </w:rPr>
        <w:t>авио</w:t>
      </w:r>
      <w:r w:rsidR="000A72C3" w:rsidRPr="000A72C3">
        <w:t xml:space="preserve"> карата и хотелског смештаја </w:t>
      </w:r>
      <w:r w:rsidR="000A72C3" w:rsidRPr="00DA6A8C">
        <w:t>за</w:t>
      </w:r>
      <w:r w:rsidR="00D15911">
        <w:t xml:space="preserve"> </w:t>
      </w:r>
      <w:r w:rsidR="000A72C3" w:rsidRPr="00DA6A8C">
        <w:t>службен</w:t>
      </w:r>
      <w:r w:rsidR="00D15911">
        <w:rPr>
          <w:lang w:val="sr-Cyrl-RS"/>
        </w:rPr>
        <w:t>а</w:t>
      </w:r>
      <w:r w:rsidR="000A72C3" w:rsidRPr="000A72C3">
        <w:t xml:space="preserve"> </w:t>
      </w:r>
      <w:r w:rsidR="000A72C3" w:rsidRPr="00DA6A8C">
        <w:t xml:space="preserve">путовања у </w:t>
      </w:r>
      <w:r w:rsidR="000A72C3" w:rsidRPr="000A72C3">
        <w:t xml:space="preserve">земљи и </w:t>
      </w:r>
      <w:r w:rsidR="000A72C3" w:rsidRPr="00DA6A8C">
        <w:t>иностранств</w:t>
      </w:r>
      <w:r w:rsidR="000A72C3" w:rsidRPr="000A72C3">
        <w:t>у,</w:t>
      </w:r>
      <w:r w:rsidRPr="00DA6A8C">
        <w:rPr>
          <w:rFonts w:eastAsia="TimesNewRomanPS-BoldMT"/>
          <w:b/>
          <w:bCs/>
          <w:color w:val="002060"/>
          <w:kern w:val="1"/>
          <w:lang w:eastAsia="ar-SA"/>
        </w:rPr>
        <w:t xml:space="preserve"> </w:t>
      </w:r>
      <w:r w:rsidR="00B7378F" w:rsidRPr="00DA6A8C">
        <w:rPr>
          <w:rFonts w:eastAsia="TimesNewRomanPS-BoldMT"/>
          <w:b/>
          <w:bCs/>
          <w:color w:val="000000"/>
          <w:kern w:val="1"/>
          <w:lang w:eastAsia="ar-SA"/>
        </w:rPr>
        <w:t>ЈН</w:t>
      </w:r>
      <w:r w:rsidR="001158CA">
        <w:rPr>
          <w:rFonts w:eastAsia="TimesNewRomanPS-BoldMT"/>
          <w:b/>
          <w:bCs/>
          <w:color w:val="000000"/>
          <w:kern w:val="1"/>
          <w:lang w:val="sr-Cyrl-RS" w:eastAsia="ar-SA"/>
        </w:rPr>
        <w:t>МВ 2</w:t>
      </w:r>
      <w:r w:rsidRPr="00DA6A8C">
        <w:rPr>
          <w:rFonts w:eastAsia="TimesNewRomanPS-BoldMT"/>
          <w:b/>
          <w:bCs/>
          <w:color w:val="000000"/>
          <w:kern w:val="1"/>
          <w:lang w:eastAsia="ar-SA"/>
        </w:rPr>
        <w:t>/20</w:t>
      </w:r>
      <w:r w:rsidR="001158CA">
        <w:rPr>
          <w:rFonts w:eastAsia="TimesNewRomanPS-BoldMT"/>
          <w:b/>
          <w:bCs/>
          <w:color w:val="000000"/>
          <w:kern w:val="1"/>
          <w:lang w:val="sr-Cyrl-RS" w:eastAsia="ar-SA"/>
        </w:rPr>
        <w:t>19</w:t>
      </w:r>
      <w:r w:rsidR="000A0499">
        <w:rPr>
          <w:rFonts w:eastAsia="TimesNewRomanPS-BoldMT"/>
          <w:b/>
          <w:bCs/>
          <w:color w:val="000000"/>
          <w:kern w:val="1"/>
          <w:lang w:val="sr-Cyrl-RS" w:eastAsia="ar-SA"/>
        </w:rPr>
        <w:t xml:space="preserve"> </w:t>
      </w:r>
      <w:r w:rsidRPr="00DA6A8C">
        <w:rPr>
          <w:rFonts w:eastAsia="TimesNewRomanPSMT"/>
          <w:b/>
          <w:bCs/>
          <w:color w:val="000000"/>
          <w:kern w:val="1"/>
          <w:lang w:eastAsia="ar-SA"/>
        </w:rPr>
        <w:t xml:space="preserve">- </w:t>
      </w:r>
      <w:r w:rsidRPr="00DA6A8C">
        <w:rPr>
          <w:rFonts w:eastAsia="TimesNewRomanPS-BoldMT"/>
          <w:b/>
          <w:bCs/>
          <w:color w:val="000000"/>
          <w:kern w:val="1"/>
          <w:lang w:eastAsia="ar-SA"/>
        </w:rPr>
        <w:t>НЕ ОТВАРАТИ”.</w:t>
      </w:r>
      <w:r w:rsidRPr="00DA6A8C">
        <w:rPr>
          <w:rFonts w:eastAsia="Arial Unicode MS"/>
          <w:color w:val="FF0000"/>
          <w:kern w:val="1"/>
          <w:lang w:eastAsia="ar-SA"/>
        </w:rPr>
        <w:t xml:space="preserve"> </w:t>
      </w:r>
      <w:r w:rsidRPr="00DA6A8C">
        <w:rPr>
          <w:rFonts w:eastAsia="Arial Unicode MS"/>
          <w:kern w:val="1"/>
          <w:lang w:eastAsia="ar-SA"/>
        </w:rPr>
        <w:t xml:space="preserve">Понуда се сматра благовременом уколико је примљена од стране наручиоца до </w:t>
      </w:r>
      <w:r w:rsidR="00841027" w:rsidRPr="003412E9">
        <w:rPr>
          <w:rFonts w:eastAsia="Arial Unicode MS"/>
          <w:b/>
          <w:kern w:val="1"/>
          <w:lang w:val="sr-Cyrl-RS" w:eastAsia="ar-SA"/>
        </w:rPr>
        <w:t>15</w:t>
      </w:r>
      <w:r w:rsidRPr="003412E9">
        <w:rPr>
          <w:rFonts w:eastAsia="Arial Unicode MS"/>
          <w:b/>
          <w:kern w:val="1"/>
          <w:lang w:eastAsia="ar-SA"/>
        </w:rPr>
        <w:t>.</w:t>
      </w:r>
      <w:r w:rsidR="00841027" w:rsidRPr="003412E9">
        <w:rPr>
          <w:rFonts w:eastAsia="Arial Unicode MS"/>
          <w:b/>
          <w:kern w:val="1"/>
          <w:lang w:val="sr-Cyrl-RS" w:eastAsia="ar-SA"/>
        </w:rPr>
        <w:t>4</w:t>
      </w:r>
      <w:r w:rsidRPr="003412E9">
        <w:rPr>
          <w:rFonts w:eastAsia="Arial Unicode MS"/>
          <w:b/>
          <w:kern w:val="1"/>
          <w:lang w:eastAsia="ar-SA"/>
        </w:rPr>
        <w:t>.</w:t>
      </w:r>
      <w:r w:rsidR="007C555C" w:rsidRPr="003412E9">
        <w:rPr>
          <w:rFonts w:eastAsia="Arial Unicode MS"/>
          <w:b/>
          <w:kern w:val="1"/>
          <w:lang w:eastAsia="ar-SA"/>
        </w:rPr>
        <w:t>201</w:t>
      </w:r>
      <w:r w:rsidR="001158CA" w:rsidRPr="003412E9">
        <w:rPr>
          <w:rFonts w:eastAsia="Arial Unicode MS"/>
          <w:b/>
          <w:kern w:val="1"/>
          <w:lang w:val="sr-Cyrl-RS" w:eastAsia="ar-SA"/>
        </w:rPr>
        <w:t>9</w:t>
      </w:r>
      <w:r w:rsidRPr="003412E9">
        <w:rPr>
          <w:rFonts w:eastAsia="Arial Unicode MS"/>
          <w:b/>
          <w:kern w:val="1"/>
          <w:lang w:eastAsia="ar-SA"/>
        </w:rPr>
        <w:t xml:space="preserve">. </w:t>
      </w:r>
      <w:r w:rsidRPr="003412E9">
        <w:rPr>
          <w:rFonts w:eastAsia="Arial Unicode MS"/>
          <w:b/>
          <w:kern w:val="1"/>
          <w:lang w:val="sr-Cyrl-RS" w:eastAsia="ar-SA"/>
        </w:rPr>
        <w:t>године до 10,00 часова</w:t>
      </w:r>
      <w:r w:rsidRPr="003412E9">
        <w:rPr>
          <w:rFonts w:eastAsia="Arial Unicode MS"/>
          <w:kern w:val="1"/>
          <w:lang w:val="sr-Cyrl-RS" w:eastAsia="ar-SA"/>
        </w:rPr>
        <w:t>.</w:t>
      </w:r>
    </w:p>
    <w:p w14:paraId="2D338124" w14:textId="77777777" w:rsidR="00525885" w:rsidRPr="00525885" w:rsidRDefault="00525885" w:rsidP="00525885">
      <w:pPr>
        <w:suppressAutoHyphens/>
        <w:autoSpaceDE w:val="0"/>
        <w:autoSpaceDN w:val="0"/>
        <w:adjustRightInd w:val="0"/>
        <w:jc w:val="both"/>
        <w:rPr>
          <w:rFonts w:eastAsia="Arial Unicode MS"/>
          <w:b/>
          <w:i/>
          <w:iCs/>
          <w:color w:val="FF0000"/>
          <w:kern w:val="1"/>
          <w:lang w:val="sr-Cyrl-RS" w:eastAsia="ar-SA"/>
        </w:rPr>
      </w:pPr>
      <w:r w:rsidRPr="00DA6A8C">
        <w:rPr>
          <w:rFonts w:eastAsia="Arial Unicode MS"/>
          <w:b/>
          <w:i/>
          <w:iCs/>
          <w:kern w:val="1"/>
          <w:lang w:val="sr-Cyrl-RS" w:eastAsia="ar-SA"/>
        </w:rPr>
        <w:t xml:space="preserve">Рок за подношење понуда </w:t>
      </w:r>
      <w:r w:rsidRPr="00525885">
        <w:rPr>
          <w:rFonts w:eastAsia="Arial Unicode MS"/>
          <w:b/>
          <w:i/>
          <w:iCs/>
          <w:kern w:val="1"/>
          <w:lang w:val="sr-Cyrl-RS" w:eastAsia="ar-SA"/>
        </w:rPr>
        <w:t>рачуна се од</w:t>
      </w:r>
      <w:r w:rsidRPr="00DA6A8C">
        <w:rPr>
          <w:rFonts w:eastAsia="Arial Unicode MS"/>
          <w:b/>
          <w:i/>
          <w:iCs/>
          <w:kern w:val="1"/>
          <w:lang w:val="sr-Cyrl-RS" w:eastAsia="ar-SA"/>
        </w:rPr>
        <w:t xml:space="preserve"> дана објављивања позива за подношење понуда на Порталу јавних набавки.</w:t>
      </w:r>
    </w:p>
    <w:p w14:paraId="2BEE1D31" w14:textId="77777777" w:rsidR="00525885" w:rsidRPr="00525885" w:rsidRDefault="00525885" w:rsidP="00525885">
      <w:pPr>
        <w:suppressAutoHyphens/>
        <w:autoSpaceDE w:val="0"/>
        <w:autoSpaceDN w:val="0"/>
        <w:adjustRightInd w:val="0"/>
        <w:jc w:val="both"/>
        <w:rPr>
          <w:rFonts w:eastAsia="TimesNewRomanPS-BoldMT"/>
          <w:b/>
          <w:bCs/>
          <w:color w:val="FF0000"/>
          <w:kern w:val="1"/>
          <w:lang w:val="sr-Cyrl-RS" w:eastAsia="ar-SA"/>
        </w:rPr>
      </w:pPr>
    </w:p>
    <w:p w14:paraId="68E2B5D8" w14:textId="77777777" w:rsidR="00525885" w:rsidRPr="00525885" w:rsidRDefault="00D15911" w:rsidP="00525885">
      <w:pPr>
        <w:suppressAutoHyphens/>
        <w:autoSpaceDE w:val="0"/>
        <w:autoSpaceDN w:val="0"/>
        <w:adjustRightInd w:val="0"/>
        <w:jc w:val="both"/>
        <w:rPr>
          <w:rFonts w:eastAsia="Arial Unicode MS"/>
          <w:color w:val="FF0000"/>
          <w:kern w:val="1"/>
          <w:lang w:val="sr-Cyrl-RS" w:eastAsia="ar-SA"/>
        </w:rPr>
      </w:pPr>
      <w:r w:rsidRPr="00DA6A8C">
        <w:rPr>
          <w:rFonts w:eastAsia="Arial Unicode MS"/>
          <w:kern w:val="1"/>
          <w:lang w:val="sr-Cyrl-RS" w:eastAsia="ar-SA"/>
        </w:rPr>
        <w:t>Наручилац ће</w:t>
      </w:r>
      <w:r w:rsidR="00525885" w:rsidRPr="00DA6A8C">
        <w:rPr>
          <w:rFonts w:eastAsia="Arial Unicode MS"/>
          <w:kern w:val="1"/>
          <w:lang w:val="sr-Cyrl-RS" w:eastAsia="ar-SA"/>
        </w:rPr>
        <w:t xml:space="preserve">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00525885" w:rsidRPr="00525885">
        <w:rPr>
          <w:rFonts w:eastAsia="Arial Unicode MS"/>
          <w:kern w:val="1"/>
          <w:lang w:eastAsia="ar-SA"/>
        </w:rPr>
        <w:t>н</w:t>
      </w:r>
      <w:r w:rsidR="00525885" w:rsidRPr="00DA6A8C">
        <w:rPr>
          <w:rFonts w:eastAsia="Arial Unicode MS"/>
          <w:kern w:val="1"/>
          <w:lang w:val="sr-Cyrl-RS" w:eastAsia="ar-SA"/>
        </w:rPr>
        <w:t>аруч</w:t>
      </w:r>
      <w:r w:rsidR="00525885" w:rsidRPr="00525885">
        <w:rPr>
          <w:rFonts w:eastAsia="Arial Unicode MS"/>
          <w:kern w:val="1"/>
          <w:lang w:eastAsia="ar-SA"/>
        </w:rPr>
        <w:t>и</w:t>
      </w:r>
      <w:r w:rsidR="00525885" w:rsidRPr="00DA6A8C">
        <w:rPr>
          <w:rFonts w:eastAsia="Arial Unicode MS"/>
          <w:kern w:val="1"/>
          <w:lang w:val="sr-Cyrl-RS" w:eastAsia="ar-SA"/>
        </w:rPr>
        <w:t xml:space="preserve">лац ће понуђачу предати потврду пријема понуде. У потврди о пријему наручилац ће навести датум и сат пријема понуде. </w:t>
      </w:r>
    </w:p>
    <w:p w14:paraId="5C66FF87" w14:textId="77777777" w:rsidR="00525885" w:rsidRDefault="00525885" w:rsidP="00EC3A95">
      <w:pPr>
        <w:suppressAutoHyphens/>
        <w:autoSpaceDE w:val="0"/>
        <w:autoSpaceDN w:val="0"/>
        <w:adjustRightInd w:val="0"/>
        <w:jc w:val="both"/>
        <w:rPr>
          <w:rFonts w:eastAsia="Arial Unicode MS"/>
          <w:kern w:val="1"/>
          <w:lang w:val="sr-Cyrl-RS" w:eastAsia="ar-SA"/>
        </w:rPr>
      </w:pPr>
      <w:r w:rsidRPr="00DA6A8C">
        <w:rPr>
          <w:rFonts w:eastAsia="Arial Unicode MS"/>
          <w:kern w:val="1"/>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14:paraId="7665B2A2" w14:textId="77777777" w:rsidR="00EC3A95" w:rsidRPr="00EC3A95" w:rsidRDefault="00EC3A95" w:rsidP="00EC3A95">
      <w:pPr>
        <w:suppressAutoHyphens/>
        <w:autoSpaceDE w:val="0"/>
        <w:autoSpaceDN w:val="0"/>
        <w:adjustRightInd w:val="0"/>
        <w:jc w:val="both"/>
        <w:rPr>
          <w:rFonts w:eastAsia="Arial Unicode MS"/>
          <w:kern w:val="1"/>
          <w:lang w:val="sr-Cyrl-RS" w:eastAsia="ar-SA"/>
        </w:rPr>
      </w:pPr>
    </w:p>
    <w:p w14:paraId="3682F3D4" w14:textId="77777777" w:rsidR="00525885" w:rsidRPr="000A72C3" w:rsidRDefault="00525885" w:rsidP="00525885">
      <w:pPr>
        <w:jc w:val="both"/>
      </w:pPr>
      <w:r w:rsidRPr="000A72C3">
        <w:rPr>
          <w:b/>
        </w:rPr>
        <w:lastRenderedPageBreak/>
        <w:t xml:space="preserve">Јавно отварање понуда </w:t>
      </w:r>
      <w:r w:rsidRPr="000A72C3">
        <w:t xml:space="preserve">одржаће се дана </w:t>
      </w:r>
      <w:r w:rsidR="00841027" w:rsidRPr="003412E9">
        <w:rPr>
          <w:b/>
          <w:u w:val="single"/>
          <w:lang w:val="sr-Cyrl-RS"/>
        </w:rPr>
        <w:t>15</w:t>
      </w:r>
      <w:r w:rsidR="000A72C3" w:rsidRPr="003412E9">
        <w:rPr>
          <w:b/>
          <w:u w:val="single"/>
        </w:rPr>
        <w:t>.</w:t>
      </w:r>
      <w:r w:rsidR="00841027" w:rsidRPr="003412E9">
        <w:rPr>
          <w:b/>
          <w:u w:val="single"/>
          <w:lang w:val="sr-Cyrl-RS"/>
        </w:rPr>
        <w:t>4</w:t>
      </w:r>
      <w:r w:rsidRPr="003412E9">
        <w:rPr>
          <w:b/>
          <w:u w:val="single"/>
        </w:rPr>
        <w:t>.201</w:t>
      </w:r>
      <w:r w:rsidR="00841027" w:rsidRPr="003412E9">
        <w:rPr>
          <w:b/>
          <w:u w:val="single"/>
          <w:lang w:val="sr-Cyrl-RS"/>
        </w:rPr>
        <w:t>9</w:t>
      </w:r>
      <w:r w:rsidRPr="003412E9">
        <w:rPr>
          <w:b/>
          <w:u w:val="single"/>
        </w:rPr>
        <w:t>. године у 1</w:t>
      </w:r>
      <w:r w:rsidRPr="003412E9">
        <w:rPr>
          <w:b/>
          <w:u w:val="single"/>
          <w:lang w:val="sr-Latn-CS"/>
        </w:rPr>
        <w:t>1</w:t>
      </w:r>
      <w:r w:rsidRPr="003412E9">
        <w:rPr>
          <w:b/>
          <w:u w:val="single"/>
        </w:rPr>
        <w:t>:</w:t>
      </w:r>
      <w:r w:rsidR="00841027" w:rsidRPr="003412E9">
        <w:rPr>
          <w:b/>
          <w:u w:val="single"/>
          <w:lang w:val="sr-Cyrl-RS"/>
        </w:rPr>
        <w:t>0</w:t>
      </w:r>
      <w:r w:rsidRPr="003412E9">
        <w:rPr>
          <w:b/>
          <w:u w:val="single"/>
        </w:rPr>
        <w:t>0  часова</w:t>
      </w:r>
      <w:r w:rsidRPr="003412E9">
        <w:t xml:space="preserve"> </w:t>
      </w:r>
      <w:r w:rsidRPr="000A72C3">
        <w:t xml:space="preserve">у просторијама </w:t>
      </w:r>
      <w:r w:rsidRPr="000A72C3">
        <w:rPr>
          <w:lang w:val="sr-Cyrl-RS"/>
        </w:rPr>
        <w:t>М</w:t>
      </w:r>
      <w:r w:rsidRPr="000A72C3">
        <w:t>инистарства</w:t>
      </w:r>
      <w:r w:rsidR="000A72C3" w:rsidRPr="000A72C3">
        <w:rPr>
          <w:lang w:val="sr-Cyrl-RS"/>
        </w:rPr>
        <w:t xml:space="preserve"> пољопр</w:t>
      </w:r>
      <w:r w:rsidR="000A0499">
        <w:rPr>
          <w:lang w:val="sr-Cyrl-RS"/>
        </w:rPr>
        <w:t>ивреде, шумарства и водопривреде</w:t>
      </w:r>
      <w:r w:rsidR="000A72C3" w:rsidRPr="000A72C3">
        <w:rPr>
          <w:lang w:val="sr-Cyrl-RS"/>
        </w:rPr>
        <w:t xml:space="preserve"> – Управа за аграрна плаћања</w:t>
      </w:r>
      <w:r w:rsidR="000A72C3" w:rsidRPr="000A72C3">
        <w:t xml:space="preserve">, </w:t>
      </w:r>
      <w:r w:rsidR="007C555C">
        <w:rPr>
          <w:lang w:val="sr-Cyrl-RS"/>
        </w:rPr>
        <w:t>Булевар краља Александра</w:t>
      </w:r>
      <w:r w:rsidR="00707EA4">
        <w:rPr>
          <w:lang w:val="sr-Cyrl-RS"/>
        </w:rPr>
        <w:t xml:space="preserve"> 84</w:t>
      </w:r>
      <w:r w:rsidR="000A72C3" w:rsidRPr="000A72C3">
        <w:t xml:space="preserve">, </w:t>
      </w:r>
      <w:r w:rsidR="00707EA4">
        <w:rPr>
          <w:lang w:val="sr-Cyrl-RS"/>
        </w:rPr>
        <w:t>Беогр</w:t>
      </w:r>
      <w:r w:rsidR="00652644">
        <w:rPr>
          <w:lang w:val="sr-Cyrl-RS"/>
        </w:rPr>
        <w:t>ад</w:t>
      </w:r>
      <w:r w:rsidRPr="000A72C3">
        <w:t>.</w:t>
      </w:r>
    </w:p>
    <w:p w14:paraId="58D0D2F9" w14:textId="77777777" w:rsidR="00525885" w:rsidRPr="000A72C3" w:rsidRDefault="00525885" w:rsidP="00525885">
      <w:pPr>
        <w:jc w:val="both"/>
      </w:pPr>
      <w:r w:rsidRPr="00647699">
        <w:rPr>
          <w:i/>
          <w:sz w:val="22"/>
          <w:szCs w:val="22"/>
        </w:rPr>
        <w:tab/>
      </w:r>
      <w:r w:rsidRPr="000A72C3">
        <w:t>Заинтересована лица учествују у поступку јавног отварања понуда уз обавезу да уз себе имају одговарајући документ у циљу утврђивања идентитета (пасош, лична к</w:t>
      </w:r>
      <w:r w:rsidR="00000B29">
        <w:t>арта, возачка дозвола</w:t>
      </w:r>
      <w:r w:rsidRPr="000A72C3">
        <w:t xml:space="preserve">).  </w:t>
      </w:r>
    </w:p>
    <w:p w14:paraId="5E3A74D2" w14:textId="77777777" w:rsidR="00525885" w:rsidRPr="00231988" w:rsidRDefault="00525885" w:rsidP="00231988">
      <w:pPr>
        <w:ind w:firstLine="720"/>
        <w:jc w:val="both"/>
        <w:rPr>
          <w:u w:val="single"/>
        </w:rPr>
      </w:pPr>
      <w:r w:rsidRPr="000A72C3">
        <w:t>Присутни представници понуђача, пре почетка јавног отварања понуда, морају комисији наручиоца поднети овлашћење за учешће у поступку отварања понуда.</w:t>
      </w:r>
      <w:r w:rsidRPr="00FF0C41">
        <w:rPr>
          <w:sz w:val="22"/>
          <w:szCs w:val="22"/>
        </w:rPr>
        <w:t xml:space="preserve"> </w:t>
      </w:r>
      <w:r w:rsidRPr="000A72C3">
        <w:t>Овлашћење за присуство поступку јавног отварања понуда подразумева и  овлашћење за потписивање и преузимање записника о јавном отварању понуда, без обзира да ли је то изричито наведено у приложеном овлашћењу</w:t>
      </w:r>
      <w:r w:rsidR="000A72C3">
        <w:rPr>
          <w:lang w:val="sr-Cyrl-RS"/>
        </w:rPr>
        <w:t>.</w:t>
      </w:r>
    </w:p>
    <w:p w14:paraId="03A07861" w14:textId="77777777" w:rsidR="00525885" w:rsidRPr="000A72C3" w:rsidRDefault="00525885" w:rsidP="00525885">
      <w:pPr>
        <w:jc w:val="both"/>
        <w:rPr>
          <w:u w:val="single"/>
        </w:rPr>
      </w:pPr>
      <w:r w:rsidRPr="00FF0C41">
        <w:rPr>
          <w:sz w:val="22"/>
          <w:szCs w:val="22"/>
        </w:rPr>
        <w:tab/>
      </w:r>
      <w:r w:rsidRPr="000A72C3">
        <w:t xml:space="preserve">Лицима која су уписана у регистар Агенције за привредне регистре или други одговарајући регистар као лица овлашћена за заступање понуђача није потребно посебно овлашћење за присуство поступку јавног отварања понуда с тим да ова лица морају поднети копију (неоверену) извода из регистра Агенције за привредне регистре Републике Србије за привредне субјекте који имају седиште на територији Републике Србије као и одговарајући документ у циљу утврђивања идентитета (пасош, лична карта, возачка дозвола). </w:t>
      </w:r>
      <w:r w:rsidRPr="000A72C3">
        <w:rPr>
          <w:u w:val="single"/>
        </w:rPr>
        <w:t xml:space="preserve"> </w:t>
      </w:r>
    </w:p>
    <w:p w14:paraId="3E36DDC8" w14:textId="77777777" w:rsidR="00525885" w:rsidRPr="000A72C3" w:rsidRDefault="00525885" w:rsidP="00525885">
      <w:pPr>
        <w:ind w:firstLine="720"/>
        <w:jc w:val="both"/>
      </w:pPr>
      <w:r w:rsidRPr="000A72C3">
        <w:t xml:space="preserve">Представници понуђача који не поднесу потписано овлашћење за учешће у  поступку јавног отварања понуда,  могу  поступку јавног отварања понуда присуствовати искључиво у својству јавности, што значи да не могу активно учествовати у поступку отварања понуда (немају право давања примедби на поступак отварања понуда, немају могућност увида у податке из понуде који се уносе у Записник, </w:t>
      </w:r>
      <w:r w:rsidR="00D15911">
        <w:t xml:space="preserve">неће моћи да потпишу и преузму </w:t>
      </w:r>
      <w:r w:rsidR="00D15911">
        <w:rPr>
          <w:lang w:val="sr-Cyrl-RS"/>
        </w:rPr>
        <w:t>з</w:t>
      </w:r>
      <w:r w:rsidRPr="000A72C3">
        <w:t>аписник и</w:t>
      </w:r>
      <w:r w:rsidR="000A72C3">
        <w:rPr>
          <w:lang w:val="sr-Cyrl-RS"/>
        </w:rPr>
        <w:t xml:space="preserve"> </w:t>
      </w:r>
      <w:r w:rsidRPr="000A72C3">
        <w:t>сл.).</w:t>
      </w:r>
    </w:p>
    <w:p w14:paraId="59E71281" w14:textId="77777777" w:rsidR="00525885" w:rsidRPr="00FF0C41" w:rsidRDefault="00525885" w:rsidP="00525885">
      <w:pPr>
        <w:jc w:val="both"/>
        <w:rPr>
          <w:b/>
          <w:sz w:val="22"/>
          <w:szCs w:val="22"/>
          <w:lang w:val="sr-Latn-CS"/>
        </w:rPr>
      </w:pPr>
    </w:p>
    <w:p w14:paraId="10BDB855" w14:textId="77777777" w:rsidR="00965B82" w:rsidRPr="00817D26" w:rsidRDefault="000A72C3" w:rsidP="002F2D66">
      <w:pPr>
        <w:jc w:val="both"/>
        <w:rPr>
          <w:b/>
        </w:rPr>
      </w:pPr>
      <w:r w:rsidRPr="00817D26">
        <w:rPr>
          <w:b/>
          <w:lang w:val="sr-Cyrl-RS"/>
        </w:rPr>
        <w:t>3</w:t>
      </w:r>
      <w:r w:rsidR="00090F4C" w:rsidRPr="00817D26">
        <w:rPr>
          <w:b/>
        </w:rPr>
        <w:t xml:space="preserve">. </w:t>
      </w:r>
      <w:r w:rsidR="007C7AE9" w:rsidRPr="00817D26">
        <w:rPr>
          <w:b/>
        </w:rPr>
        <w:t>Начин на који понуда мора бити сачињена</w:t>
      </w:r>
      <w:r w:rsidR="00485695" w:rsidRPr="00817D26">
        <w:rPr>
          <w:b/>
        </w:rPr>
        <w:t xml:space="preserve"> и </w:t>
      </w:r>
      <w:r w:rsidR="007C7AE9" w:rsidRPr="00817D26">
        <w:rPr>
          <w:b/>
        </w:rPr>
        <w:t xml:space="preserve">садржај понуде   </w:t>
      </w:r>
    </w:p>
    <w:p w14:paraId="595543B5" w14:textId="77777777" w:rsidR="00965B82" w:rsidRDefault="00965B82" w:rsidP="002F2D66">
      <w:pPr>
        <w:ind w:firstLine="720"/>
        <w:jc w:val="both"/>
        <w:rPr>
          <w:lang w:val="sr-Latn-RS"/>
        </w:rPr>
      </w:pPr>
      <w:r w:rsidRPr="00817D26">
        <w:t>Понуда мора садржати:</w:t>
      </w:r>
    </w:p>
    <w:p w14:paraId="371364C0" w14:textId="77777777" w:rsidR="00E85A31" w:rsidRPr="00E85A31" w:rsidRDefault="00E85A31" w:rsidP="00E85A31">
      <w:pPr>
        <w:numPr>
          <w:ilvl w:val="0"/>
          <w:numId w:val="27"/>
        </w:numPr>
        <w:suppressAutoHyphens/>
        <w:spacing w:line="100" w:lineRule="atLeast"/>
        <w:jc w:val="both"/>
        <w:rPr>
          <w:rFonts w:ascii="Arial" w:eastAsia="Arial Unicode MS" w:hAnsi="Arial" w:cs="Arial"/>
          <w:b/>
          <w:bCs/>
          <w:i/>
          <w:iCs/>
          <w:kern w:val="1"/>
          <w:lang w:eastAsia="ar-SA"/>
        </w:rPr>
      </w:pPr>
      <w:r w:rsidRPr="00E85A31">
        <w:rPr>
          <w:rFonts w:eastAsia="Arial Unicode MS"/>
          <w:bCs/>
          <w:iCs/>
          <w:color w:val="000000"/>
          <w:kern w:val="1"/>
          <w:lang w:val="sr-Cyrl-RS" w:eastAsia="ar-SA"/>
        </w:rPr>
        <w:t xml:space="preserve">Образац понуде, попуњен, потписан и печатом оверен </w:t>
      </w:r>
      <w:r w:rsidRPr="00E85A31">
        <w:rPr>
          <w:rFonts w:eastAsia="Arial Unicode MS"/>
          <w:bCs/>
          <w:iCs/>
          <w:kern w:val="1"/>
          <w:lang w:val="sr-Cyrl-RS" w:eastAsia="ar-SA"/>
        </w:rPr>
        <w:t xml:space="preserve">(Образац број </w:t>
      </w:r>
      <w:r w:rsidRPr="008C7A56">
        <w:rPr>
          <w:rFonts w:eastAsia="Arial Unicode MS"/>
          <w:bCs/>
          <w:iCs/>
          <w:kern w:val="1"/>
          <w:lang w:val="sr-Latn-RS" w:eastAsia="ar-SA"/>
        </w:rPr>
        <w:t>VII</w:t>
      </w:r>
      <w:r w:rsidRPr="00E85A31">
        <w:rPr>
          <w:rFonts w:eastAsia="Arial Unicode MS"/>
          <w:bCs/>
          <w:iCs/>
          <w:kern w:val="1"/>
          <w:lang w:val="sr-Cyrl-RS" w:eastAsia="ar-SA"/>
        </w:rPr>
        <w:t xml:space="preserve"> у конкурсној документацији);</w:t>
      </w:r>
    </w:p>
    <w:p w14:paraId="7E0CE619" w14:textId="77777777" w:rsidR="00E85A31" w:rsidRPr="00E85A31" w:rsidRDefault="00E85A31" w:rsidP="00E85A31">
      <w:pPr>
        <w:numPr>
          <w:ilvl w:val="0"/>
          <w:numId w:val="27"/>
        </w:numPr>
        <w:suppressAutoHyphens/>
        <w:spacing w:line="100" w:lineRule="atLeast"/>
        <w:jc w:val="both"/>
        <w:rPr>
          <w:rFonts w:ascii="Arial" w:eastAsia="Arial Unicode MS" w:hAnsi="Arial" w:cs="Arial"/>
          <w:b/>
          <w:bCs/>
          <w:i/>
          <w:iCs/>
          <w:kern w:val="1"/>
          <w:lang w:eastAsia="ar-SA"/>
        </w:rPr>
      </w:pPr>
      <w:r w:rsidRPr="00E85A31">
        <w:rPr>
          <w:rFonts w:eastAsia="Arial Unicode MS"/>
          <w:bCs/>
          <w:iCs/>
          <w:color w:val="000000"/>
          <w:kern w:val="1"/>
          <w:lang w:val="sr-Cyrl-RS" w:eastAsia="ar-SA"/>
        </w:rPr>
        <w:t xml:space="preserve">Доказе о испуњености услова из чл.75. и 76. Закона о јавним набавкама, како је наведено у Упутству како се доказује испуњеност услова </w:t>
      </w:r>
      <w:r w:rsidRPr="00E85A31">
        <w:rPr>
          <w:rFonts w:eastAsia="Arial Unicode MS"/>
          <w:bCs/>
          <w:iCs/>
          <w:kern w:val="1"/>
          <w:lang w:val="sr-Cyrl-RS" w:eastAsia="ar-SA"/>
        </w:rPr>
        <w:t xml:space="preserve">(поглавље </w:t>
      </w:r>
      <w:r w:rsidR="00412752">
        <w:rPr>
          <w:rFonts w:eastAsia="Arial Unicode MS"/>
          <w:bCs/>
          <w:iCs/>
          <w:kern w:val="1"/>
          <w:lang w:val="en-US" w:eastAsia="ar-SA"/>
        </w:rPr>
        <w:t>V</w:t>
      </w:r>
      <w:r w:rsidRPr="008C7A56">
        <w:rPr>
          <w:rFonts w:eastAsia="Arial Unicode MS"/>
          <w:bCs/>
          <w:iCs/>
          <w:kern w:val="1"/>
          <w:lang w:val="sr-Cyrl-RS" w:eastAsia="ar-SA"/>
        </w:rPr>
        <w:t xml:space="preserve"> </w:t>
      </w:r>
      <w:r w:rsidRPr="00E85A31">
        <w:rPr>
          <w:rFonts w:eastAsia="Arial Unicode MS"/>
          <w:bCs/>
          <w:iCs/>
          <w:kern w:val="1"/>
          <w:lang w:val="sr-Cyrl-RS" w:eastAsia="ar-SA"/>
        </w:rPr>
        <w:t>у конкурсној документацији</w:t>
      </w:r>
      <w:r w:rsidR="00412752">
        <w:rPr>
          <w:rFonts w:eastAsia="Arial Unicode MS"/>
          <w:bCs/>
          <w:iCs/>
          <w:kern w:val="1"/>
          <w:lang w:val="sr-Latn-RS" w:eastAsia="ar-SA"/>
        </w:rPr>
        <w:t xml:space="preserve"> – </w:t>
      </w:r>
      <w:r w:rsidR="00412752">
        <w:rPr>
          <w:rFonts w:eastAsia="Arial Unicode MS"/>
          <w:bCs/>
          <w:iCs/>
          <w:kern w:val="1"/>
          <w:lang w:val="sr-Cyrl-RS" w:eastAsia="ar-SA"/>
        </w:rPr>
        <w:t>Изјава о испуњавању услова из чл.75. и 76. Закона</w:t>
      </w:r>
      <w:r w:rsidR="00D15911">
        <w:rPr>
          <w:rFonts w:eastAsia="Arial Unicode MS"/>
          <w:bCs/>
          <w:iCs/>
          <w:kern w:val="1"/>
          <w:lang w:val="sr-Cyrl-RS" w:eastAsia="ar-SA"/>
        </w:rPr>
        <w:t xml:space="preserve"> и остале доказе</w:t>
      </w:r>
      <w:r w:rsidRPr="00E85A31">
        <w:rPr>
          <w:rFonts w:eastAsia="Arial Unicode MS"/>
          <w:bCs/>
          <w:iCs/>
          <w:kern w:val="1"/>
          <w:lang w:val="sr-Cyrl-RS" w:eastAsia="ar-SA"/>
        </w:rPr>
        <w:t>);</w:t>
      </w:r>
    </w:p>
    <w:p w14:paraId="4FE450CE" w14:textId="77777777" w:rsidR="00E85A31" w:rsidRPr="00E85A31" w:rsidRDefault="00E85A31" w:rsidP="00E85A31">
      <w:pPr>
        <w:numPr>
          <w:ilvl w:val="0"/>
          <w:numId w:val="27"/>
        </w:numPr>
        <w:suppressAutoHyphens/>
        <w:spacing w:line="100" w:lineRule="atLeast"/>
        <w:jc w:val="both"/>
        <w:rPr>
          <w:rFonts w:ascii="Arial" w:eastAsia="Arial Unicode MS" w:hAnsi="Arial" w:cs="Arial"/>
          <w:b/>
          <w:bCs/>
          <w:i/>
          <w:iCs/>
          <w:color w:val="FF0000"/>
          <w:kern w:val="1"/>
          <w:lang w:eastAsia="ar-SA"/>
        </w:rPr>
      </w:pPr>
      <w:r w:rsidRPr="00E85A31">
        <w:rPr>
          <w:rFonts w:eastAsia="Arial Unicode MS"/>
          <w:bCs/>
          <w:iCs/>
          <w:kern w:val="1"/>
          <w:lang w:val="sr-Cyrl-RS" w:eastAsia="ar-SA"/>
        </w:rPr>
        <w:t>Споразум којим се понуђачи из групе међусобно и према наручиоцу обавезују на извршење јавне набавке – уколико понуду подноси група понуђача;</w:t>
      </w:r>
    </w:p>
    <w:p w14:paraId="04FCD544" w14:textId="77777777" w:rsidR="00E85A31" w:rsidRPr="00E85A31" w:rsidRDefault="00D15911" w:rsidP="00E85A31">
      <w:pPr>
        <w:numPr>
          <w:ilvl w:val="0"/>
          <w:numId w:val="27"/>
        </w:numPr>
        <w:suppressAutoHyphens/>
        <w:spacing w:line="100" w:lineRule="atLeast"/>
        <w:jc w:val="both"/>
        <w:rPr>
          <w:rFonts w:ascii="Arial" w:eastAsia="Arial Unicode MS" w:hAnsi="Arial" w:cs="Arial"/>
          <w:b/>
          <w:bCs/>
          <w:i/>
          <w:iCs/>
          <w:color w:val="FF0000"/>
          <w:kern w:val="1"/>
          <w:lang w:eastAsia="ar-SA"/>
        </w:rPr>
      </w:pPr>
      <w:r>
        <w:rPr>
          <w:rFonts w:eastAsia="Arial Unicode MS"/>
          <w:bCs/>
          <w:iCs/>
          <w:kern w:val="1"/>
          <w:lang w:val="sr-Cyrl-RS" w:eastAsia="ar-SA"/>
        </w:rPr>
        <w:t>Модел уговора – п</w:t>
      </w:r>
      <w:r w:rsidR="00E85A31" w:rsidRPr="00E85A31">
        <w:rPr>
          <w:rFonts w:eastAsia="Arial Unicode MS"/>
          <w:bCs/>
          <w:iCs/>
          <w:kern w:val="1"/>
          <w:lang w:val="sr-Cyrl-RS" w:eastAsia="ar-SA"/>
        </w:rPr>
        <w:t xml:space="preserve">онуђач ће модел уговора попунити у складу са понудом, потописати и печатом оверити чиме потврђује да је сагласан са предлогом модела уговора (Образац </w:t>
      </w:r>
      <w:r w:rsidR="00E85A31">
        <w:rPr>
          <w:rFonts w:eastAsia="Arial Unicode MS"/>
          <w:bCs/>
          <w:iCs/>
          <w:kern w:val="1"/>
          <w:lang w:val="en-US" w:eastAsia="ar-SA"/>
        </w:rPr>
        <w:t>VII</w:t>
      </w:r>
      <w:r w:rsidR="00E85A31" w:rsidRPr="00E85A31">
        <w:rPr>
          <w:rFonts w:eastAsia="Arial Unicode MS"/>
          <w:bCs/>
          <w:iCs/>
          <w:kern w:val="1"/>
          <w:lang w:val="en-US" w:eastAsia="ar-SA"/>
        </w:rPr>
        <w:t>I</w:t>
      </w:r>
      <w:r w:rsidR="00E85A31" w:rsidRPr="008C7A56">
        <w:rPr>
          <w:rFonts w:eastAsia="Arial Unicode MS"/>
          <w:bCs/>
          <w:iCs/>
          <w:kern w:val="1"/>
          <w:lang w:eastAsia="ar-SA"/>
        </w:rPr>
        <w:t xml:space="preserve"> </w:t>
      </w:r>
      <w:r w:rsidR="00E85A31" w:rsidRPr="00E85A31">
        <w:rPr>
          <w:rFonts w:eastAsia="Arial Unicode MS"/>
          <w:bCs/>
          <w:iCs/>
          <w:kern w:val="1"/>
          <w:lang w:val="sr-Cyrl-RS" w:eastAsia="ar-SA"/>
        </w:rPr>
        <w:t>у конкурсној документацији);</w:t>
      </w:r>
    </w:p>
    <w:p w14:paraId="728E50CA" w14:textId="77777777" w:rsidR="00E85A31" w:rsidRPr="00E85A31" w:rsidRDefault="00E85A31" w:rsidP="00E85A31">
      <w:pPr>
        <w:numPr>
          <w:ilvl w:val="0"/>
          <w:numId w:val="27"/>
        </w:numPr>
        <w:suppressAutoHyphens/>
        <w:spacing w:line="100" w:lineRule="atLeast"/>
        <w:jc w:val="both"/>
        <w:rPr>
          <w:rFonts w:ascii="Arial" w:eastAsia="Arial Unicode MS" w:hAnsi="Arial" w:cs="Arial"/>
          <w:b/>
          <w:bCs/>
          <w:i/>
          <w:iCs/>
          <w:color w:val="000000"/>
          <w:kern w:val="1"/>
          <w:lang w:eastAsia="ar-SA"/>
        </w:rPr>
      </w:pPr>
      <w:r w:rsidRPr="00E85A31">
        <w:rPr>
          <w:rFonts w:eastAsia="Arial Unicode MS"/>
          <w:bCs/>
          <w:iCs/>
          <w:color w:val="000000"/>
          <w:kern w:val="1"/>
          <w:lang w:val="sr-Cyrl-RS" w:eastAsia="ar-SA"/>
        </w:rPr>
        <w:t xml:space="preserve">Образац изјаве о независној понуди, који мора бити потписан и оверен печатом понуђача </w:t>
      </w:r>
      <w:r w:rsidRPr="00E85A31">
        <w:rPr>
          <w:rFonts w:eastAsia="Arial Unicode MS"/>
          <w:bCs/>
          <w:iCs/>
          <w:kern w:val="1"/>
          <w:lang w:val="sr-Cyrl-RS" w:eastAsia="ar-SA"/>
        </w:rPr>
        <w:t xml:space="preserve">(Образац </w:t>
      </w:r>
      <w:r w:rsidR="00E96959">
        <w:rPr>
          <w:rFonts w:eastAsia="Arial Unicode MS"/>
          <w:bCs/>
          <w:iCs/>
          <w:kern w:val="1"/>
          <w:lang w:val="sr-Latn-RS" w:eastAsia="ar-SA"/>
        </w:rPr>
        <w:t>I</w:t>
      </w:r>
      <w:r w:rsidRPr="00E85A31">
        <w:rPr>
          <w:rFonts w:eastAsia="Arial Unicode MS"/>
          <w:bCs/>
          <w:iCs/>
          <w:kern w:val="1"/>
          <w:lang w:val="en-US" w:eastAsia="ar-SA"/>
        </w:rPr>
        <w:t>X</w:t>
      </w:r>
      <w:r w:rsidRPr="008C7A56">
        <w:rPr>
          <w:rFonts w:eastAsia="Arial Unicode MS"/>
          <w:bCs/>
          <w:iCs/>
          <w:kern w:val="1"/>
          <w:lang w:eastAsia="ar-SA"/>
        </w:rPr>
        <w:t xml:space="preserve"> </w:t>
      </w:r>
      <w:r w:rsidRPr="00E85A31">
        <w:rPr>
          <w:rFonts w:eastAsia="Arial Unicode MS"/>
          <w:bCs/>
          <w:iCs/>
          <w:kern w:val="1"/>
          <w:lang w:val="sr-Cyrl-RS" w:eastAsia="ar-SA"/>
        </w:rPr>
        <w:t>у конкурсној документацији);</w:t>
      </w:r>
    </w:p>
    <w:p w14:paraId="58BE5356" w14:textId="77777777" w:rsidR="00E85A31" w:rsidRPr="00E85A31" w:rsidRDefault="00E85A31" w:rsidP="00E85A31">
      <w:pPr>
        <w:numPr>
          <w:ilvl w:val="0"/>
          <w:numId w:val="27"/>
        </w:numPr>
        <w:suppressAutoHyphens/>
        <w:spacing w:line="100" w:lineRule="atLeast"/>
        <w:jc w:val="both"/>
        <w:rPr>
          <w:rFonts w:ascii="Arial" w:eastAsia="Arial Unicode MS" w:hAnsi="Arial" w:cs="Arial"/>
          <w:b/>
          <w:bCs/>
          <w:i/>
          <w:iCs/>
          <w:color w:val="FF0000"/>
          <w:kern w:val="1"/>
          <w:lang w:eastAsia="ar-SA"/>
        </w:rPr>
      </w:pPr>
      <w:r w:rsidRPr="00E85A31">
        <w:rPr>
          <w:rFonts w:eastAsia="Arial Unicode MS"/>
          <w:bCs/>
          <w:iCs/>
          <w:color w:val="000000"/>
          <w:kern w:val="1"/>
          <w:lang w:val="sr-Cyrl-RS" w:eastAsia="ar-SA"/>
        </w:rPr>
        <w:t xml:space="preserve">Меницу за озбиљност понуде, са меничним овлашћењем у складу са Упутством како се доказује испуњеност услова </w:t>
      </w:r>
      <w:r w:rsidRPr="00E85A31">
        <w:rPr>
          <w:rFonts w:eastAsia="Arial Unicode MS"/>
          <w:bCs/>
          <w:iCs/>
          <w:kern w:val="1"/>
          <w:lang w:val="sr-Cyrl-RS" w:eastAsia="ar-SA"/>
        </w:rPr>
        <w:t xml:space="preserve">(поглавље </w:t>
      </w:r>
      <w:r w:rsidRPr="00E85A31">
        <w:rPr>
          <w:rFonts w:eastAsia="Arial Unicode MS"/>
          <w:bCs/>
          <w:iCs/>
          <w:kern w:val="1"/>
          <w:lang w:val="en-US" w:eastAsia="ar-SA"/>
        </w:rPr>
        <w:t>VI</w:t>
      </w:r>
      <w:r w:rsidRPr="008C7A56">
        <w:rPr>
          <w:rFonts w:eastAsia="Arial Unicode MS"/>
          <w:bCs/>
          <w:iCs/>
          <w:kern w:val="1"/>
          <w:lang w:eastAsia="ar-SA"/>
        </w:rPr>
        <w:t xml:space="preserve"> </w:t>
      </w:r>
      <w:r w:rsidRPr="00E85A31">
        <w:rPr>
          <w:rFonts w:eastAsia="Arial Unicode MS"/>
          <w:bCs/>
          <w:iCs/>
          <w:kern w:val="1"/>
          <w:lang w:val="sr-Cyrl-RS" w:eastAsia="ar-SA"/>
        </w:rPr>
        <w:t>у конкурсној документацији)</w:t>
      </w:r>
      <w:r w:rsidRPr="00E85A31">
        <w:rPr>
          <w:rFonts w:eastAsia="Arial Unicode MS"/>
          <w:bCs/>
          <w:iCs/>
          <w:color w:val="000000"/>
          <w:kern w:val="1"/>
          <w:lang w:val="sr-Cyrl-RS" w:eastAsia="ar-SA"/>
        </w:rPr>
        <w:t>;</w:t>
      </w:r>
    </w:p>
    <w:p w14:paraId="188FF11F" w14:textId="77777777" w:rsidR="00E85A31" w:rsidRPr="00E85A31" w:rsidRDefault="00E85A31" w:rsidP="00E85A31">
      <w:pPr>
        <w:numPr>
          <w:ilvl w:val="0"/>
          <w:numId w:val="27"/>
        </w:numPr>
        <w:suppressAutoHyphens/>
        <w:spacing w:line="100" w:lineRule="atLeast"/>
        <w:jc w:val="both"/>
        <w:rPr>
          <w:rFonts w:ascii="Arial" w:eastAsia="Arial Unicode MS" w:hAnsi="Arial" w:cs="Arial"/>
          <w:b/>
          <w:bCs/>
          <w:i/>
          <w:iCs/>
          <w:color w:val="000000"/>
          <w:kern w:val="1"/>
          <w:lang w:eastAsia="ar-SA"/>
        </w:rPr>
      </w:pPr>
      <w:r w:rsidRPr="00E85A31">
        <w:rPr>
          <w:rFonts w:eastAsia="Arial Unicode MS"/>
          <w:bCs/>
          <w:iCs/>
          <w:kern w:val="1"/>
          <w:lang w:val="sr-Cyrl-RS" w:eastAsia="ar-SA"/>
        </w:rPr>
        <w:t xml:space="preserve">Образац трошкова припреме понуде – уколико је понуђач имао такве врсте трошкова (Образац </w:t>
      </w:r>
      <w:r>
        <w:rPr>
          <w:rFonts w:eastAsia="Arial Unicode MS"/>
          <w:bCs/>
          <w:iCs/>
          <w:kern w:val="1"/>
          <w:lang w:val="en-US" w:eastAsia="ar-SA"/>
        </w:rPr>
        <w:t>X</w:t>
      </w:r>
      <w:r w:rsidRPr="008C7A56">
        <w:rPr>
          <w:rFonts w:eastAsia="Arial Unicode MS"/>
          <w:bCs/>
          <w:iCs/>
          <w:kern w:val="1"/>
          <w:lang w:eastAsia="ar-SA"/>
        </w:rPr>
        <w:t xml:space="preserve"> </w:t>
      </w:r>
      <w:r w:rsidRPr="00E85A31">
        <w:rPr>
          <w:rFonts w:eastAsia="Arial Unicode MS"/>
          <w:bCs/>
          <w:iCs/>
          <w:kern w:val="1"/>
          <w:lang w:val="sr-Cyrl-RS" w:eastAsia="ar-SA"/>
        </w:rPr>
        <w:t>у конкурсној документацији);</w:t>
      </w:r>
    </w:p>
    <w:p w14:paraId="6521F4CC" w14:textId="77777777" w:rsidR="003346BB" w:rsidRPr="00AE48B2" w:rsidRDefault="00090F4C" w:rsidP="00B30D41">
      <w:pPr>
        <w:ind w:firstLine="349"/>
        <w:jc w:val="both"/>
        <w:rPr>
          <w:b/>
        </w:rPr>
      </w:pPr>
      <w:r w:rsidRPr="00AE48B2">
        <w:rPr>
          <w:b/>
        </w:rPr>
        <w:t>Понуд</w:t>
      </w:r>
      <w:r w:rsidR="00477B24" w:rsidRPr="00AE48B2">
        <w:rPr>
          <w:b/>
        </w:rPr>
        <w:t>а мора бити сачињена тако да</w:t>
      </w:r>
      <w:r w:rsidR="00465B34" w:rsidRPr="00AE48B2">
        <w:rPr>
          <w:b/>
        </w:rPr>
        <w:t xml:space="preserve"> </w:t>
      </w:r>
      <w:r w:rsidRPr="00AE48B2">
        <w:rPr>
          <w:b/>
        </w:rPr>
        <w:t>је из ње могуће утврдити њену стварну садржину и да је могуће упоредити је са другим понудама.</w:t>
      </w:r>
      <w:r w:rsidRPr="00AE48B2">
        <w:t xml:space="preserve"> У супротном, понуда </w:t>
      </w:r>
      <w:r w:rsidRPr="00AE48B2">
        <w:rPr>
          <w:lang w:val="sr-Cyrl-RS"/>
        </w:rPr>
        <w:t>ће бити одбијена</w:t>
      </w:r>
      <w:r w:rsidRPr="00AE48B2">
        <w:t xml:space="preserve"> због битних недостатака понуде.</w:t>
      </w:r>
    </w:p>
    <w:p w14:paraId="62B91B56" w14:textId="77777777" w:rsidR="00090F4C" w:rsidRPr="00AE48B2" w:rsidRDefault="003346BB" w:rsidP="00090F4C">
      <w:pPr>
        <w:tabs>
          <w:tab w:val="left" w:pos="240"/>
        </w:tabs>
        <w:jc w:val="both"/>
      </w:pPr>
      <w:r w:rsidRPr="00FF0C41">
        <w:rPr>
          <w:sz w:val="22"/>
          <w:szCs w:val="22"/>
        </w:rPr>
        <w:tab/>
      </w:r>
      <w:r w:rsidR="00090F4C" w:rsidRPr="00FF0C41">
        <w:rPr>
          <w:sz w:val="22"/>
          <w:szCs w:val="22"/>
        </w:rPr>
        <w:tab/>
      </w:r>
      <w:r w:rsidR="00090F4C" w:rsidRPr="00AE48B2">
        <w:t xml:space="preserve">Понуђач треба да достави понуду у писаном облику. </w:t>
      </w:r>
    </w:p>
    <w:p w14:paraId="725A9B4A" w14:textId="77777777" w:rsidR="00AE48B2" w:rsidRDefault="00485695" w:rsidP="00485695">
      <w:pPr>
        <w:ind w:firstLine="720"/>
        <w:jc w:val="both"/>
        <w:rPr>
          <w:sz w:val="22"/>
          <w:szCs w:val="22"/>
          <w:lang w:val="sr-Cyrl-RS"/>
        </w:rPr>
      </w:pPr>
      <w:r w:rsidRPr="00AE48B2">
        <w:t xml:space="preserve">Понуда се сачињава тако што понуђач уписује тражене податке у обрасце који су саставни део конкурсне документације и доставља </w:t>
      </w:r>
      <w:r w:rsidR="007D4EAB" w:rsidRPr="00AE48B2">
        <w:t>доказе</w:t>
      </w:r>
      <w:r w:rsidRPr="00AE48B2">
        <w:t xml:space="preserve"> </w:t>
      </w:r>
      <w:r w:rsidR="007D4EAB" w:rsidRPr="00AE48B2">
        <w:t>о испуњавању обавезних и додатних услове за учешће, прецизиране конкурсном документацијом</w:t>
      </w:r>
      <w:r w:rsidR="00AE48B2">
        <w:rPr>
          <w:sz w:val="22"/>
          <w:szCs w:val="22"/>
          <w:lang w:val="sr-Cyrl-RS"/>
        </w:rPr>
        <w:t>.</w:t>
      </w:r>
      <w:r w:rsidRPr="00FF0C41">
        <w:rPr>
          <w:sz w:val="22"/>
          <w:szCs w:val="22"/>
          <w:lang w:val="sr-Latn-CS"/>
        </w:rPr>
        <w:t xml:space="preserve"> </w:t>
      </w:r>
    </w:p>
    <w:p w14:paraId="1904590D" w14:textId="77777777" w:rsidR="004B0C65" w:rsidRPr="00656799" w:rsidRDefault="004B0C65" w:rsidP="00AE48B2">
      <w:pPr>
        <w:jc w:val="both"/>
        <w:rPr>
          <w:lang w:val="sr-Latn-CS"/>
        </w:rPr>
      </w:pPr>
      <w:r w:rsidRPr="00AA5508">
        <w:lastRenderedPageBreak/>
        <w:tab/>
      </w:r>
      <w:r w:rsidRPr="00656799">
        <w:t xml:space="preserve">У случају подношења </w:t>
      </w:r>
      <w:r w:rsidRPr="00656799">
        <w:rPr>
          <w:u w:val="single"/>
        </w:rPr>
        <w:t>заједничке понуде</w:t>
      </w:r>
      <w:r w:rsidRPr="00656799">
        <w:t xml:space="preserve">, све обрасце потписује и печатом оверава понуђач који је наведен у Споразуму који група понуђача прилаже уз </w:t>
      </w:r>
      <w:r w:rsidR="00AE48B2" w:rsidRPr="00656799">
        <w:t>понуду</w:t>
      </w:r>
      <w:r w:rsidR="00AE48B2" w:rsidRPr="00656799">
        <w:rPr>
          <w:lang w:val="sr-Cyrl-RS"/>
        </w:rPr>
        <w:t xml:space="preserve">, </w:t>
      </w:r>
      <w:r w:rsidRPr="00656799">
        <w:t xml:space="preserve"> осим образаца који садрже изјаве које се дају под пуном материјалном и кривичном одговорношћу.</w:t>
      </w:r>
      <w:r w:rsidR="006D4BC3" w:rsidRPr="00656799">
        <w:t xml:space="preserve"> Изјаве које се дају под пуном материјалном и кривичном одговорношћу треба копирати/штампати у онолико п</w:t>
      </w:r>
      <w:r w:rsidR="005A42AC" w:rsidRPr="00656799">
        <w:rPr>
          <w:lang w:val="sr-Latn-CS"/>
        </w:rPr>
        <w:t>p</w:t>
      </w:r>
      <w:r w:rsidR="006D4BC3" w:rsidRPr="00656799">
        <w:t xml:space="preserve">имерака колико има учесника у заједничкој понуди.  </w:t>
      </w:r>
    </w:p>
    <w:p w14:paraId="56D9023E" w14:textId="77777777" w:rsidR="00BB69CB" w:rsidRPr="00656799" w:rsidRDefault="006D4BC3" w:rsidP="00BB69CB">
      <w:pPr>
        <w:ind w:firstLine="720"/>
        <w:jc w:val="both"/>
      </w:pPr>
      <w:r w:rsidRPr="00656799">
        <w:t>Образац понуде се ув</w:t>
      </w:r>
      <w:r w:rsidR="00656799">
        <w:t xml:space="preserve">ек доставља у једном примерку, </w:t>
      </w:r>
      <w:r w:rsidRPr="00656799">
        <w:t xml:space="preserve">потписан од стране </w:t>
      </w:r>
      <w:r w:rsidR="003D10EA" w:rsidRPr="00656799">
        <w:t xml:space="preserve">овлашћених лица </w:t>
      </w:r>
      <w:r w:rsidRPr="00656799">
        <w:t>свих учесника у заједничкој понуди</w:t>
      </w:r>
      <w:r w:rsidR="00656799">
        <w:rPr>
          <w:lang w:val="sr-Latn-RS"/>
        </w:rPr>
        <w:t xml:space="preserve"> </w:t>
      </w:r>
      <w:r w:rsidR="00656799">
        <w:rPr>
          <w:lang w:val="sr-Cyrl-RS"/>
        </w:rPr>
        <w:t>или понуђача који је споразумом овлашћен за потписивање понуде</w:t>
      </w:r>
      <w:r w:rsidRPr="00656799">
        <w:t>.</w:t>
      </w:r>
    </w:p>
    <w:p w14:paraId="5E37D90B" w14:textId="77777777" w:rsidR="00965B82" w:rsidRPr="00656799" w:rsidRDefault="005A42AC" w:rsidP="005A42AC">
      <w:pPr>
        <w:ind w:firstLine="720"/>
        <w:jc w:val="both"/>
      </w:pPr>
      <w:r w:rsidRPr="00656799">
        <w:t xml:space="preserve">У случају подношења </w:t>
      </w:r>
      <w:r w:rsidRPr="00656799">
        <w:rPr>
          <w:u w:val="single"/>
        </w:rPr>
        <w:t xml:space="preserve"> понуде са подизвођачем</w:t>
      </w:r>
      <w:r w:rsidRPr="00656799">
        <w:t>, све обрасце потписује и печатом оверава понуђач, осим посебне изјаве о испуњеност обавезних услова за учешће коју потписује подизвођач.</w:t>
      </w:r>
    </w:p>
    <w:p w14:paraId="1F8E50A4" w14:textId="77777777" w:rsidR="00965B82" w:rsidRPr="00656799" w:rsidRDefault="00965B82" w:rsidP="00965B82">
      <w:pPr>
        <w:ind w:firstLine="720"/>
        <w:jc w:val="both"/>
      </w:pPr>
      <w:r w:rsidRPr="00656799">
        <w:rPr>
          <w:bCs/>
        </w:rPr>
        <w:t>Понуду потписује законски заступник понуђача,</w:t>
      </w:r>
      <w:r w:rsidRPr="00656799">
        <w:t xml:space="preserve"> уписан у регистру Агенције за привредне регистре (односно другом одговарајућем регистру)</w:t>
      </w:r>
      <w:r w:rsidRPr="00656799">
        <w:rPr>
          <w:bCs/>
        </w:rPr>
        <w:t xml:space="preserve">, У случају да понуду потписује друго лице, </w:t>
      </w:r>
      <w:r w:rsidRPr="00656799">
        <w:t xml:space="preserve">неопходно је доставити и овлашћење за потписивање понуде. У супротном понуда ће се сматрати неприхватљивом.   </w:t>
      </w:r>
    </w:p>
    <w:p w14:paraId="31B86EA8" w14:textId="77777777" w:rsidR="00090F4C" w:rsidRPr="00656799" w:rsidRDefault="00090F4C" w:rsidP="000D2F48">
      <w:pPr>
        <w:ind w:firstLine="720"/>
        <w:jc w:val="both"/>
      </w:pPr>
      <w:r w:rsidRPr="00656799">
        <w:t>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14:paraId="0B79FD06" w14:textId="77777777" w:rsidR="00E722F5" w:rsidRPr="00656799" w:rsidRDefault="00090F4C" w:rsidP="00656799">
      <w:pPr>
        <w:tabs>
          <w:tab w:val="left" w:pos="240"/>
        </w:tabs>
        <w:jc w:val="both"/>
        <w:rPr>
          <w:sz w:val="22"/>
          <w:szCs w:val="22"/>
        </w:rPr>
      </w:pPr>
      <w:r w:rsidRPr="00FF0C41">
        <w:rPr>
          <w:sz w:val="22"/>
          <w:szCs w:val="22"/>
        </w:rPr>
        <w:t xml:space="preserve"> </w:t>
      </w:r>
      <w:r w:rsidRPr="00FF0C41">
        <w:rPr>
          <w:sz w:val="22"/>
          <w:szCs w:val="22"/>
        </w:rPr>
        <w:tab/>
      </w:r>
      <w:r w:rsidRPr="00FF0C41">
        <w:rPr>
          <w:sz w:val="22"/>
          <w:szCs w:val="22"/>
        </w:rPr>
        <w:tab/>
      </w:r>
      <w:r w:rsidR="005B557F" w:rsidRPr="00656799">
        <w:t>П</w:t>
      </w:r>
      <w:r w:rsidR="002C6781" w:rsidRPr="00656799">
        <w:t>онуђач</w:t>
      </w:r>
      <w:r w:rsidR="005B557F" w:rsidRPr="00656799">
        <w:t>и треба да</w:t>
      </w:r>
      <w:r w:rsidR="002C6781" w:rsidRPr="00656799">
        <w:t xml:space="preserve"> потпишу </w:t>
      </w:r>
      <w:r w:rsidR="003A3161" w:rsidRPr="00656799">
        <w:t>модел уговора</w:t>
      </w:r>
      <w:r w:rsidR="002C6781" w:rsidRPr="00656799">
        <w:t xml:space="preserve"> </w:t>
      </w:r>
      <w:r w:rsidR="003103EC" w:rsidRPr="00656799">
        <w:t xml:space="preserve">који се налази у </w:t>
      </w:r>
      <w:r w:rsidR="003A3161" w:rsidRPr="00656799">
        <w:t>поглављ</w:t>
      </w:r>
      <w:r w:rsidR="003103EC" w:rsidRPr="00656799">
        <w:t xml:space="preserve">у </w:t>
      </w:r>
      <w:r w:rsidR="003A3161" w:rsidRPr="00656799">
        <w:rPr>
          <w:lang w:val="sr-Latn-CS"/>
        </w:rPr>
        <w:t>V</w:t>
      </w:r>
      <w:r w:rsidR="00A3205B" w:rsidRPr="00656799">
        <w:rPr>
          <w:lang w:val="sr-Latn-CS"/>
        </w:rPr>
        <w:t>I</w:t>
      </w:r>
      <w:r w:rsidR="00656799" w:rsidRPr="00656799">
        <w:rPr>
          <w:lang w:val="sr-Latn-RS"/>
        </w:rPr>
        <w:t>II</w:t>
      </w:r>
      <w:r w:rsidR="002779B6" w:rsidRPr="00656799">
        <w:rPr>
          <w:lang w:val="sr-Latn-CS"/>
        </w:rPr>
        <w:t xml:space="preserve"> </w:t>
      </w:r>
      <w:r w:rsidR="003103EC" w:rsidRPr="00656799">
        <w:t xml:space="preserve"> конкурсне документације</w:t>
      </w:r>
      <w:r w:rsidR="002C6781" w:rsidRPr="00656799">
        <w:t>.</w:t>
      </w:r>
    </w:p>
    <w:p w14:paraId="61EC886C" w14:textId="77777777" w:rsidR="00BB69CB" w:rsidRPr="00656799" w:rsidRDefault="00BB69CB" w:rsidP="002F2D66">
      <w:pPr>
        <w:ind w:firstLine="360"/>
        <w:jc w:val="both"/>
      </w:pPr>
      <w:r w:rsidRPr="00656799">
        <w:tab/>
      </w:r>
      <w:r w:rsidRPr="00656799">
        <w:rPr>
          <w:iCs/>
        </w:rPr>
        <w:t xml:space="preserve">Понуђачи треба да потпишу модел уговора. </w:t>
      </w:r>
      <w:r w:rsidRPr="00656799">
        <w:t xml:space="preserve"> </w:t>
      </w:r>
      <w:r w:rsidRPr="00656799">
        <w:rPr>
          <w:iCs/>
        </w:rPr>
        <w:t>Уколико понуђач не потпише м</w:t>
      </w:r>
      <w:r w:rsidR="002F2D66">
        <w:rPr>
          <w:iCs/>
        </w:rPr>
        <w:t>одел уговора, сматраће се да је</w:t>
      </w:r>
      <w:r w:rsidRPr="00656799">
        <w:rPr>
          <w:iCs/>
        </w:rPr>
        <w:t xml:space="preserve"> подношењем понуде, прихватио одредбе модела уговора.  </w:t>
      </w:r>
    </w:p>
    <w:p w14:paraId="4A3A8EBF" w14:textId="77777777" w:rsidR="00BB69CB" w:rsidRPr="00656799" w:rsidRDefault="00BB69CB" w:rsidP="00BB69CB">
      <w:pPr>
        <w:ind w:firstLine="720"/>
        <w:jc w:val="both"/>
        <w:rPr>
          <w:iCs/>
        </w:rPr>
      </w:pPr>
      <w:r w:rsidRPr="00656799">
        <w:rPr>
          <w:iCs/>
        </w:rPr>
        <w:t>Уколико уговор буде додељен понуђачу који није потписао модел уговора, исти је обавезан да потпише уговор чија се садржина не разликује од садржине модела уговора.</w:t>
      </w:r>
    </w:p>
    <w:p w14:paraId="4383045C" w14:textId="77777777" w:rsidR="00BB69CB" w:rsidRPr="00656799" w:rsidRDefault="00BB69CB" w:rsidP="00BB69CB">
      <w:pPr>
        <w:jc w:val="both"/>
      </w:pPr>
      <w:r w:rsidRPr="00656799">
        <w:rPr>
          <w:iCs/>
        </w:rPr>
        <w:tab/>
        <w:t>Уколико најповољнији понуђач одбије да потпише уговор, наручилац ће уговор доделити следећем најповољнијем понуђачу и доставити Управи за јавне набавке податке потребне за негативну референцу.</w:t>
      </w:r>
    </w:p>
    <w:p w14:paraId="144B287F" w14:textId="77777777" w:rsidR="002F2D66" w:rsidRDefault="002F2D66" w:rsidP="00A5434F">
      <w:pPr>
        <w:ind w:left="720"/>
        <w:jc w:val="both"/>
        <w:rPr>
          <w:b/>
          <w:lang w:val="sr-Latn-RS"/>
        </w:rPr>
      </w:pPr>
    </w:p>
    <w:p w14:paraId="225D5945" w14:textId="77777777" w:rsidR="00A12BA5" w:rsidRPr="00656799" w:rsidRDefault="00965B82" w:rsidP="00B77686">
      <w:pPr>
        <w:ind w:left="720" w:hanging="720"/>
        <w:jc w:val="both"/>
        <w:rPr>
          <w:b/>
        </w:rPr>
      </w:pPr>
      <w:r w:rsidRPr="00656799">
        <w:rPr>
          <w:b/>
        </w:rPr>
        <w:t>4</w:t>
      </w:r>
      <w:r w:rsidR="003125F4" w:rsidRPr="00656799">
        <w:rPr>
          <w:b/>
        </w:rPr>
        <w:t>. Измена, допуна и опозив понуде</w:t>
      </w:r>
    </w:p>
    <w:p w14:paraId="72366A54" w14:textId="77777777" w:rsidR="007E2733" w:rsidRPr="00656799" w:rsidRDefault="005B557F" w:rsidP="005B557F">
      <w:pPr>
        <w:ind w:firstLine="720"/>
        <w:jc w:val="both"/>
      </w:pPr>
      <w:r w:rsidRPr="00656799">
        <w:t>До истека рока за подношење понуда, п</w:t>
      </w:r>
      <w:r w:rsidR="007E2733" w:rsidRPr="00656799">
        <w:t>онуђач може да измени, допуни</w:t>
      </w:r>
      <w:r w:rsidRPr="00656799">
        <w:t xml:space="preserve">, измени и допуни </w:t>
      </w:r>
      <w:r w:rsidR="007E2733" w:rsidRPr="00656799">
        <w:t xml:space="preserve"> или опозове своју понуду до истека рока за подношење понуда.</w:t>
      </w:r>
    </w:p>
    <w:p w14:paraId="2C9A168C" w14:textId="77777777" w:rsidR="005B557F" w:rsidRPr="00656799" w:rsidRDefault="005B557F" w:rsidP="005B557F">
      <w:pPr>
        <w:ind w:firstLine="720"/>
        <w:jc w:val="both"/>
      </w:pPr>
      <w:r w:rsidRPr="00656799">
        <w:rPr>
          <w:u w:val="single"/>
        </w:rPr>
        <w:t xml:space="preserve">Понуђач је дужан да </w:t>
      </w:r>
      <w:r w:rsidRPr="00656799">
        <w:rPr>
          <w:b/>
          <w:u w:val="single"/>
        </w:rPr>
        <w:t>јасно назначи</w:t>
      </w:r>
      <w:r w:rsidRPr="00656799">
        <w:rPr>
          <w:u w:val="single"/>
        </w:rPr>
        <w:t xml:space="preserve"> који део понуде мења односно која докуметна накнадно доставља</w:t>
      </w:r>
      <w:r w:rsidRPr="00656799">
        <w:t>.</w:t>
      </w:r>
    </w:p>
    <w:p w14:paraId="2E5FC06B" w14:textId="77777777" w:rsidR="009D7FB7" w:rsidRPr="00656799" w:rsidRDefault="002B339F" w:rsidP="00477B24">
      <w:pPr>
        <w:ind w:firstLine="720"/>
        <w:jc w:val="both"/>
      </w:pPr>
      <w:r w:rsidRPr="00656799">
        <w:t xml:space="preserve">Достава измене, допуне </w:t>
      </w:r>
      <w:r w:rsidR="00477B24" w:rsidRPr="00656799">
        <w:t>или</w:t>
      </w:r>
      <w:r w:rsidR="007E2733" w:rsidRPr="00656799">
        <w:t xml:space="preserve"> опозив</w:t>
      </w:r>
      <w:r w:rsidR="00477B24" w:rsidRPr="00656799">
        <w:t>а</w:t>
      </w:r>
      <w:r w:rsidR="007E2733" w:rsidRPr="00656799">
        <w:t xml:space="preserve"> понуде врши се на исти начин као </w:t>
      </w:r>
      <w:r w:rsidR="00305006" w:rsidRPr="00656799">
        <w:t xml:space="preserve">достављање </w:t>
      </w:r>
      <w:r w:rsidR="007E2733" w:rsidRPr="00656799">
        <w:t>понуд</w:t>
      </w:r>
      <w:r w:rsidR="00305006" w:rsidRPr="00656799">
        <w:t>е</w:t>
      </w:r>
      <w:r w:rsidR="00477B24" w:rsidRPr="00656799">
        <w:t>, у затвореној коверти/кутији на којој је јасно назначено</w:t>
      </w:r>
      <w:r w:rsidR="009D7FB7" w:rsidRPr="00656799">
        <w:t xml:space="preserve">: </w:t>
      </w:r>
    </w:p>
    <w:p w14:paraId="2A658E42" w14:textId="77777777" w:rsidR="009D7FB7" w:rsidRPr="00656799" w:rsidRDefault="009D7FB7" w:rsidP="00477B24">
      <w:pPr>
        <w:ind w:firstLine="720"/>
        <w:jc w:val="both"/>
      </w:pPr>
      <w:r w:rsidRPr="00656799">
        <w:rPr>
          <w:b/>
        </w:rPr>
        <w:t>Измена</w:t>
      </w:r>
      <w:r w:rsidRPr="00656799">
        <w:t xml:space="preserve"> (односно </w:t>
      </w:r>
      <w:r w:rsidRPr="00656799">
        <w:rPr>
          <w:b/>
        </w:rPr>
        <w:t>допуна</w:t>
      </w:r>
      <w:r w:rsidRPr="00656799">
        <w:t xml:space="preserve">, односно </w:t>
      </w:r>
      <w:r w:rsidRPr="00656799">
        <w:rPr>
          <w:b/>
        </w:rPr>
        <w:t>измена и допуна</w:t>
      </w:r>
      <w:r w:rsidRPr="00656799">
        <w:t xml:space="preserve">, односно </w:t>
      </w:r>
      <w:r w:rsidRPr="00656799">
        <w:rPr>
          <w:b/>
        </w:rPr>
        <w:t>опозив</w:t>
      </w:r>
      <w:r w:rsidRPr="00656799">
        <w:t xml:space="preserve">) </w:t>
      </w:r>
      <w:r w:rsidR="0092451E">
        <w:rPr>
          <w:b/>
        </w:rPr>
        <w:t>понуде за ЈН</w:t>
      </w:r>
      <w:r w:rsidR="006F4FC2">
        <w:rPr>
          <w:b/>
          <w:lang w:val="sr-Cyrl-RS"/>
        </w:rPr>
        <w:t>МВ 2</w:t>
      </w:r>
      <w:r w:rsidR="00656799">
        <w:rPr>
          <w:b/>
          <w:lang w:val="sr-Cyrl-RS"/>
        </w:rPr>
        <w:t>/201</w:t>
      </w:r>
      <w:r w:rsidR="006F4FC2">
        <w:rPr>
          <w:b/>
          <w:lang w:val="sr-Cyrl-RS"/>
        </w:rPr>
        <w:t>9</w:t>
      </w:r>
      <w:r w:rsidRPr="00656799">
        <w:t xml:space="preserve"> </w:t>
      </w:r>
      <w:r w:rsidRPr="00656799">
        <w:rPr>
          <w:b/>
        </w:rPr>
        <w:t>- НЕ ОТВАРАТИ“.</w:t>
      </w:r>
    </w:p>
    <w:p w14:paraId="150F3519" w14:textId="77777777" w:rsidR="009D7FB7" w:rsidRPr="00656799" w:rsidRDefault="009D7FB7" w:rsidP="00477B24">
      <w:pPr>
        <w:ind w:firstLine="720"/>
        <w:jc w:val="both"/>
      </w:pPr>
      <w:r w:rsidRPr="00656799">
        <w:t>На полеђини коверте/кутије потребно је навести назив и адресу понуђача. Уколико понуду подноси група понуђача, на полеђини</w:t>
      </w:r>
      <w:r w:rsidR="002D349C">
        <w:t xml:space="preserve"> је потребно то  назначити и на</w:t>
      </w:r>
      <w:r w:rsidRPr="00656799">
        <w:t xml:space="preserve">вести називе и адресе свих учесника у заједничкој понуди.   </w:t>
      </w:r>
    </w:p>
    <w:p w14:paraId="0374BFA0" w14:textId="77777777" w:rsidR="00477B24" w:rsidRPr="00656799" w:rsidRDefault="009D7FB7" w:rsidP="009D7FB7">
      <w:pPr>
        <w:ind w:firstLine="720"/>
        <w:jc w:val="both"/>
      </w:pPr>
      <w:r w:rsidRPr="00656799">
        <w:t xml:space="preserve"> </w:t>
      </w:r>
    </w:p>
    <w:p w14:paraId="30E811CD" w14:textId="77777777" w:rsidR="00477B24" w:rsidRPr="00656799" w:rsidRDefault="00477B24" w:rsidP="00477B24">
      <w:pPr>
        <w:ind w:firstLine="720"/>
        <w:jc w:val="both"/>
        <w:rPr>
          <w:caps/>
        </w:rPr>
      </w:pPr>
      <w:r w:rsidRPr="00656799">
        <w:rPr>
          <w:b/>
        </w:rPr>
        <w:t>Измена и</w:t>
      </w:r>
      <w:r w:rsidR="009D7FB7" w:rsidRPr="00656799">
        <w:rPr>
          <w:b/>
        </w:rPr>
        <w:t>/или</w:t>
      </w:r>
      <w:r w:rsidRPr="00656799">
        <w:rPr>
          <w:b/>
        </w:rPr>
        <w:t xml:space="preserve"> допуна понуде мора бити сачињена тако да је из ње могуће утврдити њену стварну садржину</w:t>
      </w:r>
      <w:r w:rsidR="002D349C">
        <w:rPr>
          <w:b/>
          <w:lang w:val="sr-Latn-RS"/>
        </w:rPr>
        <w:t>,</w:t>
      </w:r>
      <w:r w:rsidRPr="00656799">
        <w:rPr>
          <w:b/>
        </w:rPr>
        <w:t xml:space="preserve"> као и стварну садржини измењене/допуњене понуде </w:t>
      </w:r>
      <w:r w:rsidR="002B339F" w:rsidRPr="00656799">
        <w:rPr>
          <w:b/>
        </w:rPr>
        <w:t>у циљу могућности упоређивања исте</w:t>
      </w:r>
      <w:r w:rsidRPr="00656799">
        <w:rPr>
          <w:b/>
        </w:rPr>
        <w:t xml:space="preserve"> са другим понудама.</w:t>
      </w:r>
      <w:r w:rsidRPr="00656799">
        <w:t xml:space="preserve"> У супротном, понуда </w:t>
      </w:r>
      <w:r w:rsidRPr="00656799">
        <w:rPr>
          <w:lang w:val="sr-Cyrl-RS"/>
        </w:rPr>
        <w:t>ће бити одбијена</w:t>
      </w:r>
      <w:r w:rsidRPr="00656799">
        <w:t xml:space="preserve"> због битних недостатака понуде.</w:t>
      </w:r>
    </w:p>
    <w:p w14:paraId="51FFB38C" w14:textId="77777777" w:rsidR="003125F4" w:rsidRPr="00656799" w:rsidRDefault="00543821" w:rsidP="00543821">
      <w:pPr>
        <w:ind w:firstLine="720"/>
        <w:jc w:val="both"/>
      </w:pPr>
      <w:r w:rsidRPr="00656799">
        <w:t>По истеку рока за подношење понуда, понуђач не може да повуче нити да мења своју понуду.</w:t>
      </w:r>
    </w:p>
    <w:p w14:paraId="5997E60A" w14:textId="77777777" w:rsidR="00305006" w:rsidRPr="00FF0C41" w:rsidRDefault="00305006" w:rsidP="00A5434F">
      <w:pPr>
        <w:ind w:left="720"/>
        <w:jc w:val="both"/>
        <w:rPr>
          <w:sz w:val="22"/>
          <w:szCs w:val="22"/>
        </w:rPr>
      </w:pPr>
    </w:p>
    <w:p w14:paraId="3360E1DA" w14:textId="77777777" w:rsidR="00A5434F" w:rsidRPr="00656799" w:rsidRDefault="00965B82" w:rsidP="00B77686">
      <w:pPr>
        <w:ind w:left="720" w:hanging="720"/>
        <w:jc w:val="both"/>
        <w:rPr>
          <w:b/>
        </w:rPr>
      </w:pPr>
      <w:r w:rsidRPr="00656799">
        <w:rPr>
          <w:b/>
        </w:rPr>
        <w:lastRenderedPageBreak/>
        <w:t>5</w:t>
      </w:r>
      <w:r w:rsidR="00A5434F" w:rsidRPr="00656799">
        <w:rPr>
          <w:b/>
        </w:rPr>
        <w:t>.</w:t>
      </w:r>
      <w:r w:rsidR="0092451E">
        <w:rPr>
          <w:b/>
          <w:lang w:val="sr-Cyrl-RS"/>
        </w:rPr>
        <w:t xml:space="preserve"> </w:t>
      </w:r>
      <w:r w:rsidR="00941633" w:rsidRPr="00656799">
        <w:rPr>
          <w:b/>
        </w:rPr>
        <w:t>Учеш</w:t>
      </w:r>
      <w:r w:rsidR="00F93A59" w:rsidRPr="00656799">
        <w:rPr>
          <w:b/>
        </w:rPr>
        <w:t>ћ</w:t>
      </w:r>
      <w:r w:rsidR="00941633" w:rsidRPr="00656799">
        <w:rPr>
          <w:b/>
        </w:rPr>
        <w:t xml:space="preserve">е у </w:t>
      </w:r>
      <w:r w:rsidR="00A5434F" w:rsidRPr="00656799">
        <w:rPr>
          <w:b/>
        </w:rPr>
        <w:t xml:space="preserve"> заједничк</w:t>
      </w:r>
      <w:r w:rsidR="00941633" w:rsidRPr="00656799">
        <w:rPr>
          <w:b/>
        </w:rPr>
        <w:t xml:space="preserve">ој </w:t>
      </w:r>
      <w:r w:rsidR="00A5434F" w:rsidRPr="00656799">
        <w:rPr>
          <w:b/>
        </w:rPr>
        <w:t xml:space="preserve"> понуд</w:t>
      </w:r>
      <w:r w:rsidR="00941633" w:rsidRPr="00656799">
        <w:rPr>
          <w:b/>
        </w:rPr>
        <w:t xml:space="preserve">и или </w:t>
      </w:r>
      <w:r w:rsidR="00A5434F" w:rsidRPr="00656799">
        <w:rPr>
          <w:b/>
        </w:rPr>
        <w:t xml:space="preserve"> </w:t>
      </w:r>
      <w:r w:rsidR="00941633" w:rsidRPr="00656799">
        <w:rPr>
          <w:b/>
        </w:rPr>
        <w:t xml:space="preserve">као </w:t>
      </w:r>
      <w:r w:rsidR="00A5434F" w:rsidRPr="00656799">
        <w:rPr>
          <w:b/>
        </w:rPr>
        <w:t>подизво</w:t>
      </w:r>
      <w:r w:rsidR="00527810" w:rsidRPr="00656799">
        <w:rPr>
          <w:b/>
        </w:rPr>
        <w:t>ђач</w:t>
      </w:r>
    </w:p>
    <w:p w14:paraId="26C54855" w14:textId="77777777" w:rsidR="00944853" w:rsidRPr="00656799" w:rsidRDefault="00DD2AE0" w:rsidP="00944853">
      <w:pPr>
        <w:ind w:left="720"/>
        <w:jc w:val="both"/>
      </w:pPr>
      <w:r w:rsidRPr="00656799">
        <w:t>Понуђач може поднети само једну понуду.</w:t>
      </w:r>
    </w:p>
    <w:p w14:paraId="79749A13" w14:textId="77777777" w:rsidR="00944853" w:rsidRPr="00656799" w:rsidRDefault="00944853" w:rsidP="00944853">
      <w:pPr>
        <w:jc w:val="both"/>
      </w:pPr>
      <w:r w:rsidRPr="00656799">
        <w:tab/>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14:paraId="0947C9C2" w14:textId="77777777" w:rsidR="00944853" w:rsidRPr="00656799" w:rsidRDefault="00944853" w:rsidP="00944853">
      <w:pPr>
        <w:ind w:firstLine="720"/>
        <w:jc w:val="both"/>
      </w:pPr>
      <w:r w:rsidRPr="00656799">
        <w:t>Н</w:t>
      </w:r>
      <w:r w:rsidR="00B30D41">
        <w:t>аручилац ће, на основу члана 87</w:t>
      </w:r>
      <w:r w:rsidR="00B30D41">
        <w:rPr>
          <w:lang w:val="sr-Cyrl-RS"/>
        </w:rPr>
        <w:t>.</w:t>
      </w:r>
      <w:r w:rsidRPr="00656799">
        <w:t xml:space="preserve"> став 5</w:t>
      </w:r>
      <w:r w:rsidR="00B30D41">
        <w:rPr>
          <w:lang w:val="sr-Cyrl-RS"/>
        </w:rPr>
        <w:t>.</w:t>
      </w:r>
      <w:r w:rsidR="0092451E">
        <w:t xml:space="preserve"> З</w:t>
      </w:r>
      <w:r w:rsidR="0092451E">
        <w:rPr>
          <w:lang w:val="sr-Cyrl-RS"/>
        </w:rPr>
        <w:t>акона</w:t>
      </w:r>
      <w:r w:rsidRPr="00656799">
        <w:t>, одбити све понуде које су поднете супротно наведеном.</w:t>
      </w:r>
    </w:p>
    <w:p w14:paraId="2213DEE3" w14:textId="77777777" w:rsidR="00944853" w:rsidRPr="00656799" w:rsidRDefault="00656799" w:rsidP="00944853">
      <w:pPr>
        <w:jc w:val="both"/>
      </w:pPr>
      <w:r>
        <w:tab/>
        <w:t xml:space="preserve">У обрасцу понуде </w:t>
      </w:r>
      <w:r>
        <w:rPr>
          <w:lang w:val="sr-Latn-RS"/>
        </w:rPr>
        <w:t>(</w:t>
      </w:r>
      <w:r>
        <w:rPr>
          <w:lang w:val="sr-Cyrl-RS"/>
        </w:rPr>
        <w:t xml:space="preserve">Поглавље </w:t>
      </w:r>
      <w:r>
        <w:rPr>
          <w:lang w:val="sr-Latn-RS"/>
        </w:rPr>
        <w:t>VII</w:t>
      </w:r>
      <w:r w:rsidR="00944853" w:rsidRPr="00656799">
        <w:t xml:space="preserve">), понуђач наводи  на који начин подноси понуду (самостални или као заједничку понуду као </w:t>
      </w:r>
      <w:r w:rsidR="00032AD4">
        <w:t>и да ли по</w:t>
      </w:r>
      <w:r w:rsidR="00944853" w:rsidRPr="00656799">
        <w:t>дноси понуду са подизвођачем).</w:t>
      </w:r>
    </w:p>
    <w:p w14:paraId="6F5A61E9" w14:textId="77777777" w:rsidR="002779B6" w:rsidRPr="00FF0C41" w:rsidRDefault="002779B6" w:rsidP="009A4CD2">
      <w:pPr>
        <w:jc w:val="both"/>
        <w:rPr>
          <w:sz w:val="22"/>
          <w:szCs w:val="22"/>
        </w:rPr>
      </w:pPr>
    </w:p>
    <w:p w14:paraId="796B115D" w14:textId="77777777" w:rsidR="00A5434F" w:rsidRPr="00D229B9" w:rsidRDefault="00965B82" w:rsidP="00B77686">
      <w:pPr>
        <w:jc w:val="both"/>
      </w:pPr>
      <w:r w:rsidRPr="00D229B9">
        <w:rPr>
          <w:b/>
        </w:rPr>
        <w:t>6</w:t>
      </w:r>
      <w:r w:rsidR="00A5434F" w:rsidRPr="00D229B9">
        <w:rPr>
          <w:b/>
        </w:rPr>
        <w:t>. Подизвођач</w:t>
      </w:r>
    </w:p>
    <w:p w14:paraId="1B862861" w14:textId="77777777" w:rsidR="003E0CED" w:rsidRPr="00D229B9" w:rsidRDefault="00E8506A" w:rsidP="00E67506">
      <w:pPr>
        <w:jc w:val="both"/>
      </w:pPr>
      <w:r w:rsidRPr="00D229B9">
        <w:tab/>
      </w:r>
      <w:r w:rsidR="00B2407B" w:rsidRPr="00D229B9">
        <w:t xml:space="preserve">Понуђач који  </w:t>
      </w:r>
      <w:r w:rsidR="00B2407B" w:rsidRPr="00D229B9">
        <w:rPr>
          <w:bCs/>
        </w:rPr>
        <w:t xml:space="preserve">намерава да извршење дела предмета јавне набавке делимично повери подизвођачу, дужан је да у својој понуди то наведе, што чини попуњавањем обрасца </w:t>
      </w:r>
      <w:r w:rsidR="00D229B9" w:rsidRPr="00D229B9">
        <w:rPr>
          <w:bCs/>
          <w:lang w:val="sr-Cyrl-RS"/>
        </w:rPr>
        <w:t xml:space="preserve">у Поглављу </w:t>
      </w:r>
      <w:r w:rsidRPr="00D229B9">
        <w:rPr>
          <w:b/>
          <w:lang w:val="sr-Latn-CS"/>
        </w:rPr>
        <w:t>V</w:t>
      </w:r>
      <w:r w:rsidR="00D229B9" w:rsidRPr="00D229B9">
        <w:rPr>
          <w:b/>
          <w:lang w:val="sr-Latn-RS"/>
        </w:rPr>
        <w:t>II</w:t>
      </w:r>
      <w:r w:rsidRPr="00D229B9">
        <w:t xml:space="preserve"> - </w:t>
      </w:r>
      <w:r w:rsidR="00B2407B" w:rsidRPr="00D229B9">
        <w:rPr>
          <w:bCs/>
          <w:i/>
        </w:rPr>
        <w:t>Подаци о подизвођачу</w:t>
      </w:r>
      <w:r w:rsidR="00B2407B" w:rsidRPr="00D229B9">
        <w:rPr>
          <w:bCs/>
        </w:rPr>
        <w:t xml:space="preserve">, који је саставни део </w:t>
      </w:r>
      <w:r w:rsidRPr="00D229B9">
        <w:rPr>
          <w:bCs/>
        </w:rPr>
        <w:t>О</w:t>
      </w:r>
      <w:r w:rsidR="00B2407B" w:rsidRPr="00D229B9">
        <w:rPr>
          <w:bCs/>
        </w:rPr>
        <w:t xml:space="preserve">брасца понуде Такође, </w:t>
      </w:r>
      <w:r w:rsidR="007D4EAB" w:rsidRPr="00D229B9">
        <w:rPr>
          <w:bCs/>
        </w:rPr>
        <w:t xml:space="preserve">дужан је да наведе тражене основне податке о подизвођачу, </w:t>
      </w:r>
      <w:r w:rsidRPr="00D229B9">
        <w:t>део предмета набавке који ће извршити преко подизвођача, као и проценат укупне вредности набавке</w:t>
      </w:r>
      <w:r w:rsidRPr="00D229B9">
        <w:rPr>
          <w:lang w:val="sr-Cyrl-RS"/>
        </w:rPr>
        <w:t xml:space="preserve"> који ће поверити подизвођачу</w:t>
      </w:r>
      <w:r w:rsidRPr="00D229B9">
        <w:t xml:space="preserve"> (</w:t>
      </w:r>
      <w:r w:rsidRPr="00D229B9">
        <w:rPr>
          <w:lang w:val="sr-Cyrl-RS"/>
        </w:rPr>
        <w:t>а који не може бити већи од 50%</w:t>
      </w:r>
      <w:r w:rsidRPr="00D229B9">
        <w:t>).</w:t>
      </w:r>
      <w:r w:rsidRPr="00D229B9">
        <w:rPr>
          <w:lang w:val="sr-Cyrl-RS"/>
        </w:rPr>
        <w:t xml:space="preserve"> </w:t>
      </w:r>
      <w:r w:rsidRPr="00D229B9">
        <w:t xml:space="preserve"> </w:t>
      </w:r>
    </w:p>
    <w:p w14:paraId="04C7D401" w14:textId="77777777" w:rsidR="003B5122" w:rsidRPr="00D229B9" w:rsidRDefault="003B5122" w:rsidP="00265F1D">
      <w:pPr>
        <w:jc w:val="both"/>
      </w:pPr>
      <w:r w:rsidRPr="00D229B9">
        <w:rPr>
          <w:lang w:val="sr-Cyrl-RS"/>
        </w:rPr>
        <w:t xml:space="preserve">            </w:t>
      </w:r>
      <w:r w:rsidRPr="00D229B9">
        <w:t>Понуђач је дужан да наручиоцу, на његов захтев, омогући приступ код подизвођача ради утврђивања испуњености услова.</w:t>
      </w:r>
    </w:p>
    <w:p w14:paraId="011CD7C6" w14:textId="77777777" w:rsidR="00E67506" w:rsidRPr="00505E75" w:rsidRDefault="009028CE" w:rsidP="00265F1D">
      <w:pPr>
        <w:jc w:val="both"/>
        <w:rPr>
          <w:sz w:val="22"/>
          <w:szCs w:val="22"/>
          <w:lang w:val="sr-Latn-CS"/>
        </w:rPr>
      </w:pPr>
      <w:r w:rsidRPr="00D229B9">
        <w:rPr>
          <w:lang w:val="sr-Cyrl-RS"/>
        </w:rPr>
        <w:t xml:space="preserve">          </w:t>
      </w:r>
      <w:r w:rsidR="003B5122" w:rsidRPr="00D229B9">
        <w:rPr>
          <w:lang w:val="sr-Cyrl-RS"/>
        </w:rPr>
        <w:t xml:space="preserve"> </w:t>
      </w:r>
      <w:r w:rsidR="00090F4C" w:rsidRPr="00D229B9">
        <w:tab/>
      </w:r>
      <w:r w:rsidR="003B5122" w:rsidRPr="00D229B9">
        <w:t>Понуђач је дужан да за</w:t>
      </w:r>
      <w:r w:rsidR="00E67506" w:rsidRPr="00D229B9">
        <w:t xml:space="preserve"> </w:t>
      </w:r>
      <w:r w:rsidR="003B5122" w:rsidRPr="00D229B9">
        <w:t xml:space="preserve"> подизвођач</w:t>
      </w:r>
      <w:r w:rsidR="00E67506" w:rsidRPr="00D229B9">
        <w:t>а</w:t>
      </w:r>
      <w:r w:rsidR="003B5122" w:rsidRPr="00D229B9">
        <w:t xml:space="preserve"> достави доказе о испуњености обавезних услова из члана 7</w:t>
      </w:r>
      <w:r w:rsidR="003B5122" w:rsidRPr="00D229B9">
        <w:rPr>
          <w:lang w:val="sr-Cyrl-RS"/>
        </w:rPr>
        <w:t>5</w:t>
      </w:r>
      <w:r w:rsidR="003B5122" w:rsidRPr="00D229B9">
        <w:t xml:space="preserve">. став 1. </w:t>
      </w:r>
      <w:r w:rsidR="00A14236" w:rsidRPr="00D229B9">
        <w:rPr>
          <w:lang w:val="sr-Cyrl-RS"/>
        </w:rPr>
        <w:t>тач 1</w:t>
      </w:r>
      <w:r w:rsidR="00580AAE">
        <w:rPr>
          <w:lang w:val="sr-Cyrl-RS"/>
        </w:rPr>
        <w:t xml:space="preserve">) до </w:t>
      </w:r>
      <w:r w:rsidR="00A14236" w:rsidRPr="00D229B9">
        <w:rPr>
          <w:lang w:val="sr-Cyrl-RS"/>
        </w:rPr>
        <w:t>4</w:t>
      </w:r>
      <w:r w:rsidR="00580AAE">
        <w:rPr>
          <w:lang w:val="sr-Cyrl-RS"/>
        </w:rPr>
        <w:t>)</w:t>
      </w:r>
      <w:r w:rsidR="003B5122" w:rsidRPr="00D229B9">
        <w:rPr>
          <w:lang w:val="sr-Cyrl-RS"/>
        </w:rPr>
        <w:t xml:space="preserve"> </w:t>
      </w:r>
      <w:r w:rsidR="0092451E">
        <w:rPr>
          <w:lang w:val="sr-Cyrl-RS"/>
        </w:rPr>
        <w:t>Закона</w:t>
      </w:r>
      <w:r w:rsidR="00D229B9">
        <w:rPr>
          <w:lang w:val="sr-Cyrl-RS"/>
        </w:rPr>
        <w:t>.</w:t>
      </w:r>
      <w:r w:rsidR="00A14236" w:rsidRPr="00505E75">
        <w:rPr>
          <w:b/>
          <w:sz w:val="22"/>
          <w:szCs w:val="22"/>
          <w:lang w:val="sr-Latn-CS"/>
        </w:rPr>
        <w:t xml:space="preserve"> </w:t>
      </w:r>
    </w:p>
    <w:p w14:paraId="4A8E7D41" w14:textId="77777777" w:rsidR="00E67506" w:rsidRPr="00D229B9" w:rsidRDefault="00E67506" w:rsidP="00E67506">
      <w:pPr>
        <w:ind w:firstLine="720"/>
        <w:jc w:val="both"/>
      </w:pPr>
      <w:r w:rsidRPr="00D229B9">
        <w:t>Уколико уговор између наручиоца и понуђача који је поднео понуду са подизвођачем  буде закључен, тај подизвођач ће бити наведен у уговору.</w:t>
      </w:r>
    </w:p>
    <w:p w14:paraId="5767F48A" w14:textId="77777777" w:rsidR="00E67506" w:rsidRPr="00D229B9" w:rsidRDefault="00E67506" w:rsidP="00E67506">
      <w:pPr>
        <w:ind w:firstLine="720"/>
        <w:jc w:val="both"/>
      </w:pPr>
      <w:r w:rsidRPr="00D229B9">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14:paraId="4A1D33D7" w14:textId="77777777" w:rsidR="003B5122" w:rsidRPr="00D229B9" w:rsidRDefault="003B5122" w:rsidP="00265F1D">
      <w:pPr>
        <w:jc w:val="both"/>
      </w:pPr>
      <w:r w:rsidRPr="00D229B9">
        <w:rPr>
          <w:lang w:val="sr-Cyrl-RS"/>
        </w:rPr>
        <w:t xml:space="preserve">          </w:t>
      </w:r>
      <w:r w:rsidR="00090F4C" w:rsidRPr="00D229B9">
        <w:tab/>
      </w:r>
      <w:r w:rsidRPr="00D229B9">
        <w:t>Добављач не може ангажовати као подизвођача лице које није навео у понуди</w:t>
      </w:r>
      <w:r w:rsidR="00714FC0" w:rsidRPr="00D229B9">
        <w:t>.</w:t>
      </w:r>
      <w:r w:rsidRPr="00D229B9">
        <w:t xml:space="preserve"> </w:t>
      </w:r>
      <w:r w:rsidR="00714FC0" w:rsidRPr="00D229B9">
        <w:t xml:space="preserve">У </w:t>
      </w:r>
      <w:r w:rsidRPr="00D229B9">
        <w:t xml:space="preserve">супротном наручилац ће реализовати средство обезбеђења и раскинути уговор, осим ако би раскидом уговора наручилац претрпео </w:t>
      </w:r>
      <w:r w:rsidRPr="00D229B9">
        <w:rPr>
          <w:lang w:val="sr-Cyrl-RS"/>
        </w:rPr>
        <w:t xml:space="preserve">знатну </w:t>
      </w:r>
      <w:r w:rsidRPr="00D229B9">
        <w:t>штету.</w:t>
      </w:r>
      <w:r w:rsidRPr="00D229B9">
        <w:rPr>
          <w:lang w:val="sr-Cyrl-RS"/>
        </w:rPr>
        <w:t xml:space="preserve"> </w:t>
      </w:r>
    </w:p>
    <w:p w14:paraId="5D5A938C" w14:textId="77777777" w:rsidR="00714FC0" w:rsidRPr="00D229B9" w:rsidRDefault="00714FC0" w:rsidP="00265F1D">
      <w:pPr>
        <w:jc w:val="both"/>
      </w:pPr>
      <w:r w:rsidRPr="00D229B9">
        <w:tab/>
        <w:t>Изузетно, добављач може ангажовати подизвођача кога није навео у понуди само под следећим условима:</w:t>
      </w:r>
    </w:p>
    <w:p w14:paraId="76DB56E5" w14:textId="77777777" w:rsidR="00714FC0" w:rsidRPr="00D229B9" w:rsidRDefault="00714FC0" w:rsidP="00714FC0">
      <w:pPr>
        <w:ind w:firstLine="720"/>
        <w:jc w:val="both"/>
      </w:pPr>
      <w:r w:rsidRPr="00D229B9">
        <w:t>-  на страни подизвођача наведеног у понуди је, након подношења понуде, наступила трајнија неспособност плаћања;</w:t>
      </w:r>
    </w:p>
    <w:p w14:paraId="57A184C1" w14:textId="77777777" w:rsidR="00714FC0" w:rsidRPr="00D229B9" w:rsidRDefault="00714FC0" w:rsidP="00714FC0">
      <w:pPr>
        <w:ind w:firstLine="720"/>
        <w:jc w:val="both"/>
      </w:pPr>
      <w:r w:rsidRPr="00D229B9">
        <w:t>- новоангажовани подизвођач испуњава све обавезне и посебне услове предвиђене за подизвођача;</w:t>
      </w:r>
    </w:p>
    <w:p w14:paraId="6A6EB9CD" w14:textId="77777777" w:rsidR="00714FC0" w:rsidRPr="00D229B9" w:rsidRDefault="00714FC0" w:rsidP="00714FC0">
      <w:pPr>
        <w:ind w:firstLine="720"/>
        <w:jc w:val="both"/>
      </w:pPr>
      <w:r w:rsidRPr="00D229B9">
        <w:t xml:space="preserve">- </w:t>
      </w:r>
      <w:r w:rsidR="002E681D" w:rsidRPr="00D229B9">
        <w:t xml:space="preserve"> </w:t>
      </w:r>
      <w:r w:rsidRPr="00D229B9">
        <w:t>достави наручиоцу писани захтев за ангажовање подизвођача кога није навео у понуди са детаљним образложењем  захтева и уз доставу доказа о  наступању трајније неспособност</w:t>
      </w:r>
      <w:r w:rsidR="001F5AC3" w:rsidRPr="00D229B9">
        <w:t>и</w:t>
      </w:r>
      <w:r w:rsidRPr="00D229B9">
        <w:t xml:space="preserve"> плаћања на страни подизвођача кога је навео у понуди као и </w:t>
      </w:r>
      <w:r w:rsidR="002E681D" w:rsidRPr="00D229B9">
        <w:t>доказа о</w:t>
      </w:r>
      <w:r w:rsidR="002E681D" w:rsidRPr="00D229B9">
        <w:rPr>
          <w:color w:val="008000"/>
        </w:rPr>
        <w:t xml:space="preserve"> </w:t>
      </w:r>
      <w:r w:rsidR="002E681D" w:rsidRPr="00D229B9">
        <w:t>испуњавању услова од стране подизвођача кога  жели да ангажуја а није га навео у понуди,</w:t>
      </w:r>
    </w:p>
    <w:p w14:paraId="34DAD792" w14:textId="77777777" w:rsidR="00714FC0" w:rsidRPr="00D229B9" w:rsidRDefault="00714FC0" w:rsidP="00714FC0">
      <w:pPr>
        <w:ind w:firstLine="720"/>
        <w:jc w:val="both"/>
      </w:pPr>
      <w:r w:rsidRPr="00D229B9">
        <w:t>- прибави од наручиоца претходну сагласност за ангажовање новог подизвођача</w:t>
      </w:r>
      <w:r w:rsidR="002E681D" w:rsidRPr="00D229B9">
        <w:t>.</w:t>
      </w:r>
      <w:r w:rsidRPr="00D229B9">
        <w:t xml:space="preserve"> </w:t>
      </w:r>
      <w:r w:rsidR="002E681D" w:rsidRPr="00D229B9">
        <w:t xml:space="preserve"> </w:t>
      </w:r>
      <w:r w:rsidRPr="00D229B9">
        <w:t xml:space="preserve"> </w:t>
      </w:r>
    </w:p>
    <w:p w14:paraId="4A8CDDAC" w14:textId="77777777" w:rsidR="00714FC0" w:rsidRPr="00D229B9" w:rsidRDefault="00714FC0" w:rsidP="00265F1D">
      <w:pPr>
        <w:jc w:val="both"/>
      </w:pPr>
      <w:r w:rsidRPr="00D229B9">
        <w:t xml:space="preserve"> </w:t>
      </w:r>
      <w:r w:rsidR="002E681D" w:rsidRPr="00D229B9">
        <w:tab/>
        <w:t>У случају да се наручилац сагласи да добављач  ангажује подизвођача кога није навео у понуди, неопходно је потписати анекс уговора о јавној набавци, те новоангажованог подизвођача навести у уговору.</w:t>
      </w:r>
    </w:p>
    <w:p w14:paraId="1920DCF7" w14:textId="77777777" w:rsidR="00E67506" w:rsidRPr="00D229B9" w:rsidRDefault="00E67506" w:rsidP="00E67506">
      <w:pPr>
        <w:ind w:firstLine="720"/>
        <w:jc w:val="both"/>
      </w:pPr>
      <w:r w:rsidRPr="00D229B9">
        <w:t>Наручилац може (али не мора), на захтев подизвођача, неспорна, доспела потраживања за део набавке који се испуњава преко тог подизвођача, пренети директно подизвођачу, уколико су испуњени следећи услови:</w:t>
      </w:r>
    </w:p>
    <w:p w14:paraId="1CC99C2A" w14:textId="77777777" w:rsidR="00E67506" w:rsidRPr="00D229B9" w:rsidRDefault="00E67506" w:rsidP="00E67506">
      <w:pPr>
        <w:ind w:firstLine="720"/>
        <w:jc w:val="both"/>
      </w:pPr>
      <w:r w:rsidRPr="00D229B9">
        <w:t>1. постоји писани захтев подизвођача,</w:t>
      </w:r>
    </w:p>
    <w:p w14:paraId="7D78C614" w14:textId="77777777" w:rsidR="00E67506" w:rsidRPr="00D229B9" w:rsidRDefault="00E67506" w:rsidP="00E67506">
      <w:pPr>
        <w:ind w:firstLine="720"/>
        <w:jc w:val="both"/>
      </w:pPr>
      <w:r w:rsidRPr="00D229B9">
        <w:t>2. подизвођач је реализовао део набавке чије плаћање тражи,</w:t>
      </w:r>
    </w:p>
    <w:p w14:paraId="1D53F0C4" w14:textId="77777777" w:rsidR="00E67506" w:rsidRPr="00D229B9" w:rsidRDefault="00E67506" w:rsidP="00E67506">
      <w:pPr>
        <w:ind w:firstLine="720"/>
        <w:jc w:val="both"/>
      </w:pPr>
      <w:r w:rsidRPr="00D229B9">
        <w:t>3. природа предмета набавке то дозвољава,</w:t>
      </w:r>
    </w:p>
    <w:p w14:paraId="384860A7" w14:textId="77777777" w:rsidR="00E67506" w:rsidRPr="00D229B9" w:rsidRDefault="00E67506" w:rsidP="00E67506">
      <w:pPr>
        <w:ind w:firstLine="720"/>
        <w:jc w:val="both"/>
      </w:pPr>
      <w:r w:rsidRPr="00D229B9">
        <w:lastRenderedPageBreak/>
        <w:t>4. потраживање је доспело.</w:t>
      </w:r>
    </w:p>
    <w:p w14:paraId="4BB0AB27" w14:textId="77777777" w:rsidR="00E67506" w:rsidRPr="00D229B9" w:rsidRDefault="00E67506" w:rsidP="00E67506">
      <w:pPr>
        <w:ind w:firstLine="720"/>
        <w:jc w:val="both"/>
      </w:pPr>
      <w:r w:rsidRPr="00D229B9">
        <w:t xml:space="preserve"> Доспелост потраживања наручилац ће утврдити по пријему захтева подизвођача, и то тако што ће се обратити добављачу за захтевом за изјашњење о доспелости тог потраживања.</w:t>
      </w:r>
    </w:p>
    <w:p w14:paraId="53A2D1C1" w14:textId="77777777" w:rsidR="002E681D" w:rsidRPr="00D229B9" w:rsidRDefault="002E681D" w:rsidP="00A5434F">
      <w:pPr>
        <w:ind w:firstLine="720"/>
        <w:jc w:val="both"/>
      </w:pPr>
      <w:r w:rsidRPr="00D229B9">
        <w:t>Плаћање  доспелог потраживања за део набавке који се испуњава преко  подизвођача  директно подизвођачу не утиче на одговорност добављача.</w:t>
      </w:r>
    </w:p>
    <w:p w14:paraId="2855CA1B" w14:textId="77777777" w:rsidR="00B2407B" w:rsidRPr="00FF0C41" w:rsidRDefault="00E67506" w:rsidP="00E67506">
      <w:pPr>
        <w:ind w:firstLine="720"/>
        <w:rPr>
          <w:sz w:val="22"/>
          <w:szCs w:val="22"/>
        </w:rPr>
      </w:pPr>
      <w:r w:rsidRPr="00FF0C41">
        <w:rPr>
          <w:color w:val="008000"/>
          <w:sz w:val="22"/>
          <w:szCs w:val="22"/>
        </w:rPr>
        <w:t xml:space="preserve"> </w:t>
      </w:r>
    </w:p>
    <w:p w14:paraId="7E374459" w14:textId="77777777" w:rsidR="00A5434F" w:rsidRPr="00D229B9" w:rsidRDefault="00965B82" w:rsidP="00A5434F">
      <w:pPr>
        <w:jc w:val="both"/>
        <w:rPr>
          <w:b/>
        </w:rPr>
      </w:pPr>
      <w:r w:rsidRPr="00B77686">
        <w:rPr>
          <w:b/>
        </w:rPr>
        <w:t>7</w:t>
      </w:r>
      <w:r w:rsidR="00A5434F" w:rsidRPr="00B77686">
        <w:rPr>
          <w:b/>
        </w:rPr>
        <w:t>.</w:t>
      </w:r>
      <w:r w:rsidR="00A5434F" w:rsidRPr="00D229B9">
        <w:rPr>
          <w:b/>
        </w:rPr>
        <w:t xml:space="preserve"> Заједничка понуда (група понуђача)</w:t>
      </w:r>
    </w:p>
    <w:p w14:paraId="294602AB" w14:textId="77777777" w:rsidR="00D37FFC" w:rsidRPr="00D229B9" w:rsidRDefault="00A5434F" w:rsidP="003348E3">
      <w:pPr>
        <w:jc w:val="both"/>
      </w:pPr>
      <w:r w:rsidRPr="00D229B9">
        <w:tab/>
      </w:r>
      <w:r w:rsidR="00F92ADC" w:rsidRPr="00D229B9">
        <w:t>Понуду може поднети група понуђача</w:t>
      </w:r>
      <w:r w:rsidR="000B1A91" w:rsidRPr="00D229B9">
        <w:t xml:space="preserve"> (заједничка понуда).</w:t>
      </w:r>
    </w:p>
    <w:p w14:paraId="7DE1292B" w14:textId="77777777" w:rsidR="000B6AFA" w:rsidRPr="00D229B9" w:rsidRDefault="00F92ADC" w:rsidP="003348E3">
      <w:pPr>
        <w:jc w:val="both"/>
        <w:rPr>
          <w:lang w:val="sr-Cyrl-RS"/>
        </w:rPr>
      </w:pPr>
      <w:r w:rsidRPr="00D229B9">
        <w:rPr>
          <w:lang w:val="sr-Cyrl-RS"/>
        </w:rPr>
        <w:t xml:space="preserve">             </w:t>
      </w:r>
      <w:r w:rsidRPr="00D229B9">
        <w:t>Сваки понуђач из групе понуђача мора да испуни обавезне услове из чл</w:t>
      </w:r>
      <w:r w:rsidR="00A14236" w:rsidRPr="00D229B9">
        <w:t>.</w:t>
      </w:r>
      <w:r w:rsidRPr="00D229B9">
        <w:t xml:space="preserve"> 7</w:t>
      </w:r>
      <w:r w:rsidRPr="00D229B9">
        <w:rPr>
          <w:lang w:val="sr-Cyrl-RS"/>
        </w:rPr>
        <w:t>5</w:t>
      </w:r>
      <w:r w:rsidR="00A14236" w:rsidRPr="00D229B9">
        <w:t>, ст.</w:t>
      </w:r>
      <w:r w:rsidRPr="00D229B9">
        <w:t xml:space="preserve"> 1</w:t>
      </w:r>
      <w:r w:rsidR="00A14236" w:rsidRPr="00D229B9">
        <w:t>,</w:t>
      </w:r>
      <w:r w:rsidRPr="00D229B9">
        <w:rPr>
          <w:lang w:val="sr-Cyrl-RS"/>
        </w:rPr>
        <w:t xml:space="preserve"> тач. 1</w:t>
      </w:r>
      <w:r w:rsidR="00580AAE">
        <w:rPr>
          <w:lang w:val="sr-Cyrl-RS"/>
        </w:rPr>
        <w:t xml:space="preserve">) до </w:t>
      </w:r>
      <w:r w:rsidR="00A14236" w:rsidRPr="00D229B9">
        <w:t>5</w:t>
      </w:r>
      <w:r w:rsidR="00580AAE">
        <w:rPr>
          <w:lang w:val="sr-Cyrl-RS"/>
        </w:rPr>
        <w:t>)</w:t>
      </w:r>
      <w:r w:rsidRPr="00D229B9">
        <w:t xml:space="preserve"> </w:t>
      </w:r>
      <w:r w:rsidR="0092451E">
        <w:t>З</w:t>
      </w:r>
      <w:r w:rsidR="0092451E">
        <w:rPr>
          <w:lang w:val="sr-Cyrl-RS"/>
        </w:rPr>
        <w:t>акона</w:t>
      </w:r>
      <w:r w:rsidR="00D229B9">
        <w:rPr>
          <w:lang w:val="sr-Cyrl-RS"/>
        </w:rPr>
        <w:t xml:space="preserve"> и додатни услов из чл.76. Закона у погледу техничког капацитета</w:t>
      </w:r>
      <w:r w:rsidR="000B6AFA" w:rsidRPr="00D229B9">
        <w:t>.</w:t>
      </w:r>
      <w:r w:rsidR="00D229B9">
        <w:rPr>
          <w:lang w:val="sr-Cyrl-RS"/>
        </w:rPr>
        <w:t xml:space="preserve"> Услов из чл.76. Закона у погледу кадровског капацитета група понуђача испуњава заједно.</w:t>
      </w:r>
    </w:p>
    <w:p w14:paraId="41F548AA" w14:textId="77777777" w:rsidR="008F0F40" w:rsidRPr="00D229B9" w:rsidRDefault="008F0F40" w:rsidP="008F0F40">
      <w:pPr>
        <w:ind w:firstLine="720"/>
        <w:jc w:val="both"/>
        <w:rPr>
          <w:u w:val="single"/>
          <w:lang w:val="ru-RU"/>
        </w:rPr>
      </w:pPr>
      <w:r w:rsidRPr="00D229B9">
        <w:rPr>
          <w:u w:val="single"/>
          <w:lang w:val="sr-Cyrl-RS"/>
        </w:rPr>
        <w:t xml:space="preserve">Саставни део заједничке понуде је </w:t>
      </w:r>
      <w:r w:rsidRPr="00D229B9">
        <w:rPr>
          <w:b/>
          <w:u w:val="single"/>
          <w:lang w:val="sr-Cyrl-RS"/>
        </w:rPr>
        <w:t>споразум</w:t>
      </w:r>
      <w:r w:rsidR="0023683F" w:rsidRPr="00D229B9">
        <w:rPr>
          <w:u w:val="single"/>
          <w:lang w:val="sr-Cyrl-RS"/>
        </w:rPr>
        <w:t>,</w:t>
      </w:r>
      <w:r w:rsidRPr="00D229B9">
        <w:rPr>
          <w:u w:val="single"/>
          <w:lang w:val="sr-Cyrl-RS"/>
        </w:rPr>
        <w:t xml:space="preserve"> </w:t>
      </w:r>
      <w:r w:rsidRPr="00D229B9">
        <w:rPr>
          <w:bCs/>
          <w:u w:val="single"/>
          <w:lang w:val="ru-RU"/>
        </w:rPr>
        <w:t xml:space="preserve">у </w:t>
      </w:r>
      <w:r w:rsidR="009F49FA" w:rsidRPr="00D229B9">
        <w:rPr>
          <w:bCs/>
          <w:u w:val="single"/>
          <w:lang w:val="ru-RU"/>
        </w:rPr>
        <w:t>супротном, понуда ће бити одбијена</w:t>
      </w:r>
      <w:r w:rsidRPr="00D229B9">
        <w:rPr>
          <w:bCs/>
          <w:u w:val="single"/>
          <w:lang w:val="ru-RU"/>
        </w:rPr>
        <w:t>.</w:t>
      </w:r>
    </w:p>
    <w:p w14:paraId="79F166EA" w14:textId="77777777" w:rsidR="00F92ADC" w:rsidRPr="00D229B9" w:rsidRDefault="008F0F40" w:rsidP="00F92ADC">
      <w:pPr>
        <w:rPr>
          <w:lang w:val="sr-Cyrl-RS"/>
        </w:rPr>
      </w:pPr>
      <w:r w:rsidRPr="00D229B9">
        <w:rPr>
          <w:b/>
          <w:lang w:val="ru-RU"/>
        </w:rPr>
        <w:t xml:space="preserve">             </w:t>
      </w:r>
      <w:r w:rsidRPr="00D229B9">
        <w:rPr>
          <w:lang w:val="sr-Cyrl-RS"/>
        </w:rPr>
        <w:t xml:space="preserve">Споразумом се </w:t>
      </w:r>
      <w:r w:rsidR="00F92ADC" w:rsidRPr="00D229B9">
        <w:rPr>
          <w:lang w:val="sr-Cyrl-RS"/>
        </w:rPr>
        <w:t xml:space="preserve">понуђачи из групе међусобно и према наручиоцу </w:t>
      </w:r>
      <w:r w:rsidRPr="00D229B9">
        <w:t xml:space="preserve">обавезују на извршење </w:t>
      </w:r>
      <w:r w:rsidRPr="00D229B9">
        <w:rPr>
          <w:lang w:val="sr-Cyrl-RS"/>
        </w:rPr>
        <w:t>предметне</w:t>
      </w:r>
      <w:r w:rsidR="00F92ADC" w:rsidRPr="00D229B9">
        <w:t xml:space="preserve"> набавке</w:t>
      </w:r>
      <w:r w:rsidRPr="00D229B9">
        <w:rPr>
          <w:lang w:val="sr-Cyrl-RS"/>
        </w:rPr>
        <w:t xml:space="preserve">, а обавезно </w:t>
      </w:r>
      <w:r w:rsidR="0023683F" w:rsidRPr="00D229B9">
        <w:rPr>
          <w:lang w:val="sr-Cyrl-RS"/>
        </w:rPr>
        <w:t>садржани</w:t>
      </w:r>
      <w:r w:rsidRPr="00D229B9">
        <w:rPr>
          <w:lang w:val="sr-Cyrl-RS"/>
        </w:rPr>
        <w:t xml:space="preserve"> подаци споразума су</w:t>
      </w:r>
      <w:r w:rsidR="0023683F" w:rsidRPr="00D229B9">
        <w:rPr>
          <w:lang w:val="sr-Cyrl-RS"/>
        </w:rPr>
        <w:t xml:space="preserve"> о</w:t>
      </w:r>
      <w:r w:rsidR="00F92ADC" w:rsidRPr="00D229B9">
        <w:rPr>
          <w:lang w:val="sr-Cyrl-RS"/>
        </w:rPr>
        <w:t>:</w:t>
      </w:r>
    </w:p>
    <w:p w14:paraId="3D0611F3" w14:textId="77777777" w:rsidR="00F92ADC" w:rsidRPr="00D229B9" w:rsidRDefault="00F92ADC" w:rsidP="00F92ADC">
      <w:pPr>
        <w:rPr>
          <w:lang w:val="sr-Cyrl-RS"/>
        </w:rPr>
      </w:pPr>
      <w:r w:rsidRPr="00D229B9">
        <w:rPr>
          <w:lang w:val="sr-Cyrl-RS"/>
        </w:rPr>
        <w:t>1</w:t>
      </w:r>
      <w:r w:rsidRPr="00D229B9">
        <w:t>)</w:t>
      </w:r>
      <w:r w:rsidRPr="00D229B9">
        <w:tab/>
      </w:r>
      <w:r w:rsidR="0092451E">
        <w:rPr>
          <w:lang w:val="sr-Cyrl-RS"/>
        </w:rPr>
        <w:t xml:space="preserve">подаци о </w:t>
      </w:r>
      <w:r w:rsidRPr="00D229B9">
        <w:t>члан</w:t>
      </w:r>
      <w:r w:rsidRPr="00D229B9">
        <w:rPr>
          <w:lang w:val="sr-Cyrl-RS"/>
        </w:rPr>
        <w:t>у</w:t>
      </w:r>
      <w:r w:rsidRPr="00D229B9">
        <w:t xml:space="preserve"> групе који ће бити носилац посла, односно који ће </w:t>
      </w:r>
      <w:r w:rsidR="006D4BC3" w:rsidRPr="00D229B9">
        <w:t xml:space="preserve">потписати и </w:t>
      </w:r>
      <w:r w:rsidRPr="00D229B9">
        <w:t>поднети понуду и који ће заступати групу понуђача пред наручиоцем;</w:t>
      </w:r>
    </w:p>
    <w:p w14:paraId="2CEB6355" w14:textId="77777777" w:rsidR="00F92ADC" w:rsidRPr="0092451E" w:rsidRDefault="00F92ADC" w:rsidP="00F92ADC">
      <w:pPr>
        <w:rPr>
          <w:lang w:val="sr-Cyrl-RS"/>
        </w:rPr>
      </w:pPr>
      <w:r w:rsidRPr="00D229B9">
        <w:rPr>
          <w:lang w:val="sr-Cyrl-RS"/>
        </w:rPr>
        <w:t>2)</w:t>
      </w:r>
      <w:r w:rsidRPr="00D229B9">
        <w:rPr>
          <w:lang w:val="sr-Cyrl-RS"/>
        </w:rPr>
        <w:tab/>
      </w:r>
      <w:r w:rsidR="0092451E">
        <w:rPr>
          <w:lang w:val="sr-Cyrl-RS"/>
        </w:rPr>
        <w:t>опис послова сваког од понуђача из групе понуђача у извршењу уговора.</w:t>
      </w:r>
    </w:p>
    <w:p w14:paraId="5D4E755D" w14:textId="77777777" w:rsidR="00F92ADC" w:rsidRPr="0092451E" w:rsidRDefault="00F92ADC" w:rsidP="00F92ADC"/>
    <w:p w14:paraId="25F9678C" w14:textId="77777777" w:rsidR="00EF327E" w:rsidRPr="00D229B9" w:rsidRDefault="008F0F40" w:rsidP="00EF327E">
      <w:pPr>
        <w:ind w:firstLine="720"/>
        <w:jc w:val="both"/>
        <w:rPr>
          <w:b/>
          <w:lang w:val="ru-RU"/>
        </w:rPr>
      </w:pPr>
      <w:r w:rsidRPr="00D229B9">
        <w:t xml:space="preserve">Споразумом </w:t>
      </w:r>
      <w:r w:rsidRPr="00D229B9">
        <w:rPr>
          <w:lang w:val="sr-Cyrl-RS"/>
        </w:rPr>
        <w:t xml:space="preserve">се </w:t>
      </w:r>
      <w:r w:rsidR="000B6AFA" w:rsidRPr="00D229B9">
        <w:t xml:space="preserve">могу уредити </w:t>
      </w:r>
      <w:r w:rsidRPr="00D229B9">
        <w:t>и друга питања кој</w:t>
      </w:r>
      <w:r w:rsidRPr="00D229B9">
        <w:rPr>
          <w:lang w:val="sr-Cyrl-RS"/>
        </w:rPr>
        <w:t>има се регулишу права и обавезе сваког од чланова заједничке понуде</w:t>
      </w:r>
      <w:r w:rsidR="00F92ADC" w:rsidRPr="00D229B9">
        <w:t xml:space="preserve">. </w:t>
      </w:r>
    </w:p>
    <w:p w14:paraId="6C063BE0" w14:textId="77777777" w:rsidR="00534CA1" w:rsidRPr="002F2D66" w:rsidRDefault="000B1A91" w:rsidP="007D4EAB">
      <w:pPr>
        <w:jc w:val="both"/>
        <w:rPr>
          <w:sz w:val="22"/>
          <w:szCs w:val="22"/>
        </w:rPr>
      </w:pPr>
      <w:r w:rsidRPr="00FF0C41">
        <w:rPr>
          <w:sz w:val="22"/>
          <w:szCs w:val="22"/>
        </w:rPr>
        <w:tab/>
      </w:r>
      <w:r w:rsidRPr="00D229B9">
        <w:t>Чланови групе понуђача одговарају неограничено солидарно  према наручиоцу.</w:t>
      </w:r>
    </w:p>
    <w:p w14:paraId="4633EE4B" w14:textId="77777777" w:rsidR="00534CA1" w:rsidRPr="00D229B9" w:rsidRDefault="00534CA1" w:rsidP="00D229B9">
      <w:pPr>
        <w:rPr>
          <w:color w:val="008000"/>
          <w:lang w:val="sr-Cyrl-RS"/>
        </w:rPr>
      </w:pPr>
      <w:r w:rsidRPr="00D229B9">
        <w:rPr>
          <w:color w:val="008000"/>
        </w:rPr>
        <w:tab/>
      </w:r>
    </w:p>
    <w:p w14:paraId="51499F11" w14:textId="77777777" w:rsidR="00391B29" w:rsidRPr="00D11AFD" w:rsidRDefault="00965B82" w:rsidP="00391B29">
      <w:pPr>
        <w:ind w:firstLine="720"/>
        <w:rPr>
          <w:b/>
          <w:i/>
        </w:rPr>
      </w:pPr>
      <w:r w:rsidRPr="00D11AFD">
        <w:rPr>
          <w:b/>
          <w:i/>
        </w:rPr>
        <w:t>8</w:t>
      </w:r>
      <w:r w:rsidR="00391B29" w:rsidRPr="00D11AFD">
        <w:rPr>
          <w:b/>
          <w:i/>
        </w:rPr>
        <w:t>.</w:t>
      </w:r>
      <w:r w:rsidR="00527810" w:rsidRPr="00D11AFD">
        <w:rPr>
          <w:b/>
          <w:i/>
        </w:rPr>
        <w:t>1</w:t>
      </w:r>
      <w:r w:rsidR="00391B29" w:rsidRPr="00D11AFD">
        <w:rPr>
          <w:b/>
          <w:i/>
        </w:rPr>
        <w:t>. Рок важења понуде</w:t>
      </w:r>
    </w:p>
    <w:p w14:paraId="106837A1" w14:textId="77777777" w:rsidR="00391B29" w:rsidRPr="00D11AFD" w:rsidRDefault="00391B29" w:rsidP="00391B29">
      <w:pPr>
        <w:rPr>
          <w:u w:val="single"/>
        </w:rPr>
      </w:pPr>
      <w:r w:rsidRPr="00D11AFD">
        <w:rPr>
          <w:b/>
        </w:rPr>
        <w:tab/>
      </w:r>
      <w:r w:rsidRPr="00D11AFD">
        <w:t xml:space="preserve">Рок важења понуде не може бити краћи од </w:t>
      </w:r>
      <w:r w:rsidRPr="00D11AFD">
        <w:rPr>
          <w:b/>
        </w:rPr>
        <w:t>45 дана</w:t>
      </w:r>
      <w:r w:rsidRPr="00D11AFD">
        <w:t xml:space="preserve"> од дана отварања понуда.</w:t>
      </w:r>
    </w:p>
    <w:p w14:paraId="092AD6E9" w14:textId="77777777" w:rsidR="00391B29" w:rsidRPr="00D11AFD" w:rsidRDefault="00391B29" w:rsidP="00170432">
      <w:pPr>
        <w:ind w:firstLine="720"/>
        <w:jc w:val="both"/>
        <w:rPr>
          <w:i/>
        </w:rPr>
      </w:pPr>
      <w:r w:rsidRPr="00D11AFD">
        <w:t xml:space="preserve">У случају навођења краћег рока, понуда </w:t>
      </w:r>
      <w:r w:rsidRPr="00D11AFD">
        <w:rPr>
          <w:lang w:val="sr-Cyrl-RS"/>
        </w:rPr>
        <w:t>ће бити одбијена</w:t>
      </w:r>
      <w:r w:rsidRPr="00D11AFD">
        <w:t xml:space="preserve"> због битног недостатка понуде.</w:t>
      </w:r>
      <w:r w:rsidR="00D229B9" w:rsidRPr="00D11AFD">
        <w:t xml:space="preserve"> </w:t>
      </w:r>
      <w:r w:rsidR="006F3C9C" w:rsidRPr="00D11AFD">
        <w:t xml:space="preserve"> </w:t>
      </w:r>
    </w:p>
    <w:p w14:paraId="4B835DB2" w14:textId="77777777" w:rsidR="00527810" w:rsidRPr="00D11AFD" w:rsidRDefault="00527810" w:rsidP="00527810">
      <w:pPr>
        <w:ind w:firstLine="720"/>
        <w:rPr>
          <w:b/>
          <w:bCs/>
          <w:i/>
        </w:rPr>
      </w:pPr>
      <w:r w:rsidRPr="00D11AFD">
        <w:rPr>
          <w:b/>
          <w:i/>
        </w:rPr>
        <w:t>8</w:t>
      </w:r>
      <w:r w:rsidRPr="00D11AFD">
        <w:rPr>
          <w:b/>
          <w:bCs/>
          <w:i/>
        </w:rPr>
        <w:t>.</w:t>
      </w:r>
      <w:r w:rsidR="00683231" w:rsidRPr="00D11AFD">
        <w:rPr>
          <w:b/>
          <w:bCs/>
          <w:i/>
        </w:rPr>
        <w:t>2</w:t>
      </w:r>
      <w:r w:rsidRPr="00D11AFD">
        <w:rPr>
          <w:b/>
          <w:bCs/>
          <w:i/>
        </w:rPr>
        <w:t xml:space="preserve">. </w:t>
      </w:r>
      <w:r w:rsidR="00683231" w:rsidRPr="00D11AFD">
        <w:rPr>
          <w:b/>
          <w:bCs/>
          <w:i/>
        </w:rPr>
        <w:t>Рок, н</w:t>
      </w:r>
      <w:r w:rsidRPr="00D11AFD">
        <w:rPr>
          <w:b/>
          <w:bCs/>
          <w:i/>
        </w:rPr>
        <w:t>ачин и услови плаћања</w:t>
      </w:r>
    </w:p>
    <w:p w14:paraId="09AE4039" w14:textId="77777777" w:rsidR="0065196D" w:rsidRPr="00D11AFD" w:rsidRDefault="00DE29B4" w:rsidP="00EF6F78">
      <w:pPr>
        <w:autoSpaceDE w:val="0"/>
        <w:autoSpaceDN w:val="0"/>
        <w:adjustRightInd w:val="0"/>
        <w:ind w:firstLine="720"/>
        <w:jc w:val="both"/>
        <w:rPr>
          <w:lang w:val="sr-Cyrl-RS"/>
        </w:rPr>
      </w:pPr>
      <w:r w:rsidRPr="00D11AFD">
        <w:t xml:space="preserve">Плаћање добављачу вршиће на </w:t>
      </w:r>
      <w:r w:rsidR="00D229B9" w:rsidRPr="00D11AFD">
        <w:t xml:space="preserve">основу рачуна који се доставља </w:t>
      </w:r>
      <w:r w:rsidR="00D229B9" w:rsidRPr="00D11AFD">
        <w:rPr>
          <w:lang w:val="sr-Cyrl-RS"/>
        </w:rPr>
        <w:t>по извршењу услуга по захтеву наручиоца</w:t>
      </w:r>
      <w:r w:rsidRPr="00D11AFD">
        <w:t xml:space="preserve">, у року који </w:t>
      </w:r>
      <w:r w:rsidR="00D229B9" w:rsidRPr="00D11AFD">
        <w:rPr>
          <w:u w:val="single"/>
        </w:rPr>
        <w:t xml:space="preserve">не може бити краћи од </w:t>
      </w:r>
      <w:r w:rsidR="00D229B9" w:rsidRPr="00D11AFD">
        <w:rPr>
          <w:u w:val="single"/>
          <w:lang w:val="sr-Cyrl-RS"/>
        </w:rPr>
        <w:t>30</w:t>
      </w:r>
      <w:r w:rsidR="002F2D66" w:rsidRPr="00D11AFD">
        <w:rPr>
          <w:u w:val="single"/>
          <w:lang w:val="sr-Latn-RS"/>
        </w:rPr>
        <w:t>,</w:t>
      </w:r>
      <w:r w:rsidRPr="00D11AFD">
        <w:rPr>
          <w:u w:val="single"/>
        </w:rPr>
        <w:t xml:space="preserve"> нити дужи од 45 дана од дана</w:t>
      </w:r>
      <w:r w:rsidRPr="00D11AFD">
        <w:t xml:space="preserve"> пријема уредно сачињеног рачуна</w:t>
      </w:r>
      <w:r w:rsidR="00D229B9" w:rsidRPr="00D11AFD">
        <w:t xml:space="preserve">. </w:t>
      </w:r>
      <w:r w:rsidR="006F3C9C" w:rsidRPr="00D11AFD">
        <w:t xml:space="preserve"> </w:t>
      </w:r>
      <w:r w:rsidR="0092451E" w:rsidRPr="00D11AFD">
        <w:rPr>
          <w:lang w:val="sr-Cyrl-RS"/>
        </w:rPr>
        <w:t>Као дан пријема рачуна сматраће се датум, који се налази на пријемном штамбиљу наручиоца.</w:t>
      </w:r>
    </w:p>
    <w:p w14:paraId="7CE273EA" w14:textId="77777777" w:rsidR="00391B29" w:rsidRPr="00D11AFD" w:rsidRDefault="00683231" w:rsidP="00683231">
      <w:pPr>
        <w:rPr>
          <w:b/>
          <w:i/>
        </w:rPr>
      </w:pPr>
      <w:r w:rsidRPr="00D11AFD">
        <w:rPr>
          <w:sz w:val="22"/>
          <w:szCs w:val="22"/>
        </w:rPr>
        <w:tab/>
      </w:r>
      <w:r w:rsidRPr="00D11AFD">
        <w:rPr>
          <w:b/>
          <w:i/>
        </w:rPr>
        <w:t>8.3. Рок извршења услуге</w:t>
      </w:r>
    </w:p>
    <w:p w14:paraId="1685D477" w14:textId="77777777" w:rsidR="00B61AAA" w:rsidRPr="00D11AFD" w:rsidRDefault="006604FC" w:rsidP="00B61AAA">
      <w:pPr>
        <w:ind w:firstLine="720"/>
        <w:jc w:val="both"/>
        <w:rPr>
          <w:i/>
          <w:lang w:val="sr-Cyrl-RS"/>
        </w:rPr>
      </w:pPr>
      <w:r w:rsidRPr="00D11AFD">
        <w:rPr>
          <w:lang w:val="sr-Cyrl-RS"/>
        </w:rPr>
        <w:t>Авио</w:t>
      </w:r>
      <w:r w:rsidR="00D229B9" w:rsidRPr="00D11AFD">
        <w:t xml:space="preserve"> карте</w:t>
      </w:r>
      <w:r w:rsidR="00D229B9" w:rsidRPr="00D11AFD">
        <w:rPr>
          <w:lang w:val="sr-Cyrl-RS"/>
        </w:rPr>
        <w:t xml:space="preserve">, </w:t>
      </w:r>
      <w:r w:rsidR="00683231" w:rsidRPr="00D11AFD">
        <w:t>смештај</w:t>
      </w:r>
      <w:r w:rsidR="00D229B9" w:rsidRPr="00D11AFD">
        <w:rPr>
          <w:lang w:val="sr-Cyrl-RS"/>
        </w:rPr>
        <w:t xml:space="preserve"> и међународно здравствено осигурање</w:t>
      </w:r>
      <w:r w:rsidR="00683231" w:rsidRPr="00D11AFD">
        <w:t xml:space="preserve"> </w:t>
      </w:r>
      <w:r w:rsidRPr="00D11AFD">
        <w:t>морају бити обезбеђен</w:t>
      </w:r>
      <w:r w:rsidRPr="00D11AFD">
        <w:rPr>
          <w:lang w:val="sr-Cyrl-RS"/>
        </w:rPr>
        <w:t>и</w:t>
      </w:r>
      <w:r w:rsidR="00683231" w:rsidRPr="00D11AFD">
        <w:t xml:space="preserve"> у року од </w:t>
      </w:r>
      <w:r w:rsidR="00683231" w:rsidRPr="00D11AFD">
        <w:rPr>
          <w:u w:val="single"/>
        </w:rPr>
        <w:t>највише 24 сата</w:t>
      </w:r>
      <w:r w:rsidR="00683231" w:rsidRPr="00D11AFD">
        <w:t xml:space="preserve"> од момента када </w:t>
      </w:r>
      <w:r w:rsidR="00EF6F78" w:rsidRPr="00D11AFD">
        <w:t>добављач</w:t>
      </w:r>
      <w:r w:rsidR="00683231" w:rsidRPr="00D11AFD">
        <w:t xml:space="preserve"> прими захтева наручиоца. У овом року </w:t>
      </w:r>
      <w:r w:rsidRPr="00D11AFD">
        <w:rPr>
          <w:lang w:val="sr-Cyrl-RS"/>
        </w:rPr>
        <w:t>д</w:t>
      </w:r>
      <w:r w:rsidR="00985958" w:rsidRPr="00D11AFD">
        <w:t>обављач</w:t>
      </w:r>
      <w:r w:rsidR="00683231" w:rsidRPr="00D11AFD">
        <w:t xml:space="preserve"> је дужан да  карте и потврду о резервисаном смештају достави наручиоцу</w:t>
      </w:r>
      <w:r w:rsidR="00B61AAA" w:rsidRPr="00D11AFD">
        <w:t>.</w:t>
      </w:r>
    </w:p>
    <w:p w14:paraId="2734A7D5" w14:textId="77777777" w:rsidR="00534CA1" w:rsidRPr="00D11AFD" w:rsidRDefault="00683231" w:rsidP="00B61AAA">
      <w:pPr>
        <w:ind w:firstLine="720"/>
        <w:jc w:val="both"/>
        <w:rPr>
          <w:b/>
          <w:i/>
        </w:rPr>
      </w:pPr>
      <w:r w:rsidRPr="00D11AFD">
        <w:rPr>
          <w:b/>
          <w:i/>
        </w:rPr>
        <w:t>8.4.</w:t>
      </w:r>
      <w:r w:rsidR="0065196D" w:rsidRPr="00D11AFD">
        <w:rPr>
          <w:b/>
          <w:i/>
        </w:rPr>
        <w:t xml:space="preserve"> Доступност </w:t>
      </w:r>
      <w:r w:rsidR="00580AAE" w:rsidRPr="00D11AFD">
        <w:rPr>
          <w:b/>
          <w:i/>
          <w:lang w:val="sr-Cyrl-RS"/>
        </w:rPr>
        <w:t>д</w:t>
      </w:r>
      <w:r w:rsidR="00985958" w:rsidRPr="00D11AFD">
        <w:rPr>
          <w:b/>
          <w:i/>
        </w:rPr>
        <w:t>обављача</w:t>
      </w:r>
      <w:r w:rsidR="0065196D" w:rsidRPr="00D11AFD">
        <w:rPr>
          <w:b/>
          <w:i/>
        </w:rPr>
        <w:t xml:space="preserve"> </w:t>
      </w:r>
    </w:p>
    <w:p w14:paraId="2A175E9D" w14:textId="77777777" w:rsidR="00DE29B4" w:rsidRPr="00D11AFD" w:rsidRDefault="00DE29B4" w:rsidP="00DE29B4">
      <w:pPr>
        <w:autoSpaceDE w:val="0"/>
        <w:autoSpaceDN w:val="0"/>
        <w:adjustRightInd w:val="0"/>
        <w:ind w:firstLine="720"/>
        <w:jc w:val="both"/>
      </w:pPr>
      <w:r w:rsidRPr="00D11AFD">
        <w:t xml:space="preserve">Доступност добављача, односно временски период за пријем захтева је </w:t>
      </w:r>
      <w:r w:rsidRPr="00D11AFD">
        <w:rPr>
          <w:u w:val="single"/>
        </w:rPr>
        <w:t>168 сати у недељи, тј. 365 дана у години.</w:t>
      </w:r>
      <w:r w:rsidR="006F3C9C" w:rsidRPr="00D11AFD">
        <w:t xml:space="preserve"> </w:t>
      </w:r>
    </w:p>
    <w:p w14:paraId="5D956468" w14:textId="77777777" w:rsidR="002F2D66" w:rsidRDefault="002F2D66" w:rsidP="00965B82">
      <w:pPr>
        <w:ind w:firstLine="720"/>
        <w:rPr>
          <w:b/>
          <w:sz w:val="22"/>
          <w:szCs w:val="22"/>
          <w:lang w:val="sr-Latn-RS"/>
        </w:rPr>
      </w:pPr>
    </w:p>
    <w:p w14:paraId="4739CC89" w14:textId="77777777" w:rsidR="00C166F7" w:rsidRPr="00B77686" w:rsidRDefault="00965B82" w:rsidP="00B77686">
      <w:pPr>
        <w:rPr>
          <w:b/>
        </w:rPr>
      </w:pPr>
      <w:r w:rsidRPr="00B77686">
        <w:rPr>
          <w:b/>
        </w:rPr>
        <w:t>9</w:t>
      </w:r>
      <w:r w:rsidR="00534CA1" w:rsidRPr="00B77686">
        <w:rPr>
          <w:b/>
        </w:rPr>
        <w:t xml:space="preserve">. Валута и начин изражавања цене у понуди  </w:t>
      </w:r>
    </w:p>
    <w:p w14:paraId="0F688D0C" w14:textId="77777777" w:rsidR="00534CA1" w:rsidRPr="006604FC" w:rsidRDefault="00F67F69" w:rsidP="00534CA1">
      <w:pPr>
        <w:jc w:val="both"/>
        <w:rPr>
          <w:lang w:val="sr-Cyrl-RS"/>
        </w:rPr>
      </w:pPr>
      <w:r>
        <w:rPr>
          <w:b/>
          <w:sz w:val="22"/>
          <w:szCs w:val="22"/>
          <w:lang w:val="sr-Cyrl-RS"/>
        </w:rPr>
        <w:tab/>
      </w:r>
      <w:r w:rsidR="00A5434F" w:rsidRPr="006604FC">
        <w:t xml:space="preserve">Цена </w:t>
      </w:r>
      <w:r w:rsidR="00C166F7" w:rsidRPr="006604FC">
        <w:rPr>
          <w:lang w:val="sr-Cyrl-RS"/>
        </w:rPr>
        <w:t xml:space="preserve">за услуге посредовања при куповини авио карата за службена путовања у иностранству </w:t>
      </w:r>
      <w:r w:rsidR="00A5434F" w:rsidRPr="006604FC">
        <w:t>мора бити изражена у динарима, без обрачунатог пореза на додату вредност</w:t>
      </w:r>
      <w:r w:rsidR="00534CA1" w:rsidRPr="006604FC">
        <w:t xml:space="preserve">, са урачунатим свим </w:t>
      </w:r>
      <w:r w:rsidRPr="006604FC">
        <w:rPr>
          <w:lang w:val="sr-Cyrl-RS"/>
        </w:rPr>
        <w:t xml:space="preserve">зависним </w:t>
      </w:r>
      <w:r w:rsidRPr="006604FC">
        <w:t>трошковима</w:t>
      </w:r>
      <w:r w:rsidR="00534CA1" w:rsidRPr="006604FC">
        <w:t xml:space="preserve"> које понуђач има у реализацији предметне набавке.</w:t>
      </w:r>
      <w:r w:rsidR="006A1407" w:rsidRPr="006604FC">
        <w:rPr>
          <w:lang w:val="sr-Cyrl-RS"/>
        </w:rPr>
        <w:t xml:space="preserve"> </w:t>
      </w:r>
    </w:p>
    <w:p w14:paraId="38F7C0B4" w14:textId="77777777" w:rsidR="00EC3A95" w:rsidRPr="006D7F6E" w:rsidRDefault="00C166F7" w:rsidP="00534CA1">
      <w:pPr>
        <w:jc w:val="both"/>
        <w:rPr>
          <w:lang w:val="sr-Cyrl-RS"/>
        </w:rPr>
      </w:pPr>
      <w:r w:rsidRPr="006604FC">
        <w:rPr>
          <w:lang w:val="sr-Cyrl-RS"/>
        </w:rPr>
        <w:tab/>
      </w:r>
      <w:r w:rsidRPr="006D7F6E">
        <w:rPr>
          <w:lang w:val="sr-Cyrl-RS"/>
        </w:rPr>
        <w:t xml:space="preserve">Цене услуге се не изражавају </w:t>
      </w:r>
      <w:r w:rsidR="00EC3A95" w:rsidRPr="006D7F6E">
        <w:rPr>
          <w:lang w:val="sr-Cyrl-RS"/>
        </w:rPr>
        <w:t>са ПДВ-ом</w:t>
      </w:r>
      <w:r w:rsidRPr="006D7F6E">
        <w:rPr>
          <w:lang w:val="sr-Cyrl-RS"/>
        </w:rPr>
        <w:t xml:space="preserve">, у складу са чланом 24. став 1. тачка </w:t>
      </w:r>
      <w:r w:rsidR="00EC3A95" w:rsidRPr="006D7F6E">
        <w:rPr>
          <w:lang w:val="sr-Cyrl-RS"/>
        </w:rPr>
        <w:t xml:space="preserve">9) </w:t>
      </w:r>
      <w:r w:rsidRPr="006D7F6E">
        <w:rPr>
          <w:lang w:val="sr-Cyrl-RS"/>
        </w:rPr>
        <w:t>Закона о порезу на додату вредност („Службени гласник РС“</w:t>
      </w:r>
      <w:r w:rsidR="00D11AFD" w:rsidRPr="006D7F6E">
        <w:rPr>
          <w:lang w:val="sr-Cyrl-RS"/>
        </w:rPr>
        <w:t>,</w:t>
      </w:r>
      <w:r w:rsidRPr="006D7F6E">
        <w:rPr>
          <w:lang w:val="sr-Cyrl-RS"/>
        </w:rPr>
        <w:t xml:space="preserve"> </w:t>
      </w:r>
      <w:r w:rsidR="00D11AFD" w:rsidRPr="006D7F6E">
        <w:rPr>
          <w:lang w:val="sr-Cyrl-RS"/>
        </w:rPr>
        <w:t xml:space="preserve">бр. 84/2004, 86/2004 - испр., 61/2005, 61/2007, 93/2012, 108/2013, 6/2014 - усклађени дин. изн., 68/2014 - др. </w:t>
      </w:r>
      <w:r w:rsidR="00D11AFD" w:rsidRPr="006D7F6E">
        <w:rPr>
          <w:lang w:val="sr-Cyrl-RS"/>
        </w:rPr>
        <w:lastRenderedPageBreak/>
        <w:t xml:space="preserve">закон, 142/2014, 5/2015 - усклађени дин. изн., 83/2015, 5/2016 - усклађени дин. изн., 108/2016, 7/2017 - усклађени дин. изн., 113/2017 и 13/2018 - усклађени дин. </w:t>
      </w:r>
      <w:r w:rsidR="006D7F6E" w:rsidRPr="006D7F6E">
        <w:rPr>
          <w:lang w:val="sr-Cyrl-RS"/>
        </w:rPr>
        <w:t>изн., 30/2018 и 4/2019 - усклађени дин. изн.</w:t>
      </w:r>
      <w:r w:rsidRPr="006D7F6E">
        <w:rPr>
          <w:lang w:val="sr-Cyrl-RS"/>
        </w:rPr>
        <w:t xml:space="preserve">), који предвиђа да се ПДВ не плаћа на услуге међународног превоза лица у ваздушном саобраћају, с тим </w:t>
      </w:r>
      <w:r w:rsidR="00EC3A95" w:rsidRPr="006D7F6E">
        <w:rPr>
          <w:lang w:val="sr-Cyrl-RS"/>
        </w:rPr>
        <w:t>што за нерезидентно ваздухопловно предузеће пореско ослобођење важи само у случају узајамности.</w:t>
      </w:r>
    </w:p>
    <w:p w14:paraId="13A88DD6" w14:textId="77777777" w:rsidR="00CE7E88" w:rsidRPr="006604FC" w:rsidRDefault="00CE7E88" w:rsidP="00534CA1">
      <w:pPr>
        <w:jc w:val="both"/>
        <w:rPr>
          <w:lang w:val="sr-Cyrl-RS"/>
        </w:rPr>
      </w:pPr>
      <w:r w:rsidRPr="006604FC">
        <w:rPr>
          <w:lang w:val="sr-Cyrl-RS"/>
        </w:rPr>
        <w:tab/>
      </w:r>
      <w:r w:rsidRPr="006604FC">
        <w:t xml:space="preserve">Цена </w:t>
      </w:r>
      <w:r w:rsidRPr="006604FC">
        <w:rPr>
          <w:lang w:val="sr-Cyrl-RS"/>
        </w:rPr>
        <w:t>за услуге резервација хотелског смештаја за службена путовања, у земљи</w:t>
      </w:r>
      <w:r w:rsidRPr="006604FC">
        <w:t xml:space="preserve"> </w:t>
      </w:r>
      <w:r w:rsidRPr="006604FC">
        <w:rPr>
          <w:lang w:val="sr-Cyrl-RS"/>
        </w:rPr>
        <w:t xml:space="preserve">и иностранству </w:t>
      </w:r>
      <w:r w:rsidRPr="006604FC">
        <w:t xml:space="preserve">мора бити изражена у динарима, без обрачунатог пореза на додату вредност, са урачунатим свим </w:t>
      </w:r>
      <w:r w:rsidRPr="006604FC">
        <w:rPr>
          <w:lang w:val="sr-Cyrl-RS"/>
        </w:rPr>
        <w:t xml:space="preserve">зависним </w:t>
      </w:r>
      <w:r w:rsidRPr="006604FC">
        <w:t>трошковима које понуђач има у реализацији предметне набавке.</w:t>
      </w:r>
      <w:r w:rsidRPr="006604FC">
        <w:rPr>
          <w:lang w:val="sr-Cyrl-RS"/>
        </w:rPr>
        <w:t xml:space="preserve"> </w:t>
      </w:r>
    </w:p>
    <w:p w14:paraId="4456196B" w14:textId="77777777" w:rsidR="00F67F69" w:rsidRPr="006604FC" w:rsidRDefault="0034476E" w:rsidP="00534CA1">
      <w:pPr>
        <w:jc w:val="both"/>
        <w:rPr>
          <w:lang w:val="sr-Cyrl-RS"/>
        </w:rPr>
      </w:pPr>
      <w:r w:rsidRPr="006604FC">
        <w:rPr>
          <w:lang w:val="sr-Cyrl-RS"/>
        </w:rPr>
        <w:tab/>
        <w:t>Цене услуга набавке хотелског смештаја у иностранству се не изражавају са ПДВ-ом, јер је чланом 3. став 1. Зак</w:t>
      </w:r>
      <w:r w:rsidR="006D7F6E">
        <w:rPr>
          <w:lang w:val="sr-Cyrl-RS"/>
        </w:rPr>
        <w:t>она о порезу на додату вредност</w:t>
      </w:r>
      <w:r w:rsidRPr="006604FC">
        <w:rPr>
          <w:lang w:val="sr-Cyrl-RS"/>
        </w:rPr>
        <w:t xml:space="preserve"> </w:t>
      </w:r>
      <w:r w:rsidR="006D7F6E" w:rsidRPr="006D7F6E">
        <w:rPr>
          <w:lang w:val="sr-Cyrl-RS"/>
        </w:rPr>
        <w:t>(„Службени гласник РС“, бр. 84/2004, 86/2004 - испр., 61/2005, 61/2007, 93/2012, 108/2013, 6/2014 - усклађени дин. изн., 68/2014 - др. закон, 142/2014, 5/2015 - усклађени дин. изн., 83/2015, 5/2016 - усклађени дин. изн., 108/2016, 7/2017 - усклађени дин. изн., 113/2017 и 13/2018 - усклађени дин. изн., 30/2018 и 4/2019 - усклађени дин. изн.),</w:t>
      </w:r>
      <w:r w:rsidRPr="00F97196">
        <w:rPr>
          <w:color w:val="FF0000"/>
          <w:lang w:val="sr-Cyrl-RS"/>
        </w:rPr>
        <w:t xml:space="preserve"> </w:t>
      </w:r>
      <w:r w:rsidRPr="006604FC">
        <w:rPr>
          <w:lang w:val="sr-Cyrl-RS"/>
        </w:rPr>
        <w:t>прописано да је предмет опорезивања ПДВ-а испорука добара и пружање услуга које порески обвезник изврши у Републици уз накнаду, у оквиру обављања делатност</w:t>
      </w:r>
      <w:r w:rsidR="00AA4794">
        <w:rPr>
          <w:lang w:val="sr-Cyrl-RS"/>
        </w:rPr>
        <w:t>и, а чланом 12. став 4.</w:t>
      </w:r>
      <w:r w:rsidR="00CE7E88" w:rsidRPr="006604FC">
        <w:rPr>
          <w:lang w:val="sr-Cyrl-RS"/>
        </w:rPr>
        <w:t xml:space="preserve"> истог закона, прописано је да се местом промета услуга сматра место у којем се налази непокретност, ако се ради о промету услуга која је непосредно повезана са том непокретношћу, укључујући и делатност посредовања, као и да се место промета услуга п</w:t>
      </w:r>
      <w:r w:rsidR="007355D3" w:rsidRPr="006604FC">
        <w:rPr>
          <w:lang w:val="sr-Cyrl-RS"/>
        </w:rPr>
        <w:t>осредовања одређује према месту</w:t>
      </w:r>
      <w:r w:rsidR="00CE7E88" w:rsidRPr="006604FC">
        <w:rPr>
          <w:lang w:val="sr-Cyrl-RS"/>
        </w:rPr>
        <w:t xml:space="preserve"> промета добара и услуга које су предмет посредовања.</w:t>
      </w:r>
      <w:r w:rsidR="00EC3A95" w:rsidRPr="006604FC">
        <w:rPr>
          <w:lang w:val="sr-Cyrl-RS"/>
        </w:rPr>
        <w:t xml:space="preserve"> </w:t>
      </w:r>
      <w:r w:rsidR="006D7F6E">
        <w:rPr>
          <w:lang w:val="sr-Cyrl-RS"/>
        </w:rPr>
        <w:t xml:space="preserve"> </w:t>
      </w:r>
    </w:p>
    <w:p w14:paraId="3619ED12" w14:textId="77777777" w:rsidR="00EC3A95" w:rsidRPr="006604FC" w:rsidRDefault="00EC3A95" w:rsidP="00534CA1">
      <w:pPr>
        <w:jc w:val="both"/>
        <w:rPr>
          <w:lang w:val="sr-Cyrl-RS"/>
        </w:rPr>
      </w:pPr>
      <w:r w:rsidRPr="006604FC">
        <w:rPr>
          <w:b/>
          <w:lang w:val="sr-Cyrl-RS"/>
        </w:rPr>
        <w:tab/>
        <w:t>Понуђена цена за предметне услуге не може бити нижа од 1,00 динара. Ако понуђач у обрасцу понуде искаже да нема це</w:t>
      </w:r>
      <w:r w:rsidR="006604FC">
        <w:rPr>
          <w:b/>
          <w:lang w:val="sr-Cyrl-RS"/>
        </w:rPr>
        <w:t>ну за предметне услуге, односно</w:t>
      </w:r>
      <w:r w:rsidRPr="006604FC">
        <w:rPr>
          <w:b/>
          <w:lang w:val="sr-Cyrl-RS"/>
        </w:rPr>
        <w:t xml:space="preserve"> да му је цена за предметне услуге нижа од 1,00 динара, његова понуда ће се одбити као неприхватљива.</w:t>
      </w:r>
    </w:p>
    <w:p w14:paraId="1BA8A528" w14:textId="77777777" w:rsidR="00D358E3" w:rsidRPr="006A1407" w:rsidRDefault="00D358E3" w:rsidP="00534CA1">
      <w:pPr>
        <w:ind w:firstLine="720"/>
        <w:jc w:val="both"/>
      </w:pPr>
      <w:r w:rsidRPr="006A1407">
        <w:rPr>
          <w:b/>
        </w:rPr>
        <w:t>Наручилац није предвидео могућност повећања цене</w:t>
      </w:r>
      <w:r w:rsidR="00412752">
        <w:rPr>
          <w:b/>
          <w:lang w:val="sr-Cyrl-RS"/>
        </w:rPr>
        <w:t>,</w:t>
      </w:r>
      <w:r w:rsidRPr="006A1407">
        <w:rPr>
          <w:b/>
        </w:rPr>
        <w:t xml:space="preserve"> те је понуђена цена коначна</w:t>
      </w:r>
      <w:r w:rsidRPr="006A1407">
        <w:t>.</w:t>
      </w:r>
    </w:p>
    <w:p w14:paraId="2FD4AC4D" w14:textId="77777777" w:rsidR="00534CA1" w:rsidRPr="006A1407" w:rsidRDefault="00534CA1" w:rsidP="00534CA1">
      <w:pPr>
        <w:ind w:firstLine="720"/>
        <w:jc w:val="both"/>
      </w:pPr>
      <w:r w:rsidRPr="006A1407">
        <w:t>У случају да сматра да је у понуди исказана неуобичајено ниска цена, наручилац ће поступити у складу са чланом 92</w:t>
      </w:r>
      <w:r w:rsidR="00B30D41">
        <w:rPr>
          <w:lang w:val="sr-Cyrl-RS"/>
        </w:rPr>
        <w:t>.</w:t>
      </w:r>
      <w:r w:rsidR="00405960">
        <w:t xml:space="preserve"> З</w:t>
      </w:r>
      <w:r w:rsidR="00405960">
        <w:rPr>
          <w:lang w:val="sr-Cyrl-RS"/>
        </w:rPr>
        <w:t>акона</w:t>
      </w:r>
      <w:r w:rsidRPr="006A1407">
        <w:t>.</w:t>
      </w:r>
    </w:p>
    <w:p w14:paraId="0CE2C55E" w14:textId="77777777" w:rsidR="00A5434F" w:rsidRPr="006A1407" w:rsidRDefault="00A5434F" w:rsidP="00A5434F">
      <w:pPr>
        <w:jc w:val="both"/>
      </w:pPr>
      <w:r w:rsidRPr="006A1407">
        <w:rPr>
          <w:b/>
          <w:color w:val="FF0000"/>
        </w:rPr>
        <w:tab/>
      </w:r>
      <w:r w:rsidRPr="006A1407">
        <w:t>Понуђач сноси све трошкове везане за припрему и достављање понуде.</w:t>
      </w:r>
    </w:p>
    <w:p w14:paraId="72BA4DE2" w14:textId="77777777" w:rsidR="00D358E3" w:rsidRPr="00FF0C41" w:rsidRDefault="00D358E3" w:rsidP="00A5434F">
      <w:pPr>
        <w:jc w:val="both"/>
        <w:rPr>
          <w:sz w:val="22"/>
          <w:szCs w:val="22"/>
        </w:rPr>
      </w:pPr>
      <w:r w:rsidRPr="006A1407">
        <w:tab/>
        <w:t>Трошкове  при</w:t>
      </w:r>
      <w:r w:rsidR="001F5AC3" w:rsidRPr="006A1407">
        <w:t xml:space="preserve">преме понуде понуђач </w:t>
      </w:r>
      <w:r w:rsidRPr="006A1407">
        <w:t>приказује у за то предвиђеном обрасцу који је саста</w:t>
      </w:r>
      <w:r w:rsidR="00EF6F78" w:rsidRPr="006A1407">
        <w:t>вни део конкурсне документације</w:t>
      </w:r>
      <w:r w:rsidR="006A1407">
        <w:rPr>
          <w:lang w:val="sr-Cyrl-RS"/>
        </w:rPr>
        <w:t>.</w:t>
      </w:r>
      <w:r w:rsidR="00EF6F78" w:rsidRPr="006A1407">
        <w:t xml:space="preserve"> </w:t>
      </w:r>
    </w:p>
    <w:p w14:paraId="704AD3C8" w14:textId="77777777" w:rsidR="009F5E35" w:rsidRPr="00FF0C41" w:rsidRDefault="00A5434F" w:rsidP="00534CA1">
      <w:pPr>
        <w:jc w:val="both"/>
        <w:rPr>
          <w:color w:val="FF0000"/>
          <w:sz w:val="22"/>
          <w:szCs w:val="22"/>
        </w:rPr>
      </w:pPr>
      <w:r w:rsidRPr="00FF0C41">
        <w:rPr>
          <w:color w:val="FF0000"/>
          <w:sz w:val="22"/>
          <w:szCs w:val="22"/>
        </w:rPr>
        <w:tab/>
      </w:r>
    </w:p>
    <w:p w14:paraId="01AB8317" w14:textId="77777777" w:rsidR="00173B68" w:rsidRPr="00B77686" w:rsidRDefault="00173B68" w:rsidP="00B77686">
      <w:pPr>
        <w:suppressAutoHyphens/>
        <w:spacing w:line="100" w:lineRule="atLeast"/>
        <w:jc w:val="both"/>
        <w:rPr>
          <w:rFonts w:eastAsia="Arial Unicode MS"/>
          <w:b/>
          <w:iCs/>
          <w:color w:val="000000"/>
          <w:kern w:val="1"/>
          <w:lang w:val="sr-Cyrl-RS" w:eastAsia="ar-SA"/>
        </w:rPr>
      </w:pPr>
      <w:r w:rsidRPr="00B77686">
        <w:rPr>
          <w:rFonts w:eastAsia="Arial Unicode MS"/>
          <w:b/>
          <w:iCs/>
          <w:color w:val="000000"/>
          <w:kern w:val="1"/>
          <w:lang w:eastAsia="ar-SA"/>
        </w:rPr>
        <w:t>1</w:t>
      </w:r>
      <w:r w:rsidRPr="00B77686">
        <w:rPr>
          <w:rFonts w:eastAsia="Arial Unicode MS"/>
          <w:b/>
          <w:iCs/>
          <w:color w:val="000000"/>
          <w:kern w:val="1"/>
          <w:lang w:val="sr-Cyrl-RS" w:eastAsia="ar-SA"/>
        </w:rPr>
        <w:t>0</w:t>
      </w:r>
      <w:r w:rsidRPr="00B77686">
        <w:rPr>
          <w:rFonts w:eastAsia="Arial Unicode MS"/>
          <w:b/>
          <w:iCs/>
          <w:color w:val="000000"/>
          <w:kern w:val="1"/>
          <w:lang w:eastAsia="ar-SA"/>
        </w:rPr>
        <w:t>. П</w:t>
      </w:r>
      <w:r w:rsidRPr="00B77686">
        <w:rPr>
          <w:rFonts w:eastAsia="Arial Unicode MS"/>
          <w:b/>
          <w:iCs/>
          <w:color w:val="000000"/>
          <w:kern w:val="1"/>
          <w:lang w:val="sr-Cyrl-RS" w:eastAsia="ar-SA"/>
        </w:rPr>
        <w:t>одаци о врсти</w:t>
      </w:r>
      <w:r w:rsidRPr="00B77686">
        <w:rPr>
          <w:rFonts w:eastAsia="Arial Unicode MS"/>
          <w:b/>
          <w:iCs/>
          <w:color w:val="000000"/>
          <w:kern w:val="1"/>
          <w:lang w:eastAsia="ar-SA"/>
        </w:rPr>
        <w:t xml:space="preserve">, </w:t>
      </w:r>
      <w:r w:rsidRPr="00B77686">
        <w:rPr>
          <w:rFonts w:eastAsia="Arial Unicode MS"/>
          <w:b/>
          <w:iCs/>
          <w:color w:val="000000"/>
          <w:kern w:val="1"/>
          <w:lang w:val="sr-Cyrl-RS" w:eastAsia="ar-SA"/>
        </w:rPr>
        <w:t>садржини</w:t>
      </w:r>
      <w:r w:rsidRPr="00B77686">
        <w:rPr>
          <w:rFonts w:eastAsia="Arial Unicode MS"/>
          <w:b/>
          <w:iCs/>
          <w:color w:val="000000"/>
          <w:kern w:val="1"/>
          <w:lang w:eastAsia="ar-SA"/>
        </w:rPr>
        <w:t xml:space="preserve">, </w:t>
      </w:r>
      <w:r w:rsidRPr="00B77686">
        <w:rPr>
          <w:rFonts w:eastAsia="Arial Unicode MS"/>
          <w:b/>
          <w:iCs/>
          <w:color w:val="000000"/>
          <w:kern w:val="1"/>
          <w:lang w:val="sr-Cyrl-RS" w:eastAsia="ar-SA"/>
        </w:rPr>
        <w:t>начину подношења</w:t>
      </w:r>
      <w:r w:rsidRPr="00B77686">
        <w:rPr>
          <w:rFonts w:eastAsia="Arial Unicode MS"/>
          <w:b/>
          <w:iCs/>
          <w:color w:val="000000"/>
          <w:kern w:val="1"/>
          <w:lang w:eastAsia="ar-SA"/>
        </w:rPr>
        <w:t xml:space="preserve">, </w:t>
      </w:r>
      <w:r w:rsidRPr="00B77686">
        <w:rPr>
          <w:rFonts w:eastAsia="Arial Unicode MS"/>
          <w:b/>
          <w:iCs/>
          <w:color w:val="000000"/>
          <w:kern w:val="1"/>
          <w:lang w:val="sr-Cyrl-RS" w:eastAsia="ar-SA"/>
        </w:rPr>
        <w:t>висини</w:t>
      </w:r>
      <w:r w:rsidRPr="00B77686">
        <w:rPr>
          <w:rFonts w:eastAsia="Arial Unicode MS"/>
          <w:b/>
          <w:iCs/>
          <w:color w:val="000000"/>
          <w:kern w:val="1"/>
          <w:lang w:eastAsia="ar-SA"/>
        </w:rPr>
        <w:t xml:space="preserve"> </w:t>
      </w:r>
      <w:r w:rsidRPr="00B77686">
        <w:rPr>
          <w:rFonts w:eastAsia="Arial Unicode MS"/>
          <w:b/>
          <w:iCs/>
          <w:color w:val="000000"/>
          <w:kern w:val="1"/>
          <w:lang w:val="sr-Cyrl-RS" w:eastAsia="ar-SA"/>
        </w:rPr>
        <w:t>и</w:t>
      </w:r>
      <w:r w:rsidRPr="00B77686">
        <w:rPr>
          <w:rFonts w:eastAsia="Arial Unicode MS"/>
          <w:b/>
          <w:iCs/>
          <w:color w:val="000000"/>
          <w:kern w:val="1"/>
          <w:lang w:eastAsia="ar-SA"/>
        </w:rPr>
        <w:t xml:space="preserve"> </w:t>
      </w:r>
      <w:r w:rsidRPr="00B77686">
        <w:rPr>
          <w:rFonts w:eastAsia="Arial Unicode MS"/>
          <w:b/>
          <w:iCs/>
          <w:color w:val="000000"/>
          <w:kern w:val="1"/>
          <w:lang w:val="sr-Cyrl-RS" w:eastAsia="ar-SA"/>
        </w:rPr>
        <w:t>роковима</w:t>
      </w:r>
      <w:r w:rsidRPr="00B77686">
        <w:rPr>
          <w:rFonts w:eastAsia="Arial Unicode MS"/>
          <w:b/>
          <w:iCs/>
          <w:color w:val="000000"/>
          <w:kern w:val="1"/>
          <w:lang w:eastAsia="ar-SA"/>
        </w:rPr>
        <w:t xml:space="preserve"> </w:t>
      </w:r>
      <w:r w:rsidRPr="00B77686">
        <w:rPr>
          <w:rFonts w:eastAsia="Arial Unicode MS"/>
          <w:b/>
          <w:iCs/>
          <w:color w:val="000000"/>
          <w:kern w:val="1"/>
          <w:lang w:val="sr-Cyrl-RS" w:eastAsia="ar-SA"/>
        </w:rPr>
        <w:t>обезбеђења испуњења</w:t>
      </w:r>
      <w:r w:rsidRPr="00B77686">
        <w:rPr>
          <w:rFonts w:eastAsia="Arial Unicode MS"/>
          <w:b/>
          <w:iCs/>
          <w:color w:val="000000"/>
          <w:kern w:val="1"/>
          <w:lang w:eastAsia="ar-SA"/>
        </w:rPr>
        <w:t xml:space="preserve"> </w:t>
      </w:r>
      <w:r w:rsidRPr="00B77686">
        <w:rPr>
          <w:rFonts w:eastAsia="Arial Unicode MS"/>
          <w:b/>
          <w:iCs/>
          <w:color w:val="000000"/>
          <w:kern w:val="1"/>
          <w:lang w:val="sr-Cyrl-RS" w:eastAsia="ar-SA"/>
        </w:rPr>
        <w:t>обавеза понуђача</w:t>
      </w:r>
    </w:p>
    <w:p w14:paraId="2BD0BE55" w14:textId="77777777" w:rsidR="00173B68" w:rsidRPr="00173B68" w:rsidRDefault="00173B68" w:rsidP="00173B68">
      <w:pPr>
        <w:suppressAutoHyphens/>
        <w:spacing w:line="100" w:lineRule="atLeast"/>
        <w:jc w:val="both"/>
        <w:rPr>
          <w:rFonts w:eastAsia="Arial Unicode MS"/>
          <w:b/>
          <w:iCs/>
          <w:color w:val="000000"/>
          <w:kern w:val="1"/>
          <w:lang w:val="sr-Cyrl-RS" w:eastAsia="ar-SA"/>
        </w:rPr>
      </w:pPr>
    </w:p>
    <w:p w14:paraId="02228678" w14:textId="77777777" w:rsidR="00173B68" w:rsidRPr="008C7A56" w:rsidRDefault="00173B68" w:rsidP="00173B68">
      <w:pPr>
        <w:suppressAutoHyphens/>
        <w:spacing w:line="100" w:lineRule="atLeast"/>
        <w:jc w:val="both"/>
        <w:rPr>
          <w:rFonts w:eastAsia="TimesNewRomanPSMT"/>
          <w:b/>
          <w:bCs/>
          <w:iCs/>
          <w:kern w:val="1"/>
          <w:u w:val="single"/>
          <w:lang w:val="sr-Cyrl-RS" w:eastAsia="ar-SA"/>
        </w:rPr>
      </w:pPr>
      <w:r w:rsidRPr="00173B68">
        <w:rPr>
          <w:rFonts w:eastAsia="TimesNewRomanPSMT"/>
          <w:b/>
          <w:bCs/>
          <w:iCs/>
          <w:kern w:val="1"/>
          <w:u w:val="single"/>
          <w:lang w:val="en-US" w:eastAsia="ar-SA"/>
        </w:rPr>
        <w:t>I</w:t>
      </w:r>
      <w:r w:rsidRPr="008C7A56">
        <w:rPr>
          <w:rFonts w:eastAsia="TimesNewRomanPSMT"/>
          <w:b/>
          <w:bCs/>
          <w:iCs/>
          <w:kern w:val="1"/>
          <w:u w:val="single"/>
          <w:lang w:val="sr-Cyrl-RS" w:eastAsia="ar-SA"/>
        </w:rPr>
        <w:t xml:space="preserve"> Понуђач је дужан да у понуди достави: </w:t>
      </w:r>
    </w:p>
    <w:p w14:paraId="018D6DEF" w14:textId="77777777" w:rsidR="00173B68" w:rsidRPr="008C7A56" w:rsidRDefault="00173B68" w:rsidP="00173B68">
      <w:pPr>
        <w:suppressAutoHyphens/>
        <w:spacing w:line="100" w:lineRule="atLeast"/>
        <w:ind w:left="720"/>
        <w:jc w:val="both"/>
        <w:rPr>
          <w:rFonts w:eastAsia="TimesNewRomanPSMT"/>
          <w:b/>
          <w:bCs/>
          <w:iCs/>
          <w:kern w:val="1"/>
          <w:u w:val="single"/>
          <w:lang w:val="sr-Cyrl-RS" w:eastAsia="ar-SA"/>
        </w:rPr>
      </w:pPr>
    </w:p>
    <w:p w14:paraId="29BF101E" w14:textId="77777777" w:rsidR="00173B68" w:rsidRPr="008C7A56" w:rsidRDefault="00173B68" w:rsidP="008A4F04">
      <w:pPr>
        <w:suppressAutoHyphens/>
        <w:spacing w:line="100" w:lineRule="atLeast"/>
        <w:ind w:firstLine="709"/>
        <w:jc w:val="both"/>
        <w:rPr>
          <w:rFonts w:eastAsia="TimesNewRomanPSMT"/>
          <w:bCs/>
          <w:iCs/>
          <w:kern w:val="1"/>
          <w:lang w:eastAsia="ar-SA"/>
        </w:rPr>
      </w:pPr>
      <w:r w:rsidRPr="00173B68">
        <w:rPr>
          <w:rFonts w:eastAsia="TimesNewRomanPSMT"/>
          <w:b/>
          <w:bCs/>
          <w:iCs/>
          <w:kern w:val="1"/>
          <w:lang w:eastAsia="ar-SA"/>
        </w:rPr>
        <w:t>Средство финансијског</w:t>
      </w:r>
      <w:r w:rsidRPr="00173B68">
        <w:rPr>
          <w:rFonts w:eastAsia="TimesNewRomanPSMT"/>
          <w:b/>
          <w:bCs/>
          <w:iCs/>
          <w:color w:val="FF0000"/>
          <w:kern w:val="1"/>
          <w:lang w:eastAsia="ar-SA"/>
        </w:rPr>
        <w:t xml:space="preserve"> </w:t>
      </w:r>
      <w:r w:rsidRPr="00173B68">
        <w:rPr>
          <w:rFonts w:eastAsia="TimesNewRomanPSMT"/>
          <w:b/>
          <w:bCs/>
          <w:iCs/>
          <w:kern w:val="1"/>
          <w:lang w:eastAsia="ar-SA"/>
        </w:rPr>
        <w:t xml:space="preserve">обезбеђења за озбиљност понуде </w:t>
      </w:r>
      <w:r w:rsidRPr="008C7A56">
        <w:rPr>
          <w:rFonts w:eastAsia="TimesNewRomanPSMT"/>
          <w:bCs/>
          <w:iCs/>
          <w:kern w:val="1"/>
          <w:lang w:val="sr-Cyrl-RS" w:eastAsia="ar-SA"/>
        </w:rPr>
        <w:t xml:space="preserve">и то </w:t>
      </w:r>
      <w:r w:rsidRPr="00173B68">
        <w:rPr>
          <w:rFonts w:eastAsia="TimesNewRomanPSMT"/>
          <w:bCs/>
          <w:iCs/>
          <w:kern w:val="1"/>
          <w:lang w:eastAsia="ar-SA"/>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овлашћеног лица понуђача, а уз исту мора бити достављено попуњено и оверено менично овлашћење – писмо, које треба да садржи тачан назив и адресу наручиоца (Министарство пољопривр</w:t>
      </w:r>
      <w:r w:rsidR="00231988">
        <w:rPr>
          <w:rFonts w:eastAsia="TimesNewRomanPSMT"/>
          <w:bCs/>
          <w:iCs/>
          <w:kern w:val="1"/>
          <w:lang w:eastAsia="ar-SA"/>
        </w:rPr>
        <w:t>еде</w:t>
      </w:r>
      <w:r w:rsidR="009B0334">
        <w:rPr>
          <w:rFonts w:eastAsia="TimesNewRomanPSMT"/>
          <w:bCs/>
          <w:iCs/>
          <w:kern w:val="1"/>
          <w:lang w:val="sr-Cyrl-RS" w:eastAsia="ar-SA"/>
        </w:rPr>
        <w:t>, шумарства и водопривреде</w:t>
      </w:r>
      <w:r w:rsidRPr="00173B68">
        <w:rPr>
          <w:rFonts w:eastAsia="TimesNewRomanPSMT"/>
          <w:bCs/>
          <w:iCs/>
          <w:kern w:val="1"/>
          <w:lang w:eastAsia="ar-SA"/>
        </w:rPr>
        <w:t xml:space="preserve"> – Управа за агр</w:t>
      </w:r>
      <w:r w:rsidR="00231988">
        <w:rPr>
          <w:rFonts w:eastAsia="TimesNewRomanPSMT"/>
          <w:bCs/>
          <w:iCs/>
          <w:kern w:val="1"/>
          <w:lang w:eastAsia="ar-SA"/>
        </w:rPr>
        <w:t xml:space="preserve">арна плаћања, </w:t>
      </w:r>
      <w:r w:rsidR="00231988">
        <w:rPr>
          <w:rFonts w:eastAsia="TimesNewRomanPSMT"/>
          <w:bCs/>
          <w:iCs/>
          <w:kern w:val="1"/>
          <w:lang w:val="sr-Cyrl-RS" w:eastAsia="ar-SA"/>
        </w:rPr>
        <w:t>Булевар краља Александра 84</w:t>
      </w:r>
      <w:r w:rsidR="00231988">
        <w:rPr>
          <w:rFonts w:eastAsia="TimesNewRomanPSMT"/>
          <w:bCs/>
          <w:iCs/>
          <w:kern w:val="1"/>
          <w:lang w:eastAsia="ar-SA"/>
        </w:rPr>
        <w:t xml:space="preserve">, </w:t>
      </w:r>
      <w:r w:rsidR="00231988">
        <w:rPr>
          <w:rFonts w:eastAsia="TimesNewRomanPSMT"/>
          <w:bCs/>
          <w:iCs/>
          <w:kern w:val="1"/>
          <w:lang w:val="sr-Cyrl-RS" w:eastAsia="ar-SA"/>
        </w:rPr>
        <w:t>Београд</w:t>
      </w:r>
      <w:r w:rsidRPr="00173B68">
        <w:rPr>
          <w:rFonts w:eastAsia="TimesNewRomanPSMT"/>
          <w:bCs/>
          <w:iCs/>
          <w:kern w:val="1"/>
          <w:lang w:eastAsia="ar-SA"/>
        </w:rPr>
        <w:t>) са назначеним износом од 10% од процењене вредности јавне набавке</w:t>
      </w:r>
      <w:r>
        <w:rPr>
          <w:rFonts w:eastAsia="TimesNewRomanPSMT"/>
          <w:bCs/>
          <w:iCs/>
          <w:kern w:val="1"/>
          <w:lang w:val="sr-Cyrl-RS" w:eastAsia="ar-SA"/>
        </w:rPr>
        <w:t xml:space="preserve"> (процењена </w:t>
      </w:r>
      <w:r w:rsidR="00F97196">
        <w:rPr>
          <w:rFonts w:eastAsia="TimesNewRomanPSMT"/>
          <w:bCs/>
          <w:iCs/>
          <w:kern w:val="1"/>
          <w:lang w:val="sr-Cyrl-RS" w:eastAsia="ar-SA"/>
        </w:rPr>
        <w:t>вредност износи 5</w:t>
      </w:r>
      <w:r w:rsidR="00405960">
        <w:rPr>
          <w:rFonts w:eastAsia="TimesNewRomanPSMT"/>
          <w:bCs/>
          <w:iCs/>
          <w:kern w:val="1"/>
          <w:lang w:val="sr-Cyrl-RS" w:eastAsia="ar-SA"/>
        </w:rPr>
        <w:t>.0</w:t>
      </w:r>
      <w:r w:rsidR="00231988">
        <w:rPr>
          <w:rFonts w:eastAsia="TimesNewRomanPSMT"/>
          <w:bCs/>
          <w:iCs/>
          <w:kern w:val="1"/>
          <w:lang w:val="sr-Cyrl-RS" w:eastAsia="ar-SA"/>
        </w:rPr>
        <w:t>00.000,00 без ПДВ</w:t>
      </w:r>
      <w:r w:rsidR="00AA4794">
        <w:rPr>
          <w:rFonts w:eastAsia="TimesNewRomanPSMT"/>
          <w:bCs/>
          <w:iCs/>
          <w:kern w:val="1"/>
          <w:lang w:val="sr-Cyrl-RS" w:eastAsia="ar-SA"/>
        </w:rPr>
        <w:t>-а</w:t>
      </w:r>
      <w:r>
        <w:rPr>
          <w:rFonts w:eastAsia="TimesNewRomanPSMT"/>
          <w:bCs/>
          <w:iCs/>
          <w:kern w:val="1"/>
          <w:lang w:val="sr-Cyrl-RS" w:eastAsia="ar-SA"/>
        </w:rPr>
        <w:t>)</w:t>
      </w:r>
      <w:r w:rsidRPr="00173B68">
        <w:rPr>
          <w:rFonts w:eastAsia="TimesNewRomanPSMT"/>
          <w:bCs/>
          <w:iCs/>
          <w:kern w:val="1"/>
          <w:lang w:eastAsia="ar-SA"/>
        </w:rPr>
        <w:t>. Уз меницу мора бити достављена копија картона депонованих потписа који је издат и оверен од стране пословне банке коју понуђач наводи у меничном овлашћењу – писму (овера не може бити старија</w:t>
      </w:r>
      <w:r w:rsidR="00AA4794">
        <w:rPr>
          <w:rFonts w:eastAsia="TimesNewRomanPSMT"/>
          <w:bCs/>
          <w:iCs/>
          <w:kern w:val="1"/>
          <w:lang w:eastAsia="ar-SA"/>
        </w:rPr>
        <w:t xml:space="preserve"> од 3 месеца)</w:t>
      </w:r>
      <w:r w:rsidRPr="00173B68">
        <w:rPr>
          <w:rFonts w:eastAsia="TimesNewRomanPSMT"/>
          <w:bCs/>
          <w:iCs/>
          <w:kern w:val="1"/>
          <w:lang w:eastAsia="ar-SA"/>
        </w:rPr>
        <w:t xml:space="preserve"> и доказ о регистрацији менице. Рок важења менице је најмање </w:t>
      </w:r>
      <w:r w:rsidRPr="00173B68">
        <w:rPr>
          <w:rFonts w:eastAsia="TimesNewRomanPSMT"/>
          <w:b/>
          <w:bCs/>
          <w:iCs/>
          <w:kern w:val="1"/>
          <w:lang w:val="sr-Cyrl-RS" w:eastAsia="ar-SA"/>
        </w:rPr>
        <w:t>45</w:t>
      </w:r>
      <w:r w:rsidRPr="008C7A56">
        <w:rPr>
          <w:rFonts w:eastAsia="TimesNewRomanPSMT"/>
          <w:bCs/>
          <w:iCs/>
          <w:kern w:val="1"/>
          <w:lang w:eastAsia="ar-SA"/>
        </w:rPr>
        <w:t xml:space="preserve"> дана од дана отварања понуда</w:t>
      </w:r>
      <w:r w:rsidRPr="00173B68">
        <w:rPr>
          <w:rFonts w:eastAsia="TimesNewRomanPSMT"/>
          <w:bCs/>
          <w:iCs/>
          <w:kern w:val="1"/>
          <w:lang w:val="sr-Cyrl-RS" w:eastAsia="ar-SA"/>
        </w:rPr>
        <w:t xml:space="preserve">, односно колики је рок </w:t>
      </w:r>
      <w:r w:rsidRPr="00173B68">
        <w:rPr>
          <w:rFonts w:eastAsia="TimesNewRomanPSMT"/>
          <w:bCs/>
          <w:iCs/>
          <w:kern w:val="1"/>
          <w:lang w:val="sr-Cyrl-RS" w:eastAsia="ar-SA"/>
        </w:rPr>
        <w:lastRenderedPageBreak/>
        <w:t>важења понуде.</w:t>
      </w:r>
      <w:r w:rsidRPr="008C7A56">
        <w:rPr>
          <w:rFonts w:eastAsia="TimesNewRomanPSMT"/>
          <w:bCs/>
          <w:iCs/>
          <w:kern w:val="1"/>
          <w:lang w:eastAsia="ar-SA"/>
        </w:rPr>
        <w:t xml:space="preserve"> Наручилац ће уновчити </w:t>
      </w:r>
      <w:r w:rsidRPr="00173B68">
        <w:rPr>
          <w:rFonts w:eastAsia="TimesNewRomanPSMT"/>
          <w:bCs/>
          <w:iCs/>
          <w:kern w:val="1"/>
          <w:lang w:eastAsia="ar-SA"/>
        </w:rPr>
        <w:t>меницу</w:t>
      </w:r>
      <w:r w:rsidRPr="008C7A56">
        <w:rPr>
          <w:rFonts w:eastAsia="TimesNewRomanPSMT"/>
          <w:bCs/>
          <w:iCs/>
          <w:kern w:val="1"/>
          <w:lang w:eastAsia="ar-SA"/>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8C7A56">
        <w:rPr>
          <w:rFonts w:eastAsia="Arial Unicode MS"/>
          <w:iCs/>
          <w:kern w:val="1"/>
          <w:lang w:eastAsia="ar-SA"/>
        </w:rPr>
        <w:t xml:space="preserve"> не поднесе </w:t>
      </w:r>
      <w:r w:rsidRPr="00173B68">
        <w:rPr>
          <w:rFonts w:eastAsia="Arial Unicode MS"/>
          <w:iCs/>
          <w:kern w:val="1"/>
          <w:lang w:eastAsia="ar-SA"/>
        </w:rPr>
        <w:t>средство обезбеђења</w:t>
      </w:r>
      <w:r w:rsidRPr="008C7A56">
        <w:rPr>
          <w:rFonts w:eastAsia="Arial Unicode MS"/>
          <w:iCs/>
          <w:kern w:val="1"/>
          <w:lang w:eastAsia="ar-SA"/>
        </w:rPr>
        <w:t xml:space="preserve"> за добро извршење посла у складу са захтевима из конкурсне документације.</w:t>
      </w:r>
    </w:p>
    <w:p w14:paraId="21DA1268" w14:textId="77777777" w:rsidR="00173B68" w:rsidRPr="000869F0" w:rsidRDefault="00173B68" w:rsidP="008A4F04">
      <w:pPr>
        <w:suppressAutoHyphens/>
        <w:spacing w:line="100" w:lineRule="atLeast"/>
        <w:ind w:firstLine="709"/>
        <w:jc w:val="both"/>
        <w:rPr>
          <w:rFonts w:eastAsia="TimesNewRomanPSMT"/>
          <w:bCs/>
          <w:iCs/>
          <w:kern w:val="1"/>
          <w:lang w:eastAsia="ar-SA"/>
        </w:rPr>
      </w:pPr>
      <w:r w:rsidRPr="000869F0">
        <w:rPr>
          <w:rFonts w:eastAsia="TimesNewRomanPSMT"/>
          <w:bCs/>
          <w:iCs/>
          <w:kern w:val="1"/>
          <w:lang w:eastAsia="ar-SA"/>
        </w:rPr>
        <w:t xml:space="preserve">Наручилац ће вратити </w:t>
      </w:r>
      <w:r w:rsidRPr="00173B68">
        <w:rPr>
          <w:rFonts w:eastAsia="TimesNewRomanPSMT"/>
          <w:bCs/>
          <w:iCs/>
          <w:kern w:val="1"/>
          <w:lang w:eastAsia="ar-SA"/>
        </w:rPr>
        <w:t>менице</w:t>
      </w:r>
      <w:r w:rsidRPr="000869F0">
        <w:rPr>
          <w:rFonts w:eastAsia="TimesNewRomanPSMT"/>
          <w:bCs/>
          <w:iCs/>
          <w:kern w:val="1"/>
          <w:lang w:eastAsia="ar-SA"/>
        </w:rPr>
        <w:t xml:space="preserve"> понуђачима са којима није закључен уговор,  </w:t>
      </w:r>
      <w:r w:rsidRPr="00173B68">
        <w:rPr>
          <w:rFonts w:eastAsia="TimesNewRomanPSMT"/>
          <w:bCs/>
          <w:iCs/>
          <w:kern w:val="1"/>
          <w:lang w:val="sr-Cyrl-RS" w:eastAsia="ar-SA"/>
        </w:rPr>
        <w:t xml:space="preserve">на писмени захтев </w:t>
      </w:r>
      <w:r w:rsidRPr="000869F0">
        <w:rPr>
          <w:rFonts w:eastAsia="TimesNewRomanPSMT"/>
          <w:bCs/>
          <w:iCs/>
          <w:kern w:val="1"/>
          <w:lang w:eastAsia="ar-SA"/>
        </w:rPr>
        <w:t>понуђач</w:t>
      </w:r>
      <w:r w:rsidRPr="00173B68">
        <w:rPr>
          <w:rFonts w:eastAsia="TimesNewRomanPSMT"/>
          <w:bCs/>
          <w:iCs/>
          <w:kern w:val="1"/>
          <w:lang w:val="sr-Cyrl-RS" w:eastAsia="ar-SA"/>
        </w:rPr>
        <w:t>а</w:t>
      </w:r>
      <w:r w:rsidRPr="000869F0">
        <w:rPr>
          <w:rFonts w:eastAsia="TimesNewRomanPSMT"/>
          <w:bCs/>
          <w:iCs/>
          <w:kern w:val="1"/>
          <w:lang w:eastAsia="ar-SA"/>
        </w:rPr>
        <w:t>.</w:t>
      </w:r>
    </w:p>
    <w:p w14:paraId="4600D95D" w14:textId="77777777" w:rsidR="00173B68" w:rsidRPr="00173B68" w:rsidRDefault="00173B68" w:rsidP="008A4F04">
      <w:pPr>
        <w:suppressAutoHyphens/>
        <w:spacing w:line="100" w:lineRule="atLeast"/>
        <w:ind w:firstLine="709"/>
        <w:jc w:val="both"/>
        <w:rPr>
          <w:rFonts w:eastAsia="TimesNewRomanPSMT"/>
          <w:bCs/>
          <w:iCs/>
          <w:kern w:val="1"/>
          <w:lang w:eastAsia="ar-SA"/>
        </w:rPr>
      </w:pPr>
      <w:r w:rsidRPr="000869F0">
        <w:rPr>
          <w:rFonts w:eastAsia="TimesNewRomanPSMT"/>
          <w:bCs/>
          <w:iCs/>
          <w:kern w:val="1"/>
          <w:lang w:eastAsia="ar-SA"/>
        </w:rPr>
        <w:t xml:space="preserve">Уколико понуђач не достави </w:t>
      </w:r>
      <w:r w:rsidRPr="00173B68">
        <w:rPr>
          <w:rFonts w:eastAsia="TimesNewRomanPSMT"/>
          <w:bCs/>
          <w:iCs/>
          <w:kern w:val="1"/>
          <w:lang w:eastAsia="ar-SA"/>
        </w:rPr>
        <w:t>меницу</w:t>
      </w:r>
      <w:r w:rsidRPr="000869F0">
        <w:rPr>
          <w:rFonts w:eastAsia="TimesNewRomanPSMT"/>
          <w:bCs/>
          <w:iCs/>
          <w:kern w:val="1"/>
          <w:lang w:eastAsia="ar-SA"/>
        </w:rPr>
        <w:t xml:space="preserve"> понуда ће бити одбијена као неприхватљива</w:t>
      </w:r>
      <w:r w:rsidRPr="00173B68">
        <w:rPr>
          <w:rFonts w:eastAsia="TimesNewRomanPSMT"/>
          <w:bCs/>
          <w:iCs/>
          <w:kern w:val="1"/>
          <w:lang w:eastAsia="ar-SA"/>
        </w:rPr>
        <w:t>.</w:t>
      </w:r>
    </w:p>
    <w:p w14:paraId="299FA21C" w14:textId="77777777" w:rsidR="00173B68" w:rsidRPr="00173B68" w:rsidRDefault="00173B68" w:rsidP="00173B68">
      <w:pPr>
        <w:suppressAutoHyphens/>
        <w:spacing w:line="100" w:lineRule="atLeast"/>
        <w:ind w:left="1080"/>
        <w:jc w:val="both"/>
        <w:rPr>
          <w:rFonts w:eastAsia="TimesNewRomanPSMT"/>
          <w:bCs/>
          <w:iCs/>
          <w:kern w:val="1"/>
          <w:lang w:eastAsia="ar-SA"/>
        </w:rPr>
      </w:pPr>
    </w:p>
    <w:p w14:paraId="6C1ADBBE" w14:textId="77777777" w:rsidR="00173B68" w:rsidRPr="008C7A56" w:rsidRDefault="00173B68" w:rsidP="00173B68">
      <w:pPr>
        <w:tabs>
          <w:tab w:val="left" w:pos="6435"/>
        </w:tabs>
        <w:suppressAutoHyphens/>
        <w:spacing w:line="100" w:lineRule="atLeast"/>
        <w:jc w:val="both"/>
        <w:rPr>
          <w:rFonts w:eastAsia="TimesNewRomanPSMT"/>
          <w:b/>
          <w:bCs/>
          <w:iCs/>
          <w:kern w:val="1"/>
          <w:u w:val="single"/>
          <w:lang w:eastAsia="ar-SA"/>
        </w:rPr>
      </w:pPr>
      <w:r w:rsidRPr="00173B68">
        <w:rPr>
          <w:rFonts w:eastAsia="TimesNewRomanPSMT"/>
          <w:b/>
          <w:bCs/>
          <w:iCs/>
          <w:kern w:val="1"/>
          <w:u w:val="single"/>
          <w:lang w:val="en-US" w:eastAsia="ar-SA"/>
        </w:rPr>
        <w:t>II</w:t>
      </w:r>
      <w:r w:rsidRPr="008C7A56">
        <w:rPr>
          <w:rFonts w:eastAsia="TimesNewRomanPSMT"/>
          <w:b/>
          <w:bCs/>
          <w:iCs/>
          <w:kern w:val="1"/>
          <w:u w:val="single"/>
          <w:lang w:eastAsia="ar-SA"/>
        </w:rPr>
        <w:t xml:space="preserve"> Изабрани понуђач је дужан да достави:</w:t>
      </w:r>
    </w:p>
    <w:p w14:paraId="5D6D047A" w14:textId="77777777" w:rsidR="00173B68" w:rsidRDefault="00173B68" w:rsidP="008A4F04">
      <w:pPr>
        <w:suppressAutoHyphens/>
        <w:spacing w:line="100" w:lineRule="atLeast"/>
        <w:ind w:firstLine="709"/>
        <w:jc w:val="both"/>
        <w:rPr>
          <w:rFonts w:eastAsia="TimesNewRomanPSMT"/>
          <w:bCs/>
          <w:iCs/>
          <w:kern w:val="1"/>
          <w:lang w:val="sr-Cyrl-RS" w:eastAsia="ar-SA"/>
        </w:rPr>
      </w:pPr>
      <w:r w:rsidRPr="00173B68">
        <w:rPr>
          <w:rFonts w:eastAsia="TimesNewRomanPSMT"/>
          <w:b/>
          <w:bCs/>
          <w:iCs/>
          <w:kern w:val="1"/>
          <w:lang w:eastAsia="ar-SA"/>
        </w:rPr>
        <w:t>Средство финансијског</w:t>
      </w:r>
      <w:r w:rsidRPr="00173B68">
        <w:rPr>
          <w:rFonts w:eastAsia="TimesNewRomanPSMT"/>
          <w:b/>
          <w:bCs/>
          <w:iCs/>
          <w:color w:val="FF0000"/>
          <w:kern w:val="1"/>
          <w:lang w:eastAsia="ar-SA"/>
        </w:rPr>
        <w:t xml:space="preserve"> </w:t>
      </w:r>
      <w:r w:rsidRPr="00173B68">
        <w:rPr>
          <w:rFonts w:eastAsia="TimesNewRomanPSMT"/>
          <w:b/>
          <w:bCs/>
          <w:iCs/>
          <w:kern w:val="1"/>
          <w:lang w:eastAsia="ar-SA"/>
        </w:rPr>
        <w:t>обезбеђе</w:t>
      </w:r>
      <w:r w:rsidR="00405960">
        <w:rPr>
          <w:rFonts w:eastAsia="TimesNewRomanPSMT"/>
          <w:b/>
          <w:bCs/>
          <w:iCs/>
          <w:kern w:val="1"/>
          <w:lang w:eastAsia="ar-SA"/>
        </w:rPr>
        <w:t xml:space="preserve">ња за добро извршење </w:t>
      </w:r>
      <w:r w:rsidR="00405960">
        <w:rPr>
          <w:rFonts w:eastAsia="TimesNewRomanPSMT"/>
          <w:b/>
          <w:bCs/>
          <w:iCs/>
          <w:kern w:val="1"/>
          <w:lang w:val="sr-Cyrl-RS" w:eastAsia="ar-SA"/>
        </w:rPr>
        <w:t>у тренутку</w:t>
      </w:r>
      <w:r w:rsidR="002F2D66">
        <w:rPr>
          <w:rFonts w:eastAsia="TimesNewRomanPSMT"/>
          <w:b/>
          <w:bCs/>
          <w:iCs/>
          <w:kern w:val="1"/>
          <w:lang w:val="sr-Cyrl-RS" w:eastAsia="ar-SA"/>
        </w:rPr>
        <w:t xml:space="preserve"> закључења уговора </w:t>
      </w:r>
      <w:r w:rsidRPr="008C7A56">
        <w:rPr>
          <w:rFonts w:eastAsia="TimesNewRomanPSMT"/>
          <w:bCs/>
          <w:iCs/>
          <w:kern w:val="1"/>
          <w:lang w:eastAsia="ar-SA"/>
        </w:rPr>
        <w:t xml:space="preserve">и то </w:t>
      </w:r>
      <w:r w:rsidRPr="00173B68">
        <w:rPr>
          <w:rFonts w:eastAsia="TimesNewRomanPSMT"/>
          <w:bCs/>
          <w:iCs/>
          <w:kern w:val="1"/>
          <w:lang w:eastAsia="ar-SA"/>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лица понуђача, а уз исту мора бити достављено попуњено и оверено менично овлашћење – писмо, које треба да садржи назив и адресу наручиоца (Министарство пољопр</w:t>
      </w:r>
      <w:r w:rsidR="00231988">
        <w:rPr>
          <w:rFonts w:eastAsia="TimesNewRomanPSMT"/>
          <w:bCs/>
          <w:iCs/>
          <w:kern w:val="1"/>
          <w:lang w:eastAsia="ar-SA"/>
        </w:rPr>
        <w:t>ивреде</w:t>
      </w:r>
      <w:r w:rsidR="00AA4794">
        <w:rPr>
          <w:rFonts w:eastAsia="TimesNewRomanPSMT"/>
          <w:bCs/>
          <w:iCs/>
          <w:kern w:val="1"/>
          <w:lang w:val="sr-Cyrl-RS" w:eastAsia="ar-SA"/>
        </w:rPr>
        <w:t>, шумарства и водопривреде</w:t>
      </w:r>
      <w:r w:rsidRPr="00173B68">
        <w:rPr>
          <w:rFonts w:eastAsia="TimesNewRomanPSMT"/>
          <w:bCs/>
          <w:iCs/>
          <w:kern w:val="1"/>
          <w:lang w:eastAsia="ar-SA"/>
        </w:rPr>
        <w:t xml:space="preserve"> – Управа за агр</w:t>
      </w:r>
      <w:r w:rsidR="00231988">
        <w:rPr>
          <w:rFonts w:eastAsia="TimesNewRomanPSMT"/>
          <w:bCs/>
          <w:iCs/>
          <w:kern w:val="1"/>
          <w:lang w:eastAsia="ar-SA"/>
        </w:rPr>
        <w:t xml:space="preserve">арна плаћања, </w:t>
      </w:r>
      <w:r w:rsidR="00231988">
        <w:rPr>
          <w:rFonts w:eastAsia="TimesNewRomanPSMT"/>
          <w:bCs/>
          <w:iCs/>
          <w:kern w:val="1"/>
          <w:lang w:val="sr-Cyrl-RS" w:eastAsia="ar-SA"/>
        </w:rPr>
        <w:t>Булевар краља Александра 84</w:t>
      </w:r>
      <w:r w:rsidR="00231988">
        <w:rPr>
          <w:rFonts w:eastAsia="TimesNewRomanPSMT"/>
          <w:bCs/>
          <w:iCs/>
          <w:kern w:val="1"/>
          <w:lang w:eastAsia="ar-SA"/>
        </w:rPr>
        <w:t xml:space="preserve">, </w:t>
      </w:r>
      <w:r w:rsidR="00231988">
        <w:rPr>
          <w:rFonts w:eastAsia="TimesNewRomanPSMT"/>
          <w:bCs/>
          <w:iCs/>
          <w:kern w:val="1"/>
          <w:lang w:val="sr-Cyrl-RS" w:eastAsia="ar-SA"/>
        </w:rPr>
        <w:t>Београд</w:t>
      </w:r>
      <w:r w:rsidRPr="00173B68">
        <w:rPr>
          <w:rFonts w:eastAsia="TimesNewRomanPSMT"/>
          <w:bCs/>
          <w:iCs/>
          <w:kern w:val="1"/>
          <w:lang w:eastAsia="ar-SA"/>
        </w:rPr>
        <w:t>) са назначеним износом од 10% од</w:t>
      </w:r>
      <w:r>
        <w:rPr>
          <w:rFonts w:eastAsia="TimesNewRomanPSMT"/>
          <w:bCs/>
          <w:iCs/>
          <w:kern w:val="1"/>
          <w:lang w:eastAsia="ar-SA"/>
        </w:rPr>
        <w:t xml:space="preserve"> укупне вредности уговора </w:t>
      </w:r>
      <w:r>
        <w:rPr>
          <w:rFonts w:eastAsia="TimesNewRomanPSMT"/>
          <w:bCs/>
          <w:iCs/>
          <w:kern w:val="1"/>
          <w:lang w:val="sr-Cyrl-RS" w:eastAsia="ar-SA"/>
        </w:rPr>
        <w:t>без ПДВ</w:t>
      </w:r>
      <w:r w:rsidR="00AA4794">
        <w:rPr>
          <w:rFonts w:eastAsia="TimesNewRomanPSMT"/>
          <w:bCs/>
          <w:iCs/>
          <w:kern w:val="1"/>
          <w:lang w:val="sr-Cyrl-RS" w:eastAsia="ar-SA"/>
        </w:rPr>
        <w:t>-а</w:t>
      </w:r>
      <w:r w:rsidRPr="00173B68">
        <w:rPr>
          <w:rFonts w:eastAsia="TimesNewRomanPSMT"/>
          <w:bCs/>
          <w:iCs/>
          <w:kern w:val="1"/>
          <w:lang w:eastAsia="ar-SA"/>
        </w:rPr>
        <w:t>.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(овера не може бити старија</w:t>
      </w:r>
      <w:r w:rsidR="001562E7">
        <w:rPr>
          <w:rFonts w:eastAsia="TimesNewRomanPSMT"/>
          <w:bCs/>
          <w:iCs/>
          <w:kern w:val="1"/>
          <w:lang w:eastAsia="ar-SA"/>
        </w:rPr>
        <w:t xml:space="preserve"> од 3 месеца)</w:t>
      </w:r>
      <w:r w:rsidRPr="00173B68">
        <w:rPr>
          <w:rFonts w:eastAsia="TimesNewRomanPSMT"/>
          <w:bCs/>
          <w:iCs/>
          <w:kern w:val="1"/>
          <w:lang w:eastAsia="ar-SA"/>
        </w:rPr>
        <w:t xml:space="preserve"> и доказ о регистрацији менице. Рок важења менице је најмање </w:t>
      </w:r>
      <w:r w:rsidRPr="00173B68">
        <w:rPr>
          <w:rFonts w:eastAsia="TimesNewRomanPSMT"/>
          <w:b/>
          <w:bCs/>
          <w:iCs/>
          <w:kern w:val="1"/>
          <w:lang w:val="sr-Cyrl-RS" w:eastAsia="ar-SA"/>
        </w:rPr>
        <w:t>10</w:t>
      </w:r>
      <w:r w:rsidRPr="008C7A56">
        <w:rPr>
          <w:rFonts w:eastAsia="TimesNewRomanPSMT"/>
          <w:bCs/>
          <w:iCs/>
          <w:kern w:val="1"/>
          <w:lang w:eastAsia="ar-SA"/>
        </w:rPr>
        <w:t xml:space="preserve"> </w:t>
      </w:r>
      <w:r w:rsidRPr="00173B68">
        <w:rPr>
          <w:rFonts w:eastAsia="TimesNewRomanPSMT"/>
          <w:bCs/>
          <w:iCs/>
          <w:kern w:val="1"/>
          <w:lang w:val="sr-Cyrl-RS" w:eastAsia="ar-SA"/>
        </w:rPr>
        <w:t>(десет) дана дуже од дана истека важења уговора.</w:t>
      </w:r>
    </w:p>
    <w:p w14:paraId="3A51B149" w14:textId="77777777" w:rsidR="008A4F04" w:rsidRPr="008C7A56" w:rsidRDefault="00E96F40" w:rsidP="00173B68">
      <w:pPr>
        <w:suppressAutoHyphens/>
        <w:spacing w:line="100" w:lineRule="atLeast"/>
        <w:jc w:val="both"/>
        <w:rPr>
          <w:rFonts w:eastAsia="Arial Unicode MS"/>
          <w:b/>
          <w:i/>
          <w:iCs/>
          <w:kern w:val="1"/>
          <w:lang w:eastAsia="ar-SA"/>
        </w:rPr>
      </w:pPr>
      <w:r>
        <w:rPr>
          <w:rFonts w:eastAsia="Arial Unicode MS"/>
          <w:b/>
          <w:i/>
          <w:iCs/>
          <w:kern w:val="1"/>
          <w:lang w:val="sr-Cyrl-RS" w:eastAsia="ar-SA"/>
        </w:rPr>
        <w:tab/>
      </w:r>
    </w:p>
    <w:p w14:paraId="6B0B05C0" w14:textId="77777777" w:rsidR="00173B68" w:rsidRPr="00B77686" w:rsidRDefault="00173B68" w:rsidP="00B77686">
      <w:pPr>
        <w:suppressAutoHyphens/>
        <w:spacing w:line="100" w:lineRule="atLeast"/>
        <w:jc w:val="both"/>
        <w:rPr>
          <w:rFonts w:eastAsia="Arial Unicode MS"/>
          <w:b/>
          <w:iCs/>
          <w:kern w:val="1"/>
          <w:lang w:val="sr-Cyrl-RS" w:eastAsia="ar-SA"/>
        </w:rPr>
      </w:pPr>
      <w:r w:rsidRPr="00B77686">
        <w:rPr>
          <w:rFonts w:eastAsia="Arial Unicode MS"/>
          <w:b/>
          <w:iCs/>
          <w:kern w:val="1"/>
          <w:lang w:eastAsia="ar-SA"/>
        </w:rPr>
        <w:t>1</w:t>
      </w:r>
      <w:r w:rsidR="00E96F40" w:rsidRPr="00B77686">
        <w:rPr>
          <w:rFonts w:eastAsia="Arial Unicode MS"/>
          <w:b/>
          <w:iCs/>
          <w:kern w:val="1"/>
          <w:lang w:val="sr-Cyrl-RS" w:eastAsia="ar-SA"/>
        </w:rPr>
        <w:t>1</w:t>
      </w:r>
      <w:r w:rsidR="00E96F40" w:rsidRPr="00B77686">
        <w:rPr>
          <w:rFonts w:eastAsia="Arial Unicode MS"/>
          <w:b/>
          <w:iCs/>
          <w:kern w:val="1"/>
          <w:lang w:eastAsia="ar-SA"/>
        </w:rPr>
        <w:t xml:space="preserve">. </w:t>
      </w:r>
      <w:r w:rsidR="00E96F40" w:rsidRPr="00B77686">
        <w:rPr>
          <w:rFonts w:eastAsia="Arial Unicode MS"/>
          <w:b/>
          <w:iCs/>
          <w:kern w:val="1"/>
          <w:lang w:val="sr-Cyrl-RS" w:eastAsia="ar-SA"/>
        </w:rPr>
        <w:t>Подаци о државном органу</w:t>
      </w:r>
      <w:r w:rsidR="00E96F40" w:rsidRPr="00B77686">
        <w:rPr>
          <w:rFonts w:eastAsia="Arial Unicode MS"/>
          <w:b/>
          <w:iCs/>
          <w:kern w:val="1"/>
          <w:lang w:eastAsia="ar-SA"/>
        </w:rPr>
        <w:t xml:space="preserve"> </w:t>
      </w:r>
      <w:r w:rsidR="00E96F40" w:rsidRPr="00B77686">
        <w:rPr>
          <w:rFonts w:eastAsia="Arial Unicode MS"/>
          <w:b/>
          <w:iCs/>
          <w:kern w:val="1"/>
          <w:lang w:val="sr-Cyrl-RS" w:eastAsia="ar-SA"/>
        </w:rPr>
        <w:t>или организацији</w:t>
      </w:r>
      <w:r w:rsidR="00E96F40" w:rsidRPr="00B77686">
        <w:rPr>
          <w:rFonts w:eastAsia="Arial Unicode MS"/>
          <w:b/>
          <w:iCs/>
          <w:kern w:val="1"/>
          <w:lang w:eastAsia="ar-SA"/>
        </w:rPr>
        <w:t xml:space="preserve">, </w:t>
      </w:r>
      <w:r w:rsidR="00E96F40" w:rsidRPr="00B77686">
        <w:rPr>
          <w:rFonts w:eastAsia="Arial Unicode MS"/>
          <w:b/>
          <w:iCs/>
          <w:kern w:val="1"/>
          <w:lang w:val="sr-Cyrl-RS" w:eastAsia="ar-SA"/>
        </w:rPr>
        <w:t>односно органу</w:t>
      </w:r>
      <w:r w:rsidR="00E96F40" w:rsidRPr="00B77686">
        <w:rPr>
          <w:rFonts w:eastAsia="Arial Unicode MS"/>
          <w:b/>
          <w:iCs/>
          <w:kern w:val="1"/>
          <w:lang w:eastAsia="ar-SA"/>
        </w:rPr>
        <w:t xml:space="preserve"> </w:t>
      </w:r>
      <w:r w:rsidR="00E96F40" w:rsidRPr="00B77686">
        <w:rPr>
          <w:rFonts w:eastAsia="Arial Unicode MS"/>
          <w:b/>
          <w:iCs/>
          <w:kern w:val="1"/>
          <w:lang w:val="sr-Cyrl-RS" w:eastAsia="ar-SA"/>
        </w:rPr>
        <w:t>или</w:t>
      </w:r>
      <w:r w:rsidR="00E96F40" w:rsidRPr="00B77686">
        <w:rPr>
          <w:rFonts w:eastAsia="Arial Unicode MS"/>
          <w:b/>
          <w:iCs/>
          <w:kern w:val="1"/>
          <w:lang w:eastAsia="ar-SA"/>
        </w:rPr>
        <w:t xml:space="preserve"> </w:t>
      </w:r>
      <w:r w:rsidR="00E96F40" w:rsidRPr="00B77686">
        <w:rPr>
          <w:rFonts w:eastAsia="Arial Unicode MS"/>
          <w:b/>
          <w:iCs/>
          <w:kern w:val="1"/>
          <w:lang w:val="sr-Cyrl-RS" w:eastAsia="ar-SA"/>
        </w:rPr>
        <w:t>служби</w:t>
      </w:r>
      <w:r w:rsidR="00E96F40" w:rsidRPr="00B77686">
        <w:rPr>
          <w:rFonts w:eastAsia="Arial Unicode MS"/>
          <w:b/>
          <w:iCs/>
          <w:kern w:val="1"/>
          <w:lang w:eastAsia="ar-SA"/>
        </w:rPr>
        <w:t xml:space="preserve"> </w:t>
      </w:r>
      <w:r w:rsidR="00E96F40" w:rsidRPr="00B77686">
        <w:rPr>
          <w:rFonts w:eastAsia="Arial Unicode MS"/>
          <w:b/>
          <w:iCs/>
          <w:kern w:val="1"/>
          <w:lang w:val="sr-Cyrl-RS" w:eastAsia="ar-SA"/>
        </w:rPr>
        <w:t xml:space="preserve">где </w:t>
      </w:r>
      <w:r w:rsidR="00E96F40" w:rsidRPr="00B77686">
        <w:rPr>
          <w:rFonts w:eastAsia="Arial Unicode MS"/>
          <w:b/>
          <w:iCs/>
          <w:kern w:val="1"/>
          <w:lang w:eastAsia="ar-SA"/>
        </w:rPr>
        <w:t xml:space="preserve"> </w:t>
      </w:r>
      <w:r w:rsidR="00E96F40" w:rsidRPr="00B77686">
        <w:rPr>
          <w:rFonts w:eastAsia="Arial Unicode MS"/>
          <w:b/>
          <w:iCs/>
          <w:kern w:val="1"/>
          <w:lang w:val="sr-Cyrl-RS" w:eastAsia="ar-SA"/>
        </w:rPr>
        <w:t>се могу благовремено</w:t>
      </w:r>
      <w:r w:rsidR="00E96F40" w:rsidRPr="00B77686">
        <w:rPr>
          <w:rFonts w:eastAsia="Arial Unicode MS"/>
          <w:b/>
          <w:iCs/>
          <w:kern w:val="1"/>
          <w:lang w:eastAsia="ar-SA"/>
        </w:rPr>
        <w:t xml:space="preserve"> </w:t>
      </w:r>
      <w:r w:rsidR="00E96F40" w:rsidRPr="00B77686">
        <w:rPr>
          <w:rFonts w:eastAsia="Arial Unicode MS"/>
          <w:b/>
          <w:iCs/>
          <w:kern w:val="1"/>
          <w:lang w:val="sr-Cyrl-RS" w:eastAsia="ar-SA"/>
        </w:rPr>
        <w:t>добити исправни подаци о пореским обавезама</w:t>
      </w:r>
      <w:r w:rsidR="00E96F40" w:rsidRPr="00B77686">
        <w:rPr>
          <w:rFonts w:eastAsia="Arial Unicode MS"/>
          <w:b/>
          <w:iCs/>
          <w:kern w:val="1"/>
          <w:lang w:eastAsia="ar-SA"/>
        </w:rPr>
        <w:t xml:space="preserve">, </w:t>
      </w:r>
      <w:r w:rsidR="00E96F40" w:rsidRPr="00B77686">
        <w:rPr>
          <w:rFonts w:eastAsia="Arial Unicode MS"/>
          <w:b/>
          <w:iCs/>
          <w:kern w:val="1"/>
          <w:lang w:val="sr-Cyrl-RS" w:eastAsia="ar-SA"/>
        </w:rPr>
        <w:t>заштити животне средине</w:t>
      </w:r>
      <w:r w:rsidR="00E96F40" w:rsidRPr="00B77686">
        <w:rPr>
          <w:rFonts w:eastAsia="Arial Unicode MS"/>
          <w:b/>
          <w:iCs/>
          <w:kern w:val="1"/>
          <w:lang w:eastAsia="ar-SA"/>
        </w:rPr>
        <w:t xml:space="preserve">, </w:t>
      </w:r>
      <w:r w:rsidR="00E96F40" w:rsidRPr="00B77686">
        <w:rPr>
          <w:rFonts w:eastAsia="Arial Unicode MS"/>
          <w:b/>
          <w:iCs/>
          <w:kern w:val="1"/>
          <w:lang w:val="sr-Cyrl-RS" w:eastAsia="ar-SA"/>
        </w:rPr>
        <w:t>заштити запошљавања</w:t>
      </w:r>
      <w:r w:rsidR="00E96F40" w:rsidRPr="00B77686">
        <w:rPr>
          <w:rFonts w:eastAsia="Arial Unicode MS"/>
          <w:b/>
          <w:iCs/>
          <w:kern w:val="1"/>
          <w:lang w:eastAsia="ar-SA"/>
        </w:rPr>
        <w:t xml:space="preserve">, </w:t>
      </w:r>
      <w:r w:rsidR="00E96F40" w:rsidRPr="00B77686">
        <w:rPr>
          <w:rFonts w:eastAsia="Arial Unicode MS"/>
          <w:b/>
          <w:iCs/>
          <w:kern w:val="1"/>
          <w:lang w:val="sr-Cyrl-RS" w:eastAsia="ar-SA"/>
        </w:rPr>
        <w:t>условима рада и сл.</w:t>
      </w:r>
      <w:r w:rsidR="00E96F40" w:rsidRPr="00B77686">
        <w:rPr>
          <w:rFonts w:eastAsia="Arial Unicode MS"/>
          <w:b/>
          <w:iCs/>
          <w:kern w:val="1"/>
          <w:lang w:eastAsia="ar-SA"/>
        </w:rPr>
        <w:t xml:space="preserve">., </w:t>
      </w:r>
      <w:r w:rsidR="00E96F40" w:rsidRPr="00B77686">
        <w:rPr>
          <w:rFonts w:eastAsia="Arial Unicode MS"/>
          <w:b/>
          <w:iCs/>
          <w:kern w:val="1"/>
          <w:lang w:val="sr-Cyrl-RS" w:eastAsia="ar-SA"/>
        </w:rPr>
        <w:t>а који су везани за извршење</w:t>
      </w:r>
      <w:r w:rsidR="00E96F40" w:rsidRPr="00B77686">
        <w:rPr>
          <w:rFonts w:eastAsia="Arial Unicode MS"/>
          <w:b/>
          <w:iCs/>
          <w:kern w:val="1"/>
          <w:lang w:eastAsia="ar-SA"/>
        </w:rPr>
        <w:t xml:space="preserve"> </w:t>
      </w:r>
      <w:r w:rsidR="00E96F40" w:rsidRPr="00B77686">
        <w:rPr>
          <w:rFonts w:eastAsia="Arial Unicode MS"/>
          <w:b/>
          <w:iCs/>
          <w:kern w:val="1"/>
          <w:lang w:val="sr-Cyrl-RS" w:eastAsia="ar-SA"/>
        </w:rPr>
        <w:t>уговора о јавној набавци</w:t>
      </w:r>
      <w:r w:rsidRPr="00B77686">
        <w:rPr>
          <w:rFonts w:eastAsia="Arial Unicode MS"/>
          <w:b/>
          <w:iCs/>
          <w:kern w:val="1"/>
          <w:lang w:eastAsia="ar-SA"/>
        </w:rPr>
        <w:t xml:space="preserve"> </w:t>
      </w:r>
    </w:p>
    <w:p w14:paraId="20E8747D" w14:textId="77777777" w:rsidR="00173B68" w:rsidRPr="00173B68" w:rsidRDefault="00E96F40" w:rsidP="00173B68">
      <w:pPr>
        <w:suppressAutoHyphens/>
        <w:spacing w:line="100" w:lineRule="atLeast"/>
        <w:jc w:val="both"/>
        <w:rPr>
          <w:rFonts w:eastAsia="TimesNewRomanPSMT"/>
          <w:bCs/>
          <w:iCs/>
          <w:kern w:val="1"/>
          <w:lang w:val="sr-Cyrl-RS" w:eastAsia="ar-SA"/>
        </w:rPr>
      </w:pPr>
      <w:r>
        <w:rPr>
          <w:rFonts w:eastAsia="TimesNewRomanPSMT"/>
          <w:bCs/>
          <w:iCs/>
          <w:kern w:val="1"/>
          <w:lang w:val="sr-Cyrl-RS" w:eastAsia="ar-SA"/>
        </w:rPr>
        <w:tab/>
      </w:r>
      <w:r w:rsidR="00173B68" w:rsidRPr="00DA6A8C">
        <w:rPr>
          <w:rFonts w:eastAsia="TimesNewRomanPSMT"/>
          <w:bCs/>
          <w:iCs/>
          <w:kern w:val="1"/>
          <w:lang w:val="sr-Cyrl-RS" w:eastAsia="ar-SA"/>
        </w:rPr>
        <w:t>Подаци о пореским обавезама се могу добити у Пореској управи, Ми</w:t>
      </w:r>
      <w:r w:rsidRPr="00DA6A8C">
        <w:rPr>
          <w:rFonts w:eastAsia="TimesNewRomanPSMT"/>
          <w:bCs/>
          <w:iCs/>
          <w:kern w:val="1"/>
          <w:lang w:val="sr-Cyrl-RS" w:eastAsia="ar-SA"/>
        </w:rPr>
        <w:t>нистарства финансија</w:t>
      </w:r>
      <w:r>
        <w:rPr>
          <w:rFonts w:eastAsia="TimesNewRomanPSMT"/>
          <w:bCs/>
          <w:iCs/>
          <w:kern w:val="1"/>
          <w:lang w:val="sr-Cyrl-RS" w:eastAsia="ar-SA"/>
        </w:rPr>
        <w:t>.</w:t>
      </w:r>
    </w:p>
    <w:p w14:paraId="10C99BE1" w14:textId="77777777" w:rsidR="00173B68" w:rsidRPr="00DA6A8C" w:rsidRDefault="00E96F40" w:rsidP="00173B68">
      <w:pPr>
        <w:suppressAutoHyphens/>
        <w:spacing w:line="100" w:lineRule="atLeast"/>
        <w:jc w:val="both"/>
        <w:rPr>
          <w:rFonts w:eastAsia="TimesNewRomanPSMT"/>
          <w:bCs/>
          <w:iCs/>
          <w:kern w:val="1"/>
          <w:lang w:val="sr-Cyrl-RS" w:eastAsia="ar-SA"/>
        </w:rPr>
      </w:pPr>
      <w:r>
        <w:rPr>
          <w:rFonts w:eastAsia="TimesNewRomanPSMT"/>
          <w:bCs/>
          <w:iCs/>
          <w:kern w:val="1"/>
          <w:lang w:val="sr-Cyrl-RS" w:eastAsia="ar-SA"/>
        </w:rPr>
        <w:tab/>
      </w:r>
      <w:r w:rsidR="00173B68" w:rsidRPr="00DA6A8C">
        <w:rPr>
          <w:rFonts w:eastAsia="TimesNewRomanPSMT"/>
          <w:bCs/>
          <w:iCs/>
          <w:kern w:val="1"/>
          <w:lang w:val="sr-Cyrl-RS" w:eastAsia="ar-SA"/>
        </w:rPr>
        <w:t>Подаци о заштити животне средине се могу добити у Агенцији за заштиту животне средине и у Министарств</w:t>
      </w:r>
      <w:r w:rsidR="00231988" w:rsidRPr="00DA6A8C">
        <w:rPr>
          <w:rFonts w:eastAsia="TimesNewRomanPSMT"/>
          <w:bCs/>
          <w:iCs/>
          <w:kern w:val="1"/>
          <w:lang w:val="sr-Cyrl-RS" w:eastAsia="ar-SA"/>
        </w:rPr>
        <w:t xml:space="preserve">у </w:t>
      </w:r>
      <w:r w:rsidR="00231988">
        <w:rPr>
          <w:rFonts w:eastAsia="TimesNewRomanPSMT"/>
          <w:bCs/>
          <w:iCs/>
          <w:kern w:val="1"/>
          <w:lang w:val="sr-Cyrl-RS" w:eastAsia="ar-SA"/>
        </w:rPr>
        <w:t>заштите животне средине</w:t>
      </w:r>
      <w:r w:rsidR="00173B68" w:rsidRPr="00DA6A8C">
        <w:rPr>
          <w:rFonts w:eastAsia="TimesNewRomanPSMT"/>
          <w:bCs/>
          <w:iCs/>
          <w:kern w:val="1"/>
          <w:lang w:val="sr-Cyrl-RS" w:eastAsia="ar-SA"/>
        </w:rPr>
        <w:t>.</w:t>
      </w:r>
    </w:p>
    <w:p w14:paraId="216DD09F" w14:textId="77777777" w:rsidR="00173B68" w:rsidRPr="00DA6A8C" w:rsidRDefault="00E96F40" w:rsidP="00173B68">
      <w:pPr>
        <w:suppressAutoHyphens/>
        <w:spacing w:line="100" w:lineRule="atLeast"/>
        <w:jc w:val="both"/>
        <w:rPr>
          <w:rFonts w:eastAsia="Arial Unicode MS"/>
          <w:b/>
          <w:i/>
          <w:iCs/>
          <w:kern w:val="1"/>
          <w:lang w:val="sr-Cyrl-RS" w:eastAsia="ar-SA"/>
        </w:rPr>
      </w:pPr>
      <w:r>
        <w:rPr>
          <w:rFonts w:eastAsia="TimesNewRomanPSMT"/>
          <w:bCs/>
          <w:iCs/>
          <w:kern w:val="1"/>
          <w:lang w:val="sr-Cyrl-RS" w:eastAsia="ar-SA"/>
        </w:rPr>
        <w:tab/>
      </w:r>
      <w:r w:rsidR="00173B68" w:rsidRPr="00DA6A8C">
        <w:rPr>
          <w:rFonts w:eastAsia="TimesNewRomanPSMT"/>
          <w:bCs/>
          <w:iCs/>
          <w:kern w:val="1"/>
          <w:lang w:val="sr-Cyrl-RS" w:eastAsia="ar-SA"/>
        </w:rPr>
        <w:t xml:space="preserve">Подаци о заштити при запошљавању и условима рада се могу добити у Министарству </w:t>
      </w:r>
      <w:r w:rsidR="00231988">
        <w:rPr>
          <w:rFonts w:eastAsia="TimesNewRomanPSMT"/>
          <w:bCs/>
          <w:iCs/>
          <w:kern w:val="1"/>
          <w:lang w:val="sr-Cyrl-RS" w:eastAsia="ar-SA"/>
        </w:rPr>
        <w:t xml:space="preserve">за </w:t>
      </w:r>
      <w:r w:rsidR="00231988" w:rsidRPr="00DA6A8C">
        <w:rPr>
          <w:rFonts w:eastAsia="TimesNewRomanPSMT"/>
          <w:bCs/>
          <w:iCs/>
          <w:kern w:val="1"/>
          <w:lang w:val="sr-Cyrl-RS" w:eastAsia="ar-SA"/>
        </w:rPr>
        <w:t>рад, запошљавањ</w:t>
      </w:r>
      <w:r w:rsidR="00231988">
        <w:rPr>
          <w:rFonts w:eastAsia="TimesNewRomanPSMT"/>
          <w:bCs/>
          <w:iCs/>
          <w:kern w:val="1"/>
          <w:lang w:val="sr-Cyrl-RS" w:eastAsia="ar-SA"/>
        </w:rPr>
        <w:t>е, борачка</w:t>
      </w:r>
      <w:r w:rsidR="00231988" w:rsidRPr="00DA6A8C">
        <w:rPr>
          <w:rFonts w:eastAsia="TimesNewRomanPSMT"/>
          <w:bCs/>
          <w:iCs/>
          <w:kern w:val="1"/>
          <w:lang w:val="sr-Cyrl-RS" w:eastAsia="ar-SA"/>
        </w:rPr>
        <w:t xml:space="preserve"> и социјалн</w:t>
      </w:r>
      <w:r w:rsidR="00231988">
        <w:rPr>
          <w:rFonts w:eastAsia="TimesNewRomanPSMT"/>
          <w:bCs/>
          <w:iCs/>
          <w:kern w:val="1"/>
          <w:lang w:val="sr-Cyrl-RS" w:eastAsia="ar-SA"/>
        </w:rPr>
        <w:t>а</w:t>
      </w:r>
      <w:r w:rsidR="00231988" w:rsidRPr="00DA6A8C">
        <w:rPr>
          <w:rFonts w:eastAsia="TimesNewRomanPSMT"/>
          <w:bCs/>
          <w:iCs/>
          <w:kern w:val="1"/>
          <w:lang w:val="sr-Cyrl-RS" w:eastAsia="ar-SA"/>
        </w:rPr>
        <w:t xml:space="preserve"> п</w:t>
      </w:r>
      <w:r w:rsidR="00231988">
        <w:rPr>
          <w:rFonts w:eastAsia="TimesNewRomanPSMT"/>
          <w:bCs/>
          <w:iCs/>
          <w:kern w:val="1"/>
          <w:lang w:val="sr-Cyrl-RS" w:eastAsia="ar-SA"/>
        </w:rPr>
        <w:t>итања</w:t>
      </w:r>
      <w:r w:rsidR="00173B68" w:rsidRPr="00DA6A8C">
        <w:rPr>
          <w:rFonts w:eastAsia="TimesNewRomanPSMT"/>
          <w:bCs/>
          <w:iCs/>
          <w:kern w:val="1"/>
          <w:lang w:val="sr-Cyrl-RS" w:eastAsia="ar-SA"/>
        </w:rPr>
        <w:t>.</w:t>
      </w:r>
    </w:p>
    <w:p w14:paraId="0CE91AFD" w14:textId="77777777" w:rsidR="00173B68" w:rsidRPr="00E96F40" w:rsidRDefault="00173B68" w:rsidP="00173B68">
      <w:pPr>
        <w:suppressAutoHyphens/>
        <w:spacing w:line="100" w:lineRule="atLeast"/>
        <w:ind w:left="567"/>
        <w:jc w:val="both"/>
        <w:rPr>
          <w:rFonts w:eastAsia="TimesNewRomanPSMT"/>
          <w:bCs/>
          <w:iCs/>
          <w:kern w:val="1"/>
          <w:lang w:val="sr-Cyrl-RS" w:eastAsia="ar-SA"/>
        </w:rPr>
      </w:pPr>
    </w:p>
    <w:p w14:paraId="65BD0A5D" w14:textId="77777777" w:rsidR="00534CA1" w:rsidRPr="00B77686" w:rsidRDefault="00534CA1" w:rsidP="00B77686">
      <w:pPr>
        <w:ind w:right="6"/>
        <w:jc w:val="both"/>
        <w:rPr>
          <w:i/>
          <w:lang w:val="sr-Cyrl-RS"/>
        </w:rPr>
      </w:pPr>
      <w:r w:rsidRPr="00B77686">
        <w:rPr>
          <w:b/>
          <w:bCs/>
        </w:rPr>
        <w:t>1</w:t>
      </w:r>
      <w:r w:rsidR="00E96F40" w:rsidRPr="00B77686">
        <w:rPr>
          <w:b/>
          <w:bCs/>
          <w:lang w:val="sr-Cyrl-RS"/>
        </w:rPr>
        <w:t>2</w:t>
      </w:r>
      <w:r w:rsidRPr="00B77686">
        <w:rPr>
          <w:b/>
          <w:bCs/>
          <w:lang w:val="sr-Latn-CS"/>
        </w:rPr>
        <w:t xml:space="preserve">. </w:t>
      </w:r>
      <w:r w:rsidRPr="00B77686">
        <w:rPr>
          <w:b/>
          <w:bCs/>
        </w:rPr>
        <w:t>Заштита података и поверљиво</w:t>
      </w:r>
      <w:r w:rsidRPr="00B77686">
        <w:rPr>
          <w:b/>
          <w:bCs/>
          <w:i/>
        </w:rPr>
        <w:t>ст</w:t>
      </w:r>
    </w:p>
    <w:p w14:paraId="2043834E" w14:textId="77777777" w:rsidR="00534CA1" w:rsidRPr="00E96F40" w:rsidRDefault="00534CA1" w:rsidP="009B20AC">
      <w:pPr>
        <w:ind w:firstLine="720"/>
        <w:jc w:val="both"/>
        <w:rPr>
          <w:bCs/>
        </w:rPr>
      </w:pPr>
      <w:r w:rsidRPr="00E96F40">
        <w:rPr>
          <w:bCs/>
        </w:rPr>
        <w:t xml:space="preserve">Обзиром да предметна набавка не садржи поверљиве информације које ставља понуђачима (и њиховим евентуалним </w:t>
      </w:r>
      <w:r w:rsidR="006604FC">
        <w:rPr>
          <w:bCs/>
        </w:rPr>
        <w:t xml:space="preserve">подизвођачима) на располагање, </w:t>
      </w:r>
      <w:r w:rsidR="006604FC">
        <w:rPr>
          <w:bCs/>
          <w:lang w:val="sr-Cyrl-RS"/>
        </w:rPr>
        <w:t>н</w:t>
      </w:r>
      <w:r w:rsidRPr="00E96F40">
        <w:rPr>
          <w:bCs/>
        </w:rPr>
        <w:t xml:space="preserve">аручилац нема посебне захтеве у погледу заштите поверљивости података.   </w:t>
      </w:r>
    </w:p>
    <w:p w14:paraId="591101EE" w14:textId="77777777" w:rsidR="00534CA1" w:rsidRPr="00E96F40" w:rsidRDefault="00534CA1" w:rsidP="007355D3">
      <w:pPr>
        <w:jc w:val="both"/>
      </w:pPr>
      <w:r w:rsidRPr="00E96F40">
        <w:rPr>
          <w:b/>
          <w:bCs/>
        </w:rPr>
        <w:tab/>
      </w:r>
      <w:r w:rsidRPr="00E96F40">
        <w:t xml:space="preserve"> 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7C83E2F2" w14:textId="77777777" w:rsidR="008A4F04" w:rsidRPr="008C7A56" w:rsidRDefault="008A4F04" w:rsidP="009B20AC">
      <w:pPr>
        <w:ind w:firstLine="720"/>
        <w:jc w:val="both"/>
        <w:rPr>
          <w:b/>
        </w:rPr>
      </w:pPr>
    </w:p>
    <w:p w14:paraId="6AA655CC" w14:textId="77777777" w:rsidR="009B20AC" w:rsidRPr="00B77686" w:rsidRDefault="001E13CF" w:rsidP="00B77686">
      <w:pPr>
        <w:jc w:val="both"/>
        <w:rPr>
          <w:lang w:val="ru-RU"/>
        </w:rPr>
      </w:pPr>
      <w:r w:rsidRPr="00B77686">
        <w:rPr>
          <w:b/>
        </w:rPr>
        <w:t>1</w:t>
      </w:r>
      <w:r w:rsidR="00E96F40" w:rsidRPr="00B77686">
        <w:rPr>
          <w:b/>
          <w:lang w:val="sr-Cyrl-RS"/>
        </w:rPr>
        <w:t>3</w:t>
      </w:r>
      <w:r w:rsidR="004306E1" w:rsidRPr="00B77686">
        <w:rPr>
          <w:b/>
        </w:rPr>
        <w:t xml:space="preserve">. Додатне информације </w:t>
      </w:r>
      <w:r w:rsidR="009B20AC" w:rsidRPr="00B77686">
        <w:rPr>
          <w:b/>
        </w:rPr>
        <w:t>и/</w:t>
      </w:r>
      <w:r w:rsidR="004306E1" w:rsidRPr="00B77686">
        <w:rPr>
          <w:b/>
        </w:rPr>
        <w:t>или појашњења у вези са припремањем понуде</w:t>
      </w:r>
      <w:r w:rsidR="004306E1" w:rsidRPr="00B77686">
        <w:t xml:space="preserve"> </w:t>
      </w:r>
      <w:r w:rsidR="004306E1" w:rsidRPr="00B77686">
        <w:rPr>
          <w:lang w:val="ru-RU"/>
        </w:rPr>
        <w:t xml:space="preserve"> </w:t>
      </w:r>
    </w:p>
    <w:p w14:paraId="0A3664EE" w14:textId="77777777" w:rsidR="009B20AC" w:rsidRPr="00E96F40" w:rsidRDefault="009B20AC" w:rsidP="009B20AC">
      <w:pPr>
        <w:ind w:firstLine="720"/>
        <w:jc w:val="both"/>
        <w:rPr>
          <w:lang w:val="sr-Latn-CS"/>
        </w:rPr>
      </w:pPr>
      <w:r w:rsidRPr="00E96F40">
        <w:rPr>
          <w:lang w:val="ru-RU"/>
        </w:rPr>
        <w:t>Заинтересовано лице може тражити од наручиоца додатне информације или појашњења у вези са  припремаљем понуде</w:t>
      </w:r>
      <w:r w:rsidRPr="00E96F40">
        <w:t>,</w:t>
      </w:r>
      <w:r w:rsidRPr="00E96F40">
        <w:rPr>
          <w:b/>
          <w:lang w:val="ru-RU"/>
        </w:rPr>
        <w:t xml:space="preserve"> најкасније 5 (пет) дана пре истека рока за подношење понуда.</w:t>
      </w:r>
    </w:p>
    <w:p w14:paraId="63CAAE90" w14:textId="77777777" w:rsidR="009B20AC" w:rsidRPr="00E96F40" w:rsidRDefault="009B20AC" w:rsidP="009B20AC">
      <w:pPr>
        <w:jc w:val="both"/>
        <w:rPr>
          <w:u w:val="single"/>
        </w:rPr>
      </w:pPr>
      <w:r w:rsidRPr="00FF0C41">
        <w:rPr>
          <w:sz w:val="22"/>
          <w:szCs w:val="22"/>
          <w:lang w:val="ru-RU"/>
        </w:rPr>
        <w:tab/>
      </w:r>
      <w:r w:rsidR="00405960">
        <w:rPr>
          <w:lang w:val="ru-RU"/>
        </w:rPr>
        <w:t>Наручилац ће</w:t>
      </w:r>
      <w:r w:rsidRPr="00E96F40">
        <w:rPr>
          <w:lang w:val="ru-RU"/>
        </w:rPr>
        <w:t xml:space="preserve"> </w:t>
      </w:r>
      <w:r w:rsidRPr="00E96F40">
        <w:t>у року од 3 (три) дана од дана пријема захтева за додатном информацијом или појашњењем,</w:t>
      </w:r>
      <w:r w:rsidRPr="00E96F40">
        <w:rPr>
          <w:lang w:val="ru-RU"/>
        </w:rPr>
        <w:t xml:space="preserve"> </w:t>
      </w:r>
      <w:r w:rsidR="00405960">
        <w:rPr>
          <w:u w:val="single"/>
          <w:lang w:val="ru-RU"/>
        </w:rPr>
        <w:t xml:space="preserve">одговор </w:t>
      </w:r>
      <w:r w:rsidRPr="00E96F40">
        <w:rPr>
          <w:u w:val="single"/>
          <w:lang w:val="ru-RU"/>
        </w:rPr>
        <w:t xml:space="preserve">објавити </w:t>
      </w:r>
      <w:r w:rsidRPr="00E96F40">
        <w:rPr>
          <w:u w:val="single"/>
        </w:rPr>
        <w:t xml:space="preserve">на Порталу јавних набавки и на својој интернет страници. </w:t>
      </w:r>
    </w:p>
    <w:p w14:paraId="7197BBAD" w14:textId="77777777" w:rsidR="009B20AC" w:rsidRPr="00E96F40" w:rsidRDefault="009B20AC" w:rsidP="00AB01E1">
      <w:pPr>
        <w:jc w:val="both"/>
        <w:rPr>
          <w:lang w:val="sr-Latn-CS"/>
        </w:rPr>
      </w:pPr>
      <w:r w:rsidRPr="00505E75">
        <w:rPr>
          <w:sz w:val="22"/>
          <w:szCs w:val="22"/>
        </w:rPr>
        <w:lastRenderedPageBreak/>
        <w:tab/>
      </w:r>
      <w:r w:rsidRPr="00E96F40">
        <w:t xml:space="preserve"> </w:t>
      </w:r>
      <w:r w:rsidR="006A73F4" w:rsidRPr="00E96F40">
        <w:t xml:space="preserve">Захтев за додатним информацијама или појашњењима </w:t>
      </w:r>
      <w:r w:rsidRPr="00E96F40">
        <w:t>упућуј</w:t>
      </w:r>
      <w:r w:rsidR="006A73F4" w:rsidRPr="00E96F40">
        <w:t xml:space="preserve">е се напоменом: </w:t>
      </w:r>
      <w:r w:rsidRPr="00E96F40">
        <w:t xml:space="preserve"> </w:t>
      </w:r>
      <w:r w:rsidR="006A73F4" w:rsidRPr="00E96F40">
        <w:t xml:space="preserve"> </w:t>
      </w:r>
      <w:r w:rsidRPr="00E96F40">
        <w:t xml:space="preserve"> </w:t>
      </w:r>
      <w:r w:rsidR="006A73F4" w:rsidRPr="00E96F40">
        <w:t xml:space="preserve">  </w:t>
      </w:r>
      <w:r w:rsidRPr="00E96F40">
        <w:t>"</w:t>
      </w:r>
      <w:r w:rsidR="006A73F4" w:rsidRPr="00E96F40">
        <w:t xml:space="preserve">Додатне информације/појашњења </w:t>
      </w:r>
      <w:r w:rsidR="00E96F40" w:rsidRPr="00E96F40">
        <w:t xml:space="preserve"> – </w:t>
      </w:r>
      <w:r w:rsidR="00F97196">
        <w:rPr>
          <w:lang w:val="sr-Cyrl-RS"/>
        </w:rPr>
        <w:t>ЈНМВ 2/2019</w:t>
      </w:r>
      <w:r w:rsidRPr="00E96F40">
        <w:t>"</w:t>
      </w:r>
      <w:r w:rsidRPr="00E96F40">
        <w:rPr>
          <w:lang w:val="sr-Latn-CS"/>
        </w:rPr>
        <w:t xml:space="preserve">. </w:t>
      </w:r>
      <w:r w:rsidRPr="00E96F40">
        <w:t xml:space="preserve"> </w:t>
      </w:r>
      <w:r w:rsidRPr="00E96F40">
        <w:rPr>
          <w:lang w:val="sr-Latn-CS"/>
        </w:rPr>
        <w:t xml:space="preserve"> </w:t>
      </w:r>
    </w:p>
    <w:p w14:paraId="6507D53B" w14:textId="77777777" w:rsidR="004306E1" w:rsidRPr="00E96F40" w:rsidRDefault="004306E1" w:rsidP="004306E1">
      <w:pPr>
        <w:jc w:val="both"/>
      </w:pPr>
      <w:r w:rsidRPr="00E96F40">
        <w:tab/>
        <w:t xml:space="preserve">Наручилац је овлашћен да у било ком моменту, а пре истека рока за подношење понуда, на сопствену иницијативу или као одговор на питање </w:t>
      </w:r>
      <w:r w:rsidR="009B20AC" w:rsidRPr="00E96F40">
        <w:t>заинтересованог лица</w:t>
      </w:r>
      <w:r w:rsidRPr="00E96F40">
        <w:t>, измени</w:t>
      </w:r>
      <w:r w:rsidR="006A73F4" w:rsidRPr="00E96F40">
        <w:t xml:space="preserve"> и/или допуни</w:t>
      </w:r>
      <w:r w:rsidRPr="00E96F40">
        <w:t xml:space="preserve"> конкурсну документацију.</w:t>
      </w:r>
      <w:r w:rsidR="006A73F4" w:rsidRPr="00E96F40">
        <w:t xml:space="preserve"> Уколико наручилац то учини 8 или мање дана пре истека рока за подношење понуда, дужан је да продужи рок за подношење понуда и то објави на Порталу. </w:t>
      </w:r>
    </w:p>
    <w:p w14:paraId="788C1C29" w14:textId="77777777" w:rsidR="004306E1" w:rsidRPr="00E96F40" w:rsidRDefault="004306E1" w:rsidP="00794ACD">
      <w:pPr>
        <w:jc w:val="both"/>
        <w:rPr>
          <w:u w:val="single"/>
        </w:rPr>
      </w:pPr>
      <w:r w:rsidRPr="00FF0C41">
        <w:rPr>
          <w:sz w:val="22"/>
          <w:szCs w:val="22"/>
        </w:rPr>
        <w:tab/>
      </w:r>
      <w:r w:rsidRPr="00E96F40">
        <w:rPr>
          <w:u w:val="single"/>
        </w:rPr>
        <w:t>У наведеном случају, наручилац ће</w:t>
      </w:r>
      <w:r w:rsidRPr="00E96F40">
        <w:rPr>
          <w:b/>
          <w:u w:val="single"/>
        </w:rPr>
        <w:t xml:space="preserve"> </w:t>
      </w:r>
      <w:r w:rsidR="00F52664" w:rsidRPr="00E96F40">
        <w:rPr>
          <w:b/>
          <w:u w:val="single"/>
        </w:rPr>
        <w:t xml:space="preserve">све измене и/или допуне </w:t>
      </w:r>
      <w:r w:rsidR="001B194A" w:rsidRPr="00E96F40">
        <w:rPr>
          <w:u w:val="single"/>
        </w:rPr>
        <w:t>објав</w:t>
      </w:r>
      <w:r w:rsidR="00F52664" w:rsidRPr="00E96F40">
        <w:rPr>
          <w:u w:val="single"/>
        </w:rPr>
        <w:t>ити</w:t>
      </w:r>
      <w:r w:rsidR="001B194A" w:rsidRPr="00E96F40">
        <w:rPr>
          <w:u w:val="single"/>
        </w:rPr>
        <w:t xml:space="preserve"> на Порталу јавних набавки и истовремено на својој интернет страници.</w:t>
      </w:r>
      <w:r w:rsidRPr="00E96F40">
        <w:rPr>
          <w:u w:val="single"/>
        </w:rPr>
        <w:t xml:space="preserve"> </w:t>
      </w:r>
    </w:p>
    <w:p w14:paraId="32214808" w14:textId="77777777" w:rsidR="004306E1" w:rsidRPr="00E96F40" w:rsidRDefault="004306E1" w:rsidP="00794ACD">
      <w:pPr>
        <w:jc w:val="both"/>
        <w:rPr>
          <w:u w:val="single"/>
        </w:rPr>
      </w:pPr>
      <w:r w:rsidRPr="00E96F40">
        <w:tab/>
      </w:r>
      <w:r w:rsidRPr="00E96F40">
        <w:rPr>
          <w:u w:val="single"/>
        </w:rPr>
        <w:t>Додатне информације и појашњења конкурсне документације као и измене и допуне конкурсне документације, без обзира да ли су дате на иницијативу наручиоца или као одговор на питање евентуалног понуђача, чине саставни део конкурсне документације.</w:t>
      </w:r>
    </w:p>
    <w:p w14:paraId="41D52D8D" w14:textId="77777777" w:rsidR="00B43DCC" w:rsidRPr="008C7A56" w:rsidRDefault="006A73F4" w:rsidP="00B43DCC">
      <w:pPr>
        <w:jc w:val="both"/>
        <w:rPr>
          <w:sz w:val="22"/>
          <w:szCs w:val="22"/>
          <w:lang w:val="ru-RU"/>
        </w:rPr>
      </w:pPr>
      <w:r w:rsidRPr="00E96F40">
        <w:t xml:space="preserve"> </w:t>
      </w:r>
      <w:r w:rsidR="00EF6F78" w:rsidRPr="00E96F40">
        <w:tab/>
      </w:r>
      <w:r w:rsidR="00391B29" w:rsidRPr="00E96F40">
        <w:rPr>
          <w:lang w:val="ru-RU"/>
        </w:rPr>
        <w:t xml:space="preserve">Целокупна комуникација </w:t>
      </w:r>
      <w:r w:rsidR="00EF6F78" w:rsidRPr="00E96F40">
        <w:rPr>
          <w:lang w:val="ru-RU"/>
        </w:rPr>
        <w:t>у поступку јавне набавке врши се искључив</w:t>
      </w:r>
      <w:r w:rsidR="00405960">
        <w:rPr>
          <w:lang w:val="ru-RU"/>
        </w:rPr>
        <w:t>о на начин одређен чланом 20 Закона</w:t>
      </w:r>
      <w:r w:rsidR="00E96F40">
        <w:rPr>
          <w:lang w:val="ru-RU"/>
        </w:rPr>
        <w:t xml:space="preserve">. </w:t>
      </w:r>
      <w:r w:rsidR="00E96F40">
        <w:rPr>
          <w:lang w:val="en-US"/>
        </w:rPr>
        <w:t>E</w:t>
      </w:r>
      <w:r w:rsidR="00E96F40" w:rsidRPr="008C7A56">
        <w:rPr>
          <w:lang w:val="ru-RU"/>
        </w:rPr>
        <w:t>-</w:t>
      </w:r>
      <w:r w:rsidR="00E96F40">
        <w:rPr>
          <w:lang w:val="en-US"/>
        </w:rPr>
        <w:t>mail</w:t>
      </w:r>
      <w:r w:rsidR="00E96F40" w:rsidRPr="008C7A56">
        <w:rPr>
          <w:lang w:val="ru-RU"/>
        </w:rPr>
        <w:t xml:space="preserve"> </w:t>
      </w:r>
      <w:r w:rsidR="00E96F40">
        <w:rPr>
          <w:lang w:val="sr-Cyrl-RS"/>
        </w:rPr>
        <w:t>адре</w:t>
      </w:r>
      <w:r w:rsidR="00AA4794">
        <w:rPr>
          <w:lang w:val="sr-Cyrl-RS"/>
        </w:rPr>
        <w:t xml:space="preserve">са на који се упућује захтев је </w:t>
      </w:r>
      <w:r w:rsidR="00AA4794">
        <w:rPr>
          <w:lang w:val="en-US"/>
        </w:rPr>
        <w:t>uap.opstiposlovi</w:t>
      </w:r>
      <w:r w:rsidR="00E96F40" w:rsidRPr="008C7A56">
        <w:rPr>
          <w:lang w:val="ru-RU"/>
        </w:rPr>
        <w:t>@</w:t>
      </w:r>
      <w:r w:rsidR="00E96F40">
        <w:rPr>
          <w:lang w:val="en-US"/>
        </w:rPr>
        <w:t>minpolj</w:t>
      </w:r>
      <w:r w:rsidR="00E96F40" w:rsidRPr="008C7A56">
        <w:rPr>
          <w:lang w:val="ru-RU"/>
        </w:rPr>
        <w:t>.</w:t>
      </w:r>
      <w:r w:rsidR="00E96F40">
        <w:rPr>
          <w:lang w:val="en-US"/>
        </w:rPr>
        <w:t>gov</w:t>
      </w:r>
      <w:r w:rsidR="00E96F40" w:rsidRPr="008C7A56">
        <w:rPr>
          <w:lang w:val="ru-RU"/>
        </w:rPr>
        <w:t>.</w:t>
      </w:r>
      <w:r w:rsidR="00E96F40">
        <w:rPr>
          <w:lang w:val="en-US"/>
        </w:rPr>
        <w:t>rs</w:t>
      </w:r>
      <w:r w:rsidR="00E96F40" w:rsidRPr="008C7A56">
        <w:rPr>
          <w:lang w:val="ru-RU"/>
        </w:rPr>
        <w:t>.</w:t>
      </w:r>
    </w:p>
    <w:p w14:paraId="2A41617A" w14:textId="77777777" w:rsidR="007355D3" w:rsidRDefault="007355D3" w:rsidP="002F2D66">
      <w:pPr>
        <w:shd w:val="clear" w:color="auto" w:fill="FFFFFF"/>
        <w:ind w:firstLine="720"/>
        <w:jc w:val="both"/>
        <w:rPr>
          <w:sz w:val="22"/>
          <w:szCs w:val="22"/>
          <w:lang w:val="ru-RU"/>
        </w:rPr>
      </w:pPr>
    </w:p>
    <w:p w14:paraId="29454456" w14:textId="77777777" w:rsidR="006A73F4" w:rsidRPr="00B77686" w:rsidRDefault="006A73F4" w:rsidP="00B77686">
      <w:pPr>
        <w:shd w:val="clear" w:color="auto" w:fill="FFFFFF"/>
        <w:jc w:val="both"/>
        <w:rPr>
          <w:b/>
        </w:rPr>
      </w:pPr>
      <w:r w:rsidRPr="00B77686">
        <w:rPr>
          <w:b/>
        </w:rPr>
        <w:t>1</w:t>
      </w:r>
      <w:r w:rsidR="00CE7E88" w:rsidRPr="00B77686">
        <w:rPr>
          <w:b/>
          <w:lang w:val="sr-Cyrl-RS"/>
        </w:rPr>
        <w:t>4</w:t>
      </w:r>
      <w:r w:rsidR="00B77686">
        <w:rPr>
          <w:b/>
        </w:rPr>
        <w:t>.</w:t>
      </w:r>
      <w:r w:rsidR="00B77686">
        <w:rPr>
          <w:b/>
          <w:lang w:val="sr-Latn-RS"/>
        </w:rPr>
        <w:t xml:space="preserve"> </w:t>
      </w:r>
      <w:r w:rsidRPr="00B77686">
        <w:rPr>
          <w:b/>
        </w:rPr>
        <w:t>Додатна објашњења од понуђача после отварања понуда</w:t>
      </w:r>
      <w:r w:rsidRPr="00B77686">
        <w:rPr>
          <w:b/>
          <w:lang w:val="sr-Cyrl-RS"/>
        </w:rPr>
        <w:t xml:space="preserve">, </w:t>
      </w:r>
      <w:r w:rsidRPr="00B77686">
        <w:rPr>
          <w:b/>
        </w:rPr>
        <w:t xml:space="preserve">контрола и допуштене исправке </w:t>
      </w:r>
    </w:p>
    <w:p w14:paraId="615B67DD" w14:textId="77777777" w:rsidR="006A73F4" w:rsidRPr="00E96F40" w:rsidRDefault="006A73F4" w:rsidP="006A73F4">
      <w:pPr>
        <w:jc w:val="both"/>
      </w:pPr>
      <w:r w:rsidRPr="00E96F40">
        <w:tab/>
        <w:t xml:space="preserve">Наручилац </w:t>
      </w:r>
      <w:r w:rsidR="002F2D66">
        <w:t>је овлашћен да</w:t>
      </w:r>
      <w:r w:rsidRPr="00E96F40">
        <w:t xml:space="preserve"> у складу са чланом 93</w:t>
      </w:r>
      <w:r w:rsidR="001454B2">
        <w:rPr>
          <w:lang w:val="sr-Cyrl-RS"/>
        </w:rPr>
        <w:t>.</w:t>
      </w:r>
      <w:r w:rsidRPr="00E96F40">
        <w:t xml:space="preserve"> </w:t>
      </w:r>
      <w:r w:rsidRPr="00E96F40">
        <w:rPr>
          <w:lang w:val="sr-Cyrl-RS"/>
        </w:rPr>
        <w:t>Закона о јавним набавкама,</w:t>
      </w:r>
      <w:r w:rsidRPr="00E96F40">
        <w:t xml:space="preserve"> после отварања понуда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AAC7436" w14:textId="77777777" w:rsidR="006A73F4" w:rsidRPr="00E96F40" w:rsidRDefault="006A73F4" w:rsidP="006A73F4">
      <w:pPr>
        <w:jc w:val="both"/>
      </w:pPr>
      <w:r w:rsidRPr="00E96F40">
        <w:tab/>
        <w:t>Уколико наручилац оцени да су су потребна додатна објашњења односно да је потребно контролу (увид) код понуђача односно његовог подизвођача, оставиће понуђачу примерен рок да поступи по позиву односно да омогући контролу (увид) код понуђача и/или подизвођача.</w:t>
      </w:r>
    </w:p>
    <w:p w14:paraId="14F2F6D0" w14:textId="77777777" w:rsidR="006A73F4" w:rsidRPr="00E96F40" w:rsidRDefault="002F2D66" w:rsidP="006A73F4">
      <w:pPr>
        <w:jc w:val="both"/>
      </w:pPr>
      <w:r>
        <w:rPr>
          <w:lang w:val="ru-RU"/>
        </w:rPr>
        <w:t xml:space="preserve">             </w:t>
      </w:r>
      <w:r w:rsidR="006A73F4" w:rsidRPr="00E96F40">
        <w:t>Наручилац може, уз сагласност понуђача, да изврши исправке рачунских</w:t>
      </w:r>
      <w:r w:rsidR="006A73F4" w:rsidRPr="00E96F40">
        <w:rPr>
          <w:lang w:val="sr-Cyrl-RS"/>
        </w:rPr>
        <w:t xml:space="preserve"> </w:t>
      </w:r>
      <w:r w:rsidR="006A73F4" w:rsidRPr="00E96F40">
        <w:t>грешака уочених приликом разматрања понуде по окончаном поступку отварања понуда.</w:t>
      </w:r>
    </w:p>
    <w:p w14:paraId="47F35012" w14:textId="77777777" w:rsidR="00527548" w:rsidRPr="00E96F40" w:rsidRDefault="00527548" w:rsidP="00527548">
      <w:pPr>
        <w:ind w:firstLine="720"/>
        <w:jc w:val="both"/>
      </w:pPr>
      <w:r w:rsidRPr="00E96F40">
        <w:t>У случају разлике између јединичне и укупне цене, меродавна је јединична цена.</w:t>
      </w:r>
    </w:p>
    <w:p w14:paraId="5C539974" w14:textId="77777777" w:rsidR="006A73F4" w:rsidRPr="00E96F40" w:rsidRDefault="006A73F4" w:rsidP="006A73F4">
      <w:pPr>
        <w:ind w:firstLine="720"/>
        <w:jc w:val="both"/>
      </w:pPr>
      <w:r w:rsidRPr="00E96F40">
        <w:t xml:space="preserve">Уколико се понуђач не сагласи са исправком рачунских грешака, наручилац ће његову понуду одбити као </w:t>
      </w:r>
      <w:r w:rsidRPr="00E96F40">
        <w:rPr>
          <w:lang w:val="sr-Cyrl-RS"/>
        </w:rPr>
        <w:t>неприхватљиву</w:t>
      </w:r>
      <w:r w:rsidRPr="00E96F40">
        <w:t>.</w:t>
      </w:r>
    </w:p>
    <w:p w14:paraId="0E32EBF5" w14:textId="77777777" w:rsidR="006A73F4" w:rsidRPr="00E96F40" w:rsidRDefault="00391B29" w:rsidP="00AB01E1">
      <w:pPr>
        <w:jc w:val="both"/>
        <w:rPr>
          <w:color w:val="FF0000"/>
          <w:lang w:val="sr-Latn-CS"/>
        </w:rPr>
      </w:pPr>
      <w:r w:rsidRPr="00E96F40">
        <w:tab/>
      </w:r>
    </w:p>
    <w:p w14:paraId="5292D04C" w14:textId="77777777" w:rsidR="00527548" w:rsidRPr="00B77686" w:rsidRDefault="00527548" w:rsidP="00B77686">
      <w:pPr>
        <w:rPr>
          <w:b/>
          <w:bCs/>
        </w:rPr>
      </w:pPr>
      <w:r w:rsidRPr="00B77686">
        <w:rPr>
          <w:b/>
          <w:bCs/>
        </w:rPr>
        <w:t>1</w:t>
      </w:r>
      <w:r w:rsidR="00CE7E88" w:rsidRPr="00B77686">
        <w:rPr>
          <w:b/>
          <w:bCs/>
          <w:lang w:val="sr-Cyrl-RS"/>
        </w:rPr>
        <w:t>5</w:t>
      </w:r>
      <w:r w:rsidRPr="00B77686">
        <w:rPr>
          <w:b/>
          <w:bCs/>
        </w:rPr>
        <w:t xml:space="preserve">. </w:t>
      </w:r>
      <w:r w:rsidR="00965B82" w:rsidRPr="00B77686">
        <w:rPr>
          <w:b/>
          <w:bCs/>
        </w:rPr>
        <w:t xml:space="preserve"> </w:t>
      </w:r>
      <w:r w:rsidRPr="00B77686">
        <w:rPr>
          <w:b/>
          <w:bCs/>
        </w:rPr>
        <w:t>Негативне референце и додатно обезбеђење</w:t>
      </w:r>
    </w:p>
    <w:p w14:paraId="654DD996" w14:textId="77777777" w:rsidR="00527548" w:rsidRPr="00E96F40" w:rsidRDefault="00527548" w:rsidP="007355D3">
      <w:pPr>
        <w:jc w:val="both"/>
        <w:rPr>
          <w:lang w:val="sr-Cyrl-RS"/>
        </w:rPr>
      </w:pPr>
      <w:r w:rsidRPr="00E96F40">
        <w:rPr>
          <w:b/>
          <w:bCs/>
        </w:rPr>
        <w:tab/>
      </w:r>
      <w:r w:rsidR="00C16D6D">
        <w:t>Наручилац</w:t>
      </w:r>
      <w:r w:rsidR="00C16D6D">
        <w:rPr>
          <w:lang w:val="sr-Cyrl-RS"/>
        </w:rPr>
        <w:t xml:space="preserve"> може одбити</w:t>
      </w:r>
      <w:r w:rsidRPr="00E96F40">
        <w:t xml:space="preserve"> понуду уколико поседује доказ да је понуђач у претходне три године </w:t>
      </w:r>
      <w:r w:rsidR="00C16D6D">
        <w:rPr>
          <w:lang w:val="sr-Cyrl-RS"/>
        </w:rPr>
        <w:t xml:space="preserve">пре објављивања позива за подношење понуда </w:t>
      </w:r>
      <w:r w:rsidRPr="00E96F40">
        <w:t>у поступку јавне набавке:</w:t>
      </w:r>
    </w:p>
    <w:p w14:paraId="76A1317F" w14:textId="77777777" w:rsidR="00527548" w:rsidRPr="00E96F40" w:rsidRDefault="00527548" w:rsidP="007355D3">
      <w:pPr>
        <w:ind w:left="720"/>
        <w:jc w:val="both"/>
      </w:pPr>
      <w:r w:rsidRPr="00E96F40">
        <w:t>1) поступао супротно забрани из чл. 23</w:t>
      </w:r>
      <w:r w:rsidR="00C01563">
        <w:rPr>
          <w:lang w:val="sr-Cyrl-RS"/>
        </w:rPr>
        <w:t>.</w:t>
      </w:r>
      <w:r w:rsidRPr="00E96F40">
        <w:t xml:space="preserve"> и чл. 25</w:t>
      </w:r>
      <w:r w:rsidR="00C01563">
        <w:rPr>
          <w:lang w:val="sr-Cyrl-RS"/>
        </w:rPr>
        <w:t>.</w:t>
      </w:r>
      <w:r w:rsidRPr="00E96F40">
        <w:t xml:space="preserve"> Закона</w:t>
      </w:r>
      <w:r w:rsidRPr="00E96F40">
        <w:rPr>
          <w:lang w:val="sr-Latn-CS"/>
        </w:rPr>
        <w:t xml:space="preserve"> o </w:t>
      </w:r>
      <w:r w:rsidRPr="00E96F40">
        <w:rPr>
          <w:lang w:val="sr-Cyrl-RS"/>
        </w:rPr>
        <w:t>јавним набавкама</w:t>
      </w:r>
      <w:r w:rsidRPr="00E96F40">
        <w:t>;</w:t>
      </w:r>
    </w:p>
    <w:p w14:paraId="20F4C575" w14:textId="77777777" w:rsidR="00527548" w:rsidRPr="00E96F40" w:rsidRDefault="00965B82" w:rsidP="007355D3">
      <w:pPr>
        <w:jc w:val="both"/>
      </w:pPr>
      <w:r w:rsidRPr="00E96F40">
        <w:t xml:space="preserve">             </w:t>
      </w:r>
      <w:r w:rsidR="00527548" w:rsidRPr="00E96F40">
        <w:t xml:space="preserve">2) </w:t>
      </w:r>
      <w:r w:rsidR="00527548" w:rsidRPr="00E96F40">
        <w:rPr>
          <w:lang w:val="sr-Cyrl-RS"/>
        </w:rPr>
        <w:t>учинио повреду конкуренције</w:t>
      </w:r>
      <w:r w:rsidR="00527548" w:rsidRPr="00E96F40">
        <w:t>;</w:t>
      </w:r>
    </w:p>
    <w:p w14:paraId="6947D7C4" w14:textId="77777777" w:rsidR="00527548" w:rsidRPr="00E96F40" w:rsidRDefault="00527548" w:rsidP="007355D3">
      <w:pPr>
        <w:ind w:left="720"/>
        <w:jc w:val="both"/>
      </w:pPr>
      <w:r w:rsidRPr="00E96F40">
        <w:t xml:space="preserve">3) доставио неистините податке у понуди или </w:t>
      </w:r>
      <w:r w:rsidRPr="00E96F40">
        <w:rPr>
          <w:lang w:val="sr-Cyrl-RS"/>
        </w:rPr>
        <w:t xml:space="preserve">без оправданих разлога </w:t>
      </w:r>
      <w:r w:rsidRPr="00E96F40">
        <w:t xml:space="preserve">одбио </w:t>
      </w:r>
    </w:p>
    <w:p w14:paraId="042D783D" w14:textId="77777777" w:rsidR="00527548" w:rsidRPr="00E96F40" w:rsidRDefault="00527548" w:rsidP="007355D3">
      <w:pPr>
        <w:jc w:val="both"/>
      </w:pPr>
      <w:r w:rsidRPr="00E96F40">
        <w:t xml:space="preserve">да </w:t>
      </w:r>
      <w:r w:rsidRPr="00E96F40">
        <w:rPr>
          <w:lang w:val="sr-Cyrl-RS"/>
        </w:rPr>
        <w:t>закључи</w:t>
      </w:r>
      <w:r w:rsidRPr="00E96F40">
        <w:t xml:space="preserve"> уговор о јавној набавци</w:t>
      </w:r>
      <w:r w:rsidRPr="00E96F40">
        <w:rPr>
          <w:lang w:val="sr-Cyrl-RS"/>
        </w:rPr>
        <w:t>, након што му је уговор додељен</w:t>
      </w:r>
      <w:r w:rsidRPr="00E96F40">
        <w:t>;</w:t>
      </w:r>
    </w:p>
    <w:p w14:paraId="5F6A5D34" w14:textId="77777777" w:rsidR="00527548" w:rsidRPr="00E96F40" w:rsidRDefault="00527548" w:rsidP="007355D3">
      <w:pPr>
        <w:ind w:firstLine="720"/>
        <w:jc w:val="both"/>
        <w:rPr>
          <w:lang w:val="sr-Latn-CS"/>
        </w:rPr>
      </w:pPr>
      <w:r w:rsidRPr="00E96F40">
        <w:t>4) одбио да достави доказе и средства обезбеђења на шта се у понуди обавезао</w:t>
      </w:r>
      <w:r w:rsidRPr="00E96F40">
        <w:rPr>
          <w:lang w:val="sr-Cyrl-RS"/>
        </w:rPr>
        <w:t>.</w:t>
      </w:r>
    </w:p>
    <w:p w14:paraId="0E8671B4" w14:textId="77777777" w:rsidR="00527548" w:rsidRPr="00E96F40" w:rsidRDefault="00965B82" w:rsidP="007355D3">
      <w:pPr>
        <w:jc w:val="both"/>
        <w:rPr>
          <w:lang w:val="sr-Latn-CS"/>
        </w:rPr>
      </w:pPr>
      <w:r w:rsidRPr="00E96F40">
        <w:rPr>
          <w:lang w:val="sr-Cyrl-RS"/>
        </w:rPr>
        <w:t xml:space="preserve">              </w:t>
      </w:r>
      <w:r w:rsidR="00C16D6D">
        <w:t xml:space="preserve">Наручилац </w:t>
      </w:r>
      <w:r w:rsidR="00C16D6D">
        <w:rPr>
          <w:lang w:val="sr-Cyrl-RS"/>
        </w:rPr>
        <w:t xml:space="preserve">може </w:t>
      </w:r>
      <w:r w:rsidR="00527548" w:rsidRPr="00E96F40">
        <w:t>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C16D6D">
        <w:rPr>
          <w:lang w:val="sr-Cyrl-RS"/>
        </w:rPr>
        <w:t xml:space="preserve"> пре објављивања позива за подношење понуда</w:t>
      </w:r>
      <w:r w:rsidR="00527548" w:rsidRPr="00E96F40">
        <w:t>.</w:t>
      </w:r>
    </w:p>
    <w:p w14:paraId="56C4C9C0" w14:textId="77777777" w:rsidR="00527548" w:rsidRPr="00E96F40" w:rsidRDefault="00965B82" w:rsidP="007355D3">
      <w:pPr>
        <w:ind w:firstLine="720"/>
        <w:jc w:val="both"/>
        <w:rPr>
          <w:lang w:val="sr-Cyrl-RS"/>
        </w:rPr>
      </w:pPr>
      <w:r w:rsidRPr="00E96F40">
        <w:t>Д</w:t>
      </w:r>
      <w:r w:rsidR="00527548" w:rsidRPr="00E96F40">
        <w:t>оказ</w:t>
      </w:r>
      <w:r w:rsidR="00527548" w:rsidRPr="00E96F40">
        <w:rPr>
          <w:lang w:val="sr-Cyrl-RS"/>
        </w:rPr>
        <w:t>и</w:t>
      </w:r>
      <w:r w:rsidR="00527548" w:rsidRPr="00E96F40">
        <w:t xml:space="preserve"> за напред наведено мо</w:t>
      </w:r>
      <w:r w:rsidR="00527548" w:rsidRPr="00E96F40">
        <w:rPr>
          <w:lang w:val="sr-Cyrl-RS"/>
        </w:rPr>
        <w:t>гу</w:t>
      </w:r>
      <w:r w:rsidR="00527548" w:rsidRPr="00E96F40">
        <w:t xml:space="preserve"> бити:</w:t>
      </w:r>
    </w:p>
    <w:p w14:paraId="567CAFE7" w14:textId="77777777" w:rsidR="00527548" w:rsidRPr="00E96F40" w:rsidRDefault="00527548" w:rsidP="007355D3">
      <w:pPr>
        <w:ind w:firstLine="720"/>
        <w:jc w:val="both"/>
      </w:pPr>
      <w:r w:rsidRPr="00E96F40">
        <w:t>1) прав</w:t>
      </w:r>
      <w:r w:rsidR="009B0334">
        <w:rPr>
          <w:lang w:val="sr-Cyrl-RS"/>
        </w:rPr>
        <w:t>н</w:t>
      </w:r>
      <w:r w:rsidRPr="00E96F40">
        <w:t>оснажна судска одлука или коначна одлука другог надлежног органа;</w:t>
      </w:r>
    </w:p>
    <w:p w14:paraId="08751301" w14:textId="77777777" w:rsidR="00527548" w:rsidRPr="00E96F40" w:rsidRDefault="00527548" w:rsidP="007355D3">
      <w:pPr>
        <w:ind w:firstLine="720"/>
        <w:jc w:val="both"/>
      </w:pPr>
      <w:r w:rsidRPr="00E96F40">
        <w:lastRenderedPageBreak/>
        <w:t>2) исправа о реализованом средству обезбеђења испуњења обавеза у поступку јавне набавке или испуњења уговорних обавеза;</w:t>
      </w:r>
    </w:p>
    <w:p w14:paraId="0E66B7ED" w14:textId="77777777" w:rsidR="00527548" w:rsidRPr="00E96F40" w:rsidRDefault="00527548" w:rsidP="007355D3">
      <w:pPr>
        <w:ind w:firstLine="720"/>
        <w:jc w:val="both"/>
      </w:pPr>
      <w:r w:rsidRPr="00E96F40">
        <w:t xml:space="preserve">3) </w:t>
      </w:r>
      <w:r w:rsidRPr="00E96F40">
        <w:rPr>
          <w:lang w:val="sr-Cyrl-RS"/>
        </w:rPr>
        <w:t xml:space="preserve">исправа о </w:t>
      </w:r>
      <w:r w:rsidRPr="00E96F40">
        <w:t>наплаћен</w:t>
      </w:r>
      <w:r w:rsidRPr="00E96F40">
        <w:rPr>
          <w:lang w:val="sr-Cyrl-RS"/>
        </w:rPr>
        <w:t>ој</w:t>
      </w:r>
      <w:r w:rsidRPr="00E96F40">
        <w:t xml:space="preserve"> уговорн</w:t>
      </w:r>
      <w:r w:rsidRPr="00E96F40">
        <w:rPr>
          <w:lang w:val="sr-Cyrl-RS"/>
        </w:rPr>
        <w:t>ој</w:t>
      </w:r>
      <w:r w:rsidRPr="00E96F40">
        <w:t xml:space="preserve"> казн</w:t>
      </w:r>
      <w:r w:rsidRPr="00E96F40">
        <w:rPr>
          <w:lang w:val="sr-Cyrl-RS"/>
        </w:rPr>
        <w:t>и</w:t>
      </w:r>
      <w:r w:rsidRPr="00E96F40">
        <w:t>;</w:t>
      </w:r>
    </w:p>
    <w:p w14:paraId="15AAB92C" w14:textId="77777777" w:rsidR="00527548" w:rsidRPr="00E96F40" w:rsidRDefault="00C16D6D" w:rsidP="007355D3">
      <w:pPr>
        <w:ind w:firstLine="720"/>
        <w:jc w:val="both"/>
      </w:pPr>
      <w:r>
        <w:t>4)</w:t>
      </w:r>
      <w:r>
        <w:rPr>
          <w:lang w:val="sr-Cyrl-RS"/>
        </w:rPr>
        <w:t xml:space="preserve"> </w:t>
      </w:r>
      <w:r w:rsidR="00527548" w:rsidRPr="00E96F40">
        <w:t>рекламације</w:t>
      </w:r>
      <w:r>
        <w:rPr>
          <w:lang w:val="sr-Cyrl-RS"/>
        </w:rPr>
        <w:t xml:space="preserve"> потрошача, односно корисника</w:t>
      </w:r>
      <w:r w:rsidR="00527548" w:rsidRPr="00E96F40">
        <w:t xml:space="preserve"> </w:t>
      </w:r>
      <w:r w:rsidR="00A14236" w:rsidRPr="00E96F40">
        <w:t>које</w:t>
      </w:r>
      <w:r w:rsidR="00527548" w:rsidRPr="00E96F40">
        <w:rPr>
          <w:lang w:val="sr-Cyrl-RS"/>
        </w:rPr>
        <w:t xml:space="preserve"> нису отклоњене у уговореном року</w:t>
      </w:r>
      <w:r w:rsidR="00527548" w:rsidRPr="00E96F40">
        <w:t>;</w:t>
      </w:r>
    </w:p>
    <w:p w14:paraId="518E77B1" w14:textId="77777777" w:rsidR="00527548" w:rsidRPr="00E96F40" w:rsidRDefault="00527548" w:rsidP="00515053">
      <w:pPr>
        <w:ind w:firstLine="720"/>
        <w:jc w:val="both"/>
      </w:pPr>
      <w:r w:rsidRPr="00E96F40">
        <w:t xml:space="preserve">5) изјава о раскиду уговора због неиспуњења </w:t>
      </w:r>
      <w:r w:rsidRPr="00E96F40">
        <w:rPr>
          <w:lang w:val="sr-Cyrl-RS"/>
        </w:rPr>
        <w:t>битних елемената уговора</w:t>
      </w:r>
      <w:r w:rsidRPr="00E96F40">
        <w:t xml:space="preserve"> дата на начин и под условима предвиђеним законом којим се уређују облигациони односи;</w:t>
      </w:r>
    </w:p>
    <w:p w14:paraId="6192AFAB" w14:textId="77777777" w:rsidR="00527548" w:rsidRPr="00E96F40" w:rsidRDefault="00527548" w:rsidP="00965B82">
      <w:pPr>
        <w:ind w:firstLine="720"/>
        <w:jc w:val="both"/>
      </w:pPr>
      <w:r w:rsidRPr="00E96F40">
        <w:t xml:space="preserve">6) </w:t>
      </w:r>
      <w:r w:rsidRPr="00E96F40">
        <w:rPr>
          <w:lang w:val="sr-Cyrl-RS"/>
        </w:rPr>
        <w:t>доказ</w:t>
      </w:r>
      <w:r w:rsidRPr="00E96F40">
        <w:t xml:space="preserve"> о ангажовању на извршењу уговора о јавној набавци лица која нису означена у понуди као подизвођачи, односно чланови групе понуђача;</w:t>
      </w:r>
    </w:p>
    <w:p w14:paraId="536A2250" w14:textId="77777777" w:rsidR="00527548" w:rsidRPr="00E96F40" w:rsidRDefault="00C16D6D" w:rsidP="00515053">
      <w:pPr>
        <w:ind w:firstLine="720"/>
        <w:jc w:val="both"/>
      </w:pPr>
      <w:r>
        <w:t xml:space="preserve">7) </w:t>
      </w:r>
      <w:r>
        <w:rPr>
          <w:lang w:val="sr-Cyrl-RS"/>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sidR="00527548" w:rsidRPr="00E96F40">
        <w:t>.</w:t>
      </w:r>
    </w:p>
    <w:p w14:paraId="29B3462F" w14:textId="77777777" w:rsidR="00527548" w:rsidRPr="00E96F40" w:rsidRDefault="00405960" w:rsidP="00965B82">
      <w:pPr>
        <w:jc w:val="both"/>
      </w:pPr>
      <w:r>
        <w:rPr>
          <w:lang w:val="sr-Cyrl-RS"/>
        </w:rPr>
        <w:t xml:space="preserve">             </w:t>
      </w:r>
      <w:r w:rsidR="00527548" w:rsidRPr="00E96F40">
        <w:t xml:space="preserve">Наручилац може одбити понуду ако поседује </w:t>
      </w:r>
      <w:r w:rsidR="00527548" w:rsidRPr="00E96F40">
        <w:rPr>
          <w:lang w:val="sr-Cyrl-RS"/>
        </w:rPr>
        <w:t>доказе</w:t>
      </w:r>
      <w:r w:rsidR="00527548" w:rsidRPr="00E96F40">
        <w:t xml:space="preserve"> који се однос</w:t>
      </w:r>
      <w:r w:rsidR="00527548" w:rsidRPr="00E96F40">
        <w:rPr>
          <w:lang w:val="sr-Cyrl-RS"/>
        </w:rPr>
        <w:t>е</w:t>
      </w:r>
      <w:r w:rsidR="00527548" w:rsidRPr="00E96F40">
        <w:t xml:space="preserve"> на поступак који је спровео или уговор који је закључио </w:t>
      </w:r>
      <w:r w:rsidR="00527548" w:rsidRPr="00E96F40">
        <w:rPr>
          <w:lang w:val="sr-Cyrl-RS"/>
        </w:rPr>
        <w:t xml:space="preserve">и </w:t>
      </w:r>
      <w:r w:rsidR="00527548" w:rsidRPr="00E96F40">
        <w:t>други наручилац</w:t>
      </w:r>
      <w:r w:rsidR="00527548" w:rsidRPr="00E96F40">
        <w:rPr>
          <w:lang w:val="sr-Cyrl-RS"/>
        </w:rPr>
        <w:t xml:space="preserve"> ако је предмет јавне набавке истоврсан</w:t>
      </w:r>
      <w:r w:rsidR="00527548" w:rsidRPr="00E96F40">
        <w:t xml:space="preserve">. </w:t>
      </w:r>
    </w:p>
    <w:p w14:paraId="5D983ADC" w14:textId="77777777" w:rsidR="00527548" w:rsidRPr="00E96F40" w:rsidRDefault="00527548" w:rsidP="00965B82">
      <w:pPr>
        <w:jc w:val="both"/>
      </w:pPr>
      <w:r w:rsidRPr="00E96F40">
        <w:tab/>
      </w:r>
    </w:p>
    <w:p w14:paraId="3416F632" w14:textId="77777777" w:rsidR="00527548" w:rsidRPr="00AA4794" w:rsidRDefault="00515053" w:rsidP="00AA4794">
      <w:pPr>
        <w:jc w:val="both"/>
        <w:rPr>
          <w:sz w:val="22"/>
          <w:szCs w:val="22"/>
          <w:lang w:val="sr-Latn-RS"/>
        </w:rPr>
      </w:pPr>
      <w:r w:rsidRPr="00FF0C41">
        <w:rPr>
          <w:sz w:val="22"/>
          <w:szCs w:val="22"/>
        </w:rPr>
        <w:t xml:space="preserve"> </w:t>
      </w:r>
      <w:r w:rsidR="00527548" w:rsidRPr="00F374C3">
        <w:rPr>
          <w:b/>
        </w:rPr>
        <w:t>1</w:t>
      </w:r>
      <w:r w:rsidR="00CE7E88">
        <w:rPr>
          <w:b/>
          <w:lang w:val="sr-Cyrl-RS"/>
        </w:rPr>
        <w:t>6</w:t>
      </w:r>
      <w:r w:rsidR="00B77686">
        <w:rPr>
          <w:b/>
        </w:rPr>
        <w:t>.</w:t>
      </w:r>
      <w:r w:rsidR="00B77686">
        <w:rPr>
          <w:b/>
          <w:lang w:val="sr-Latn-RS"/>
        </w:rPr>
        <w:t xml:space="preserve"> </w:t>
      </w:r>
      <w:r w:rsidR="00527548" w:rsidRPr="00F374C3">
        <w:rPr>
          <w:b/>
        </w:rPr>
        <w:t>Критеријум за доделу уговора</w:t>
      </w:r>
      <w:r w:rsidR="007355D3">
        <w:rPr>
          <w:b/>
          <w:lang w:val="sr-Cyrl-RS"/>
        </w:rPr>
        <w:t xml:space="preserve"> и</w:t>
      </w:r>
      <w:r w:rsidR="00D81339">
        <w:rPr>
          <w:b/>
          <w:lang w:val="sr-Cyrl-RS"/>
        </w:rPr>
        <w:t xml:space="preserve"> е</w:t>
      </w:r>
      <w:r w:rsidR="00D81339" w:rsidRPr="00F374C3">
        <w:rPr>
          <w:b/>
        </w:rPr>
        <w:t>лементи критеријума на основу којих ће наручилац  доделити уговор  уколико постоје две или више понуда са</w:t>
      </w:r>
      <w:r w:rsidR="007355D3">
        <w:rPr>
          <w:b/>
          <w:lang w:val="sr-Cyrl-RS"/>
        </w:rPr>
        <w:t xml:space="preserve"> истом ценом</w:t>
      </w:r>
    </w:p>
    <w:p w14:paraId="6FEFA1B2" w14:textId="77777777" w:rsidR="00164A02" w:rsidRPr="00164A02" w:rsidRDefault="00164A02" w:rsidP="00164A02">
      <w:pPr>
        <w:ind w:firstLine="720"/>
        <w:jc w:val="both"/>
      </w:pPr>
      <w:r w:rsidRPr="00164A02">
        <w:t>Одлука о додели уговора у предметној јавној набавци донеће се применом критеријума</w:t>
      </w:r>
      <w:r w:rsidRPr="00164A02">
        <w:rPr>
          <w:b/>
        </w:rPr>
        <w:t xml:space="preserve"> </w:t>
      </w:r>
      <w:r w:rsidRPr="00164A02">
        <w:rPr>
          <w:b/>
          <w:lang w:val="sr-Cyrl-RS"/>
        </w:rPr>
        <w:t>„</w:t>
      </w:r>
      <w:r w:rsidRPr="00164A02">
        <w:rPr>
          <w:b/>
        </w:rPr>
        <w:t>најнижа понуђена цена</w:t>
      </w:r>
      <w:r w:rsidRPr="00164A02">
        <w:rPr>
          <w:b/>
          <w:lang w:val="sr-Cyrl-RS"/>
        </w:rPr>
        <w:t>“</w:t>
      </w:r>
      <w:r w:rsidRPr="00164A02">
        <w:t xml:space="preserve">. </w:t>
      </w:r>
      <w:r w:rsidRPr="00164A02">
        <w:rPr>
          <w:b/>
        </w:rPr>
        <w:t xml:space="preserve">  </w:t>
      </w:r>
      <w:r w:rsidRPr="00164A02">
        <w:t xml:space="preserve"> </w:t>
      </w:r>
    </w:p>
    <w:p w14:paraId="571B1915" w14:textId="77777777" w:rsidR="00164A02" w:rsidRPr="00164A02" w:rsidRDefault="00164A02" w:rsidP="00164A02">
      <w:pPr>
        <w:ind w:firstLine="720"/>
        <w:jc w:val="both"/>
        <w:rPr>
          <w:lang w:val="sr-Cyrl-RS"/>
        </w:rPr>
      </w:pPr>
      <w:r w:rsidRPr="00164A02">
        <w:t xml:space="preserve">  </w:t>
      </w:r>
      <w:r w:rsidRPr="00164A02">
        <w:rPr>
          <w:lang w:val="sr-Cyrl-RS"/>
        </w:rPr>
        <w:t>Први резервни критеријум за избор најповољније понуде је понуђени рок за плаћање рачуна (најмање 30 дана, а најдужи 45 дана од дана пријема рачуна), односно дужи рок за плаћање. Уколико две или више понуд</w:t>
      </w:r>
      <w:r w:rsidRPr="00164A02">
        <w:rPr>
          <w:lang w:val="sr-Latn-RS"/>
        </w:rPr>
        <w:t>e</w:t>
      </w:r>
      <w:r w:rsidRPr="00164A02">
        <w:rPr>
          <w:lang w:val="sr-Cyrl-RS"/>
        </w:rPr>
        <w:t xml:space="preserve"> имају исту цену и рок плаћања, наручилац ће донети одлуку о додели уговора применом резервног критеријума – жребањем („извлачењем из шешира“).</w:t>
      </w:r>
    </w:p>
    <w:p w14:paraId="459E185D" w14:textId="77777777" w:rsidR="00D81339" w:rsidRPr="00164A02" w:rsidRDefault="00164A02" w:rsidP="003006FB">
      <w:pPr>
        <w:ind w:firstLine="720"/>
        <w:jc w:val="both"/>
        <w:rPr>
          <w:lang w:val="sr-Latn-RS"/>
        </w:rPr>
      </w:pPr>
      <w:r w:rsidRPr="00164A02">
        <w:rPr>
          <w:lang w:val="sr-Cyrl-RS"/>
        </w:rPr>
        <w:t>Уколико се јави потреба за применом овог резервног критеријума, наручилац ће позвати све понуђаче да присуствују жребању на који начин ће обезбедити јавност и транспарентност у поступку јавне набавке и о истом ће бити сачињен записник. Жребање ће</w:t>
      </w:r>
      <w:r w:rsidR="008A6E90">
        <w:rPr>
          <w:lang w:val="sr-Cyrl-RS"/>
        </w:rPr>
        <w:t xml:space="preserve"> се обавити и у ситуацији ако не буде присутних представника понуђача</w:t>
      </w:r>
      <w:r w:rsidRPr="00164A02">
        <w:rPr>
          <w:lang w:val="sr-Cyrl-RS"/>
        </w:rPr>
        <w:t>.</w:t>
      </w:r>
    </w:p>
    <w:p w14:paraId="5D198A8A" w14:textId="77777777" w:rsidR="00F374C3" w:rsidRDefault="00F374C3" w:rsidP="003006FB">
      <w:pPr>
        <w:pStyle w:val="BodyText"/>
        <w:rPr>
          <w:color w:val="FF0000"/>
          <w:szCs w:val="22"/>
          <w:lang w:val="sr-Cyrl-RS"/>
        </w:rPr>
      </w:pPr>
    </w:p>
    <w:p w14:paraId="37E4B968" w14:textId="77777777" w:rsidR="00A81BA2" w:rsidRPr="00F374C3" w:rsidRDefault="00A81BA2" w:rsidP="00B77686">
      <w:pPr>
        <w:jc w:val="both"/>
        <w:rPr>
          <w:b/>
        </w:rPr>
      </w:pPr>
      <w:r w:rsidRPr="00F374C3">
        <w:rPr>
          <w:b/>
        </w:rPr>
        <w:t>1</w:t>
      </w:r>
      <w:r w:rsidR="00D81339">
        <w:rPr>
          <w:b/>
          <w:lang w:val="sr-Cyrl-RS"/>
        </w:rPr>
        <w:t>7</w:t>
      </w:r>
      <w:r w:rsidR="00B77686">
        <w:rPr>
          <w:b/>
        </w:rPr>
        <w:t>.</w:t>
      </w:r>
      <w:r w:rsidR="009E48B6">
        <w:rPr>
          <w:b/>
          <w:lang w:val="sr-Latn-RS"/>
        </w:rPr>
        <w:t xml:space="preserve"> </w:t>
      </w:r>
      <w:r w:rsidRPr="00F374C3">
        <w:rPr>
          <w:b/>
        </w:rPr>
        <w:t>Коришћење патента и одговорност за повреду заштићених права интелектуалне својина</w:t>
      </w:r>
    </w:p>
    <w:p w14:paraId="5CA9AC7C" w14:textId="77777777" w:rsidR="00A81BA2" w:rsidRPr="00F374C3" w:rsidRDefault="00A81BA2" w:rsidP="00A81BA2">
      <w:pPr>
        <w:ind w:firstLine="720"/>
        <w:jc w:val="both"/>
      </w:pPr>
      <w:r w:rsidRPr="00F374C3">
        <w:t>Евентуалне обавезе накнаде за коришћење патента као и одговорност за повреду заштићених права  интелектуалне својине сноси искључиво понуђач.</w:t>
      </w:r>
    </w:p>
    <w:p w14:paraId="744B0BDA" w14:textId="77777777" w:rsidR="00515053" w:rsidRPr="00FF0C41" w:rsidRDefault="00515053" w:rsidP="00794ACD">
      <w:pPr>
        <w:jc w:val="both"/>
        <w:rPr>
          <w:b/>
          <w:sz w:val="22"/>
          <w:szCs w:val="22"/>
        </w:rPr>
      </w:pPr>
    </w:p>
    <w:p w14:paraId="7E129F3B" w14:textId="77777777" w:rsidR="00A81BA2" w:rsidRPr="00F374C3" w:rsidRDefault="00A81BA2" w:rsidP="00A81BA2">
      <w:pPr>
        <w:jc w:val="both"/>
        <w:rPr>
          <w:b/>
        </w:rPr>
      </w:pPr>
      <w:r w:rsidRPr="00F374C3">
        <w:rPr>
          <w:b/>
        </w:rPr>
        <w:t>1</w:t>
      </w:r>
      <w:r w:rsidR="00D81339">
        <w:rPr>
          <w:b/>
          <w:lang w:val="sr-Cyrl-RS"/>
        </w:rPr>
        <w:t>8</w:t>
      </w:r>
      <w:r w:rsidR="00B77686">
        <w:rPr>
          <w:b/>
        </w:rPr>
        <w:t>.</w:t>
      </w:r>
      <w:r w:rsidR="009E48B6">
        <w:rPr>
          <w:b/>
          <w:lang w:val="sr-Latn-RS"/>
        </w:rPr>
        <w:t xml:space="preserve">  </w:t>
      </w:r>
      <w:r w:rsidRPr="00F374C3">
        <w:rPr>
          <w:b/>
        </w:rPr>
        <w:t>Захтев за заштиту права</w:t>
      </w:r>
    </w:p>
    <w:p w14:paraId="2B739026" w14:textId="77777777" w:rsidR="00F34B7F" w:rsidRPr="00F34B7F" w:rsidRDefault="00F34B7F" w:rsidP="00F34B7F">
      <w:pPr>
        <w:suppressAutoHyphens/>
        <w:spacing w:line="100" w:lineRule="atLeast"/>
        <w:jc w:val="both"/>
        <w:rPr>
          <w:rFonts w:eastAsia="Arial Unicode MS"/>
          <w:color w:val="000000"/>
          <w:kern w:val="1"/>
          <w:lang w:val="sr-Cyrl-RS" w:eastAsia="ar-SA"/>
        </w:rPr>
      </w:pPr>
      <w:r w:rsidRPr="00F34B7F">
        <w:rPr>
          <w:rFonts w:eastAsia="Arial Unicode MS"/>
          <w:color w:val="000000"/>
          <w:kern w:val="1"/>
          <w:lang w:val="sr-Cyrl-RS" w:eastAsia="ar-SA"/>
        </w:rPr>
        <w:t>Захтев за заштиту права може да поднесе понуђач, односно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14:paraId="0B6DC312" w14:textId="77777777" w:rsidR="00F34B7F" w:rsidRPr="00F34B7F" w:rsidRDefault="00F34B7F" w:rsidP="00F34B7F">
      <w:pPr>
        <w:suppressAutoHyphens/>
        <w:spacing w:line="100" w:lineRule="atLeast"/>
        <w:jc w:val="both"/>
        <w:rPr>
          <w:rFonts w:eastAsia="Arial Unicode MS"/>
          <w:color w:val="000000"/>
          <w:kern w:val="1"/>
          <w:lang w:eastAsia="ar-SA"/>
        </w:rPr>
      </w:pPr>
      <w:r w:rsidRPr="00F34B7F">
        <w:rPr>
          <w:rFonts w:eastAsia="Arial Unicode MS"/>
          <w:color w:val="000000"/>
          <w:kern w:val="1"/>
          <w:lang w:val="sr-Cyrl-RS" w:eastAsia="ar-SA"/>
        </w:rPr>
        <w:t>Захтев за заштиту права подноси се наручиоцу, а копија се истовремено доставља Републичкој комисији.</w:t>
      </w:r>
      <w:r w:rsidRPr="00F34B7F">
        <w:rPr>
          <w:rFonts w:eastAsia="TimesNewRomanPSMT"/>
          <w:bCs/>
          <w:color w:val="000000"/>
          <w:kern w:val="1"/>
          <w:lang w:val="sr-Cyrl-RS" w:eastAsia="ar-SA"/>
        </w:rPr>
        <w:t xml:space="preserve"> </w:t>
      </w:r>
      <w:r w:rsidRPr="00F34B7F">
        <w:rPr>
          <w:rFonts w:eastAsia="TimesNewRomanPSMT"/>
          <w:bCs/>
          <w:kern w:val="1"/>
          <w:lang w:val="sr-Cyrl-RS" w:eastAsia="ar-SA"/>
        </w:rPr>
        <w:t>Захтев за заштиту права се доставља непосредно, електронском поштом</w:t>
      </w:r>
      <w:r w:rsidRPr="00F34B7F">
        <w:rPr>
          <w:rFonts w:eastAsia="Arial Unicode MS"/>
          <w:kern w:val="1"/>
          <w:lang w:eastAsia="ar-SA"/>
        </w:rPr>
        <w:t xml:space="preserve"> на </w:t>
      </w:r>
      <w:r w:rsidRPr="00F34B7F">
        <w:rPr>
          <w:rFonts w:eastAsia="Arial Unicode MS"/>
          <w:i/>
          <w:color w:val="0000FF"/>
          <w:kern w:val="1"/>
          <w:u w:val="single"/>
          <w:lang w:val="en-US" w:eastAsia="ar-SA"/>
        </w:rPr>
        <w:t>e</w:t>
      </w:r>
      <w:r w:rsidRPr="008C7A56">
        <w:rPr>
          <w:rFonts w:eastAsia="Arial Unicode MS"/>
          <w:i/>
          <w:color w:val="0000FF"/>
          <w:kern w:val="1"/>
          <w:u w:val="single"/>
          <w:lang w:val="sr-Cyrl-RS" w:eastAsia="ar-SA"/>
        </w:rPr>
        <w:t xml:space="preserve">- </w:t>
      </w:r>
      <w:r w:rsidRPr="00F34B7F">
        <w:rPr>
          <w:rFonts w:eastAsia="Arial Unicode MS"/>
          <w:i/>
          <w:color w:val="0000FF"/>
          <w:kern w:val="1"/>
          <w:u w:val="single"/>
          <w:lang w:val="en-US" w:eastAsia="ar-SA"/>
        </w:rPr>
        <w:t>mail</w:t>
      </w:r>
      <w:r w:rsidRPr="00F34B7F">
        <w:rPr>
          <w:rFonts w:eastAsia="Arial Unicode MS"/>
          <w:i/>
          <w:color w:val="0000FF"/>
          <w:kern w:val="1"/>
          <w:u w:val="single"/>
          <w:lang w:val="sr-Cyrl-RS" w:eastAsia="ar-SA"/>
        </w:rPr>
        <w:t xml:space="preserve">: </w:t>
      </w:r>
      <w:hyperlink r:id="rId11" w:history="1">
        <w:r w:rsidR="008A6E90" w:rsidRPr="00127CC6">
          <w:rPr>
            <w:rStyle w:val="Hyperlink"/>
            <w:rFonts w:eastAsia="Arial Unicode MS"/>
            <w:i/>
            <w:kern w:val="1"/>
            <w:lang w:val="en-US" w:eastAsia="ar-SA"/>
          </w:rPr>
          <w:t>uap.opstiposlovi</w:t>
        </w:r>
        <w:r w:rsidR="008A6E90" w:rsidRPr="00127CC6">
          <w:rPr>
            <w:rStyle w:val="Hyperlink"/>
            <w:rFonts w:eastAsia="Arial Unicode MS"/>
            <w:i/>
            <w:kern w:val="1"/>
            <w:lang w:val="sr-Cyrl-RS" w:eastAsia="ar-SA"/>
          </w:rPr>
          <w:t>@</w:t>
        </w:r>
        <w:r w:rsidR="008A6E90" w:rsidRPr="00127CC6">
          <w:rPr>
            <w:rStyle w:val="Hyperlink"/>
            <w:rFonts w:eastAsia="Arial Unicode MS"/>
            <w:i/>
            <w:kern w:val="1"/>
            <w:lang w:val="en-US" w:eastAsia="ar-SA"/>
          </w:rPr>
          <w:t>minpolj</w:t>
        </w:r>
        <w:r w:rsidR="008A6E90" w:rsidRPr="00127CC6">
          <w:rPr>
            <w:rStyle w:val="Hyperlink"/>
            <w:rFonts w:eastAsia="Arial Unicode MS"/>
            <w:i/>
            <w:kern w:val="1"/>
            <w:lang w:val="sr-Cyrl-RS" w:eastAsia="ar-SA"/>
          </w:rPr>
          <w:t>.</w:t>
        </w:r>
        <w:r w:rsidR="008A6E90" w:rsidRPr="00127CC6">
          <w:rPr>
            <w:rStyle w:val="Hyperlink"/>
            <w:rFonts w:eastAsia="Arial Unicode MS"/>
            <w:i/>
            <w:kern w:val="1"/>
            <w:lang w:val="en-US" w:eastAsia="ar-SA"/>
          </w:rPr>
          <w:t>gov</w:t>
        </w:r>
        <w:r w:rsidR="008A6E90" w:rsidRPr="00127CC6">
          <w:rPr>
            <w:rStyle w:val="Hyperlink"/>
            <w:rFonts w:eastAsia="Arial Unicode MS"/>
            <w:i/>
            <w:kern w:val="1"/>
            <w:lang w:val="sr-Cyrl-RS" w:eastAsia="ar-SA"/>
          </w:rPr>
          <w:t>.</w:t>
        </w:r>
        <w:r w:rsidR="008A6E90" w:rsidRPr="00127CC6">
          <w:rPr>
            <w:rStyle w:val="Hyperlink"/>
            <w:rFonts w:eastAsia="Arial Unicode MS"/>
            <w:i/>
            <w:kern w:val="1"/>
            <w:lang w:val="en-US" w:eastAsia="ar-SA"/>
          </w:rPr>
          <w:t>rs</w:t>
        </w:r>
      </w:hyperlink>
      <w:r w:rsidRPr="008C7A56">
        <w:rPr>
          <w:rFonts w:eastAsia="Arial Unicode MS"/>
          <w:i/>
          <w:color w:val="0000FF"/>
          <w:kern w:val="1"/>
          <w:u w:val="single"/>
          <w:lang w:val="sr-Cyrl-RS" w:eastAsia="ar-SA"/>
        </w:rPr>
        <w:t xml:space="preserve"> </w:t>
      </w:r>
      <w:r w:rsidRPr="00F34B7F">
        <w:rPr>
          <w:rFonts w:eastAsia="Arial Unicode MS"/>
          <w:kern w:val="1"/>
          <w:u w:val="single"/>
          <w:lang w:val="sr-Cyrl-RS" w:eastAsia="ar-SA"/>
        </w:rPr>
        <w:t>сваког радног дана до 15:30 часова</w:t>
      </w:r>
      <w:r w:rsidRPr="00F34B7F">
        <w:rPr>
          <w:rFonts w:eastAsia="Arial Unicode MS"/>
          <w:i/>
          <w:color w:val="000000"/>
          <w:kern w:val="1"/>
          <w:lang w:val="sr-Cyrl-RS" w:eastAsia="ar-SA"/>
        </w:rPr>
        <w:t xml:space="preserve"> </w:t>
      </w:r>
      <w:r w:rsidRPr="00F34B7F">
        <w:rPr>
          <w:rFonts w:eastAsia="TimesNewRomanPSMT"/>
          <w:bCs/>
          <w:kern w:val="1"/>
          <w:lang w:val="sr-Cyrl-RS" w:eastAsia="ar-SA"/>
        </w:rPr>
        <w:t>или препорученом пошиљком са повратницом.</w:t>
      </w:r>
      <w:r w:rsidRPr="00F34B7F">
        <w:rPr>
          <w:rFonts w:eastAsia="TimesNewRomanPSMT"/>
          <w:bCs/>
          <w:color w:val="000000"/>
          <w:kern w:val="1"/>
          <w:lang w:eastAsia="ar-SA"/>
        </w:rPr>
        <w:t xml:space="preserve"> </w:t>
      </w:r>
      <w:r w:rsidRPr="00F34B7F">
        <w:rPr>
          <w:rFonts w:eastAsia="Arial Unicode MS"/>
          <w:color w:val="000000"/>
          <w:kern w:val="1"/>
          <w:lang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објављује обавештење о поднетом захтеву на Порталу јавних набавки</w:t>
      </w:r>
      <w:r w:rsidRPr="00F34B7F">
        <w:rPr>
          <w:rFonts w:eastAsia="Arial Unicode MS"/>
          <w:color w:val="000000"/>
          <w:kern w:val="1"/>
          <w:lang w:val="sr-Cyrl-RS" w:eastAsia="ar-SA"/>
        </w:rPr>
        <w:t xml:space="preserve"> и на својој интернет страници</w:t>
      </w:r>
      <w:r w:rsidRPr="00F34B7F">
        <w:rPr>
          <w:rFonts w:eastAsia="Arial Unicode MS"/>
          <w:color w:val="000000"/>
          <w:kern w:val="1"/>
          <w:lang w:eastAsia="ar-SA"/>
        </w:rPr>
        <w:t>, најкасније у року од 2 дана од дана пријема захтева.</w:t>
      </w:r>
    </w:p>
    <w:p w14:paraId="0CE14509" w14:textId="77777777" w:rsidR="00F34B7F" w:rsidRPr="00F34B7F" w:rsidRDefault="00F34B7F" w:rsidP="00F34B7F">
      <w:pPr>
        <w:suppressAutoHyphens/>
        <w:spacing w:line="100" w:lineRule="atLeast"/>
        <w:jc w:val="both"/>
        <w:rPr>
          <w:rFonts w:eastAsia="Arial Unicode MS"/>
          <w:color w:val="000000"/>
          <w:kern w:val="1"/>
          <w:lang w:val="sr-Cyrl-RS" w:eastAsia="ar-SA"/>
        </w:rPr>
      </w:pPr>
      <w:r w:rsidRPr="00F34B7F">
        <w:rPr>
          <w:rFonts w:eastAsia="Arial Unicode MS"/>
          <w:color w:val="000000"/>
          <w:kern w:val="1"/>
          <w:lang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w:t>
      </w:r>
      <w:r w:rsidRPr="00F34B7F">
        <w:rPr>
          <w:rFonts w:eastAsia="Arial Unicode MS"/>
          <w:color w:val="000000"/>
          <w:kern w:val="1"/>
          <w:lang w:eastAsia="ar-SA"/>
        </w:rPr>
        <w:lastRenderedPageBreak/>
        <w:t>благовременим уколико је примљен од стране наручиоца најкасније 3 (три) дана пре истека рока за подношење понуда, без обзира на начин достављања</w:t>
      </w:r>
      <w:r w:rsidRPr="00F34B7F">
        <w:rPr>
          <w:rFonts w:eastAsia="Arial Unicode MS"/>
          <w:color w:val="000000"/>
          <w:kern w:val="1"/>
          <w:lang w:val="sr-Cyrl-RS" w:eastAsia="ar-SA"/>
        </w:rPr>
        <w:t xml:space="preserve"> и уколико је подносилац захтева у складу са чл.63. став 2. Закона указао наручиоцу на евентуалне недостатке и неправилности, а наручилац исте није отклонио. У том случају подношења захтева за заштиту права долази до застоја рока за подношење понуда. </w:t>
      </w:r>
    </w:p>
    <w:p w14:paraId="3922264A" w14:textId="77777777" w:rsidR="00F34B7F" w:rsidRPr="00F34B7F" w:rsidRDefault="00F34B7F" w:rsidP="00F34B7F">
      <w:pPr>
        <w:suppressAutoHyphens/>
        <w:spacing w:line="100" w:lineRule="atLeast"/>
        <w:jc w:val="both"/>
        <w:rPr>
          <w:rFonts w:eastAsia="Arial Unicode MS"/>
          <w:color w:val="000000"/>
          <w:kern w:val="1"/>
          <w:lang w:val="sr-Cyrl-RS" w:eastAsia="ar-SA"/>
        </w:rPr>
      </w:pPr>
      <w:r w:rsidRPr="00F34B7F">
        <w:rPr>
          <w:rFonts w:eastAsia="Arial Unicode MS"/>
          <w:color w:val="000000"/>
          <w:kern w:val="1"/>
          <w:lang w:val="sr-Cyrl-RS" w:eastAsia="ar-SA"/>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14:paraId="6E23AB50" w14:textId="77777777" w:rsidR="00F34B7F" w:rsidRPr="00F34B7F" w:rsidRDefault="00F34B7F" w:rsidP="00F34B7F">
      <w:pPr>
        <w:suppressAutoHyphens/>
        <w:spacing w:line="100" w:lineRule="atLeast"/>
        <w:jc w:val="both"/>
        <w:rPr>
          <w:rFonts w:eastAsia="Arial Unicode MS"/>
          <w:color w:val="000000"/>
          <w:kern w:val="1"/>
          <w:lang w:val="sr-Cyrl-RS" w:eastAsia="ar-SA"/>
        </w:rPr>
      </w:pPr>
      <w:r w:rsidRPr="00F34B7F">
        <w:rPr>
          <w:rFonts w:eastAsia="Arial Unicode MS"/>
          <w:color w:val="000000"/>
          <w:kern w:val="1"/>
          <w:lang w:val="sr-Cyrl-RS" w:eastAsia="ar-SA"/>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F34B7F">
        <w:rPr>
          <w:rFonts w:eastAsia="Arial Unicode MS"/>
          <w:color w:val="000000"/>
          <w:kern w:val="1"/>
          <w:lang w:eastAsia="ar-SA"/>
        </w:rPr>
        <w:t xml:space="preserve">5 (пет) </w:t>
      </w:r>
      <w:r w:rsidRPr="00F34B7F">
        <w:rPr>
          <w:rFonts w:eastAsia="Arial Unicode MS"/>
          <w:color w:val="000000"/>
          <w:kern w:val="1"/>
          <w:lang w:val="sr-Cyrl-RS" w:eastAsia="ar-SA"/>
        </w:rPr>
        <w:t xml:space="preserve">дана од дана објављивања одлуке на Порталу јавних набавки. </w:t>
      </w:r>
    </w:p>
    <w:p w14:paraId="6970125F" w14:textId="77777777" w:rsidR="00F34B7F" w:rsidRPr="00F34B7F" w:rsidRDefault="00F34B7F" w:rsidP="00F34B7F">
      <w:pPr>
        <w:suppressAutoHyphens/>
        <w:spacing w:line="100" w:lineRule="atLeast"/>
        <w:jc w:val="both"/>
        <w:rPr>
          <w:rFonts w:eastAsia="Arial Unicode MS"/>
          <w:color w:val="000000"/>
          <w:kern w:val="1"/>
          <w:lang w:val="sr-Cyrl-RS" w:eastAsia="ar-SA"/>
        </w:rPr>
      </w:pPr>
      <w:r w:rsidRPr="00F34B7F">
        <w:rPr>
          <w:rFonts w:eastAsia="Arial Unicode MS"/>
          <w:color w:val="000000"/>
          <w:kern w:val="1"/>
          <w:lang w:val="sr-Cyrl-R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0B7DBF86" w14:textId="77777777" w:rsidR="00F34B7F" w:rsidRPr="00F34B7F" w:rsidRDefault="00F34B7F" w:rsidP="00F34B7F">
      <w:pPr>
        <w:suppressAutoHyphens/>
        <w:spacing w:line="100" w:lineRule="atLeast"/>
        <w:jc w:val="both"/>
        <w:rPr>
          <w:rFonts w:eastAsia="TimesNewRomanPSMT"/>
          <w:bCs/>
          <w:color w:val="000000"/>
          <w:kern w:val="1"/>
          <w:lang w:val="sr-Cyrl-RS" w:eastAsia="ar-SA"/>
        </w:rPr>
      </w:pPr>
      <w:r w:rsidRPr="00F34B7F">
        <w:rPr>
          <w:rFonts w:eastAsia="Arial Unicode MS"/>
          <w:color w:val="000000"/>
          <w:kern w:val="1"/>
          <w:lang w:val="sr-Cyrl-RS" w:eastAsia="ar-SA"/>
        </w:rPr>
        <w:t>Ако је у истом поступку јавне набавке поново поднет захтев за заштиту права од стр</w:t>
      </w:r>
      <w:r w:rsidRPr="00F34B7F">
        <w:rPr>
          <w:rFonts w:eastAsia="Arial Unicode MS"/>
          <w:color w:val="000000"/>
          <w:kern w:val="1"/>
          <w:lang w:eastAsia="ar-SA"/>
        </w:rPr>
        <w:t>а</w:t>
      </w:r>
      <w:r w:rsidRPr="00F34B7F">
        <w:rPr>
          <w:rFonts w:eastAsia="Arial Unicode MS"/>
          <w:color w:val="000000"/>
          <w:kern w:val="1"/>
          <w:lang w:val="sr-Cyrl-RS"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72293891" w14:textId="77777777" w:rsidR="00F34B7F" w:rsidRPr="00F34B7F" w:rsidRDefault="00F34B7F" w:rsidP="00F34B7F">
      <w:pPr>
        <w:suppressAutoHyphens/>
        <w:spacing w:line="100" w:lineRule="atLeast"/>
        <w:jc w:val="both"/>
        <w:rPr>
          <w:rFonts w:eastAsia="Arial Unicode MS"/>
          <w:color w:val="000000"/>
          <w:kern w:val="2"/>
          <w:lang w:val="sr-Cyrl-RS" w:eastAsia="ar-SA"/>
        </w:rPr>
      </w:pPr>
      <w:r w:rsidRPr="00F34B7F">
        <w:rPr>
          <w:rFonts w:eastAsia="Arial Unicode MS"/>
          <w:color w:val="000000"/>
          <w:kern w:val="2"/>
          <w:lang w:val="sr-Cyrl-RS" w:eastAsia="ar-SA"/>
        </w:rPr>
        <w:t>Као доказ о уплати таксе у смислу члана 151. став 1. тачка 6) Закона прихватиће се:</w:t>
      </w:r>
    </w:p>
    <w:p w14:paraId="326BF80E" w14:textId="77777777" w:rsidR="00F34B7F" w:rsidRPr="00F34B7F" w:rsidRDefault="00F34B7F" w:rsidP="00F34B7F">
      <w:pPr>
        <w:numPr>
          <w:ilvl w:val="0"/>
          <w:numId w:val="28"/>
        </w:numPr>
        <w:suppressAutoHyphens/>
        <w:spacing w:line="100" w:lineRule="atLeast"/>
        <w:jc w:val="both"/>
        <w:rPr>
          <w:rFonts w:eastAsia="Arial Unicode MS"/>
          <w:color w:val="000000"/>
          <w:kern w:val="2"/>
          <w:lang w:val="sr-Cyrl-RS" w:eastAsia="ar-SA"/>
        </w:rPr>
      </w:pPr>
      <w:r w:rsidRPr="00F34B7F">
        <w:rPr>
          <w:rFonts w:eastAsia="Arial Unicode MS"/>
          <w:b/>
          <w:color w:val="000000"/>
          <w:kern w:val="2"/>
          <w:lang w:val="sr-Cyrl-RS" w:eastAsia="ar-SA"/>
        </w:rPr>
        <w:t>Потврда о извршеној уплати таксе из члана 156. Закона, која садржи следеће елементе</w:t>
      </w:r>
      <w:r w:rsidRPr="00F34B7F">
        <w:rPr>
          <w:rFonts w:eastAsia="Arial Unicode MS"/>
          <w:color w:val="000000"/>
          <w:kern w:val="2"/>
          <w:lang w:val="sr-Cyrl-RS" w:eastAsia="ar-SA"/>
        </w:rPr>
        <w:t>:</w:t>
      </w:r>
    </w:p>
    <w:p w14:paraId="731801C8" w14:textId="77777777" w:rsidR="00F34B7F" w:rsidRPr="00F34B7F" w:rsidRDefault="00F34B7F" w:rsidP="00F34B7F">
      <w:pPr>
        <w:numPr>
          <w:ilvl w:val="0"/>
          <w:numId w:val="29"/>
        </w:numPr>
        <w:suppressAutoHyphens/>
        <w:spacing w:line="100" w:lineRule="atLeast"/>
        <w:ind w:left="1070"/>
        <w:jc w:val="both"/>
        <w:rPr>
          <w:rFonts w:eastAsia="Arial Unicode MS"/>
          <w:color w:val="000000"/>
          <w:kern w:val="2"/>
          <w:lang w:val="sr-Cyrl-RS" w:eastAsia="ar-SA"/>
        </w:rPr>
      </w:pPr>
      <w:r w:rsidRPr="00F34B7F">
        <w:rPr>
          <w:rFonts w:eastAsia="Arial Unicode MS"/>
          <w:color w:val="000000"/>
          <w:kern w:val="2"/>
          <w:lang w:val="sr-Cyrl-RS" w:eastAsia="ar-SA"/>
        </w:rPr>
        <w:t>Да буде издата од стране банке и да садржи печат банке;</w:t>
      </w:r>
    </w:p>
    <w:p w14:paraId="7B09478B" w14:textId="77777777" w:rsidR="00F34B7F" w:rsidRPr="00F34B7F" w:rsidRDefault="00F34B7F" w:rsidP="00F34B7F">
      <w:pPr>
        <w:numPr>
          <w:ilvl w:val="0"/>
          <w:numId w:val="29"/>
        </w:numPr>
        <w:suppressAutoHyphens/>
        <w:spacing w:line="100" w:lineRule="atLeast"/>
        <w:ind w:left="1070"/>
        <w:jc w:val="both"/>
        <w:rPr>
          <w:rFonts w:eastAsia="Arial Unicode MS"/>
          <w:color w:val="000000"/>
          <w:kern w:val="2"/>
          <w:lang w:val="sr-Cyrl-RS" w:eastAsia="ar-SA"/>
        </w:rPr>
      </w:pPr>
      <w:r w:rsidRPr="00F34B7F">
        <w:rPr>
          <w:rFonts w:eastAsia="Arial Unicode MS"/>
          <w:color w:val="000000"/>
          <w:kern w:val="2"/>
          <w:lang w:val="sr-Cyrl-RS" w:eastAsia="ar-SA"/>
        </w:rPr>
        <w:t>Да представља доказ о извршеној уплати таксе, односно налог за уплату таксе, односно налог за пренос средстава, као и датум извршења налога;</w:t>
      </w:r>
    </w:p>
    <w:p w14:paraId="2E0AA34C" w14:textId="77777777" w:rsidR="00F34B7F" w:rsidRPr="00F34B7F" w:rsidRDefault="00F34B7F" w:rsidP="00F34B7F">
      <w:pPr>
        <w:numPr>
          <w:ilvl w:val="0"/>
          <w:numId w:val="29"/>
        </w:numPr>
        <w:suppressAutoHyphens/>
        <w:spacing w:line="100" w:lineRule="atLeast"/>
        <w:ind w:left="1070"/>
        <w:jc w:val="both"/>
        <w:rPr>
          <w:rFonts w:eastAsia="Arial Unicode MS"/>
          <w:color w:val="FF0000"/>
          <w:kern w:val="2"/>
          <w:lang w:val="sr-Cyrl-RS" w:eastAsia="ar-SA"/>
        </w:rPr>
      </w:pPr>
      <w:r w:rsidRPr="00F34B7F">
        <w:rPr>
          <w:rFonts w:eastAsia="Arial Unicode MS"/>
          <w:color w:val="000000"/>
          <w:kern w:val="2"/>
          <w:lang w:val="sr-Cyrl-RS" w:eastAsia="ar-SA"/>
        </w:rPr>
        <w:t xml:space="preserve">Износ од 60.000,00 динара из члана </w:t>
      </w:r>
      <w:r w:rsidRPr="00F34B7F">
        <w:rPr>
          <w:rFonts w:eastAsia="Arial Unicode MS"/>
          <w:kern w:val="2"/>
          <w:lang w:val="sr-Cyrl-RS" w:eastAsia="ar-SA"/>
        </w:rPr>
        <w:t>156. Закона;</w:t>
      </w:r>
    </w:p>
    <w:p w14:paraId="69276190" w14:textId="77777777" w:rsidR="00F34B7F" w:rsidRPr="00F34B7F" w:rsidRDefault="00F34B7F" w:rsidP="00F34B7F">
      <w:pPr>
        <w:numPr>
          <w:ilvl w:val="0"/>
          <w:numId w:val="29"/>
        </w:numPr>
        <w:suppressAutoHyphens/>
        <w:spacing w:line="100" w:lineRule="atLeast"/>
        <w:ind w:left="1070"/>
        <w:jc w:val="both"/>
        <w:rPr>
          <w:rFonts w:eastAsia="Arial Unicode MS"/>
          <w:color w:val="000000"/>
          <w:kern w:val="2"/>
          <w:lang w:val="sr-Cyrl-RS" w:eastAsia="ar-SA"/>
        </w:rPr>
      </w:pPr>
      <w:r w:rsidRPr="00F34B7F">
        <w:rPr>
          <w:rFonts w:eastAsia="Arial Unicode MS"/>
          <w:color w:val="000000"/>
          <w:kern w:val="2"/>
          <w:lang w:val="sr-Cyrl-RS" w:eastAsia="ar-SA"/>
        </w:rPr>
        <w:t>Број рачуна: 840-30678845-06;</w:t>
      </w:r>
    </w:p>
    <w:p w14:paraId="26D6D20B" w14:textId="77777777" w:rsidR="00F34B7F" w:rsidRPr="00F34B7F" w:rsidRDefault="00F34B7F" w:rsidP="00F34B7F">
      <w:pPr>
        <w:numPr>
          <w:ilvl w:val="0"/>
          <w:numId w:val="29"/>
        </w:numPr>
        <w:suppressAutoHyphens/>
        <w:spacing w:line="100" w:lineRule="atLeast"/>
        <w:ind w:left="1070"/>
        <w:jc w:val="both"/>
        <w:rPr>
          <w:rFonts w:eastAsia="Arial Unicode MS"/>
          <w:color w:val="000000"/>
          <w:kern w:val="2"/>
          <w:lang w:val="sr-Cyrl-RS" w:eastAsia="ar-SA"/>
        </w:rPr>
      </w:pPr>
      <w:r w:rsidRPr="00F34B7F">
        <w:rPr>
          <w:rFonts w:eastAsia="Arial Unicode MS"/>
          <w:color w:val="000000"/>
          <w:kern w:val="2"/>
          <w:lang w:val="sr-Cyrl-RS" w:eastAsia="ar-SA"/>
        </w:rPr>
        <w:t>Шифру плаћања: 153 или 253;</w:t>
      </w:r>
    </w:p>
    <w:p w14:paraId="1A44A5B9" w14:textId="77777777" w:rsidR="00F34B7F" w:rsidRPr="00F34B7F" w:rsidRDefault="00F34B7F" w:rsidP="00F34B7F">
      <w:pPr>
        <w:numPr>
          <w:ilvl w:val="0"/>
          <w:numId w:val="29"/>
        </w:numPr>
        <w:suppressAutoHyphens/>
        <w:spacing w:line="100" w:lineRule="atLeast"/>
        <w:ind w:left="1070"/>
        <w:jc w:val="both"/>
        <w:rPr>
          <w:rFonts w:eastAsia="Arial Unicode MS"/>
          <w:color w:val="000000"/>
          <w:kern w:val="2"/>
          <w:lang w:val="sr-Cyrl-RS" w:eastAsia="ar-SA"/>
        </w:rPr>
      </w:pPr>
      <w:r w:rsidRPr="00F34B7F">
        <w:rPr>
          <w:rFonts w:eastAsia="Arial Unicode MS"/>
          <w:color w:val="000000"/>
          <w:kern w:val="2"/>
          <w:lang w:val="sr-Cyrl-RS" w:eastAsia="ar-SA"/>
        </w:rPr>
        <w:t>Позив на број: подаци о броју или ознаци јавне набавке поводом које се подноси захтев за заштиту права;</w:t>
      </w:r>
    </w:p>
    <w:p w14:paraId="569666BF" w14:textId="77777777" w:rsidR="00F34B7F" w:rsidRPr="00F34B7F" w:rsidRDefault="00F34B7F" w:rsidP="00F34B7F">
      <w:pPr>
        <w:numPr>
          <w:ilvl w:val="0"/>
          <w:numId w:val="29"/>
        </w:numPr>
        <w:suppressAutoHyphens/>
        <w:spacing w:line="100" w:lineRule="atLeast"/>
        <w:ind w:left="1070"/>
        <w:jc w:val="both"/>
        <w:rPr>
          <w:rFonts w:eastAsia="Arial Unicode MS"/>
          <w:color w:val="000000"/>
          <w:kern w:val="2"/>
          <w:lang w:val="sr-Cyrl-RS" w:eastAsia="ar-SA"/>
        </w:rPr>
      </w:pPr>
      <w:r w:rsidRPr="00F34B7F">
        <w:rPr>
          <w:rFonts w:eastAsia="Arial Unicode MS"/>
          <w:color w:val="000000"/>
          <w:kern w:val="2"/>
          <w:lang w:val="sr-Cyrl-RS" w:eastAsia="ar-SA"/>
        </w:rPr>
        <w:t>Сврха таксе: такса за ЗЗП; назив наручиоца; број или ознака јавне набавке поводом које се подноси захтев за заштиту права за кога је извршена уплата таксе;</w:t>
      </w:r>
    </w:p>
    <w:p w14:paraId="62F0A499" w14:textId="77777777" w:rsidR="00F34B7F" w:rsidRPr="00F34B7F" w:rsidRDefault="00F34B7F" w:rsidP="00F34B7F">
      <w:pPr>
        <w:numPr>
          <w:ilvl w:val="0"/>
          <w:numId w:val="29"/>
        </w:numPr>
        <w:suppressAutoHyphens/>
        <w:spacing w:line="100" w:lineRule="atLeast"/>
        <w:ind w:left="1070"/>
        <w:jc w:val="both"/>
        <w:rPr>
          <w:rFonts w:eastAsia="Arial Unicode MS"/>
          <w:color w:val="000000"/>
          <w:kern w:val="2"/>
          <w:lang w:val="sr-Cyrl-RS" w:eastAsia="ar-SA"/>
        </w:rPr>
      </w:pPr>
      <w:r w:rsidRPr="00F34B7F">
        <w:rPr>
          <w:rFonts w:eastAsia="Arial Unicode MS"/>
          <w:color w:val="000000"/>
          <w:kern w:val="2"/>
          <w:lang w:val="sr-Cyrl-RS" w:eastAsia="ar-SA"/>
        </w:rPr>
        <w:t>Корисник: буџет Републике Србије;</w:t>
      </w:r>
    </w:p>
    <w:p w14:paraId="44E75B0C" w14:textId="77777777" w:rsidR="00F34B7F" w:rsidRPr="00F34B7F" w:rsidRDefault="00F34B7F" w:rsidP="00F34B7F">
      <w:pPr>
        <w:numPr>
          <w:ilvl w:val="0"/>
          <w:numId w:val="29"/>
        </w:numPr>
        <w:suppressAutoHyphens/>
        <w:spacing w:line="100" w:lineRule="atLeast"/>
        <w:ind w:left="1070"/>
        <w:jc w:val="both"/>
        <w:rPr>
          <w:rFonts w:eastAsia="Arial Unicode MS"/>
          <w:color w:val="000000"/>
          <w:kern w:val="2"/>
          <w:lang w:val="sr-Cyrl-RS" w:eastAsia="ar-SA"/>
        </w:rPr>
      </w:pPr>
      <w:r w:rsidRPr="00F34B7F">
        <w:rPr>
          <w:rFonts w:eastAsia="Arial Unicode MS"/>
          <w:color w:val="000000"/>
          <w:kern w:val="2"/>
          <w:lang w:val="sr-Cyrl-RS" w:eastAsia="ar-SA"/>
        </w:rPr>
        <w:t>Назив уплатиоца, односно назив подносиоца захтева за заштиту права за кога је извршена уплата таксе;</w:t>
      </w:r>
    </w:p>
    <w:p w14:paraId="7A9CB08D" w14:textId="77777777" w:rsidR="00F34B7F" w:rsidRPr="00F34B7F" w:rsidRDefault="00F34B7F" w:rsidP="00F34B7F">
      <w:pPr>
        <w:numPr>
          <w:ilvl w:val="0"/>
          <w:numId w:val="29"/>
        </w:numPr>
        <w:suppressAutoHyphens/>
        <w:spacing w:line="100" w:lineRule="atLeast"/>
        <w:ind w:left="1070"/>
        <w:jc w:val="both"/>
        <w:rPr>
          <w:rFonts w:eastAsia="Arial Unicode MS"/>
          <w:color w:val="000000"/>
          <w:kern w:val="2"/>
          <w:lang w:val="sr-Cyrl-RS" w:eastAsia="ar-SA"/>
        </w:rPr>
      </w:pPr>
      <w:r w:rsidRPr="00F34B7F">
        <w:rPr>
          <w:rFonts w:eastAsia="Arial Unicode MS"/>
          <w:color w:val="000000"/>
          <w:kern w:val="2"/>
          <w:lang w:val="sr-Cyrl-RS" w:eastAsia="ar-SA"/>
        </w:rPr>
        <w:t>Потпис овлашћеног лица банке.</w:t>
      </w:r>
    </w:p>
    <w:p w14:paraId="682DFF37" w14:textId="77777777" w:rsidR="00F34B7F" w:rsidRPr="00F34B7F" w:rsidRDefault="00F34B7F" w:rsidP="00F34B7F">
      <w:pPr>
        <w:numPr>
          <w:ilvl w:val="0"/>
          <w:numId w:val="28"/>
        </w:numPr>
        <w:suppressAutoHyphens/>
        <w:spacing w:line="100" w:lineRule="atLeast"/>
        <w:jc w:val="both"/>
        <w:rPr>
          <w:rFonts w:eastAsia="Arial Unicode MS"/>
          <w:color w:val="000000"/>
          <w:kern w:val="2"/>
          <w:lang w:val="sr-Cyrl-RS" w:eastAsia="ar-SA"/>
        </w:rPr>
      </w:pPr>
      <w:r w:rsidRPr="00F34B7F">
        <w:rPr>
          <w:rFonts w:eastAsia="Arial Unicode MS"/>
          <w:b/>
          <w:color w:val="000000"/>
          <w:kern w:val="2"/>
          <w:lang w:val="sr-Cyrl-RS" w:eastAsia="ar-SA"/>
        </w:rPr>
        <w:t>Налог за уплату, први примерак</w:t>
      </w:r>
      <w:r w:rsidRPr="00F34B7F">
        <w:rPr>
          <w:rFonts w:eastAsia="Arial Unicode MS"/>
          <w:color w:val="000000"/>
          <w:kern w:val="2"/>
          <w:lang w:val="sr-Cyrl-RS" w:eastAsia="ar-SA"/>
        </w:rPr>
        <w:t>, оверен потписом овлашћеног лица и печатом банке или поште, који садржи све друге елементе из потврде о извршеној уплати таксе наведене под тачком 1.</w:t>
      </w:r>
    </w:p>
    <w:p w14:paraId="47A4D3B2" w14:textId="77777777" w:rsidR="00F34B7F" w:rsidRPr="00F34B7F" w:rsidRDefault="00F34B7F" w:rsidP="00F34B7F">
      <w:pPr>
        <w:numPr>
          <w:ilvl w:val="0"/>
          <w:numId w:val="28"/>
        </w:numPr>
        <w:suppressAutoHyphens/>
        <w:spacing w:line="100" w:lineRule="atLeast"/>
        <w:jc w:val="both"/>
        <w:rPr>
          <w:rFonts w:eastAsia="Arial Unicode MS"/>
          <w:color w:val="000000"/>
          <w:kern w:val="2"/>
          <w:lang w:val="sr-Cyrl-RS" w:eastAsia="ar-SA"/>
        </w:rPr>
      </w:pPr>
      <w:r w:rsidRPr="00F34B7F">
        <w:rPr>
          <w:rFonts w:eastAsia="Arial Unicode MS"/>
          <w:b/>
          <w:color w:val="000000"/>
          <w:kern w:val="2"/>
          <w:lang w:val="sr-Cyrl-RS" w:eastAsia="ar-SA"/>
        </w:rPr>
        <w:t>Потврда издата од стране Републике Србије, Министарства финансија, Управе за трезор</w:t>
      </w:r>
      <w:r w:rsidRPr="00F34B7F">
        <w:rPr>
          <w:rFonts w:eastAsia="Arial Unicode MS"/>
          <w:color w:val="000000"/>
          <w:kern w:val="2"/>
          <w:lang w:val="sr-Cyrl-RS" w:eastAsia="ar-SA"/>
        </w:rPr>
        <w:t>,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95A3107" w14:textId="77777777" w:rsidR="00F34B7F" w:rsidRPr="00F34B7F" w:rsidRDefault="00F34B7F" w:rsidP="00F34B7F">
      <w:pPr>
        <w:numPr>
          <w:ilvl w:val="0"/>
          <w:numId w:val="28"/>
        </w:numPr>
        <w:suppressAutoHyphens/>
        <w:spacing w:line="100" w:lineRule="atLeast"/>
        <w:jc w:val="both"/>
        <w:rPr>
          <w:rFonts w:eastAsia="Arial Unicode MS"/>
          <w:color w:val="000000"/>
          <w:kern w:val="2"/>
          <w:lang w:val="sr-Cyrl-RS" w:eastAsia="ar-SA"/>
        </w:rPr>
      </w:pPr>
      <w:r w:rsidRPr="00F34B7F">
        <w:rPr>
          <w:rFonts w:eastAsia="Arial Unicode MS"/>
          <w:color w:val="000000"/>
          <w:kern w:val="2"/>
          <w:lang w:val="sr-Cyrl-RS" w:eastAsia="ar-SA"/>
        </w:rPr>
        <w:t xml:space="preserve">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14:paraId="34179975" w14:textId="77777777" w:rsidR="00F34B7F" w:rsidRPr="00F34B7F" w:rsidRDefault="00F34B7F" w:rsidP="00F34B7F">
      <w:pPr>
        <w:suppressAutoHyphens/>
        <w:spacing w:line="100" w:lineRule="atLeast"/>
        <w:jc w:val="both"/>
        <w:rPr>
          <w:rFonts w:eastAsia="TimesNewRomanPSMT"/>
          <w:bCs/>
          <w:color w:val="000000"/>
          <w:kern w:val="2"/>
          <w:lang w:val="sr-Cyrl-RS" w:eastAsia="ar-SA"/>
        </w:rPr>
      </w:pPr>
      <w:r w:rsidRPr="00F34B7F">
        <w:rPr>
          <w:rFonts w:eastAsia="TimesNewRomanPSMT"/>
          <w:bCs/>
          <w:color w:val="000000"/>
          <w:kern w:val="2"/>
          <w:lang w:val="sr-Cyrl-RS" w:eastAsia="ar-SA"/>
        </w:rPr>
        <w:lastRenderedPageBreak/>
        <w:t>Поступак заштите права понуђача регулисан је одредбама чл. 138. - 167. Закона.</w:t>
      </w:r>
    </w:p>
    <w:p w14:paraId="0866F506" w14:textId="77777777" w:rsidR="00F34B7F" w:rsidRPr="008C7A56" w:rsidRDefault="00F34B7F" w:rsidP="00F34B7F">
      <w:pPr>
        <w:suppressAutoHyphens/>
        <w:spacing w:line="100" w:lineRule="atLeast"/>
        <w:jc w:val="both"/>
        <w:rPr>
          <w:rFonts w:eastAsia="Arial Unicode MS"/>
          <w:b/>
          <w:color w:val="000000"/>
          <w:kern w:val="1"/>
          <w:lang w:val="sr-Cyrl-RS" w:eastAsia="ar-SA"/>
        </w:rPr>
      </w:pPr>
    </w:p>
    <w:p w14:paraId="70D2A0A6" w14:textId="77777777" w:rsidR="00F34B7F" w:rsidRPr="00F34B7F" w:rsidRDefault="00D81339" w:rsidP="00F34B7F">
      <w:pPr>
        <w:suppressAutoHyphens/>
        <w:spacing w:line="100" w:lineRule="atLeast"/>
        <w:jc w:val="both"/>
        <w:rPr>
          <w:rFonts w:eastAsia="Arial Unicode MS"/>
          <w:b/>
          <w:color w:val="000000"/>
          <w:kern w:val="1"/>
          <w:lang w:val="sr-Cyrl-RS" w:eastAsia="ar-SA"/>
        </w:rPr>
      </w:pPr>
      <w:r>
        <w:rPr>
          <w:rFonts w:eastAsia="Arial Unicode MS"/>
          <w:b/>
          <w:color w:val="000000"/>
          <w:kern w:val="1"/>
          <w:lang w:val="sr-Cyrl-RS" w:eastAsia="ar-SA"/>
        </w:rPr>
        <w:t>19</w:t>
      </w:r>
      <w:r w:rsidR="00F34B7F" w:rsidRPr="008C7A56">
        <w:rPr>
          <w:rFonts w:eastAsia="Arial Unicode MS"/>
          <w:b/>
          <w:color w:val="000000"/>
          <w:kern w:val="1"/>
          <w:lang w:val="sr-Cyrl-RS" w:eastAsia="ar-SA"/>
        </w:rPr>
        <w:t>. Р</w:t>
      </w:r>
      <w:r w:rsidR="00F34B7F">
        <w:rPr>
          <w:rFonts w:eastAsia="Arial Unicode MS"/>
          <w:b/>
          <w:color w:val="000000"/>
          <w:kern w:val="1"/>
          <w:lang w:val="sr-Cyrl-RS" w:eastAsia="ar-SA"/>
        </w:rPr>
        <w:t>ок у којем ће уговор бити закључен</w:t>
      </w:r>
    </w:p>
    <w:p w14:paraId="5B69E65B" w14:textId="77777777" w:rsidR="00F34B7F" w:rsidRPr="00F34B7F" w:rsidRDefault="00F34B7F" w:rsidP="00F34B7F">
      <w:pPr>
        <w:suppressAutoHyphens/>
        <w:spacing w:line="100" w:lineRule="atLeast"/>
        <w:jc w:val="both"/>
        <w:rPr>
          <w:rFonts w:eastAsia="Arial Unicode MS"/>
          <w:color w:val="000000"/>
          <w:kern w:val="1"/>
          <w:lang w:val="sr-Cyrl-RS" w:eastAsia="ar-SA"/>
        </w:rPr>
      </w:pPr>
      <w:r w:rsidRPr="00F34B7F">
        <w:rPr>
          <w:rFonts w:eastAsia="Arial Unicode MS"/>
          <w:color w:val="000000"/>
          <w:kern w:val="1"/>
          <w:lang w:val="sr-Cyrl-RS" w:eastAsia="ar-SA"/>
        </w:rPr>
        <w:t>Наручилац је дужан да уговор о јавној набавци достави понуђачу којем је уговор додељен у року од 8 (осам) од дана протека рока за поношења захтева за заштиту права.</w:t>
      </w:r>
    </w:p>
    <w:p w14:paraId="08B71A30" w14:textId="77777777" w:rsidR="00F34B7F" w:rsidRPr="00F34B7F" w:rsidRDefault="00F34B7F" w:rsidP="00F34B7F">
      <w:pPr>
        <w:suppressAutoHyphens/>
        <w:spacing w:line="100" w:lineRule="atLeast"/>
        <w:jc w:val="both"/>
        <w:rPr>
          <w:rFonts w:eastAsia="Arial Unicode MS"/>
          <w:color w:val="000000"/>
          <w:kern w:val="1"/>
          <w:lang w:val="sr-Cyrl-RS" w:eastAsia="ar-SA"/>
        </w:rPr>
      </w:pPr>
      <w:r w:rsidRPr="00F34B7F">
        <w:rPr>
          <w:rFonts w:eastAsia="Arial Unicode MS"/>
          <w:color w:val="000000"/>
          <w:kern w:val="1"/>
          <w:lang w:val="sr-Cyrl-RS" w:eastAsia="ar-SA"/>
        </w:rPr>
        <w:t>Ако наручилац не достави потписан уговор понуђачу у року из претходног става,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737450D7" w14:textId="77777777" w:rsidR="00F34B7F" w:rsidRPr="00F34B7F" w:rsidRDefault="00F34B7F" w:rsidP="00F34B7F">
      <w:pPr>
        <w:suppressAutoHyphens/>
        <w:spacing w:line="100" w:lineRule="atLeast"/>
        <w:jc w:val="both"/>
        <w:rPr>
          <w:rFonts w:eastAsia="Arial Unicode MS"/>
          <w:color w:val="000000"/>
          <w:kern w:val="1"/>
          <w:lang w:val="sr-Cyrl-RS" w:eastAsia="ar-SA"/>
        </w:rPr>
      </w:pPr>
      <w:r w:rsidRPr="00F34B7F">
        <w:rPr>
          <w:rFonts w:eastAsia="Arial Unicode MS"/>
          <w:color w:val="000000"/>
          <w:kern w:val="1"/>
          <w:lang w:val="sr-Cyrl-RS" w:eastAsia="ar-SA"/>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14:paraId="504E4B28" w14:textId="77777777" w:rsidR="00F34B7F" w:rsidRPr="00DA6A8C" w:rsidRDefault="00F34B7F" w:rsidP="00F34B7F">
      <w:pPr>
        <w:suppressAutoHyphens/>
        <w:spacing w:line="100" w:lineRule="atLeast"/>
        <w:jc w:val="both"/>
        <w:rPr>
          <w:rFonts w:eastAsia="Arial Unicode MS"/>
          <w:color w:val="000000"/>
          <w:kern w:val="1"/>
          <w:lang w:val="sr-Cyrl-RS" w:eastAsia="ar-SA"/>
        </w:rPr>
      </w:pPr>
      <w:r w:rsidRPr="00DA6A8C">
        <w:rPr>
          <w:rFonts w:eastAsia="Arial Unicode MS"/>
          <w:color w:val="000000"/>
          <w:kern w:val="1"/>
          <w:lang w:val="sr-Cyrl-RS" w:eastAsia="ar-SA"/>
        </w:rPr>
        <w:t xml:space="preserve">У случају да је поднета само једна понуда наручилац може закључити уговор пре истека рока за подношење </w:t>
      </w:r>
      <w:r w:rsidRPr="00DA6A8C">
        <w:rPr>
          <w:rFonts w:eastAsia="Arial Unicode MS"/>
          <w:kern w:val="1"/>
          <w:lang w:val="sr-Cyrl-RS" w:eastAsia="ar-SA"/>
        </w:rPr>
        <w:t>захт</w:t>
      </w:r>
      <w:r w:rsidRPr="00F34B7F">
        <w:rPr>
          <w:rFonts w:eastAsia="Arial Unicode MS"/>
          <w:kern w:val="1"/>
          <w:lang w:val="sr-Cyrl-RS" w:eastAsia="ar-SA"/>
        </w:rPr>
        <w:t>е</w:t>
      </w:r>
      <w:r w:rsidRPr="00DA6A8C">
        <w:rPr>
          <w:rFonts w:eastAsia="Arial Unicode MS"/>
          <w:kern w:val="1"/>
          <w:lang w:val="sr-Cyrl-RS" w:eastAsia="ar-SA"/>
        </w:rPr>
        <w:t>ва</w:t>
      </w:r>
      <w:r w:rsidRPr="00DA6A8C">
        <w:rPr>
          <w:rFonts w:eastAsia="Arial Unicode MS"/>
          <w:color w:val="000000"/>
          <w:kern w:val="1"/>
          <w:lang w:val="sr-Cyrl-RS" w:eastAsia="ar-SA"/>
        </w:rPr>
        <w:t xml:space="preserve"> за заштиту права, у складу са чланом 112. став 2. тачка 5) Закона. </w:t>
      </w:r>
    </w:p>
    <w:p w14:paraId="66A60B88" w14:textId="77777777" w:rsidR="00F34B7F" w:rsidRPr="00DA6A8C" w:rsidRDefault="00F34B7F" w:rsidP="00F34B7F">
      <w:pPr>
        <w:suppressAutoHyphens/>
        <w:spacing w:line="100" w:lineRule="atLeast"/>
        <w:jc w:val="both"/>
        <w:rPr>
          <w:rFonts w:ascii="Arial" w:eastAsia="Arial Unicode MS" w:hAnsi="Arial" w:cs="Arial"/>
          <w:b/>
          <w:bCs/>
          <w:i/>
          <w:color w:val="000000"/>
          <w:kern w:val="1"/>
          <w:lang w:val="sr-Cyrl-RS" w:eastAsia="ar-SA"/>
        </w:rPr>
      </w:pPr>
    </w:p>
    <w:p w14:paraId="0B153D9F" w14:textId="77777777" w:rsidR="00F355C7" w:rsidRPr="00E317F8" w:rsidRDefault="00F355C7" w:rsidP="00B77686">
      <w:pPr>
        <w:jc w:val="both"/>
        <w:rPr>
          <w:b/>
        </w:rPr>
      </w:pPr>
      <w:r w:rsidRPr="00E317F8">
        <w:rPr>
          <w:b/>
        </w:rPr>
        <w:t>2</w:t>
      </w:r>
      <w:r w:rsidR="00D81339">
        <w:rPr>
          <w:b/>
          <w:lang w:val="sr-Cyrl-RS"/>
        </w:rPr>
        <w:t>0</w:t>
      </w:r>
      <w:r w:rsidRPr="00E317F8">
        <w:rPr>
          <w:b/>
        </w:rPr>
        <w:t>. Комуникација</w:t>
      </w:r>
    </w:p>
    <w:p w14:paraId="48E9AEBD" w14:textId="77777777" w:rsidR="00462547" w:rsidRPr="00E317F8" w:rsidRDefault="00462547" w:rsidP="00462547">
      <w:pPr>
        <w:ind w:firstLine="720"/>
        <w:jc w:val="both"/>
        <w:rPr>
          <w:lang w:val="ru-RU"/>
        </w:rPr>
      </w:pPr>
      <w:r w:rsidRPr="00E317F8">
        <w:rPr>
          <w:lang w:val="ru-RU"/>
        </w:rPr>
        <w:t>Чланом 20</w:t>
      </w:r>
      <w:r w:rsidR="00E317F8" w:rsidRPr="008C7A56">
        <w:rPr>
          <w:lang w:val="sr-Cyrl-RS"/>
        </w:rPr>
        <w:t>.</w:t>
      </w:r>
      <w:r w:rsidR="008A6E90">
        <w:rPr>
          <w:lang w:val="ru-RU"/>
        </w:rPr>
        <w:t xml:space="preserve"> З</w:t>
      </w:r>
      <w:r w:rsidR="008A6E90">
        <w:rPr>
          <w:lang w:val="sr-Cyrl-RS"/>
        </w:rPr>
        <w:t>акона</w:t>
      </w:r>
      <w:r w:rsidRPr="00E317F8">
        <w:rPr>
          <w:lang w:val="ru-RU"/>
        </w:rPr>
        <w:t xml:space="preserve"> прописано је да се </w:t>
      </w:r>
      <w:r w:rsidR="00F355C7" w:rsidRPr="00E317F8">
        <w:rPr>
          <w:lang w:val="ru-RU"/>
        </w:rPr>
        <w:t>комуникација</w:t>
      </w:r>
      <w:r w:rsidRPr="00E317F8">
        <w:rPr>
          <w:lang w:val="ru-RU"/>
        </w:rPr>
        <w:t xml:space="preserve"> у поступку јавне набавке и у вези са обављањем послова јавних набавки</w:t>
      </w:r>
      <w:r w:rsidR="00F355C7" w:rsidRPr="00E317F8">
        <w:rPr>
          <w:lang w:val="ru-RU"/>
        </w:rPr>
        <w:t xml:space="preserve"> </w:t>
      </w:r>
      <w:r w:rsidRPr="00E317F8">
        <w:rPr>
          <w:lang w:val="ru-RU"/>
        </w:rPr>
        <w:t>обавља се писаним путем</w:t>
      </w:r>
      <w:r w:rsidR="00580AAE">
        <w:rPr>
          <w:lang w:val="ru-RU"/>
        </w:rPr>
        <w:t xml:space="preserve"> (пошта и електронска пошта</w:t>
      </w:r>
      <w:r w:rsidRPr="00E317F8">
        <w:rPr>
          <w:lang w:val="ru-RU"/>
        </w:rPr>
        <w:t>), да изабрано средство комуникације треба да буде широко доступно као и да комуникација треба да се одвија на начин да се поштују законски рокови те да, када је то могуће, треба користити електронска средства</w:t>
      </w:r>
      <w:r w:rsidR="009E358E" w:rsidRPr="00E317F8">
        <w:rPr>
          <w:lang w:val="ru-RU"/>
        </w:rPr>
        <w:t>.</w:t>
      </w:r>
    </w:p>
    <w:p w14:paraId="47E1686B" w14:textId="77777777" w:rsidR="00D84B1F" w:rsidRPr="00B56C4F" w:rsidRDefault="00EF6F78" w:rsidP="00B56C4F">
      <w:pPr>
        <w:ind w:firstLine="720"/>
        <w:jc w:val="both"/>
        <w:rPr>
          <w:b/>
          <w:bCs/>
          <w:lang w:val="sr-Cyrl-RS"/>
        </w:rPr>
      </w:pPr>
      <w:r w:rsidRPr="00C01563">
        <w:rPr>
          <w:b/>
          <w:bCs/>
        </w:rPr>
        <w:t>Комуникација телефоном није дозвољена.</w:t>
      </w:r>
    </w:p>
    <w:p w14:paraId="2D6FAFF5" w14:textId="77777777" w:rsidR="008F654E" w:rsidRPr="00B56C4F" w:rsidRDefault="008F654E" w:rsidP="008F654E">
      <w:pPr>
        <w:tabs>
          <w:tab w:val="left" w:pos="720"/>
        </w:tabs>
        <w:jc w:val="both"/>
        <w:rPr>
          <w:b/>
        </w:rPr>
      </w:pPr>
      <w:r w:rsidRPr="00FF0C41">
        <w:rPr>
          <w:b/>
          <w:sz w:val="22"/>
          <w:szCs w:val="22"/>
        </w:rPr>
        <w:tab/>
      </w:r>
      <w:r w:rsidRPr="00B56C4F">
        <w:rPr>
          <w:b/>
        </w:rPr>
        <w:t xml:space="preserve">Указујемо понуђачима на следеће: </w:t>
      </w:r>
    </w:p>
    <w:p w14:paraId="30BE10BD" w14:textId="77777777" w:rsidR="008F654E" w:rsidRPr="008C7A56" w:rsidRDefault="00F559AD" w:rsidP="008F654E">
      <w:pPr>
        <w:tabs>
          <w:tab w:val="left" w:pos="1080"/>
        </w:tabs>
        <w:jc w:val="both"/>
        <w:rPr>
          <w:lang w:val="sr-Cyrl-RS"/>
        </w:rPr>
      </w:pPr>
      <w:r>
        <w:rPr>
          <w:b/>
          <w:sz w:val="22"/>
          <w:szCs w:val="22"/>
          <w:lang w:val="sr-Cyrl-RS"/>
        </w:rPr>
        <w:tab/>
      </w:r>
      <w:r w:rsidR="00E317F8" w:rsidRPr="008C7A56">
        <w:rPr>
          <w:b/>
          <w:lang w:val="sr-Cyrl-RS"/>
        </w:rPr>
        <w:t>1</w:t>
      </w:r>
      <w:r w:rsidR="008F654E" w:rsidRPr="00B16138">
        <w:rPr>
          <w:b/>
        </w:rPr>
        <w:t>.</w:t>
      </w:r>
      <w:r w:rsidR="008F654E" w:rsidRPr="00B16138">
        <w:t xml:space="preserve"> </w:t>
      </w:r>
      <w:r w:rsidR="008F654E" w:rsidRPr="00B16138">
        <w:rPr>
          <w:b/>
          <w:u w:val="single"/>
        </w:rPr>
        <w:t>Понуђач није дужан да доставља доказе који су јавно доступни на интернет страницама надлежних органа</w:t>
      </w:r>
      <w:r w:rsidR="008F654E" w:rsidRPr="00B16138">
        <w:rPr>
          <w:u w:val="single"/>
        </w:rPr>
        <w:t xml:space="preserve"> и то:</w:t>
      </w:r>
    </w:p>
    <w:p w14:paraId="0694E81F" w14:textId="77777777" w:rsidR="008F654E" w:rsidRPr="00B16138" w:rsidRDefault="008F654E" w:rsidP="008F654E">
      <w:pPr>
        <w:tabs>
          <w:tab w:val="left" w:pos="1080"/>
        </w:tabs>
        <w:jc w:val="both"/>
        <w:rPr>
          <w:u w:val="single"/>
        </w:rPr>
      </w:pPr>
      <w:r w:rsidRPr="00B16138">
        <w:tab/>
        <w:t>-</w:t>
      </w:r>
      <w:r w:rsidRPr="00B16138">
        <w:rPr>
          <w:u w:val="single"/>
        </w:rPr>
        <w:t xml:space="preserve"> извод о регистрацији понуђача који је регистрован код Агенције за привредне регистре,</w:t>
      </w:r>
    </w:p>
    <w:p w14:paraId="1999AF5A" w14:textId="77777777" w:rsidR="008F654E" w:rsidRPr="00FA768F" w:rsidRDefault="008F654E" w:rsidP="00B56C4F">
      <w:pPr>
        <w:tabs>
          <w:tab w:val="left" w:pos="720"/>
        </w:tabs>
        <w:spacing w:before="60"/>
        <w:jc w:val="both"/>
        <w:rPr>
          <w:i/>
        </w:rPr>
      </w:pPr>
      <w:r w:rsidRPr="00B16138">
        <w:rPr>
          <w:color w:val="FF0000"/>
        </w:rPr>
        <w:tab/>
      </w:r>
      <w:r w:rsidRPr="00FA768F">
        <w:t xml:space="preserve">      -</w:t>
      </w:r>
      <w:r w:rsidR="00B56C4F" w:rsidRPr="00FA768F">
        <w:rPr>
          <w:u w:val="single"/>
          <w:lang w:val="sr-Cyrl-RS"/>
        </w:rPr>
        <w:t xml:space="preserve"> </w:t>
      </w:r>
      <w:r w:rsidRPr="00FA768F">
        <w:rPr>
          <w:u w:val="single"/>
        </w:rPr>
        <w:t xml:space="preserve">доказ о упису </w:t>
      </w:r>
      <w:r w:rsidRPr="00FA768F">
        <w:rPr>
          <w:i/>
          <w:u w:val="single"/>
        </w:rPr>
        <w:t>у Регистар туризма као тутистичка агенција</w:t>
      </w:r>
      <w:r w:rsidRPr="00FA768F">
        <w:rPr>
          <w:i/>
        </w:rPr>
        <w:t xml:space="preserve"> -</w:t>
      </w:r>
      <w:r w:rsidRPr="00FA768F">
        <w:rPr>
          <w:i/>
          <w:u w:val="single"/>
        </w:rPr>
        <w:t>организатор туристичких путовања</w:t>
      </w:r>
      <w:r w:rsidR="00C14C43" w:rsidRPr="00FA768F">
        <w:rPr>
          <w:i/>
        </w:rPr>
        <w:t>.</w:t>
      </w:r>
      <w:r w:rsidRPr="00FA768F">
        <w:rPr>
          <w:i/>
        </w:rPr>
        <w:t xml:space="preserve"> </w:t>
      </w:r>
    </w:p>
    <w:p w14:paraId="37E8CB1D" w14:textId="77777777" w:rsidR="008F654E" w:rsidRPr="00B16138" w:rsidRDefault="008F654E" w:rsidP="008F654E">
      <w:pPr>
        <w:tabs>
          <w:tab w:val="left" w:pos="1080"/>
        </w:tabs>
        <w:jc w:val="both"/>
        <w:rPr>
          <w:b/>
          <w:u w:val="single"/>
        </w:rPr>
      </w:pPr>
      <w:r w:rsidRPr="00B16138">
        <w:tab/>
      </w:r>
      <w:r w:rsidR="00E317F8" w:rsidRPr="008C7A56">
        <w:rPr>
          <w:b/>
        </w:rPr>
        <w:t>2</w:t>
      </w:r>
      <w:r w:rsidRPr="00B16138">
        <w:t xml:space="preserve">. </w:t>
      </w:r>
      <w:r w:rsidRPr="00B16138">
        <w:rPr>
          <w:b/>
          <w:u w:val="single"/>
        </w:rPr>
        <w:t xml:space="preserve">Понуђач може да, уместо достављања тражених доказа, наведе интернет страницу на којој су подаци које тражени доказ садржи, јавно доступни. </w:t>
      </w:r>
    </w:p>
    <w:p w14:paraId="78C4F2F2" w14:textId="77777777" w:rsidR="008F654E" w:rsidRPr="00FF0C41" w:rsidRDefault="008F654E" w:rsidP="008F654E">
      <w:pPr>
        <w:tabs>
          <w:tab w:val="left" w:pos="1080"/>
        </w:tabs>
        <w:jc w:val="both"/>
        <w:rPr>
          <w:sz w:val="22"/>
          <w:szCs w:val="22"/>
          <w:u w:val="single"/>
        </w:rPr>
      </w:pPr>
    </w:p>
    <w:p w14:paraId="36A91ED5" w14:textId="77777777" w:rsidR="00F34B7F" w:rsidRPr="00B56C4F" w:rsidRDefault="00E317F8" w:rsidP="008F654E">
      <w:pPr>
        <w:tabs>
          <w:tab w:val="left" w:pos="1080"/>
        </w:tabs>
        <w:jc w:val="both"/>
        <w:rPr>
          <w:b/>
        </w:rPr>
      </w:pPr>
      <w:r>
        <w:rPr>
          <w:b/>
          <w:sz w:val="22"/>
          <w:szCs w:val="22"/>
        </w:rPr>
        <w:tab/>
      </w:r>
      <w:r w:rsidRPr="008C7A56">
        <w:rPr>
          <w:b/>
        </w:rPr>
        <w:t>3</w:t>
      </w:r>
      <w:r w:rsidR="008F654E" w:rsidRPr="00E317F8">
        <w:rPr>
          <w:b/>
        </w:rPr>
        <w:t xml:space="preserve">. </w:t>
      </w:r>
      <w:r w:rsidR="008F654E" w:rsidRPr="00E317F8">
        <w:t>Понуђач је дужан да без одлагања, а најкасније у року од 5 дана од дана настанка промене писмено обавести  наручиоца о било којој промени  у вези са испуњеношћу услова из поступка предметне јавне набавке која наступи до доношења одлуке о додели уговора</w:t>
      </w:r>
      <w:r w:rsidR="006604FC">
        <w:rPr>
          <w:lang w:val="sr-Cyrl-RS"/>
        </w:rPr>
        <w:t>,</w:t>
      </w:r>
      <w:r w:rsidR="008F654E" w:rsidRPr="00E317F8">
        <w:t xml:space="preserve"> односно до тренутка закључења уговора и да је документује на прописани начин.</w:t>
      </w:r>
      <w:r w:rsidR="008F654E" w:rsidRPr="00E317F8">
        <w:rPr>
          <w:b/>
        </w:rPr>
        <w:tab/>
        <w:t xml:space="preserve"> </w:t>
      </w:r>
    </w:p>
    <w:p w14:paraId="1110A108" w14:textId="77777777" w:rsidR="008F654E" w:rsidRPr="00B56C4F" w:rsidRDefault="00F34B7F" w:rsidP="00B56C4F">
      <w:pPr>
        <w:tabs>
          <w:tab w:val="left" w:pos="1080"/>
        </w:tabs>
        <w:jc w:val="both"/>
        <w:rPr>
          <w:lang w:val="sr-Cyrl-RS"/>
        </w:rPr>
      </w:pPr>
      <w:r>
        <w:rPr>
          <w:b/>
          <w:lang w:val="sr-Cyrl-RS"/>
        </w:rPr>
        <w:tab/>
        <w:t xml:space="preserve">4. </w:t>
      </w:r>
      <w:r w:rsidR="00714296">
        <w:rPr>
          <w:lang w:val="sr-Cyrl-RS"/>
        </w:rPr>
        <w:t>Понуђач који се налази у Регистру понуђача, није у обавези да доставља доказе о испуњености услова из чл.</w:t>
      </w:r>
      <w:r w:rsidR="00B56C4F">
        <w:rPr>
          <w:lang w:val="sr-Cyrl-RS"/>
        </w:rPr>
        <w:t>75. ст.1. тач.1) до 4) Закона</w:t>
      </w:r>
    </w:p>
    <w:p w14:paraId="45FE669B" w14:textId="77777777" w:rsidR="00436BB0" w:rsidRDefault="00436BB0" w:rsidP="00E317F8">
      <w:pPr>
        <w:jc w:val="center"/>
        <w:rPr>
          <w:b/>
          <w:lang w:val="sr-Cyrl-RS"/>
        </w:rPr>
      </w:pPr>
    </w:p>
    <w:p w14:paraId="4BB312B6" w14:textId="77777777" w:rsidR="00436BB0" w:rsidRDefault="00436BB0" w:rsidP="00E317F8">
      <w:pPr>
        <w:jc w:val="center"/>
        <w:rPr>
          <w:b/>
          <w:lang w:val="sr-Cyrl-RS"/>
        </w:rPr>
      </w:pPr>
    </w:p>
    <w:p w14:paraId="2FE1B81E" w14:textId="77777777" w:rsidR="00436BB0" w:rsidRDefault="00436BB0" w:rsidP="00E317F8">
      <w:pPr>
        <w:jc w:val="center"/>
        <w:rPr>
          <w:b/>
          <w:lang w:val="sr-Cyrl-RS"/>
        </w:rPr>
      </w:pPr>
    </w:p>
    <w:p w14:paraId="0161353D" w14:textId="77777777" w:rsidR="00436BB0" w:rsidRDefault="00436BB0" w:rsidP="00E317F8">
      <w:pPr>
        <w:jc w:val="center"/>
        <w:rPr>
          <w:b/>
          <w:lang w:val="sr-Cyrl-RS"/>
        </w:rPr>
      </w:pPr>
    </w:p>
    <w:p w14:paraId="09440C93" w14:textId="77777777" w:rsidR="00436BB0" w:rsidRDefault="00436BB0" w:rsidP="00E317F8">
      <w:pPr>
        <w:jc w:val="center"/>
        <w:rPr>
          <w:b/>
          <w:lang w:val="sr-Cyrl-RS"/>
        </w:rPr>
      </w:pPr>
    </w:p>
    <w:p w14:paraId="12A32BB6" w14:textId="77777777" w:rsidR="00436BB0" w:rsidRDefault="00436BB0" w:rsidP="00E317F8">
      <w:pPr>
        <w:jc w:val="center"/>
        <w:rPr>
          <w:b/>
          <w:lang w:val="sr-Cyrl-RS"/>
        </w:rPr>
      </w:pPr>
    </w:p>
    <w:p w14:paraId="18D0AEF6" w14:textId="77777777" w:rsidR="00436BB0" w:rsidRDefault="00436BB0" w:rsidP="00E317F8">
      <w:pPr>
        <w:jc w:val="center"/>
        <w:rPr>
          <w:b/>
          <w:lang w:val="sr-Cyrl-RS"/>
        </w:rPr>
      </w:pPr>
    </w:p>
    <w:p w14:paraId="18D4DA4A" w14:textId="77777777" w:rsidR="00436BB0" w:rsidRDefault="00436BB0" w:rsidP="00E317F8">
      <w:pPr>
        <w:jc w:val="center"/>
        <w:rPr>
          <w:b/>
          <w:lang w:val="sr-Cyrl-RS"/>
        </w:rPr>
      </w:pPr>
    </w:p>
    <w:p w14:paraId="38C70C95" w14:textId="77777777" w:rsidR="00436BB0" w:rsidRDefault="00436BB0" w:rsidP="00E317F8">
      <w:pPr>
        <w:jc w:val="center"/>
        <w:rPr>
          <w:b/>
          <w:lang w:val="sr-Cyrl-RS"/>
        </w:rPr>
      </w:pPr>
    </w:p>
    <w:p w14:paraId="473A7B18" w14:textId="77777777" w:rsidR="008A6E90" w:rsidRDefault="008A6E90" w:rsidP="00E317F8">
      <w:pPr>
        <w:jc w:val="center"/>
        <w:rPr>
          <w:b/>
          <w:lang w:val="sr-Cyrl-RS"/>
        </w:rPr>
      </w:pPr>
    </w:p>
    <w:p w14:paraId="29912A7A" w14:textId="77777777" w:rsidR="008A6E90" w:rsidRDefault="008A6E90" w:rsidP="00E317F8">
      <w:pPr>
        <w:jc w:val="center"/>
        <w:rPr>
          <w:b/>
          <w:lang w:val="sr-Cyrl-RS"/>
        </w:rPr>
      </w:pPr>
    </w:p>
    <w:p w14:paraId="41174D3B" w14:textId="77777777" w:rsidR="00E317F8" w:rsidRPr="00F559AD" w:rsidRDefault="00E317F8" w:rsidP="00E317F8">
      <w:pPr>
        <w:jc w:val="center"/>
        <w:rPr>
          <w:b/>
          <w:lang w:val="sr-Latn-CS"/>
        </w:rPr>
      </w:pPr>
      <w:r w:rsidRPr="00F559AD">
        <w:rPr>
          <w:b/>
          <w:lang w:val="sr-Latn-CS"/>
        </w:rPr>
        <w:lastRenderedPageBreak/>
        <w:t>V</w:t>
      </w:r>
      <w:r w:rsidR="00E303BC" w:rsidRPr="00F559AD">
        <w:rPr>
          <w:b/>
          <w:lang w:val="sr-Latn-CS"/>
        </w:rPr>
        <w:t>II</w:t>
      </w:r>
    </w:p>
    <w:p w14:paraId="35FAB224" w14:textId="77777777" w:rsidR="00E317F8" w:rsidRPr="00F559AD" w:rsidRDefault="00E317F8" w:rsidP="00E317F8">
      <w:pPr>
        <w:jc w:val="center"/>
        <w:rPr>
          <w:b/>
        </w:rPr>
      </w:pPr>
    </w:p>
    <w:p w14:paraId="6D90E385" w14:textId="77777777" w:rsidR="00E317F8" w:rsidRPr="00F559AD" w:rsidRDefault="00E317F8" w:rsidP="00E317F8">
      <w:pPr>
        <w:spacing w:line="360" w:lineRule="auto"/>
        <w:jc w:val="center"/>
        <w:rPr>
          <w:b/>
        </w:rPr>
      </w:pPr>
      <w:r w:rsidRPr="00F559AD">
        <w:rPr>
          <w:b/>
        </w:rPr>
        <w:t xml:space="preserve">ОБРАЗАЦ ПОНУДЕ </w:t>
      </w:r>
    </w:p>
    <w:p w14:paraId="6A755A5A" w14:textId="77777777" w:rsidR="005A7AD2" w:rsidRPr="005A7AD2" w:rsidRDefault="00E317F8" w:rsidP="005A7AD2">
      <w:pPr>
        <w:tabs>
          <w:tab w:val="left" w:pos="1440"/>
        </w:tabs>
        <w:jc w:val="center"/>
        <w:rPr>
          <w:b/>
          <w:color w:val="FF0000"/>
          <w:lang w:val="sr-Cyrl-RS"/>
        </w:rPr>
      </w:pPr>
      <w:r w:rsidRPr="00F559AD">
        <w:rPr>
          <w:b/>
          <w:lang w:val="sr-Latn-CS"/>
        </w:rPr>
        <w:t>-</w:t>
      </w:r>
      <w:r w:rsidRPr="00F559AD">
        <w:rPr>
          <w:b/>
        </w:rPr>
        <w:t xml:space="preserve"> у поступку јавне набав</w:t>
      </w:r>
      <w:r w:rsidR="007146A0" w:rsidRPr="00F559AD">
        <w:rPr>
          <w:b/>
        </w:rPr>
        <w:t>ке мале</w:t>
      </w:r>
      <w:r w:rsidR="007146A0" w:rsidRPr="008C7A56">
        <w:rPr>
          <w:b/>
          <w:lang w:val="sr-Cyrl-RS"/>
        </w:rPr>
        <w:t xml:space="preserve"> </w:t>
      </w:r>
      <w:r w:rsidR="007146A0" w:rsidRPr="00F559AD">
        <w:rPr>
          <w:b/>
          <w:lang w:val="sr-Cyrl-RS"/>
        </w:rPr>
        <w:t>вредности за доделу уговора</w:t>
      </w:r>
      <w:r w:rsidRPr="00F559AD">
        <w:rPr>
          <w:b/>
        </w:rPr>
        <w:t xml:space="preserve"> </w:t>
      </w:r>
      <w:r w:rsidR="00F559AD">
        <w:rPr>
          <w:b/>
          <w:lang w:val="sr-Cyrl-RS"/>
        </w:rPr>
        <w:t>за услуге посредовања пр</w:t>
      </w:r>
      <w:r w:rsidR="005A7AD2">
        <w:rPr>
          <w:b/>
          <w:lang w:val="sr-Cyrl-RS"/>
        </w:rPr>
        <w:t xml:space="preserve">и </w:t>
      </w:r>
      <w:r w:rsidR="005A7AD2" w:rsidRPr="005A7AD2">
        <w:rPr>
          <w:b/>
          <w:bCs/>
        </w:rPr>
        <w:t>набавци</w:t>
      </w:r>
      <w:r w:rsidR="005A7AD2" w:rsidRPr="008C7A56">
        <w:rPr>
          <w:b/>
          <w:bCs/>
          <w:lang w:val="sr-Cyrl-RS"/>
        </w:rPr>
        <w:t xml:space="preserve"> </w:t>
      </w:r>
      <w:r w:rsidR="00580AAE">
        <w:rPr>
          <w:b/>
          <w:bCs/>
          <w:lang w:val="sr-Cyrl-RS"/>
        </w:rPr>
        <w:t>авио</w:t>
      </w:r>
      <w:r w:rsidR="005A7AD2" w:rsidRPr="005A7AD2">
        <w:rPr>
          <w:b/>
          <w:bCs/>
        </w:rPr>
        <w:t xml:space="preserve"> </w:t>
      </w:r>
      <w:r w:rsidR="005A7AD2" w:rsidRPr="008C7A56">
        <w:rPr>
          <w:b/>
          <w:bCs/>
          <w:lang w:val="sr-Cyrl-RS"/>
        </w:rPr>
        <w:t>карата</w:t>
      </w:r>
      <w:r w:rsidR="005A7AD2" w:rsidRPr="005A7AD2">
        <w:rPr>
          <w:b/>
          <w:bCs/>
        </w:rPr>
        <w:t xml:space="preserve"> </w:t>
      </w:r>
      <w:r w:rsidR="005A7AD2" w:rsidRPr="008C7A56">
        <w:rPr>
          <w:b/>
          <w:bCs/>
          <w:lang w:val="sr-Cyrl-RS"/>
        </w:rPr>
        <w:t>и хотелског смештаја</w:t>
      </w:r>
    </w:p>
    <w:p w14:paraId="33182469" w14:textId="77777777" w:rsidR="005A7AD2" w:rsidRPr="00341128" w:rsidRDefault="00580AAE" w:rsidP="005A7AD2">
      <w:pPr>
        <w:autoSpaceDE w:val="0"/>
        <w:autoSpaceDN w:val="0"/>
        <w:adjustRightInd w:val="0"/>
        <w:jc w:val="center"/>
        <w:rPr>
          <w:b/>
          <w:bCs/>
          <w:lang w:val="sr-Cyrl-RS"/>
        </w:rPr>
      </w:pPr>
      <w:r w:rsidRPr="00DA6A8C">
        <w:rPr>
          <w:b/>
          <w:bCs/>
          <w:lang w:val="sr-Cyrl-RS"/>
        </w:rPr>
        <w:t>за службен</w:t>
      </w:r>
      <w:r>
        <w:rPr>
          <w:b/>
          <w:bCs/>
          <w:lang w:val="sr-Cyrl-RS"/>
        </w:rPr>
        <w:t>а</w:t>
      </w:r>
      <w:r w:rsidR="005A7AD2" w:rsidRPr="00DA6A8C">
        <w:rPr>
          <w:b/>
          <w:bCs/>
          <w:lang w:val="sr-Cyrl-RS"/>
        </w:rPr>
        <w:t xml:space="preserve"> путовања у </w:t>
      </w:r>
      <w:r w:rsidR="005A7AD2" w:rsidRPr="00341128">
        <w:rPr>
          <w:b/>
          <w:bCs/>
          <w:lang w:val="sr-Cyrl-RS"/>
        </w:rPr>
        <w:t xml:space="preserve">земљи и </w:t>
      </w:r>
      <w:r w:rsidR="005A7AD2" w:rsidRPr="00DA6A8C">
        <w:rPr>
          <w:b/>
          <w:bCs/>
          <w:lang w:val="sr-Cyrl-RS"/>
        </w:rPr>
        <w:t>иностранств</w:t>
      </w:r>
      <w:r w:rsidR="005A7AD2" w:rsidRPr="00341128">
        <w:rPr>
          <w:b/>
          <w:bCs/>
          <w:lang w:val="sr-Cyrl-RS"/>
        </w:rPr>
        <w:t>у</w:t>
      </w:r>
    </w:p>
    <w:p w14:paraId="40399155" w14:textId="77777777" w:rsidR="00E317F8" w:rsidRPr="00F559AD" w:rsidRDefault="00E317F8" w:rsidP="00E317F8">
      <w:pPr>
        <w:ind w:left="720"/>
        <w:rPr>
          <w:b/>
          <w:lang w:val="sr-Cyrl-RS"/>
        </w:rPr>
      </w:pPr>
    </w:p>
    <w:p w14:paraId="7B8944C3" w14:textId="77777777" w:rsidR="00E317F8" w:rsidRPr="00FF0C41" w:rsidRDefault="00E317F8" w:rsidP="00E317F8">
      <w:pPr>
        <w:rPr>
          <w:sz w:val="22"/>
          <w:szCs w:val="22"/>
          <w:lang w:val="sr-Latn-CS"/>
        </w:rPr>
      </w:pPr>
    </w:p>
    <w:p w14:paraId="5C1FF9B4" w14:textId="77777777" w:rsidR="00E317F8" w:rsidRPr="00A538AE" w:rsidRDefault="00E317F8" w:rsidP="00E317F8">
      <w:pPr>
        <w:ind w:firstLine="720"/>
        <w:jc w:val="both"/>
        <w:rPr>
          <w:b/>
          <w:lang w:val="sr-Cyrl-RS"/>
        </w:rPr>
      </w:pPr>
      <w:r w:rsidRPr="00C01563">
        <w:t xml:space="preserve">На основу </w:t>
      </w:r>
      <w:r w:rsidRPr="00C01563">
        <w:rPr>
          <w:lang w:val="sr-Cyrl-RS"/>
        </w:rPr>
        <w:t xml:space="preserve">позива </w:t>
      </w:r>
      <w:r w:rsidR="00A538AE">
        <w:t>за подношење понуда</w:t>
      </w:r>
      <w:r w:rsidRPr="00C01563">
        <w:t xml:space="preserve"> објављеног </w:t>
      </w:r>
      <w:r w:rsidRPr="00C01563">
        <w:rPr>
          <w:lang w:val="sr-Cyrl-RS"/>
        </w:rPr>
        <w:t xml:space="preserve">на Порталу јавних набаваки </w:t>
      </w:r>
      <w:r w:rsidR="00B16138">
        <w:rPr>
          <w:lang w:val="sr-Cyrl-RS"/>
        </w:rPr>
        <w:t>и интернет страници Управе за аграрна плаћања</w:t>
      </w:r>
      <w:r w:rsidRPr="00C01563">
        <w:t xml:space="preserve"> дана</w:t>
      </w:r>
      <w:r w:rsidRPr="00DA6A8C">
        <w:rPr>
          <w:lang w:val="sr-Latn-CS"/>
        </w:rPr>
        <w:t xml:space="preserve"> </w:t>
      </w:r>
      <w:r w:rsidR="009B0334" w:rsidRPr="003412E9">
        <w:rPr>
          <w:lang w:val="sr-Cyrl-RS"/>
        </w:rPr>
        <w:t>5.4</w:t>
      </w:r>
      <w:r w:rsidR="006604FC" w:rsidRPr="003412E9">
        <w:rPr>
          <w:lang w:val="sr-Cyrl-RS"/>
        </w:rPr>
        <w:t>.</w:t>
      </w:r>
      <w:r w:rsidR="005A7AD2" w:rsidRPr="003412E9">
        <w:rPr>
          <w:lang w:val="sr-Latn-CS"/>
        </w:rPr>
        <w:t>201</w:t>
      </w:r>
      <w:r w:rsidR="009B0334" w:rsidRPr="003412E9">
        <w:rPr>
          <w:lang w:val="sr-Cyrl-RS"/>
        </w:rPr>
        <w:t>9</w:t>
      </w:r>
      <w:r w:rsidRPr="003412E9">
        <w:rPr>
          <w:lang w:val="sr-Latn-CS"/>
        </w:rPr>
        <w:t>.</w:t>
      </w:r>
      <w:r w:rsidRPr="003412E9">
        <w:t xml:space="preserve"> </w:t>
      </w:r>
      <w:r w:rsidR="00A538AE">
        <w:t xml:space="preserve">године  у поступку </w:t>
      </w:r>
      <w:r w:rsidR="009B0334">
        <w:rPr>
          <w:lang w:val="sr-Cyrl-RS"/>
        </w:rPr>
        <w:t>ЈНМВ 2/2019</w:t>
      </w:r>
      <w:r w:rsidRPr="008A1093">
        <w:t xml:space="preserve"> </w:t>
      </w:r>
      <w:r w:rsidRPr="00C01563">
        <w:t xml:space="preserve">подносимо понуду  </w:t>
      </w:r>
    </w:p>
    <w:p w14:paraId="51BB5AD0" w14:textId="77777777" w:rsidR="00E317F8" w:rsidRPr="00FF0C41" w:rsidRDefault="00E317F8" w:rsidP="00E317F8">
      <w:pPr>
        <w:rPr>
          <w:sz w:val="22"/>
          <w:szCs w:val="22"/>
        </w:rPr>
      </w:pPr>
    </w:p>
    <w:tbl>
      <w:tblPr>
        <w:tblW w:w="8856" w:type="dxa"/>
        <w:tblLook w:val="01E0" w:firstRow="1" w:lastRow="1" w:firstColumn="1" w:lastColumn="1" w:noHBand="0" w:noVBand="0"/>
      </w:tblPr>
      <w:tblGrid>
        <w:gridCol w:w="2424"/>
        <w:gridCol w:w="3216"/>
        <w:gridCol w:w="3216"/>
      </w:tblGrid>
      <w:tr w:rsidR="00E317F8" w:rsidRPr="00FF0C41" w14:paraId="4CFAA760" w14:textId="77777777" w:rsidTr="002A32CB">
        <w:trPr>
          <w:trHeight w:val="567"/>
        </w:trPr>
        <w:tc>
          <w:tcPr>
            <w:tcW w:w="2424" w:type="dxa"/>
            <w:vAlign w:val="bottom"/>
          </w:tcPr>
          <w:p w14:paraId="1B97B109" w14:textId="77777777" w:rsidR="00E317F8" w:rsidRPr="00FF0C41" w:rsidRDefault="00E317F8" w:rsidP="002A32CB">
            <w:pPr>
              <w:rPr>
                <w:sz w:val="22"/>
                <w:szCs w:val="22"/>
              </w:rPr>
            </w:pPr>
            <w:r w:rsidRPr="00FF0C41">
              <w:rPr>
                <w:b/>
                <w:sz w:val="22"/>
                <w:szCs w:val="22"/>
              </w:rPr>
              <w:t xml:space="preserve">  број:</w:t>
            </w:r>
          </w:p>
        </w:tc>
        <w:tc>
          <w:tcPr>
            <w:tcW w:w="3216" w:type="dxa"/>
            <w:tcBorders>
              <w:bottom w:val="single" w:sz="4" w:space="0" w:color="auto"/>
            </w:tcBorders>
            <w:vAlign w:val="bottom"/>
          </w:tcPr>
          <w:p w14:paraId="256F6716" w14:textId="77777777" w:rsidR="00E317F8" w:rsidRPr="00FF0C41" w:rsidRDefault="00C01563" w:rsidP="00C01563">
            <w:pPr>
              <w:jc w:val="center"/>
              <w:rPr>
                <w:sz w:val="22"/>
                <w:szCs w:val="22"/>
              </w:rPr>
            </w:pPr>
            <w:r>
              <w:rPr>
                <w:sz w:val="22"/>
                <w:szCs w:val="22"/>
                <w:lang w:val="sr-Cyrl-RS"/>
              </w:rPr>
              <w:t xml:space="preserve">                                               </w:t>
            </w:r>
            <w:r w:rsidR="00E317F8" w:rsidRPr="00FF0C41">
              <w:rPr>
                <w:sz w:val="22"/>
                <w:szCs w:val="22"/>
              </w:rPr>
              <w:t xml:space="preserve">од </w:t>
            </w:r>
          </w:p>
        </w:tc>
        <w:tc>
          <w:tcPr>
            <w:tcW w:w="3216" w:type="dxa"/>
            <w:tcBorders>
              <w:bottom w:val="single" w:sz="4" w:space="0" w:color="auto"/>
            </w:tcBorders>
          </w:tcPr>
          <w:p w14:paraId="3DD26F0A" w14:textId="77777777" w:rsidR="00E317F8" w:rsidRPr="00FF0C41" w:rsidRDefault="00E317F8" w:rsidP="002A32CB">
            <w:pPr>
              <w:jc w:val="right"/>
              <w:rPr>
                <w:sz w:val="22"/>
                <w:szCs w:val="22"/>
              </w:rPr>
            </w:pPr>
          </w:p>
        </w:tc>
      </w:tr>
    </w:tbl>
    <w:p w14:paraId="46F3F86C" w14:textId="77777777" w:rsidR="00E317F8" w:rsidRPr="00FF0C41" w:rsidRDefault="00E317F8" w:rsidP="00E317F8">
      <w:pPr>
        <w:rPr>
          <w:b/>
          <w:i/>
          <w:sz w:val="22"/>
          <w:szCs w:val="22"/>
        </w:rPr>
      </w:pPr>
      <w:r w:rsidRPr="00FF0C41">
        <w:rPr>
          <w:b/>
          <w:i/>
          <w:sz w:val="22"/>
          <w:szCs w:val="22"/>
        </w:rPr>
        <w:t xml:space="preserve">                                                                                                              (уписати датум)</w:t>
      </w:r>
    </w:p>
    <w:p w14:paraId="188E2C51" w14:textId="77777777" w:rsidR="00E317F8" w:rsidRPr="00FF0C41" w:rsidRDefault="00E317F8" w:rsidP="00E317F8">
      <w:pPr>
        <w:rPr>
          <w:b/>
          <w:i/>
          <w:sz w:val="22"/>
          <w:szCs w:val="22"/>
        </w:rPr>
      </w:pPr>
    </w:p>
    <w:p w14:paraId="2146D42D" w14:textId="77777777" w:rsidR="00E317F8" w:rsidRPr="00FF0C41" w:rsidRDefault="00E317F8" w:rsidP="00E317F8">
      <w:pPr>
        <w:jc w:val="center"/>
        <w:rPr>
          <w:b/>
          <w:sz w:val="22"/>
          <w:szCs w:val="22"/>
        </w:rPr>
      </w:pPr>
    </w:p>
    <w:p w14:paraId="35469764" w14:textId="77777777" w:rsidR="00E317F8" w:rsidRPr="00C01563" w:rsidRDefault="00E317F8" w:rsidP="00E317F8">
      <w:pPr>
        <w:jc w:val="center"/>
        <w:rPr>
          <w:b/>
          <w:lang w:val="sr-Latn-CS"/>
        </w:rPr>
      </w:pPr>
      <w:r w:rsidRPr="00FF0C41">
        <w:rPr>
          <w:b/>
          <w:sz w:val="22"/>
          <w:szCs w:val="22"/>
        </w:rPr>
        <w:t xml:space="preserve"> </w:t>
      </w:r>
      <w:r w:rsidRPr="00C01563">
        <w:rPr>
          <w:b/>
        </w:rPr>
        <w:t>НАЧИН ПОДНОШЕЊА ПОНУДЕ</w:t>
      </w:r>
    </w:p>
    <w:p w14:paraId="702AB762" w14:textId="77777777" w:rsidR="00E317F8" w:rsidRPr="00C01563" w:rsidRDefault="00E317F8" w:rsidP="00E317F8">
      <w:pPr>
        <w:jc w:val="center"/>
        <w:rPr>
          <w:b/>
          <w:lang w:val="en-US"/>
        </w:rPr>
      </w:pPr>
      <w:r w:rsidRPr="00C01563">
        <w:rPr>
          <w:b/>
        </w:rPr>
        <w:t xml:space="preserve"> </w:t>
      </w:r>
    </w:p>
    <w:p w14:paraId="31CA258F" w14:textId="77777777" w:rsidR="00E317F8" w:rsidRPr="00C01563" w:rsidRDefault="00E317F8" w:rsidP="00E317F8">
      <w:r w:rsidRPr="00C01563">
        <w:t xml:space="preserve">Понуда се подноси:  </w:t>
      </w:r>
    </w:p>
    <w:p w14:paraId="330FBBA3" w14:textId="77777777" w:rsidR="00E317F8" w:rsidRPr="00C01563" w:rsidRDefault="00E317F8" w:rsidP="00E317F8">
      <w:pPr>
        <w:spacing w:line="360" w:lineRule="auto"/>
      </w:pPr>
    </w:p>
    <w:p w14:paraId="7D9E2A23" w14:textId="77777777" w:rsidR="00E317F8" w:rsidRPr="00C01563" w:rsidRDefault="00E317F8" w:rsidP="00E317F8">
      <w:pPr>
        <w:spacing w:line="360" w:lineRule="auto"/>
        <w:rPr>
          <w:b/>
          <w:lang w:val="sr-Latn-CS"/>
        </w:rPr>
      </w:pPr>
      <w:r w:rsidRPr="00C01563">
        <w:rPr>
          <w:b/>
        </w:rPr>
        <w:tab/>
        <w:t>А) самостално</w:t>
      </w:r>
    </w:p>
    <w:p w14:paraId="37C37D52" w14:textId="77777777" w:rsidR="00E317F8" w:rsidRPr="00C01563" w:rsidRDefault="00E317F8" w:rsidP="00E317F8">
      <w:pPr>
        <w:spacing w:line="360" w:lineRule="auto"/>
        <w:rPr>
          <w:b/>
          <w:lang w:val="sr-Latn-CS"/>
        </w:rPr>
      </w:pPr>
    </w:p>
    <w:p w14:paraId="61AB8F53" w14:textId="77777777" w:rsidR="00E317F8" w:rsidRPr="00C01563" w:rsidRDefault="00E317F8" w:rsidP="00E317F8">
      <w:pPr>
        <w:spacing w:line="360" w:lineRule="auto"/>
        <w:rPr>
          <w:b/>
        </w:rPr>
      </w:pPr>
      <w:r w:rsidRPr="00C01563">
        <w:rPr>
          <w:b/>
        </w:rPr>
        <w:tab/>
        <w:t>Б) подносим заједничку понуду са следећим члановима групе:</w:t>
      </w:r>
    </w:p>
    <w:p w14:paraId="0DA64982" w14:textId="77777777" w:rsidR="00E317F8" w:rsidRPr="00C01563" w:rsidRDefault="00E317F8" w:rsidP="00E317F8">
      <w:pPr>
        <w:spacing w:line="360" w:lineRule="auto"/>
        <w:rPr>
          <w:b/>
        </w:rPr>
      </w:pPr>
    </w:p>
    <w:p w14:paraId="3F5EB859" w14:textId="77777777" w:rsidR="00E317F8" w:rsidRPr="00C01563" w:rsidRDefault="00E317F8" w:rsidP="00E317F8">
      <w:pPr>
        <w:spacing w:line="480" w:lineRule="auto"/>
      </w:pPr>
      <w:r w:rsidRPr="00C01563">
        <w:tab/>
        <w:t>______________________________________________________</w:t>
      </w:r>
    </w:p>
    <w:p w14:paraId="2FD30A0C" w14:textId="77777777" w:rsidR="00E317F8" w:rsidRPr="00C01563" w:rsidRDefault="00E317F8" w:rsidP="00E317F8">
      <w:pPr>
        <w:spacing w:line="480" w:lineRule="auto"/>
      </w:pPr>
      <w:r w:rsidRPr="00C01563">
        <w:tab/>
        <w:t>______________________________________________________</w:t>
      </w:r>
    </w:p>
    <w:p w14:paraId="4E352E6C" w14:textId="77777777" w:rsidR="00E317F8" w:rsidRPr="00C01563" w:rsidRDefault="00E317F8" w:rsidP="00E317F8">
      <w:pPr>
        <w:spacing w:line="480" w:lineRule="auto"/>
      </w:pPr>
      <w:r w:rsidRPr="00C01563">
        <w:tab/>
        <w:t>______________________________________________________</w:t>
      </w:r>
    </w:p>
    <w:p w14:paraId="6942CAAF" w14:textId="77777777" w:rsidR="00E317F8" w:rsidRPr="00C01563" w:rsidRDefault="00E317F8" w:rsidP="00E317F8">
      <w:pPr>
        <w:spacing w:line="480" w:lineRule="auto"/>
        <w:rPr>
          <w:b/>
        </w:rPr>
      </w:pPr>
      <w:r w:rsidRPr="00C01563">
        <w:tab/>
      </w:r>
      <w:r w:rsidRPr="00C01563">
        <w:rPr>
          <w:b/>
        </w:rPr>
        <w:t>Ц) са подизвођачем:</w:t>
      </w:r>
    </w:p>
    <w:p w14:paraId="42669987" w14:textId="77777777" w:rsidR="00E317F8" w:rsidRPr="00C01563" w:rsidRDefault="00E317F8" w:rsidP="00E317F8">
      <w:pPr>
        <w:spacing w:line="480" w:lineRule="auto"/>
      </w:pPr>
      <w:r w:rsidRPr="00C01563">
        <w:tab/>
        <w:t>______________________________________________________</w:t>
      </w:r>
    </w:p>
    <w:p w14:paraId="751CB6D7" w14:textId="77777777" w:rsidR="00E317F8" w:rsidRPr="00C01563" w:rsidRDefault="00E317F8" w:rsidP="00E317F8">
      <w:pPr>
        <w:spacing w:line="480" w:lineRule="auto"/>
        <w:rPr>
          <w:lang w:val="sr-Latn-CS"/>
        </w:rPr>
      </w:pPr>
      <w:r w:rsidRPr="00C01563">
        <w:tab/>
        <w:t>______________________________________________________</w:t>
      </w:r>
    </w:p>
    <w:p w14:paraId="699F5E66" w14:textId="77777777" w:rsidR="00E317F8" w:rsidRPr="00C01563" w:rsidRDefault="00E317F8" w:rsidP="00E317F8">
      <w:pPr>
        <w:jc w:val="center"/>
        <w:rPr>
          <w:b/>
        </w:rPr>
      </w:pPr>
      <w:r w:rsidRPr="00C01563">
        <w:rPr>
          <w:b/>
        </w:rPr>
        <w:t>(заокружити начин на који се подноси понуда)</w:t>
      </w:r>
    </w:p>
    <w:p w14:paraId="21F5587B" w14:textId="77777777" w:rsidR="00E317F8" w:rsidRPr="00FF0C41" w:rsidRDefault="00E317F8" w:rsidP="00E317F8">
      <w:pPr>
        <w:rPr>
          <w:b/>
          <w:i/>
          <w:sz w:val="22"/>
          <w:szCs w:val="22"/>
        </w:rPr>
      </w:pPr>
    </w:p>
    <w:p w14:paraId="5C502FF6" w14:textId="77777777" w:rsidR="00E317F8" w:rsidRPr="00FF0C41" w:rsidRDefault="00E317F8" w:rsidP="00E317F8">
      <w:pPr>
        <w:rPr>
          <w:b/>
          <w:i/>
          <w:sz w:val="22"/>
          <w:szCs w:val="22"/>
        </w:rPr>
      </w:pPr>
    </w:p>
    <w:p w14:paraId="0B4CE2F0" w14:textId="77777777" w:rsidR="00E317F8" w:rsidRPr="00FF0C41" w:rsidRDefault="00E317F8" w:rsidP="00E317F8">
      <w:pPr>
        <w:rPr>
          <w:b/>
          <w:i/>
          <w:sz w:val="22"/>
          <w:szCs w:val="22"/>
        </w:rPr>
      </w:pPr>
    </w:p>
    <w:tbl>
      <w:tblPr>
        <w:tblW w:w="5838" w:type="dxa"/>
        <w:jc w:val="right"/>
        <w:tblLook w:val="01E0" w:firstRow="1" w:lastRow="1" w:firstColumn="1" w:lastColumn="1" w:noHBand="0" w:noVBand="0"/>
      </w:tblPr>
      <w:tblGrid>
        <w:gridCol w:w="2520"/>
        <w:gridCol w:w="3318"/>
      </w:tblGrid>
      <w:tr w:rsidR="00E317F8" w:rsidRPr="00FF0C41" w14:paraId="72B4F98C" w14:textId="77777777" w:rsidTr="002A32CB">
        <w:trPr>
          <w:jc w:val="right"/>
        </w:trPr>
        <w:tc>
          <w:tcPr>
            <w:tcW w:w="2520" w:type="dxa"/>
          </w:tcPr>
          <w:p w14:paraId="1FAABA40" w14:textId="77777777" w:rsidR="00E317F8" w:rsidRPr="00FF0C41" w:rsidRDefault="00E317F8" w:rsidP="002A32CB">
            <w:pPr>
              <w:jc w:val="center"/>
              <w:rPr>
                <w:b/>
                <w:sz w:val="22"/>
                <w:szCs w:val="22"/>
              </w:rPr>
            </w:pPr>
          </w:p>
        </w:tc>
        <w:tc>
          <w:tcPr>
            <w:tcW w:w="3318" w:type="dxa"/>
          </w:tcPr>
          <w:p w14:paraId="73B7F167" w14:textId="77777777" w:rsidR="00E317F8" w:rsidRPr="00FF0C41" w:rsidRDefault="00E317F8" w:rsidP="002A32CB">
            <w:pPr>
              <w:jc w:val="center"/>
              <w:rPr>
                <w:b/>
                <w:sz w:val="22"/>
                <w:szCs w:val="22"/>
              </w:rPr>
            </w:pPr>
            <w:r w:rsidRPr="00FF0C41">
              <w:rPr>
                <w:b/>
                <w:sz w:val="22"/>
                <w:szCs w:val="22"/>
              </w:rPr>
              <w:t>ПОНУЂАЧ</w:t>
            </w:r>
          </w:p>
        </w:tc>
      </w:tr>
      <w:tr w:rsidR="00E317F8" w:rsidRPr="00FF0C41" w14:paraId="79763E0B" w14:textId="77777777" w:rsidTr="002A32CB">
        <w:trPr>
          <w:jc w:val="right"/>
        </w:trPr>
        <w:tc>
          <w:tcPr>
            <w:tcW w:w="2520" w:type="dxa"/>
          </w:tcPr>
          <w:p w14:paraId="23D656E3" w14:textId="77777777" w:rsidR="00E317F8" w:rsidRPr="00FF0C41" w:rsidRDefault="00E317F8" w:rsidP="002A32CB">
            <w:pPr>
              <w:jc w:val="center"/>
              <w:rPr>
                <w:b/>
                <w:sz w:val="22"/>
                <w:szCs w:val="22"/>
              </w:rPr>
            </w:pPr>
            <w:r w:rsidRPr="00FF0C41">
              <w:rPr>
                <w:b/>
                <w:sz w:val="22"/>
                <w:szCs w:val="22"/>
              </w:rPr>
              <w:t>М.П.</w:t>
            </w:r>
          </w:p>
        </w:tc>
        <w:tc>
          <w:tcPr>
            <w:tcW w:w="3318" w:type="dxa"/>
          </w:tcPr>
          <w:p w14:paraId="70D01303" w14:textId="77777777" w:rsidR="00E317F8" w:rsidRPr="00FF0C41" w:rsidRDefault="00E317F8" w:rsidP="002A32CB">
            <w:pPr>
              <w:jc w:val="center"/>
              <w:rPr>
                <w:b/>
                <w:sz w:val="22"/>
                <w:szCs w:val="22"/>
              </w:rPr>
            </w:pPr>
            <w:r w:rsidRPr="00FF0C41">
              <w:rPr>
                <w:b/>
                <w:sz w:val="22"/>
                <w:szCs w:val="22"/>
              </w:rPr>
              <w:t>- потпис -</w:t>
            </w:r>
          </w:p>
        </w:tc>
      </w:tr>
      <w:tr w:rsidR="00E317F8" w:rsidRPr="00FF0C41" w14:paraId="1D062E47" w14:textId="77777777" w:rsidTr="002A32CB">
        <w:trPr>
          <w:trHeight w:val="738"/>
          <w:jc w:val="right"/>
        </w:trPr>
        <w:tc>
          <w:tcPr>
            <w:tcW w:w="2520" w:type="dxa"/>
          </w:tcPr>
          <w:p w14:paraId="483711D3" w14:textId="77777777" w:rsidR="00E317F8" w:rsidRPr="00FF0C41" w:rsidRDefault="00E317F8" w:rsidP="002A32CB">
            <w:pPr>
              <w:jc w:val="center"/>
              <w:rPr>
                <w:sz w:val="22"/>
                <w:szCs w:val="22"/>
              </w:rPr>
            </w:pPr>
          </w:p>
        </w:tc>
        <w:tc>
          <w:tcPr>
            <w:tcW w:w="3318" w:type="dxa"/>
            <w:tcBorders>
              <w:bottom w:val="single" w:sz="4" w:space="0" w:color="auto"/>
            </w:tcBorders>
          </w:tcPr>
          <w:p w14:paraId="03B39FCD" w14:textId="77777777" w:rsidR="00E317F8" w:rsidRPr="00FF0C41" w:rsidRDefault="00E317F8" w:rsidP="002A32CB">
            <w:pPr>
              <w:jc w:val="center"/>
              <w:rPr>
                <w:sz w:val="22"/>
                <w:szCs w:val="22"/>
              </w:rPr>
            </w:pPr>
          </w:p>
        </w:tc>
      </w:tr>
    </w:tbl>
    <w:p w14:paraId="112A131E" w14:textId="77777777" w:rsidR="00E317F8" w:rsidRPr="00FF0C41" w:rsidRDefault="00E317F8" w:rsidP="00E317F8">
      <w:pPr>
        <w:rPr>
          <w:b/>
          <w:sz w:val="22"/>
          <w:szCs w:val="22"/>
        </w:rPr>
      </w:pPr>
    </w:p>
    <w:p w14:paraId="162C17A7" w14:textId="77777777" w:rsidR="00E317F8" w:rsidRPr="00FF0C41" w:rsidRDefault="00E317F8" w:rsidP="00E317F8">
      <w:pPr>
        <w:rPr>
          <w:b/>
          <w:sz w:val="22"/>
          <w:szCs w:val="22"/>
        </w:rPr>
      </w:pPr>
      <w:r w:rsidRPr="00FF0C41">
        <w:rPr>
          <w:b/>
          <w:sz w:val="22"/>
          <w:szCs w:val="22"/>
        </w:rPr>
        <w:br w:type="page"/>
      </w:r>
    </w:p>
    <w:p w14:paraId="34942C86" w14:textId="77777777" w:rsidR="00E317F8" w:rsidRPr="00C01563" w:rsidRDefault="00E317F8" w:rsidP="00C01563">
      <w:pPr>
        <w:jc w:val="center"/>
        <w:rPr>
          <w:b/>
          <w:sz w:val="22"/>
          <w:szCs w:val="22"/>
          <w:lang w:val="sr-Latn-RS"/>
        </w:rPr>
      </w:pPr>
      <w:r w:rsidRPr="00FF0C41">
        <w:rPr>
          <w:b/>
          <w:sz w:val="22"/>
          <w:szCs w:val="22"/>
        </w:rPr>
        <w:lastRenderedPageBreak/>
        <w:t>ПОДАЦИ О ПОНУЂАЧУ</w:t>
      </w:r>
    </w:p>
    <w:p w14:paraId="337CD5C4" w14:textId="77777777" w:rsidR="00E317F8" w:rsidRPr="00FF0C41" w:rsidRDefault="00E317F8" w:rsidP="00E317F8">
      <w:pPr>
        <w:rPr>
          <w:b/>
          <w:color w:val="FF0000"/>
          <w:sz w:val="22"/>
          <w:szCs w:val="22"/>
        </w:rPr>
      </w:pPr>
    </w:p>
    <w:p w14:paraId="572185CF" w14:textId="77777777" w:rsidR="00E317F8" w:rsidRPr="00FF0C41" w:rsidRDefault="00E317F8" w:rsidP="00E317F8">
      <w:pPr>
        <w:jc w:val="center"/>
        <w:rPr>
          <w:b/>
          <w:color w:val="FF0000"/>
          <w:sz w:val="22"/>
          <w:szCs w:val="22"/>
        </w:rPr>
      </w:pP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5873"/>
      </w:tblGrid>
      <w:tr w:rsidR="00E317F8" w:rsidRPr="00FF0C41" w14:paraId="18FA590D" w14:textId="77777777" w:rsidTr="002A32CB">
        <w:trPr>
          <w:trHeight w:val="954"/>
          <w:jc w:val="center"/>
        </w:trPr>
        <w:tc>
          <w:tcPr>
            <w:tcW w:w="2422" w:type="dxa"/>
            <w:vAlign w:val="center"/>
          </w:tcPr>
          <w:p w14:paraId="3C174C96" w14:textId="77777777" w:rsidR="00E317F8" w:rsidRPr="00FF0C41" w:rsidRDefault="00E317F8" w:rsidP="002A32CB">
            <w:pPr>
              <w:rPr>
                <w:b/>
                <w:sz w:val="22"/>
                <w:szCs w:val="22"/>
              </w:rPr>
            </w:pPr>
            <w:r w:rsidRPr="00FF0C41">
              <w:rPr>
                <w:b/>
                <w:sz w:val="22"/>
                <w:szCs w:val="22"/>
              </w:rPr>
              <w:t>Пословно име</w:t>
            </w:r>
          </w:p>
          <w:p w14:paraId="64E1F008" w14:textId="77777777" w:rsidR="00E317F8" w:rsidRPr="00FF0C41" w:rsidRDefault="00E317F8" w:rsidP="002A32CB">
            <w:pPr>
              <w:rPr>
                <w:b/>
                <w:sz w:val="22"/>
                <w:szCs w:val="22"/>
              </w:rPr>
            </w:pPr>
            <w:r w:rsidRPr="00FF0C41">
              <w:rPr>
                <w:b/>
                <w:sz w:val="22"/>
                <w:szCs w:val="22"/>
              </w:rPr>
              <w:t>понуђача</w:t>
            </w:r>
          </w:p>
        </w:tc>
        <w:tc>
          <w:tcPr>
            <w:tcW w:w="5873" w:type="dxa"/>
            <w:vAlign w:val="center"/>
          </w:tcPr>
          <w:p w14:paraId="4AC23F11" w14:textId="77777777" w:rsidR="00E317F8" w:rsidRPr="00FF0C41" w:rsidRDefault="00E317F8" w:rsidP="002A32CB">
            <w:pPr>
              <w:rPr>
                <w:sz w:val="22"/>
                <w:szCs w:val="22"/>
              </w:rPr>
            </w:pPr>
          </w:p>
        </w:tc>
      </w:tr>
    </w:tbl>
    <w:p w14:paraId="57371473" w14:textId="77777777" w:rsidR="00E317F8" w:rsidRPr="00FF0C41" w:rsidRDefault="00E317F8" w:rsidP="00E317F8">
      <w:pPr>
        <w:jc w:val="center"/>
        <w:rPr>
          <w:b/>
          <w:color w:val="FF0000"/>
          <w:sz w:val="22"/>
          <w:szCs w:val="22"/>
        </w:rPr>
      </w:pP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1817"/>
        <w:gridCol w:w="4657"/>
      </w:tblGrid>
      <w:tr w:rsidR="00E317F8" w:rsidRPr="00FF0C41" w14:paraId="74EA2B80" w14:textId="77777777" w:rsidTr="002A32CB">
        <w:trPr>
          <w:trHeight w:val="540"/>
          <w:jc w:val="center"/>
        </w:trPr>
        <w:tc>
          <w:tcPr>
            <w:tcW w:w="1863" w:type="dxa"/>
            <w:vMerge w:val="restart"/>
            <w:shd w:val="clear" w:color="auto" w:fill="E0E0E0"/>
            <w:vAlign w:val="center"/>
          </w:tcPr>
          <w:p w14:paraId="7718599D" w14:textId="77777777" w:rsidR="00E317F8" w:rsidRPr="00FF0C41" w:rsidRDefault="00E317F8" w:rsidP="002A32CB">
            <w:pPr>
              <w:ind w:right="125"/>
              <w:jc w:val="center"/>
              <w:rPr>
                <w:b/>
                <w:sz w:val="22"/>
                <w:szCs w:val="22"/>
              </w:rPr>
            </w:pPr>
            <w:r w:rsidRPr="00FF0C41">
              <w:rPr>
                <w:b/>
                <w:sz w:val="22"/>
                <w:szCs w:val="22"/>
              </w:rPr>
              <w:t>Седиште</w:t>
            </w:r>
          </w:p>
        </w:tc>
        <w:tc>
          <w:tcPr>
            <w:tcW w:w="1817" w:type="dxa"/>
            <w:vAlign w:val="center"/>
          </w:tcPr>
          <w:p w14:paraId="7C32D411" w14:textId="77777777" w:rsidR="00E317F8" w:rsidRPr="00FF0C41" w:rsidRDefault="00E317F8" w:rsidP="002A32CB">
            <w:pPr>
              <w:ind w:right="125"/>
              <w:rPr>
                <w:b/>
                <w:sz w:val="22"/>
                <w:szCs w:val="22"/>
              </w:rPr>
            </w:pPr>
            <w:r w:rsidRPr="00FF0C41">
              <w:rPr>
                <w:b/>
                <w:sz w:val="22"/>
                <w:szCs w:val="22"/>
              </w:rPr>
              <w:t>Улица и број</w:t>
            </w:r>
          </w:p>
        </w:tc>
        <w:tc>
          <w:tcPr>
            <w:tcW w:w="4657" w:type="dxa"/>
            <w:shd w:val="clear" w:color="auto" w:fill="auto"/>
            <w:vAlign w:val="center"/>
          </w:tcPr>
          <w:p w14:paraId="44FE9014" w14:textId="77777777" w:rsidR="00E317F8" w:rsidRPr="00FF0C41" w:rsidRDefault="00E317F8" w:rsidP="002A32CB">
            <w:pPr>
              <w:rPr>
                <w:sz w:val="22"/>
                <w:szCs w:val="22"/>
              </w:rPr>
            </w:pPr>
          </w:p>
        </w:tc>
      </w:tr>
      <w:tr w:rsidR="00E317F8" w:rsidRPr="00FF0C41" w14:paraId="33917A7B" w14:textId="77777777" w:rsidTr="002A32CB">
        <w:trPr>
          <w:trHeight w:val="540"/>
          <w:jc w:val="center"/>
        </w:trPr>
        <w:tc>
          <w:tcPr>
            <w:tcW w:w="1863" w:type="dxa"/>
            <w:vMerge/>
            <w:shd w:val="clear" w:color="auto" w:fill="E0E0E0"/>
            <w:vAlign w:val="center"/>
          </w:tcPr>
          <w:p w14:paraId="5693BE57" w14:textId="77777777" w:rsidR="00E317F8" w:rsidRPr="00FF0C41" w:rsidRDefault="00E317F8" w:rsidP="002A32CB">
            <w:pPr>
              <w:ind w:right="125"/>
              <w:jc w:val="center"/>
              <w:rPr>
                <w:b/>
                <w:sz w:val="22"/>
                <w:szCs w:val="22"/>
              </w:rPr>
            </w:pPr>
          </w:p>
        </w:tc>
        <w:tc>
          <w:tcPr>
            <w:tcW w:w="1817" w:type="dxa"/>
            <w:vAlign w:val="center"/>
          </w:tcPr>
          <w:p w14:paraId="7CF9FEB9" w14:textId="77777777" w:rsidR="00E317F8" w:rsidRPr="00FF0C41" w:rsidRDefault="00E317F8" w:rsidP="002A32CB">
            <w:pPr>
              <w:ind w:right="125"/>
              <w:rPr>
                <w:b/>
                <w:sz w:val="22"/>
                <w:szCs w:val="22"/>
              </w:rPr>
            </w:pPr>
            <w:r w:rsidRPr="00FF0C41">
              <w:rPr>
                <w:b/>
                <w:sz w:val="22"/>
                <w:szCs w:val="22"/>
              </w:rPr>
              <w:t>Место</w:t>
            </w:r>
          </w:p>
        </w:tc>
        <w:tc>
          <w:tcPr>
            <w:tcW w:w="4657" w:type="dxa"/>
            <w:shd w:val="clear" w:color="auto" w:fill="auto"/>
            <w:vAlign w:val="center"/>
          </w:tcPr>
          <w:p w14:paraId="1DADE75C" w14:textId="77777777" w:rsidR="00E317F8" w:rsidRPr="00FF0C41" w:rsidRDefault="00E317F8" w:rsidP="002A32CB">
            <w:pPr>
              <w:rPr>
                <w:sz w:val="22"/>
                <w:szCs w:val="22"/>
              </w:rPr>
            </w:pPr>
          </w:p>
        </w:tc>
      </w:tr>
      <w:tr w:rsidR="00E317F8" w:rsidRPr="00FF0C41" w14:paraId="266B2EDB" w14:textId="77777777" w:rsidTr="002A32CB">
        <w:trPr>
          <w:trHeight w:val="540"/>
          <w:jc w:val="center"/>
        </w:trPr>
        <w:tc>
          <w:tcPr>
            <w:tcW w:w="1863" w:type="dxa"/>
            <w:vMerge/>
            <w:shd w:val="clear" w:color="auto" w:fill="E0E0E0"/>
            <w:vAlign w:val="center"/>
          </w:tcPr>
          <w:p w14:paraId="6F149427" w14:textId="77777777" w:rsidR="00E317F8" w:rsidRPr="00FF0C41" w:rsidRDefault="00E317F8" w:rsidP="002A32CB">
            <w:pPr>
              <w:ind w:right="125"/>
              <w:rPr>
                <w:b/>
                <w:sz w:val="22"/>
                <w:szCs w:val="22"/>
              </w:rPr>
            </w:pPr>
          </w:p>
        </w:tc>
        <w:tc>
          <w:tcPr>
            <w:tcW w:w="1817" w:type="dxa"/>
            <w:vAlign w:val="center"/>
          </w:tcPr>
          <w:p w14:paraId="03848359" w14:textId="77777777" w:rsidR="00E317F8" w:rsidRPr="00FF0C41" w:rsidRDefault="00E317F8" w:rsidP="002A32CB">
            <w:pPr>
              <w:ind w:right="125"/>
              <w:rPr>
                <w:b/>
                <w:sz w:val="22"/>
                <w:szCs w:val="22"/>
              </w:rPr>
            </w:pPr>
            <w:r w:rsidRPr="00FF0C41">
              <w:rPr>
                <w:b/>
                <w:sz w:val="22"/>
                <w:szCs w:val="22"/>
              </w:rPr>
              <w:t>Општина</w:t>
            </w:r>
          </w:p>
        </w:tc>
        <w:tc>
          <w:tcPr>
            <w:tcW w:w="4657" w:type="dxa"/>
            <w:shd w:val="clear" w:color="auto" w:fill="auto"/>
            <w:vAlign w:val="center"/>
          </w:tcPr>
          <w:p w14:paraId="0DAFA575" w14:textId="77777777" w:rsidR="00E317F8" w:rsidRPr="00FF0C41" w:rsidRDefault="00E317F8" w:rsidP="002A32CB">
            <w:pPr>
              <w:rPr>
                <w:sz w:val="22"/>
                <w:szCs w:val="22"/>
              </w:rPr>
            </w:pPr>
          </w:p>
        </w:tc>
      </w:tr>
      <w:tr w:rsidR="00E317F8" w:rsidRPr="00FF0C41" w14:paraId="7ABE09B8" w14:textId="77777777" w:rsidTr="002A32CB">
        <w:trPr>
          <w:trHeight w:val="660"/>
          <w:jc w:val="center"/>
        </w:trPr>
        <w:tc>
          <w:tcPr>
            <w:tcW w:w="3680" w:type="dxa"/>
            <w:gridSpan w:val="2"/>
            <w:vAlign w:val="center"/>
          </w:tcPr>
          <w:p w14:paraId="78F1479E" w14:textId="77777777" w:rsidR="00E317F8" w:rsidRPr="00FF0C41" w:rsidRDefault="00E317F8" w:rsidP="002A32CB">
            <w:pPr>
              <w:rPr>
                <w:b/>
                <w:sz w:val="22"/>
                <w:szCs w:val="22"/>
              </w:rPr>
            </w:pPr>
            <w:r w:rsidRPr="00FF0C41">
              <w:rPr>
                <w:b/>
                <w:sz w:val="22"/>
                <w:szCs w:val="22"/>
              </w:rPr>
              <w:t xml:space="preserve">Законски заступник / Одговорно лице </w:t>
            </w:r>
          </w:p>
        </w:tc>
        <w:tc>
          <w:tcPr>
            <w:tcW w:w="4657" w:type="dxa"/>
            <w:vAlign w:val="center"/>
          </w:tcPr>
          <w:p w14:paraId="5B558437" w14:textId="77777777" w:rsidR="00E317F8" w:rsidRPr="00FF0C41" w:rsidRDefault="00E317F8" w:rsidP="002A32CB">
            <w:pPr>
              <w:rPr>
                <w:sz w:val="22"/>
                <w:szCs w:val="22"/>
              </w:rPr>
            </w:pPr>
          </w:p>
        </w:tc>
      </w:tr>
      <w:tr w:rsidR="00E317F8" w:rsidRPr="00FF0C41" w14:paraId="6EE280C3" w14:textId="77777777" w:rsidTr="002A32CB">
        <w:trPr>
          <w:trHeight w:val="660"/>
          <w:jc w:val="center"/>
        </w:trPr>
        <w:tc>
          <w:tcPr>
            <w:tcW w:w="3680" w:type="dxa"/>
            <w:gridSpan w:val="2"/>
            <w:vAlign w:val="center"/>
          </w:tcPr>
          <w:p w14:paraId="6787CC94" w14:textId="77777777" w:rsidR="00E317F8" w:rsidRPr="00FF0C41" w:rsidRDefault="00E317F8" w:rsidP="002A32CB">
            <w:pPr>
              <w:rPr>
                <w:b/>
                <w:sz w:val="22"/>
                <w:szCs w:val="22"/>
              </w:rPr>
            </w:pPr>
            <w:r w:rsidRPr="00FF0C41">
              <w:rPr>
                <w:b/>
                <w:sz w:val="22"/>
                <w:szCs w:val="22"/>
              </w:rPr>
              <w:t>Особа за контакт</w:t>
            </w:r>
          </w:p>
        </w:tc>
        <w:tc>
          <w:tcPr>
            <w:tcW w:w="4657" w:type="dxa"/>
            <w:vAlign w:val="center"/>
          </w:tcPr>
          <w:p w14:paraId="5FC049F7" w14:textId="77777777" w:rsidR="00E317F8" w:rsidRPr="00FF0C41" w:rsidRDefault="00E317F8" w:rsidP="002A32CB">
            <w:pPr>
              <w:rPr>
                <w:sz w:val="22"/>
                <w:szCs w:val="22"/>
              </w:rPr>
            </w:pPr>
          </w:p>
        </w:tc>
      </w:tr>
      <w:tr w:rsidR="00E317F8" w:rsidRPr="00FF0C41" w14:paraId="25165A0B" w14:textId="77777777" w:rsidTr="002A32CB">
        <w:trPr>
          <w:trHeight w:val="660"/>
          <w:jc w:val="center"/>
        </w:trPr>
        <w:tc>
          <w:tcPr>
            <w:tcW w:w="3680" w:type="dxa"/>
            <w:gridSpan w:val="2"/>
            <w:vAlign w:val="center"/>
          </w:tcPr>
          <w:p w14:paraId="0272B899" w14:textId="77777777" w:rsidR="00E317F8" w:rsidRPr="00FF0C41" w:rsidRDefault="00E317F8" w:rsidP="002A32CB">
            <w:pPr>
              <w:rPr>
                <w:b/>
                <w:sz w:val="22"/>
                <w:szCs w:val="22"/>
              </w:rPr>
            </w:pPr>
            <w:r w:rsidRPr="00FF0C41">
              <w:rPr>
                <w:b/>
                <w:sz w:val="22"/>
                <w:szCs w:val="22"/>
              </w:rPr>
              <w:t>Телефон</w:t>
            </w:r>
          </w:p>
        </w:tc>
        <w:tc>
          <w:tcPr>
            <w:tcW w:w="4657" w:type="dxa"/>
            <w:vAlign w:val="center"/>
          </w:tcPr>
          <w:p w14:paraId="06206D86" w14:textId="77777777" w:rsidR="00E317F8" w:rsidRPr="00FF0C41" w:rsidRDefault="00E317F8" w:rsidP="002A32CB">
            <w:pPr>
              <w:rPr>
                <w:sz w:val="22"/>
                <w:szCs w:val="22"/>
              </w:rPr>
            </w:pPr>
          </w:p>
        </w:tc>
      </w:tr>
      <w:tr w:rsidR="00E317F8" w:rsidRPr="00FF0C41" w14:paraId="76D32942" w14:textId="77777777" w:rsidTr="002A32CB">
        <w:trPr>
          <w:trHeight w:val="660"/>
          <w:jc w:val="center"/>
        </w:trPr>
        <w:tc>
          <w:tcPr>
            <w:tcW w:w="3680" w:type="dxa"/>
            <w:gridSpan w:val="2"/>
            <w:vAlign w:val="center"/>
          </w:tcPr>
          <w:p w14:paraId="6589107B" w14:textId="77777777" w:rsidR="00E317F8" w:rsidRPr="00FF0C41" w:rsidRDefault="00E317F8" w:rsidP="002A32CB">
            <w:pPr>
              <w:rPr>
                <w:b/>
                <w:sz w:val="22"/>
                <w:szCs w:val="22"/>
              </w:rPr>
            </w:pPr>
            <w:r w:rsidRPr="00FF0C41">
              <w:rPr>
                <w:b/>
                <w:sz w:val="22"/>
                <w:szCs w:val="22"/>
              </w:rPr>
              <w:t>Електронска адреса</w:t>
            </w:r>
          </w:p>
        </w:tc>
        <w:tc>
          <w:tcPr>
            <w:tcW w:w="4657" w:type="dxa"/>
            <w:vAlign w:val="center"/>
          </w:tcPr>
          <w:p w14:paraId="564A2DFD" w14:textId="77777777" w:rsidR="00E317F8" w:rsidRPr="00FF0C41" w:rsidRDefault="00E317F8" w:rsidP="002A32CB">
            <w:pPr>
              <w:rPr>
                <w:sz w:val="22"/>
                <w:szCs w:val="22"/>
              </w:rPr>
            </w:pPr>
          </w:p>
        </w:tc>
      </w:tr>
      <w:tr w:rsidR="00E317F8" w:rsidRPr="00FF0C41" w14:paraId="6FCDFD15" w14:textId="77777777" w:rsidTr="002A32CB">
        <w:trPr>
          <w:trHeight w:val="660"/>
          <w:jc w:val="center"/>
        </w:trPr>
        <w:tc>
          <w:tcPr>
            <w:tcW w:w="3680" w:type="dxa"/>
            <w:gridSpan w:val="2"/>
            <w:vAlign w:val="center"/>
          </w:tcPr>
          <w:p w14:paraId="1DE2CDD4" w14:textId="77777777" w:rsidR="00E317F8" w:rsidRPr="00FF0C41" w:rsidRDefault="002179A2" w:rsidP="002A32CB">
            <w:pPr>
              <w:rPr>
                <w:b/>
                <w:sz w:val="22"/>
                <w:szCs w:val="22"/>
              </w:rPr>
            </w:pPr>
            <w:r>
              <w:rPr>
                <w:b/>
                <w:sz w:val="22"/>
                <w:szCs w:val="22"/>
                <w:lang w:val="sr-Cyrl-RS"/>
              </w:rPr>
              <w:t>Т</w:t>
            </w:r>
            <w:r w:rsidR="00E317F8" w:rsidRPr="00FF0C41">
              <w:rPr>
                <w:b/>
                <w:sz w:val="22"/>
                <w:szCs w:val="22"/>
              </w:rPr>
              <w:t>елефон лица за контакт</w:t>
            </w:r>
          </w:p>
        </w:tc>
        <w:tc>
          <w:tcPr>
            <w:tcW w:w="4657" w:type="dxa"/>
            <w:vAlign w:val="center"/>
          </w:tcPr>
          <w:p w14:paraId="20FEF371" w14:textId="77777777" w:rsidR="00E317F8" w:rsidRPr="00FF0C41" w:rsidRDefault="00E317F8" w:rsidP="002A32CB">
            <w:pPr>
              <w:rPr>
                <w:sz w:val="22"/>
                <w:szCs w:val="22"/>
              </w:rPr>
            </w:pPr>
          </w:p>
        </w:tc>
      </w:tr>
      <w:tr w:rsidR="00E317F8" w:rsidRPr="00FF0C41" w14:paraId="0EB9E808" w14:textId="77777777" w:rsidTr="002A32CB">
        <w:trPr>
          <w:trHeight w:val="660"/>
          <w:jc w:val="center"/>
        </w:trPr>
        <w:tc>
          <w:tcPr>
            <w:tcW w:w="3680" w:type="dxa"/>
            <w:gridSpan w:val="2"/>
            <w:vAlign w:val="center"/>
          </w:tcPr>
          <w:p w14:paraId="4C72EFF6" w14:textId="77777777" w:rsidR="00E317F8" w:rsidRPr="00FF0C41" w:rsidRDefault="00E317F8" w:rsidP="002A32CB">
            <w:pPr>
              <w:rPr>
                <w:b/>
                <w:sz w:val="22"/>
                <w:szCs w:val="22"/>
              </w:rPr>
            </w:pPr>
            <w:r w:rsidRPr="00FF0C41">
              <w:rPr>
                <w:b/>
                <w:sz w:val="22"/>
                <w:szCs w:val="22"/>
              </w:rPr>
              <w:t>Рачун - Банка</w:t>
            </w:r>
          </w:p>
        </w:tc>
        <w:tc>
          <w:tcPr>
            <w:tcW w:w="4657" w:type="dxa"/>
            <w:vAlign w:val="center"/>
          </w:tcPr>
          <w:p w14:paraId="706C8868" w14:textId="77777777" w:rsidR="00E317F8" w:rsidRPr="00FF0C41" w:rsidRDefault="00E317F8" w:rsidP="002A32CB">
            <w:pPr>
              <w:rPr>
                <w:sz w:val="22"/>
                <w:szCs w:val="22"/>
              </w:rPr>
            </w:pPr>
          </w:p>
        </w:tc>
      </w:tr>
      <w:tr w:rsidR="00B56C4F" w:rsidRPr="00FF0C41" w14:paraId="2B2519E5" w14:textId="77777777" w:rsidTr="003A083B">
        <w:trPr>
          <w:trHeight w:val="660"/>
          <w:jc w:val="center"/>
        </w:trPr>
        <w:tc>
          <w:tcPr>
            <w:tcW w:w="3680" w:type="dxa"/>
            <w:gridSpan w:val="2"/>
            <w:vAlign w:val="center"/>
          </w:tcPr>
          <w:p w14:paraId="0D074444" w14:textId="77777777" w:rsidR="00B56C4F" w:rsidRPr="00FF0C41" w:rsidRDefault="00B56C4F" w:rsidP="003A083B">
            <w:pPr>
              <w:rPr>
                <w:b/>
                <w:sz w:val="22"/>
                <w:szCs w:val="22"/>
              </w:rPr>
            </w:pPr>
            <w:r w:rsidRPr="00FF0C41">
              <w:rPr>
                <w:b/>
                <w:sz w:val="22"/>
                <w:szCs w:val="22"/>
              </w:rPr>
              <w:t>Матични број понуђача</w:t>
            </w:r>
          </w:p>
        </w:tc>
        <w:tc>
          <w:tcPr>
            <w:tcW w:w="4657" w:type="dxa"/>
            <w:vAlign w:val="center"/>
          </w:tcPr>
          <w:p w14:paraId="6AD29182" w14:textId="77777777" w:rsidR="00B56C4F" w:rsidRPr="00FF0C41" w:rsidRDefault="00B56C4F" w:rsidP="003A083B">
            <w:pPr>
              <w:rPr>
                <w:sz w:val="22"/>
                <w:szCs w:val="22"/>
              </w:rPr>
            </w:pPr>
          </w:p>
        </w:tc>
      </w:tr>
      <w:tr w:rsidR="00E317F8" w:rsidRPr="00FF0C41" w14:paraId="1E98984E" w14:textId="77777777" w:rsidTr="002A32CB">
        <w:trPr>
          <w:trHeight w:val="660"/>
          <w:jc w:val="center"/>
        </w:trPr>
        <w:tc>
          <w:tcPr>
            <w:tcW w:w="3680" w:type="dxa"/>
            <w:gridSpan w:val="2"/>
            <w:vAlign w:val="center"/>
          </w:tcPr>
          <w:p w14:paraId="495F2ECC" w14:textId="77777777" w:rsidR="00E317F8" w:rsidRPr="00B56C4F" w:rsidRDefault="00B56C4F" w:rsidP="002A32CB">
            <w:pPr>
              <w:rPr>
                <w:b/>
                <w:sz w:val="22"/>
                <w:szCs w:val="22"/>
                <w:lang w:val="sr-Cyrl-RS"/>
              </w:rPr>
            </w:pPr>
            <w:r>
              <w:rPr>
                <w:b/>
                <w:sz w:val="22"/>
                <w:szCs w:val="22"/>
                <w:lang w:val="sr-Cyrl-RS"/>
              </w:rPr>
              <w:t>Врста правног лица</w:t>
            </w:r>
          </w:p>
        </w:tc>
        <w:tc>
          <w:tcPr>
            <w:tcW w:w="4657" w:type="dxa"/>
            <w:vAlign w:val="center"/>
          </w:tcPr>
          <w:p w14:paraId="63932252" w14:textId="77777777" w:rsidR="00E317F8" w:rsidRPr="00FF0C41" w:rsidRDefault="00E317F8" w:rsidP="002A32CB">
            <w:pPr>
              <w:rPr>
                <w:sz w:val="22"/>
                <w:szCs w:val="22"/>
              </w:rPr>
            </w:pPr>
          </w:p>
        </w:tc>
      </w:tr>
      <w:tr w:rsidR="00E317F8" w:rsidRPr="00FF0C41" w14:paraId="1F6D89C0" w14:textId="77777777" w:rsidTr="002A32CB">
        <w:trPr>
          <w:trHeight w:val="660"/>
          <w:jc w:val="center"/>
        </w:trPr>
        <w:tc>
          <w:tcPr>
            <w:tcW w:w="3680" w:type="dxa"/>
            <w:gridSpan w:val="2"/>
            <w:vAlign w:val="center"/>
          </w:tcPr>
          <w:p w14:paraId="5F17AD1E" w14:textId="77777777" w:rsidR="00E317F8" w:rsidRPr="00FF0C41" w:rsidRDefault="00E317F8" w:rsidP="002A32CB">
            <w:pPr>
              <w:rPr>
                <w:b/>
                <w:sz w:val="22"/>
                <w:szCs w:val="22"/>
              </w:rPr>
            </w:pPr>
            <w:r w:rsidRPr="00FF0C41">
              <w:rPr>
                <w:b/>
                <w:sz w:val="22"/>
                <w:szCs w:val="22"/>
              </w:rPr>
              <w:t xml:space="preserve">Порески идентификациони </w:t>
            </w:r>
          </w:p>
          <w:p w14:paraId="2A594E5D" w14:textId="77777777" w:rsidR="00E317F8" w:rsidRPr="00FF0C41" w:rsidRDefault="00E317F8" w:rsidP="002A32CB">
            <w:pPr>
              <w:rPr>
                <w:b/>
                <w:sz w:val="22"/>
                <w:szCs w:val="22"/>
              </w:rPr>
            </w:pPr>
            <w:r w:rsidRPr="00FF0C41">
              <w:rPr>
                <w:b/>
                <w:sz w:val="22"/>
                <w:szCs w:val="22"/>
              </w:rPr>
              <w:t>број понуђача</w:t>
            </w:r>
          </w:p>
          <w:p w14:paraId="3F1FFFEE" w14:textId="77777777" w:rsidR="00E317F8" w:rsidRPr="00FF0C41" w:rsidRDefault="00E317F8" w:rsidP="002A32CB">
            <w:pPr>
              <w:rPr>
                <w:b/>
                <w:sz w:val="22"/>
                <w:szCs w:val="22"/>
              </w:rPr>
            </w:pPr>
          </w:p>
        </w:tc>
        <w:tc>
          <w:tcPr>
            <w:tcW w:w="4657" w:type="dxa"/>
            <w:vAlign w:val="center"/>
          </w:tcPr>
          <w:p w14:paraId="49AA2580" w14:textId="77777777" w:rsidR="00E317F8" w:rsidRPr="00FF0C41" w:rsidRDefault="00E317F8" w:rsidP="002A32CB">
            <w:pPr>
              <w:rPr>
                <w:sz w:val="22"/>
                <w:szCs w:val="22"/>
              </w:rPr>
            </w:pPr>
          </w:p>
        </w:tc>
      </w:tr>
      <w:tr w:rsidR="00E317F8" w:rsidRPr="00FF0C41" w14:paraId="631A2EB4" w14:textId="77777777" w:rsidTr="002A32CB">
        <w:trPr>
          <w:trHeight w:val="660"/>
          <w:jc w:val="center"/>
        </w:trPr>
        <w:tc>
          <w:tcPr>
            <w:tcW w:w="3680" w:type="dxa"/>
            <w:gridSpan w:val="2"/>
            <w:vAlign w:val="center"/>
          </w:tcPr>
          <w:p w14:paraId="484A53F4" w14:textId="77777777" w:rsidR="00E317F8" w:rsidRPr="00FF0C41" w:rsidRDefault="00E317F8" w:rsidP="002A32CB">
            <w:pPr>
              <w:rPr>
                <w:b/>
                <w:sz w:val="22"/>
                <w:szCs w:val="22"/>
              </w:rPr>
            </w:pPr>
            <w:r w:rsidRPr="00FF0C41">
              <w:rPr>
                <w:b/>
                <w:sz w:val="22"/>
                <w:szCs w:val="22"/>
              </w:rPr>
              <w:t>Број лиценце, датум почетка важења лиценце и датум истека лиценце</w:t>
            </w:r>
          </w:p>
        </w:tc>
        <w:tc>
          <w:tcPr>
            <w:tcW w:w="4657" w:type="dxa"/>
            <w:vAlign w:val="center"/>
          </w:tcPr>
          <w:p w14:paraId="6683A33C" w14:textId="77777777" w:rsidR="00E317F8" w:rsidRPr="00FF0C41" w:rsidRDefault="00E317F8" w:rsidP="002A32CB">
            <w:pPr>
              <w:rPr>
                <w:sz w:val="22"/>
                <w:szCs w:val="22"/>
              </w:rPr>
            </w:pPr>
          </w:p>
        </w:tc>
      </w:tr>
    </w:tbl>
    <w:p w14:paraId="7E7E9D88" w14:textId="77777777" w:rsidR="00E317F8" w:rsidRPr="00FF0C41" w:rsidRDefault="00E317F8" w:rsidP="00E317F8">
      <w:pPr>
        <w:rPr>
          <w:b/>
          <w:color w:val="FF0000"/>
          <w:sz w:val="22"/>
          <w:szCs w:val="22"/>
        </w:rPr>
      </w:pPr>
    </w:p>
    <w:p w14:paraId="5A6E6B0F" w14:textId="77777777" w:rsidR="00E317F8" w:rsidRPr="00FF0C41" w:rsidRDefault="00E317F8" w:rsidP="00E317F8">
      <w:pPr>
        <w:rPr>
          <w:b/>
          <w:color w:val="FF0000"/>
        </w:rPr>
      </w:pPr>
      <w:r w:rsidRPr="00FF0C41">
        <w:rPr>
          <w:b/>
          <w:color w:val="FF0000"/>
        </w:rPr>
        <w:t xml:space="preserve"> </w:t>
      </w:r>
    </w:p>
    <w:p w14:paraId="590DF3A4" w14:textId="77777777" w:rsidR="00E317F8" w:rsidRPr="00FF0C41" w:rsidRDefault="00E317F8" w:rsidP="00E317F8">
      <w:pPr>
        <w:rPr>
          <w:sz w:val="22"/>
          <w:szCs w:val="22"/>
        </w:rPr>
      </w:pPr>
    </w:p>
    <w:tbl>
      <w:tblPr>
        <w:tblW w:w="5449" w:type="dxa"/>
        <w:jc w:val="right"/>
        <w:tblLook w:val="01E0" w:firstRow="1" w:lastRow="1" w:firstColumn="1" w:lastColumn="1" w:noHBand="0" w:noVBand="0"/>
      </w:tblPr>
      <w:tblGrid>
        <w:gridCol w:w="2131"/>
        <w:gridCol w:w="3318"/>
      </w:tblGrid>
      <w:tr w:rsidR="00E317F8" w:rsidRPr="00FF0C41" w14:paraId="76EDA03B" w14:textId="77777777" w:rsidTr="002A32CB">
        <w:trPr>
          <w:jc w:val="right"/>
        </w:trPr>
        <w:tc>
          <w:tcPr>
            <w:tcW w:w="2131" w:type="dxa"/>
          </w:tcPr>
          <w:p w14:paraId="0748C894" w14:textId="77777777" w:rsidR="00E317F8" w:rsidRPr="00FF0C41" w:rsidRDefault="00E317F8" w:rsidP="002A32CB">
            <w:pPr>
              <w:jc w:val="both"/>
              <w:rPr>
                <w:b/>
                <w:sz w:val="22"/>
                <w:szCs w:val="22"/>
              </w:rPr>
            </w:pPr>
          </w:p>
        </w:tc>
        <w:tc>
          <w:tcPr>
            <w:tcW w:w="3318" w:type="dxa"/>
          </w:tcPr>
          <w:p w14:paraId="0E437BC2" w14:textId="77777777" w:rsidR="00E317F8" w:rsidRPr="00FF0C41" w:rsidRDefault="00E317F8" w:rsidP="002A32CB">
            <w:pPr>
              <w:jc w:val="center"/>
              <w:rPr>
                <w:b/>
                <w:sz w:val="22"/>
                <w:szCs w:val="22"/>
              </w:rPr>
            </w:pPr>
          </w:p>
          <w:p w14:paraId="4DEF7879" w14:textId="77777777" w:rsidR="00E317F8" w:rsidRPr="00FF0C41" w:rsidRDefault="00E317F8" w:rsidP="002A32CB">
            <w:pPr>
              <w:jc w:val="center"/>
              <w:rPr>
                <w:b/>
                <w:sz w:val="22"/>
                <w:szCs w:val="22"/>
              </w:rPr>
            </w:pPr>
            <w:r w:rsidRPr="00FF0C41">
              <w:rPr>
                <w:b/>
                <w:sz w:val="22"/>
                <w:szCs w:val="22"/>
              </w:rPr>
              <w:t>ПОНУЂАЧ</w:t>
            </w:r>
          </w:p>
        </w:tc>
      </w:tr>
      <w:tr w:rsidR="00E317F8" w:rsidRPr="00FF0C41" w14:paraId="48E8803E" w14:textId="77777777" w:rsidTr="002A32CB">
        <w:trPr>
          <w:jc w:val="right"/>
        </w:trPr>
        <w:tc>
          <w:tcPr>
            <w:tcW w:w="2131" w:type="dxa"/>
          </w:tcPr>
          <w:p w14:paraId="1528F551" w14:textId="77777777" w:rsidR="00E317F8" w:rsidRPr="00FF0C41" w:rsidRDefault="00E317F8" w:rsidP="002A32CB">
            <w:pPr>
              <w:jc w:val="center"/>
              <w:rPr>
                <w:b/>
                <w:sz w:val="22"/>
                <w:szCs w:val="22"/>
              </w:rPr>
            </w:pPr>
            <w:r w:rsidRPr="00FF0C41">
              <w:rPr>
                <w:b/>
                <w:sz w:val="22"/>
                <w:szCs w:val="22"/>
              </w:rPr>
              <w:t>М.П.</w:t>
            </w:r>
          </w:p>
        </w:tc>
        <w:tc>
          <w:tcPr>
            <w:tcW w:w="3318" w:type="dxa"/>
          </w:tcPr>
          <w:p w14:paraId="5F57DDE5" w14:textId="77777777" w:rsidR="00E317F8" w:rsidRPr="00FF0C41" w:rsidRDefault="00E317F8" w:rsidP="002A32CB">
            <w:pPr>
              <w:jc w:val="center"/>
              <w:rPr>
                <w:b/>
                <w:sz w:val="22"/>
                <w:szCs w:val="22"/>
              </w:rPr>
            </w:pPr>
            <w:r w:rsidRPr="00FF0C41">
              <w:rPr>
                <w:b/>
                <w:sz w:val="22"/>
                <w:szCs w:val="22"/>
              </w:rPr>
              <w:t>- потпис -</w:t>
            </w:r>
          </w:p>
        </w:tc>
      </w:tr>
      <w:tr w:rsidR="00E317F8" w:rsidRPr="00FF0C41" w14:paraId="798CD0CE" w14:textId="77777777" w:rsidTr="002A32CB">
        <w:trPr>
          <w:trHeight w:val="531"/>
          <w:jc w:val="right"/>
        </w:trPr>
        <w:tc>
          <w:tcPr>
            <w:tcW w:w="2131" w:type="dxa"/>
          </w:tcPr>
          <w:p w14:paraId="1A8CB380" w14:textId="77777777" w:rsidR="00E317F8" w:rsidRPr="00FF0C41" w:rsidRDefault="00E317F8" w:rsidP="002A32CB">
            <w:pPr>
              <w:jc w:val="center"/>
              <w:rPr>
                <w:sz w:val="22"/>
                <w:szCs w:val="22"/>
              </w:rPr>
            </w:pPr>
          </w:p>
        </w:tc>
        <w:tc>
          <w:tcPr>
            <w:tcW w:w="3318" w:type="dxa"/>
            <w:tcBorders>
              <w:bottom w:val="single" w:sz="4" w:space="0" w:color="auto"/>
            </w:tcBorders>
          </w:tcPr>
          <w:p w14:paraId="22CEFB56" w14:textId="77777777" w:rsidR="00E317F8" w:rsidRPr="00FF0C41" w:rsidRDefault="00E317F8" w:rsidP="002A32CB">
            <w:pPr>
              <w:jc w:val="center"/>
              <w:rPr>
                <w:sz w:val="22"/>
                <w:szCs w:val="22"/>
              </w:rPr>
            </w:pPr>
          </w:p>
        </w:tc>
      </w:tr>
    </w:tbl>
    <w:p w14:paraId="2A336261" w14:textId="77777777" w:rsidR="00E317F8" w:rsidRPr="00FF0C41" w:rsidRDefault="00E317F8" w:rsidP="00E317F8">
      <w:pPr>
        <w:tabs>
          <w:tab w:val="left" w:pos="1440"/>
        </w:tabs>
        <w:rPr>
          <w:b/>
          <w:i/>
          <w:sz w:val="22"/>
          <w:szCs w:val="22"/>
        </w:rPr>
      </w:pPr>
    </w:p>
    <w:p w14:paraId="1051DA50" w14:textId="77777777" w:rsidR="00E317F8" w:rsidRPr="004447F8" w:rsidRDefault="00E317F8" w:rsidP="004447F8">
      <w:pPr>
        <w:tabs>
          <w:tab w:val="left" w:pos="1440"/>
        </w:tabs>
        <w:jc w:val="right"/>
        <w:rPr>
          <w:b/>
          <w:sz w:val="22"/>
          <w:szCs w:val="22"/>
          <w:lang w:val="sr-Cyrl-RS"/>
        </w:rPr>
      </w:pPr>
      <w:r w:rsidRPr="00FF0C41">
        <w:rPr>
          <w:b/>
          <w:i/>
          <w:sz w:val="22"/>
          <w:szCs w:val="22"/>
        </w:rPr>
        <w:br w:type="page"/>
      </w:r>
    </w:p>
    <w:p w14:paraId="2F30F5F2" w14:textId="77777777" w:rsidR="00E317F8" w:rsidRPr="00FF0C41" w:rsidRDefault="00E317F8" w:rsidP="00E317F8">
      <w:pPr>
        <w:jc w:val="center"/>
        <w:rPr>
          <w:b/>
          <w:sz w:val="22"/>
          <w:szCs w:val="22"/>
        </w:rPr>
      </w:pPr>
      <w:r w:rsidRPr="00FF0C41">
        <w:rPr>
          <w:b/>
          <w:sz w:val="22"/>
          <w:szCs w:val="22"/>
        </w:rPr>
        <w:lastRenderedPageBreak/>
        <w:t xml:space="preserve">ПОДАЦИ О ЧЛАНУ ГРУПЕ ПОНУЂАЧА </w:t>
      </w:r>
    </w:p>
    <w:p w14:paraId="04581850" w14:textId="77777777" w:rsidR="00E317F8" w:rsidRPr="00FF0C41" w:rsidRDefault="00E317F8" w:rsidP="00E317F8">
      <w:pPr>
        <w:jc w:val="center"/>
        <w:rPr>
          <w:b/>
          <w:color w:val="FF0000"/>
          <w:sz w:val="22"/>
          <w:szCs w:val="22"/>
        </w:rPr>
      </w:pPr>
    </w:p>
    <w:p w14:paraId="42A96EE8" w14:textId="77777777" w:rsidR="00E317F8" w:rsidRPr="00FF0C41" w:rsidRDefault="00E317F8" w:rsidP="00E317F8">
      <w:pPr>
        <w:jc w:val="center"/>
        <w:rPr>
          <w:b/>
          <w:color w:val="FF0000"/>
          <w:sz w:val="22"/>
          <w:szCs w:val="22"/>
        </w:rPr>
      </w:pP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5873"/>
      </w:tblGrid>
      <w:tr w:rsidR="00E317F8" w:rsidRPr="00FF0C41" w14:paraId="2F5F6F78" w14:textId="77777777" w:rsidTr="002A32CB">
        <w:trPr>
          <w:trHeight w:val="954"/>
          <w:jc w:val="center"/>
        </w:trPr>
        <w:tc>
          <w:tcPr>
            <w:tcW w:w="2422" w:type="dxa"/>
            <w:vAlign w:val="center"/>
          </w:tcPr>
          <w:p w14:paraId="79109CCF" w14:textId="77777777" w:rsidR="00E317F8" w:rsidRPr="00FF0C41" w:rsidRDefault="00E317F8" w:rsidP="002A32CB">
            <w:pPr>
              <w:rPr>
                <w:b/>
                <w:sz w:val="22"/>
                <w:szCs w:val="22"/>
              </w:rPr>
            </w:pPr>
            <w:r w:rsidRPr="00FF0C41">
              <w:rPr>
                <w:b/>
                <w:sz w:val="22"/>
                <w:szCs w:val="22"/>
              </w:rPr>
              <w:t>Пословно име</w:t>
            </w:r>
          </w:p>
          <w:p w14:paraId="0D5CABEF" w14:textId="77777777" w:rsidR="00E317F8" w:rsidRPr="00FF0C41" w:rsidRDefault="00E317F8" w:rsidP="002A32CB">
            <w:pPr>
              <w:rPr>
                <w:b/>
                <w:sz w:val="22"/>
                <w:szCs w:val="22"/>
              </w:rPr>
            </w:pPr>
            <w:r w:rsidRPr="00FF0C41">
              <w:rPr>
                <w:b/>
                <w:sz w:val="22"/>
                <w:szCs w:val="22"/>
              </w:rPr>
              <w:t>члана групе</w:t>
            </w:r>
          </w:p>
        </w:tc>
        <w:tc>
          <w:tcPr>
            <w:tcW w:w="5873" w:type="dxa"/>
            <w:vAlign w:val="center"/>
          </w:tcPr>
          <w:p w14:paraId="373CB7AE" w14:textId="77777777" w:rsidR="00E317F8" w:rsidRPr="00FF0C41" w:rsidRDefault="00E317F8" w:rsidP="002A32CB">
            <w:pPr>
              <w:rPr>
                <w:sz w:val="22"/>
                <w:szCs w:val="22"/>
              </w:rPr>
            </w:pPr>
          </w:p>
        </w:tc>
      </w:tr>
    </w:tbl>
    <w:p w14:paraId="7B441F97" w14:textId="77777777" w:rsidR="00E317F8" w:rsidRPr="00FF0C41" w:rsidRDefault="00E317F8" w:rsidP="00E317F8">
      <w:pPr>
        <w:rPr>
          <w:b/>
          <w:sz w:val="22"/>
          <w:szCs w:val="22"/>
        </w:rPr>
      </w:pP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1817"/>
        <w:gridCol w:w="4657"/>
      </w:tblGrid>
      <w:tr w:rsidR="00E317F8" w:rsidRPr="00FF0C41" w14:paraId="4E7D94B9" w14:textId="77777777" w:rsidTr="002A32CB">
        <w:trPr>
          <w:trHeight w:val="540"/>
          <w:jc w:val="center"/>
        </w:trPr>
        <w:tc>
          <w:tcPr>
            <w:tcW w:w="1863" w:type="dxa"/>
            <w:vMerge w:val="restart"/>
            <w:shd w:val="clear" w:color="auto" w:fill="E0E0E0"/>
            <w:vAlign w:val="center"/>
          </w:tcPr>
          <w:p w14:paraId="7F7CCB41" w14:textId="77777777" w:rsidR="00E317F8" w:rsidRPr="00FF0C41" w:rsidRDefault="00E317F8" w:rsidP="002A32CB">
            <w:pPr>
              <w:ind w:right="125"/>
              <w:jc w:val="center"/>
              <w:rPr>
                <w:b/>
                <w:sz w:val="22"/>
                <w:szCs w:val="22"/>
              </w:rPr>
            </w:pPr>
            <w:r w:rsidRPr="00FF0C41">
              <w:rPr>
                <w:b/>
                <w:sz w:val="22"/>
                <w:szCs w:val="22"/>
              </w:rPr>
              <w:t>Седиште</w:t>
            </w:r>
          </w:p>
        </w:tc>
        <w:tc>
          <w:tcPr>
            <w:tcW w:w="1817" w:type="dxa"/>
            <w:vAlign w:val="center"/>
          </w:tcPr>
          <w:p w14:paraId="718E6FED" w14:textId="77777777" w:rsidR="00E317F8" w:rsidRPr="00FF0C41" w:rsidRDefault="00E317F8" w:rsidP="002A32CB">
            <w:pPr>
              <w:ind w:right="125"/>
              <w:rPr>
                <w:b/>
                <w:sz w:val="22"/>
                <w:szCs w:val="22"/>
              </w:rPr>
            </w:pPr>
            <w:r w:rsidRPr="00FF0C41">
              <w:rPr>
                <w:b/>
                <w:sz w:val="22"/>
                <w:szCs w:val="22"/>
              </w:rPr>
              <w:t>Улица и број</w:t>
            </w:r>
          </w:p>
        </w:tc>
        <w:tc>
          <w:tcPr>
            <w:tcW w:w="4657" w:type="dxa"/>
            <w:shd w:val="clear" w:color="auto" w:fill="auto"/>
            <w:vAlign w:val="center"/>
          </w:tcPr>
          <w:p w14:paraId="0068C5EC" w14:textId="77777777" w:rsidR="00E317F8" w:rsidRPr="00FF0C41" w:rsidRDefault="00E317F8" w:rsidP="002A32CB">
            <w:pPr>
              <w:rPr>
                <w:sz w:val="22"/>
                <w:szCs w:val="22"/>
              </w:rPr>
            </w:pPr>
          </w:p>
        </w:tc>
      </w:tr>
      <w:tr w:rsidR="00E317F8" w:rsidRPr="00FF0C41" w14:paraId="3EA1735F" w14:textId="77777777" w:rsidTr="002A32CB">
        <w:trPr>
          <w:trHeight w:val="540"/>
          <w:jc w:val="center"/>
        </w:trPr>
        <w:tc>
          <w:tcPr>
            <w:tcW w:w="1863" w:type="dxa"/>
            <w:vMerge/>
            <w:shd w:val="clear" w:color="auto" w:fill="E0E0E0"/>
            <w:vAlign w:val="center"/>
          </w:tcPr>
          <w:p w14:paraId="42BF5A92" w14:textId="77777777" w:rsidR="00E317F8" w:rsidRPr="00FF0C41" w:rsidRDefault="00E317F8" w:rsidP="002A32CB">
            <w:pPr>
              <w:ind w:right="125"/>
              <w:jc w:val="center"/>
              <w:rPr>
                <w:b/>
                <w:sz w:val="22"/>
                <w:szCs w:val="22"/>
              </w:rPr>
            </w:pPr>
          </w:p>
        </w:tc>
        <w:tc>
          <w:tcPr>
            <w:tcW w:w="1817" w:type="dxa"/>
            <w:vAlign w:val="center"/>
          </w:tcPr>
          <w:p w14:paraId="42026157" w14:textId="77777777" w:rsidR="00E317F8" w:rsidRPr="00FF0C41" w:rsidRDefault="00E317F8" w:rsidP="002A32CB">
            <w:pPr>
              <w:ind w:right="125"/>
              <w:rPr>
                <w:b/>
                <w:sz w:val="22"/>
                <w:szCs w:val="22"/>
              </w:rPr>
            </w:pPr>
            <w:r w:rsidRPr="00FF0C41">
              <w:rPr>
                <w:b/>
                <w:sz w:val="22"/>
                <w:szCs w:val="22"/>
              </w:rPr>
              <w:t>Место</w:t>
            </w:r>
          </w:p>
        </w:tc>
        <w:tc>
          <w:tcPr>
            <w:tcW w:w="4657" w:type="dxa"/>
            <w:shd w:val="clear" w:color="auto" w:fill="auto"/>
            <w:vAlign w:val="center"/>
          </w:tcPr>
          <w:p w14:paraId="705D1953" w14:textId="77777777" w:rsidR="00E317F8" w:rsidRPr="00FF0C41" w:rsidRDefault="00E317F8" w:rsidP="002A32CB">
            <w:pPr>
              <w:rPr>
                <w:sz w:val="22"/>
                <w:szCs w:val="22"/>
              </w:rPr>
            </w:pPr>
          </w:p>
        </w:tc>
      </w:tr>
      <w:tr w:rsidR="00E317F8" w:rsidRPr="00FF0C41" w14:paraId="6C3C32A2" w14:textId="77777777" w:rsidTr="002A32CB">
        <w:trPr>
          <w:trHeight w:val="540"/>
          <w:jc w:val="center"/>
        </w:trPr>
        <w:tc>
          <w:tcPr>
            <w:tcW w:w="1863" w:type="dxa"/>
            <w:vMerge/>
            <w:shd w:val="clear" w:color="auto" w:fill="E0E0E0"/>
            <w:vAlign w:val="center"/>
          </w:tcPr>
          <w:p w14:paraId="52D3E4D8" w14:textId="77777777" w:rsidR="00E317F8" w:rsidRPr="00FF0C41" w:rsidRDefault="00E317F8" w:rsidP="002A32CB">
            <w:pPr>
              <w:ind w:right="125"/>
              <w:rPr>
                <w:b/>
                <w:sz w:val="22"/>
                <w:szCs w:val="22"/>
              </w:rPr>
            </w:pPr>
          </w:p>
        </w:tc>
        <w:tc>
          <w:tcPr>
            <w:tcW w:w="1817" w:type="dxa"/>
            <w:vAlign w:val="center"/>
          </w:tcPr>
          <w:p w14:paraId="25FF0A70" w14:textId="77777777" w:rsidR="00E317F8" w:rsidRPr="00FF0C41" w:rsidRDefault="00E317F8" w:rsidP="002A32CB">
            <w:pPr>
              <w:ind w:right="125"/>
              <w:rPr>
                <w:b/>
                <w:sz w:val="22"/>
                <w:szCs w:val="22"/>
              </w:rPr>
            </w:pPr>
            <w:r w:rsidRPr="00FF0C41">
              <w:rPr>
                <w:b/>
                <w:sz w:val="22"/>
                <w:szCs w:val="22"/>
              </w:rPr>
              <w:t>Општина</w:t>
            </w:r>
          </w:p>
        </w:tc>
        <w:tc>
          <w:tcPr>
            <w:tcW w:w="4657" w:type="dxa"/>
            <w:shd w:val="clear" w:color="auto" w:fill="auto"/>
            <w:vAlign w:val="center"/>
          </w:tcPr>
          <w:p w14:paraId="4440279B" w14:textId="77777777" w:rsidR="00E317F8" w:rsidRPr="00FF0C41" w:rsidRDefault="00E317F8" w:rsidP="002A32CB">
            <w:pPr>
              <w:rPr>
                <w:sz w:val="22"/>
                <w:szCs w:val="22"/>
              </w:rPr>
            </w:pPr>
          </w:p>
        </w:tc>
      </w:tr>
      <w:tr w:rsidR="00E317F8" w:rsidRPr="00FF0C41" w14:paraId="323CB55A" w14:textId="77777777" w:rsidTr="002A32CB">
        <w:trPr>
          <w:trHeight w:val="620"/>
          <w:jc w:val="center"/>
        </w:trPr>
        <w:tc>
          <w:tcPr>
            <w:tcW w:w="3680" w:type="dxa"/>
            <w:gridSpan w:val="2"/>
            <w:vAlign w:val="center"/>
          </w:tcPr>
          <w:p w14:paraId="5C6F5C13" w14:textId="77777777" w:rsidR="00E317F8" w:rsidRPr="00FF0C41" w:rsidRDefault="00E317F8" w:rsidP="002A32CB">
            <w:pPr>
              <w:rPr>
                <w:b/>
                <w:sz w:val="22"/>
                <w:szCs w:val="22"/>
              </w:rPr>
            </w:pPr>
            <w:r w:rsidRPr="00FF0C41">
              <w:rPr>
                <w:b/>
                <w:sz w:val="22"/>
                <w:szCs w:val="22"/>
              </w:rPr>
              <w:t>Законски заступник / Одговорно лице</w:t>
            </w:r>
          </w:p>
        </w:tc>
        <w:tc>
          <w:tcPr>
            <w:tcW w:w="4657" w:type="dxa"/>
            <w:vAlign w:val="center"/>
          </w:tcPr>
          <w:p w14:paraId="372C1C0B" w14:textId="77777777" w:rsidR="00E317F8" w:rsidRPr="00FF0C41" w:rsidRDefault="00E317F8" w:rsidP="002A32CB">
            <w:pPr>
              <w:rPr>
                <w:sz w:val="22"/>
                <w:szCs w:val="22"/>
              </w:rPr>
            </w:pPr>
          </w:p>
        </w:tc>
      </w:tr>
      <w:tr w:rsidR="00E317F8" w:rsidRPr="00FF0C41" w14:paraId="4C8A8A45" w14:textId="77777777" w:rsidTr="002A32CB">
        <w:trPr>
          <w:trHeight w:val="620"/>
          <w:jc w:val="center"/>
        </w:trPr>
        <w:tc>
          <w:tcPr>
            <w:tcW w:w="3680" w:type="dxa"/>
            <w:gridSpan w:val="2"/>
            <w:vAlign w:val="center"/>
          </w:tcPr>
          <w:p w14:paraId="5E0611FD" w14:textId="77777777" w:rsidR="00E317F8" w:rsidRPr="00FF0C41" w:rsidRDefault="00E317F8" w:rsidP="002A32CB">
            <w:pPr>
              <w:rPr>
                <w:b/>
                <w:sz w:val="22"/>
                <w:szCs w:val="22"/>
              </w:rPr>
            </w:pPr>
          </w:p>
          <w:p w14:paraId="29ECFE03" w14:textId="77777777" w:rsidR="00E317F8" w:rsidRPr="00FF0C41" w:rsidRDefault="00E317F8" w:rsidP="002A32CB">
            <w:pPr>
              <w:rPr>
                <w:b/>
                <w:sz w:val="22"/>
                <w:szCs w:val="22"/>
              </w:rPr>
            </w:pPr>
            <w:r w:rsidRPr="00FF0C41">
              <w:rPr>
                <w:b/>
                <w:sz w:val="22"/>
                <w:szCs w:val="22"/>
              </w:rPr>
              <w:t>Особа за контакт</w:t>
            </w:r>
          </w:p>
        </w:tc>
        <w:tc>
          <w:tcPr>
            <w:tcW w:w="4657" w:type="dxa"/>
            <w:vAlign w:val="center"/>
          </w:tcPr>
          <w:p w14:paraId="03D99089" w14:textId="77777777" w:rsidR="00E317F8" w:rsidRPr="00FF0C41" w:rsidRDefault="00E317F8" w:rsidP="002A32CB">
            <w:pPr>
              <w:rPr>
                <w:sz w:val="22"/>
                <w:szCs w:val="22"/>
              </w:rPr>
            </w:pPr>
          </w:p>
        </w:tc>
      </w:tr>
      <w:tr w:rsidR="00E317F8" w:rsidRPr="00FF0C41" w14:paraId="1FB81932" w14:textId="77777777" w:rsidTr="002A32CB">
        <w:trPr>
          <w:trHeight w:val="620"/>
          <w:jc w:val="center"/>
        </w:trPr>
        <w:tc>
          <w:tcPr>
            <w:tcW w:w="3680" w:type="dxa"/>
            <w:gridSpan w:val="2"/>
            <w:vAlign w:val="center"/>
          </w:tcPr>
          <w:p w14:paraId="79E7633D" w14:textId="77777777" w:rsidR="00E317F8" w:rsidRPr="00FF0C41" w:rsidRDefault="00E317F8" w:rsidP="002A32CB">
            <w:pPr>
              <w:rPr>
                <w:b/>
                <w:sz w:val="22"/>
                <w:szCs w:val="22"/>
              </w:rPr>
            </w:pPr>
            <w:r w:rsidRPr="00FF0C41">
              <w:rPr>
                <w:b/>
                <w:sz w:val="22"/>
                <w:szCs w:val="22"/>
              </w:rPr>
              <w:t>Мобилни телефон особе за контакт</w:t>
            </w:r>
          </w:p>
        </w:tc>
        <w:tc>
          <w:tcPr>
            <w:tcW w:w="4657" w:type="dxa"/>
            <w:vAlign w:val="center"/>
          </w:tcPr>
          <w:p w14:paraId="3CD703C3" w14:textId="77777777" w:rsidR="00E317F8" w:rsidRPr="00FF0C41" w:rsidRDefault="00E317F8" w:rsidP="002A32CB">
            <w:pPr>
              <w:rPr>
                <w:sz w:val="22"/>
                <w:szCs w:val="22"/>
              </w:rPr>
            </w:pPr>
          </w:p>
        </w:tc>
      </w:tr>
      <w:tr w:rsidR="00E317F8" w:rsidRPr="00FF0C41" w14:paraId="022B0F78" w14:textId="77777777" w:rsidTr="002A32CB">
        <w:trPr>
          <w:trHeight w:val="621"/>
          <w:jc w:val="center"/>
        </w:trPr>
        <w:tc>
          <w:tcPr>
            <w:tcW w:w="3680" w:type="dxa"/>
            <w:gridSpan w:val="2"/>
            <w:vAlign w:val="center"/>
          </w:tcPr>
          <w:p w14:paraId="74AB6655" w14:textId="77777777" w:rsidR="00E317F8" w:rsidRPr="00FF0C41" w:rsidRDefault="00E317F8" w:rsidP="002A32CB">
            <w:pPr>
              <w:rPr>
                <w:b/>
                <w:sz w:val="22"/>
                <w:szCs w:val="22"/>
              </w:rPr>
            </w:pPr>
            <w:r w:rsidRPr="00FF0C41">
              <w:rPr>
                <w:b/>
                <w:sz w:val="22"/>
                <w:szCs w:val="22"/>
              </w:rPr>
              <w:t>Телефон</w:t>
            </w:r>
          </w:p>
        </w:tc>
        <w:tc>
          <w:tcPr>
            <w:tcW w:w="4657" w:type="dxa"/>
            <w:vAlign w:val="center"/>
          </w:tcPr>
          <w:p w14:paraId="6E81BC8B" w14:textId="77777777" w:rsidR="00E317F8" w:rsidRPr="00FF0C41" w:rsidRDefault="00E317F8" w:rsidP="002A32CB">
            <w:pPr>
              <w:rPr>
                <w:sz w:val="22"/>
                <w:szCs w:val="22"/>
              </w:rPr>
            </w:pPr>
          </w:p>
        </w:tc>
      </w:tr>
      <w:tr w:rsidR="00E317F8" w:rsidRPr="00FF0C41" w14:paraId="61D0295A" w14:textId="77777777" w:rsidTr="002A32CB">
        <w:trPr>
          <w:trHeight w:val="620"/>
          <w:jc w:val="center"/>
        </w:trPr>
        <w:tc>
          <w:tcPr>
            <w:tcW w:w="3680" w:type="dxa"/>
            <w:gridSpan w:val="2"/>
            <w:vAlign w:val="center"/>
          </w:tcPr>
          <w:p w14:paraId="48FD2285" w14:textId="77777777" w:rsidR="00E317F8" w:rsidRPr="00FF0C41" w:rsidRDefault="00E317F8" w:rsidP="002A32CB">
            <w:pPr>
              <w:rPr>
                <w:b/>
                <w:sz w:val="22"/>
                <w:szCs w:val="22"/>
              </w:rPr>
            </w:pPr>
            <w:r w:rsidRPr="00FF0C41">
              <w:rPr>
                <w:b/>
                <w:sz w:val="22"/>
                <w:szCs w:val="22"/>
              </w:rPr>
              <w:t>Електронска адреса:</w:t>
            </w:r>
          </w:p>
        </w:tc>
        <w:tc>
          <w:tcPr>
            <w:tcW w:w="4657" w:type="dxa"/>
            <w:vAlign w:val="center"/>
          </w:tcPr>
          <w:p w14:paraId="32221D70" w14:textId="77777777" w:rsidR="00E317F8" w:rsidRPr="00FF0C41" w:rsidRDefault="00E317F8" w:rsidP="002A32CB">
            <w:pPr>
              <w:rPr>
                <w:sz w:val="22"/>
                <w:szCs w:val="22"/>
              </w:rPr>
            </w:pPr>
          </w:p>
        </w:tc>
      </w:tr>
      <w:tr w:rsidR="00E317F8" w:rsidRPr="00FF0C41" w14:paraId="35DF775C" w14:textId="77777777" w:rsidTr="002A32CB">
        <w:trPr>
          <w:trHeight w:val="620"/>
          <w:jc w:val="center"/>
        </w:trPr>
        <w:tc>
          <w:tcPr>
            <w:tcW w:w="3680" w:type="dxa"/>
            <w:gridSpan w:val="2"/>
            <w:vAlign w:val="center"/>
          </w:tcPr>
          <w:p w14:paraId="09CF4F78" w14:textId="77777777" w:rsidR="00E317F8" w:rsidRPr="00FF0C41" w:rsidRDefault="00E317F8" w:rsidP="002A32CB">
            <w:pPr>
              <w:rPr>
                <w:b/>
                <w:sz w:val="22"/>
                <w:szCs w:val="22"/>
              </w:rPr>
            </w:pPr>
            <w:r w:rsidRPr="00FF0C41">
              <w:rPr>
                <w:b/>
                <w:sz w:val="22"/>
                <w:szCs w:val="22"/>
              </w:rPr>
              <w:t>Рачун - Банка</w:t>
            </w:r>
          </w:p>
        </w:tc>
        <w:tc>
          <w:tcPr>
            <w:tcW w:w="4657" w:type="dxa"/>
            <w:vAlign w:val="center"/>
          </w:tcPr>
          <w:p w14:paraId="7128660A" w14:textId="77777777" w:rsidR="00E317F8" w:rsidRPr="00FF0C41" w:rsidRDefault="00E317F8" w:rsidP="002A32CB">
            <w:pPr>
              <w:rPr>
                <w:sz w:val="22"/>
                <w:szCs w:val="22"/>
              </w:rPr>
            </w:pPr>
          </w:p>
        </w:tc>
      </w:tr>
      <w:tr w:rsidR="00E317F8" w:rsidRPr="00FF0C41" w14:paraId="0A949DD8" w14:textId="77777777" w:rsidTr="002A32CB">
        <w:trPr>
          <w:trHeight w:val="620"/>
          <w:jc w:val="center"/>
        </w:trPr>
        <w:tc>
          <w:tcPr>
            <w:tcW w:w="3680" w:type="dxa"/>
            <w:gridSpan w:val="2"/>
            <w:vAlign w:val="center"/>
          </w:tcPr>
          <w:p w14:paraId="58F2C349" w14:textId="77777777" w:rsidR="00E317F8" w:rsidRPr="00FF0C41" w:rsidRDefault="00E317F8" w:rsidP="002A32CB">
            <w:pPr>
              <w:rPr>
                <w:b/>
                <w:sz w:val="22"/>
                <w:szCs w:val="22"/>
              </w:rPr>
            </w:pPr>
            <w:r w:rsidRPr="00FF0C41">
              <w:rPr>
                <w:b/>
                <w:sz w:val="22"/>
                <w:szCs w:val="22"/>
              </w:rPr>
              <w:t>Матични број понуђача</w:t>
            </w:r>
          </w:p>
        </w:tc>
        <w:tc>
          <w:tcPr>
            <w:tcW w:w="4657" w:type="dxa"/>
            <w:vAlign w:val="center"/>
          </w:tcPr>
          <w:p w14:paraId="743AB091" w14:textId="77777777" w:rsidR="00E317F8" w:rsidRPr="00FF0C41" w:rsidRDefault="00E317F8" w:rsidP="002A32CB">
            <w:pPr>
              <w:rPr>
                <w:sz w:val="22"/>
                <w:szCs w:val="22"/>
              </w:rPr>
            </w:pPr>
          </w:p>
        </w:tc>
      </w:tr>
      <w:tr w:rsidR="00B56C4F" w:rsidRPr="00FF0C41" w14:paraId="446F409B" w14:textId="77777777" w:rsidTr="003A083B">
        <w:trPr>
          <w:trHeight w:val="660"/>
          <w:jc w:val="center"/>
        </w:trPr>
        <w:tc>
          <w:tcPr>
            <w:tcW w:w="3680" w:type="dxa"/>
            <w:gridSpan w:val="2"/>
            <w:vAlign w:val="center"/>
          </w:tcPr>
          <w:p w14:paraId="027821FE" w14:textId="77777777" w:rsidR="00B56C4F" w:rsidRPr="00B56C4F" w:rsidRDefault="00B56C4F" w:rsidP="003A083B">
            <w:pPr>
              <w:rPr>
                <w:b/>
                <w:sz w:val="22"/>
                <w:szCs w:val="22"/>
                <w:lang w:val="sr-Cyrl-RS"/>
              </w:rPr>
            </w:pPr>
            <w:r>
              <w:rPr>
                <w:b/>
                <w:sz w:val="22"/>
                <w:szCs w:val="22"/>
                <w:lang w:val="sr-Cyrl-RS"/>
              </w:rPr>
              <w:t>Врста правног лица</w:t>
            </w:r>
          </w:p>
        </w:tc>
        <w:tc>
          <w:tcPr>
            <w:tcW w:w="4657" w:type="dxa"/>
            <w:vAlign w:val="center"/>
          </w:tcPr>
          <w:p w14:paraId="55BCBB6E" w14:textId="77777777" w:rsidR="00B56C4F" w:rsidRPr="00FF0C41" w:rsidRDefault="00B56C4F" w:rsidP="003A083B">
            <w:pPr>
              <w:rPr>
                <w:sz w:val="22"/>
                <w:szCs w:val="22"/>
              </w:rPr>
            </w:pPr>
          </w:p>
        </w:tc>
      </w:tr>
      <w:tr w:rsidR="00E317F8" w:rsidRPr="00FF0C41" w14:paraId="5BC1B641" w14:textId="77777777" w:rsidTr="002A32CB">
        <w:trPr>
          <w:trHeight w:val="621"/>
          <w:jc w:val="center"/>
        </w:trPr>
        <w:tc>
          <w:tcPr>
            <w:tcW w:w="3680" w:type="dxa"/>
            <w:gridSpan w:val="2"/>
            <w:vAlign w:val="center"/>
          </w:tcPr>
          <w:p w14:paraId="7B0E5C63" w14:textId="77777777" w:rsidR="00E317F8" w:rsidRPr="00FF0C41" w:rsidRDefault="00E317F8" w:rsidP="002A32CB">
            <w:pPr>
              <w:rPr>
                <w:b/>
                <w:sz w:val="22"/>
                <w:szCs w:val="22"/>
              </w:rPr>
            </w:pPr>
            <w:r w:rsidRPr="00FF0C41">
              <w:rPr>
                <w:b/>
                <w:sz w:val="22"/>
                <w:szCs w:val="22"/>
              </w:rPr>
              <w:t xml:space="preserve">Порески идентификациони </w:t>
            </w:r>
          </w:p>
          <w:p w14:paraId="70FB393F" w14:textId="77777777" w:rsidR="00E317F8" w:rsidRPr="00FF0C41" w:rsidRDefault="00E317F8" w:rsidP="002A32CB">
            <w:pPr>
              <w:rPr>
                <w:b/>
                <w:sz w:val="22"/>
                <w:szCs w:val="22"/>
              </w:rPr>
            </w:pPr>
            <w:r w:rsidRPr="00FF0C41">
              <w:rPr>
                <w:b/>
                <w:sz w:val="22"/>
                <w:szCs w:val="22"/>
              </w:rPr>
              <w:t>број понуђача</w:t>
            </w:r>
          </w:p>
          <w:p w14:paraId="70D02CAE" w14:textId="77777777" w:rsidR="00E317F8" w:rsidRPr="00FF0C41" w:rsidRDefault="00E317F8" w:rsidP="002A32CB">
            <w:pPr>
              <w:rPr>
                <w:b/>
                <w:sz w:val="22"/>
                <w:szCs w:val="22"/>
              </w:rPr>
            </w:pPr>
          </w:p>
        </w:tc>
        <w:tc>
          <w:tcPr>
            <w:tcW w:w="4657" w:type="dxa"/>
            <w:vAlign w:val="center"/>
          </w:tcPr>
          <w:p w14:paraId="7D4F06B8" w14:textId="77777777" w:rsidR="00E317F8" w:rsidRPr="00FF0C41" w:rsidRDefault="00E317F8" w:rsidP="002A32CB">
            <w:pPr>
              <w:rPr>
                <w:sz w:val="22"/>
                <w:szCs w:val="22"/>
              </w:rPr>
            </w:pPr>
          </w:p>
        </w:tc>
      </w:tr>
      <w:tr w:rsidR="00E317F8" w:rsidRPr="00FF0C41" w14:paraId="4004AD87" w14:textId="77777777" w:rsidTr="002A32CB">
        <w:trPr>
          <w:trHeight w:val="621"/>
          <w:jc w:val="center"/>
        </w:trPr>
        <w:tc>
          <w:tcPr>
            <w:tcW w:w="3680" w:type="dxa"/>
            <w:gridSpan w:val="2"/>
            <w:vAlign w:val="center"/>
          </w:tcPr>
          <w:p w14:paraId="3179CDBB" w14:textId="77777777" w:rsidR="00E317F8" w:rsidRPr="00FF0C41" w:rsidRDefault="00E317F8" w:rsidP="002A32CB">
            <w:pPr>
              <w:rPr>
                <w:b/>
                <w:sz w:val="22"/>
                <w:szCs w:val="22"/>
              </w:rPr>
            </w:pPr>
            <w:r w:rsidRPr="00FF0C41">
              <w:rPr>
                <w:b/>
                <w:sz w:val="22"/>
                <w:szCs w:val="22"/>
              </w:rPr>
              <w:t>Број лиценце, датум почетка важења лиценце и датум истека лиценце</w:t>
            </w:r>
          </w:p>
        </w:tc>
        <w:tc>
          <w:tcPr>
            <w:tcW w:w="4657" w:type="dxa"/>
            <w:vAlign w:val="center"/>
          </w:tcPr>
          <w:p w14:paraId="28D64AEA" w14:textId="77777777" w:rsidR="00E317F8" w:rsidRPr="00FF0C41" w:rsidRDefault="00E317F8" w:rsidP="002A32CB">
            <w:pPr>
              <w:rPr>
                <w:sz w:val="22"/>
                <w:szCs w:val="22"/>
              </w:rPr>
            </w:pPr>
          </w:p>
        </w:tc>
      </w:tr>
    </w:tbl>
    <w:p w14:paraId="0E81E891" w14:textId="77777777" w:rsidR="00E317F8" w:rsidRPr="00FF0C41" w:rsidRDefault="00E317F8" w:rsidP="00E317F8">
      <w:pPr>
        <w:rPr>
          <w:b/>
          <w:sz w:val="22"/>
          <w:szCs w:val="22"/>
        </w:rPr>
      </w:pPr>
    </w:p>
    <w:p w14:paraId="28C3B1F5" w14:textId="77777777" w:rsidR="00E317F8" w:rsidRPr="00FF0C41" w:rsidRDefault="00E317F8" w:rsidP="00E317F8">
      <w:pPr>
        <w:jc w:val="center"/>
        <w:rPr>
          <w:b/>
          <w:color w:val="FF0000"/>
          <w:sz w:val="22"/>
          <w:szCs w:val="22"/>
        </w:rPr>
      </w:pPr>
      <w:r w:rsidRPr="00FF0C41">
        <w:rPr>
          <w:b/>
          <w:color w:val="FF0000"/>
          <w:sz w:val="22"/>
          <w:szCs w:val="22"/>
        </w:rPr>
        <w:t xml:space="preserve"> </w:t>
      </w:r>
    </w:p>
    <w:p w14:paraId="768ECF14" w14:textId="77777777" w:rsidR="00E317F8" w:rsidRPr="00FF0C41" w:rsidRDefault="00E317F8" w:rsidP="00E317F8">
      <w:pPr>
        <w:jc w:val="center"/>
        <w:rPr>
          <w:sz w:val="22"/>
          <w:szCs w:val="22"/>
        </w:rPr>
      </w:pPr>
      <w:r w:rsidRPr="00FF0C41">
        <w:rPr>
          <w:b/>
          <w:sz w:val="22"/>
          <w:szCs w:val="22"/>
        </w:rPr>
        <w:t xml:space="preserve">НАПОМЕНА: </w:t>
      </w:r>
      <w:r w:rsidRPr="00FF0C41">
        <w:rPr>
          <w:sz w:val="22"/>
          <w:szCs w:val="22"/>
        </w:rPr>
        <w:t>Образац копирати уколико понуду доставља већи број чланова групе.</w:t>
      </w:r>
    </w:p>
    <w:p w14:paraId="5FAB329E" w14:textId="77777777" w:rsidR="00E317F8" w:rsidRPr="00FF0C41" w:rsidRDefault="00E317F8" w:rsidP="00E317F8">
      <w:pPr>
        <w:jc w:val="center"/>
        <w:rPr>
          <w:sz w:val="22"/>
          <w:szCs w:val="22"/>
        </w:rPr>
      </w:pPr>
    </w:p>
    <w:p w14:paraId="45C1B715" w14:textId="77777777" w:rsidR="00E317F8" w:rsidRPr="00FF0C41" w:rsidRDefault="00E317F8" w:rsidP="00E317F8">
      <w:pPr>
        <w:rPr>
          <w:sz w:val="22"/>
          <w:szCs w:val="22"/>
        </w:rPr>
      </w:pPr>
    </w:p>
    <w:tbl>
      <w:tblPr>
        <w:tblW w:w="5449" w:type="dxa"/>
        <w:jc w:val="right"/>
        <w:tblLook w:val="01E0" w:firstRow="1" w:lastRow="1" w:firstColumn="1" w:lastColumn="1" w:noHBand="0" w:noVBand="0"/>
      </w:tblPr>
      <w:tblGrid>
        <w:gridCol w:w="2131"/>
        <w:gridCol w:w="3318"/>
      </w:tblGrid>
      <w:tr w:rsidR="00E317F8" w:rsidRPr="00FF0C41" w14:paraId="77F4C99B" w14:textId="77777777" w:rsidTr="002A32CB">
        <w:trPr>
          <w:jc w:val="right"/>
        </w:trPr>
        <w:tc>
          <w:tcPr>
            <w:tcW w:w="2131" w:type="dxa"/>
          </w:tcPr>
          <w:p w14:paraId="339978BF" w14:textId="77777777" w:rsidR="00E317F8" w:rsidRPr="00FF0C41" w:rsidRDefault="00E317F8" w:rsidP="002A32CB">
            <w:pPr>
              <w:jc w:val="center"/>
              <w:rPr>
                <w:b/>
                <w:sz w:val="22"/>
                <w:szCs w:val="22"/>
              </w:rPr>
            </w:pPr>
          </w:p>
        </w:tc>
        <w:tc>
          <w:tcPr>
            <w:tcW w:w="3318" w:type="dxa"/>
          </w:tcPr>
          <w:p w14:paraId="21BA023E" w14:textId="77777777" w:rsidR="00E317F8" w:rsidRPr="00FF0C41" w:rsidRDefault="00E317F8" w:rsidP="002A32CB">
            <w:pPr>
              <w:jc w:val="center"/>
              <w:rPr>
                <w:b/>
                <w:sz w:val="22"/>
                <w:szCs w:val="22"/>
              </w:rPr>
            </w:pPr>
            <w:r w:rsidRPr="00FF0C41">
              <w:rPr>
                <w:b/>
                <w:sz w:val="22"/>
                <w:szCs w:val="22"/>
              </w:rPr>
              <w:t>ПОНУЂАЧ - члан групе</w:t>
            </w:r>
          </w:p>
        </w:tc>
      </w:tr>
      <w:tr w:rsidR="00E317F8" w:rsidRPr="00FF0C41" w14:paraId="0CC55320" w14:textId="77777777" w:rsidTr="002A32CB">
        <w:trPr>
          <w:jc w:val="right"/>
        </w:trPr>
        <w:tc>
          <w:tcPr>
            <w:tcW w:w="2131" w:type="dxa"/>
          </w:tcPr>
          <w:p w14:paraId="04E72B49" w14:textId="77777777" w:rsidR="00E317F8" w:rsidRPr="00FF0C41" w:rsidRDefault="00E317F8" w:rsidP="002A32CB">
            <w:pPr>
              <w:jc w:val="center"/>
              <w:rPr>
                <w:b/>
                <w:sz w:val="22"/>
                <w:szCs w:val="22"/>
              </w:rPr>
            </w:pPr>
            <w:r w:rsidRPr="00FF0C41">
              <w:rPr>
                <w:b/>
                <w:sz w:val="22"/>
                <w:szCs w:val="22"/>
              </w:rPr>
              <w:t>М.П.</w:t>
            </w:r>
          </w:p>
        </w:tc>
        <w:tc>
          <w:tcPr>
            <w:tcW w:w="3318" w:type="dxa"/>
          </w:tcPr>
          <w:p w14:paraId="33743941" w14:textId="77777777" w:rsidR="00E317F8" w:rsidRPr="00FF0C41" w:rsidRDefault="00E317F8" w:rsidP="002A32CB">
            <w:pPr>
              <w:jc w:val="center"/>
              <w:rPr>
                <w:b/>
                <w:sz w:val="22"/>
                <w:szCs w:val="22"/>
              </w:rPr>
            </w:pPr>
            <w:r w:rsidRPr="00FF0C41">
              <w:rPr>
                <w:b/>
                <w:sz w:val="22"/>
                <w:szCs w:val="22"/>
              </w:rPr>
              <w:t>- потпис -</w:t>
            </w:r>
          </w:p>
        </w:tc>
      </w:tr>
      <w:tr w:rsidR="00E317F8" w:rsidRPr="00FF0C41" w14:paraId="52E63BE9" w14:textId="77777777" w:rsidTr="002A32CB">
        <w:trPr>
          <w:trHeight w:val="531"/>
          <w:jc w:val="right"/>
        </w:trPr>
        <w:tc>
          <w:tcPr>
            <w:tcW w:w="2131" w:type="dxa"/>
          </w:tcPr>
          <w:p w14:paraId="0912A44E" w14:textId="77777777" w:rsidR="00E317F8" w:rsidRPr="00FF0C41" w:rsidRDefault="00E317F8" w:rsidP="002A32CB">
            <w:pPr>
              <w:jc w:val="center"/>
              <w:rPr>
                <w:sz w:val="22"/>
                <w:szCs w:val="22"/>
              </w:rPr>
            </w:pPr>
          </w:p>
        </w:tc>
        <w:tc>
          <w:tcPr>
            <w:tcW w:w="3318" w:type="dxa"/>
            <w:tcBorders>
              <w:bottom w:val="single" w:sz="4" w:space="0" w:color="auto"/>
            </w:tcBorders>
          </w:tcPr>
          <w:p w14:paraId="2B360839" w14:textId="77777777" w:rsidR="00E317F8" w:rsidRPr="00FF0C41" w:rsidRDefault="00E317F8" w:rsidP="002A32CB">
            <w:pPr>
              <w:jc w:val="center"/>
              <w:rPr>
                <w:sz w:val="22"/>
                <w:szCs w:val="22"/>
              </w:rPr>
            </w:pPr>
          </w:p>
        </w:tc>
      </w:tr>
    </w:tbl>
    <w:p w14:paraId="6595453D" w14:textId="77777777" w:rsidR="00E317F8" w:rsidRPr="00FF0C41" w:rsidRDefault="00E317F8" w:rsidP="00E317F8">
      <w:pPr>
        <w:rPr>
          <w:b/>
          <w:bCs/>
          <w:sz w:val="22"/>
          <w:szCs w:val="22"/>
        </w:rPr>
      </w:pPr>
    </w:p>
    <w:p w14:paraId="2A8E2F12" w14:textId="77777777" w:rsidR="00E317F8" w:rsidRPr="00FF0C41" w:rsidRDefault="00E317F8" w:rsidP="00E317F8">
      <w:pPr>
        <w:rPr>
          <w:b/>
          <w:color w:val="0000FF"/>
          <w:sz w:val="22"/>
          <w:szCs w:val="22"/>
        </w:rPr>
      </w:pPr>
      <w:r w:rsidRPr="00FF0C41">
        <w:rPr>
          <w:b/>
          <w:bCs/>
          <w:sz w:val="22"/>
          <w:szCs w:val="22"/>
        </w:rPr>
        <w:t xml:space="preserve">Уколико понуду не подноси група понуђача, овај образац не треба попуњавати.  </w:t>
      </w:r>
    </w:p>
    <w:p w14:paraId="2BB08D52" w14:textId="77777777" w:rsidR="00E317F8" w:rsidRPr="00971DE2" w:rsidRDefault="00E317F8" w:rsidP="00E317F8">
      <w:pPr>
        <w:rPr>
          <w:b/>
          <w:color w:val="0000FF"/>
          <w:sz w:val="22"/>
          <w:szCs w:val="22"/>
        </w:rPr>
      </w:pPr>
    </w:p>
    <w:p w14:paraId="2F2A5D14" w14:textId="77777777" w:rsidR="00E317F8" w:rsidRPr="00E303BC" w:rsidRDefault="00E317F8" w:rsidP="00E317F8">
      <w:pPr>
        <w:jc w:val="center"/>
        <w:rPr>
          <w:b/>
          <w:sz w:val="22"/>
          <w:szCs w:val="22"/>
          <w:lang w:val="sr-Latn-RS"/>
        </w:rPr>
      </w:pPr>
      <w:r w:rsidRPr="00FF0C41">
        <w:rPr>
          <w:b/>
          <w:sz w:val="22"/>
          <w:szCs w:val="22"/>
        </w:rPr>
        <w:t xml:space="preserve"> </w:t>
      </w:r>
    </w:p>
    <w:p w14:paraId="07419D63" w14:textId="77777777" w:rsidR="009B0334" w:rsidRDefault="009B0334" w:rsidP="00E317F8">
      <w:pPr>
        <w:jc w:val="center"/>
        <w:rPr>
          <w:b/>
          <w:sz w:val="22"/>
          <w:szCs w:val="22"/>
          <w:lang w:val="sr-Cyrl-RS"/>
        </w:rPr>
      </w:pPr>
    </w:p>
    <w:p w14:paraId="7B3F9FA0" w14:textId="77777777" w:rsidR="009B0334" w:rsidRDefault="009B0334" w:rsidP="00E317F8">
      <w:pPr>
        <w:jc w:val="center"/>
        <w:rPr>
          <w:b/>
          <w:sz w:val="22"/>
          <w:szCs w:val="22"/>
          <w:lang w:val="sr-Cyrl-RS"/>
        </w:rPr>
      </w:pPr>
    </w:p>
    <w:p w14:paraId="52DBB3F6" w14:textId="77777777" w:rsidR="00E317F8" w:rsidRPr="00FF0C41" w:rsidRDefault="00E317F8" w:rsidP="00E317F8">
      <w:pPr>
        <w:jc w:val="center"/>
        <w:rPr>
          <w:b/>
          <w:sz w:val="22"/>
          <w:szCs w:val="22"/>
        </w:rPr>
      </w:pPr>
      <w:r w:rsidRPr="00FF0C41">
        <w:rPr>
          <w:b/>
          <w:sz w:val="22"/>
          <w:szCs w:val="22"/>
        </w:rPr>
        <w:lastRenderedPageBreak/>
        <w:t xml:space="preserve">ПОДАЦИ О ПОДИЗВОЂАЧУ </w:t>
      </w:r>
    </w:p>
    <w:p w14:paraId="5193C181" w14:textId="77777777" w:rsidR="00E317F8" w:rsidRPr="00FF0C41" w:rsidRDefault="00E317F8" w:rsidP="00E317F8">
      <w:pPr>
        <w:jc w:val="center"/>
        <w:rPr>
          <w:b/>
          <w:color w:val="FF0000"/>
          <w:sz w:val="22"/>
          <w:szCs w:val="22"/>
        </w:rPr>
      </w:pP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5873"/>
      </w:tblGrid>
      <w:tr w:rsidR="00E317F8" w:rsidRPr="00FF0C41" w14:paraId="283EEF34" w14:textId="77777777" w:rsidTr="002A32CB">
        <w:trPr>
          <w:trHeight w:val="954"/>
          <w:jc w:val="center"/>
        </w:trPr>
        <w:tc>
          <w:tcPr>
            <w:tcW w:w="2422" w:type="dxa"/>
            <w:vAlign w:val="center"/>
          </w:tcPr>
          <w:p w14:paraId="2C73433D" w14:textId="77777777" w:rsidR="00E317F8" w:rsidRPr="00FF0C41" w:rsidRDefault="00E317F8" w:rsidP="002A32CB">
            <w:pPr>
              <w:rPr>
                <w:b/>
                <w:sz w:val="22"/>
                <w:szCs w:val="22"/>
              </w:rPr>
            </w:pPr>
            <w:r w:rsidRPr="00FF0C41">
              <w:rPr>
                <w:b/>
                <w:sz w:val="22"/>
                <w:szCs w:val="22"/>
              </w:rPr>
              <w:t>Пословно име</w:t>
            </w:r>
          </w:p>
          <w:p w14:paraId="5CE738AD" w14:textId="77777777" w:rsidR="00E317F8" w:rsidRPr="00FF0C41" w:rsidRDefault="00E317F8" w:rsidP="002A32CB">
            <w:pPr>
              <w:rPr>
                <w:b/>
                <w:sz w:val="22"/>
                <w:szCs w:val="22"/>
              </w:rPr>
            </w:pPr>
            <w:r w:rsidRPr="00FF0C41">
              <w:rPr>
                <w:b/>
                <w:sz w:val="22"/>
                <w:szCs w:val="22"/>
              </w:rPr>
              <w:t>подизвођача</w:t>
            </w:r>
          </w:p>
        </w:tc>
        <w:tc>
          <w:tcPr>
            <w:tcW w:w="5873" w:type="dxa"/>
            <w:vAlign w:val="center"/>
          </w:tcPr>
          <w:p w14:paraId="2D76238F" w14:textId="77777777" w:rsidR="00E317F8" w:rsidRPr="00FF0C41" w:rsidRDefault="00E317F8" w:rsidP="002A32CB">
            <w:pPr>
              <w:rPr>
                <w:sz w:val="22"/>
                <w:szCs w:val="22"/>
              </w:rPr>
            </w:pPr>
          </w:p>
        </w:tc>
      </w:tr>
    </w:tbl>
    <w:p w14:paraId="116B77F5" w14:textId="77777777" w:rsidR="00E317F8" w:rsidRPr="00FF0C41" w:rsidRDefault="00E317F8" w:rsidP="00E317F8">
      <w:pPr>
        <w:rPr>
          <w:b/>
          <w:color w:val="FF0000"/>
          <w:sz w:val="22"/>
          <w:szCs w:val="22"/>
        </w:rPr>
      </w:pPr>
    </w:p>
    <w:tbl>
      <w:tblPr>
        <w:tblW w:w="8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1817"/>
        <w:gridCol w:w="4657"/>
      </w:tblGrid>
      <w:tr w:rsidR="00E317F8" w:rsidRPr="00FF0C41" w14:paraId="06FFD17A" w14:textId="77777777" w:rsidTr="002A32CB">
        <w:trPr>
          <w:trHeight w:val="540"/>
          <w:jc w:val="center"/>
        </w:trPr>
        <w:tc>
          <w:tcPr>
            <w:tcW w:w="1863" w:type="dxa"/>
            <w:vMerge w:val="restart"/>
            <w:shd w:val="clear" w:color="auto" w:fill="E0E0E0"/>
            <w:vAlign w:val="center"/>
          </w:tcPr>
          <w:p w14:paraId="62E5B237" w14:textId="77777777" w:rsidR="00E317F8" w:rsidRPr="00FF0C41" w:rsidRDefault="00E317F8" w:rsidP="002A32CB">
            <w:pPr>
              <w:ind w:right="125"/>
              <w:jc w:val="center"/>
              <w:rPr>
                <w:b/>
                <w:sz w:val="22"/>
                <w:szCs w:val="22"/>
              </w:rPr>
            </w:pPr>
            <w:r w:rsidRPr="00FF0C41">
              <w:rPr>
                <w:b/>
                <w:sz w:val="22"/>
                <w:szCs w:val="22"/>
              </w:rPr>
              <w:t>Седиште</w:t>
            </w:r>
          </w:p>
        </w:tc>
        <w:tc>
          <w:tcPr>
            <w:tcW w:w="1817" w:type="dxa"/>
            <w:vAlign w:val="center"/>
          </w:tcPr>
          <w:p w14:paraId="20F2DB5F" w14:textId="77777777" w:rsidR="00E317F8" w:rsidRPr="00FF0C41" w:rsidRDefault="00E317F8" w:rsidP="002A32CB">
            <w:pPr>
              <w:ind w:right="125"/>
              <w:rPr>
                <w:b/>
                <w:sz w:val="22"/>
                <w:szCs w:val="22"/>
              </w:rPr>
            </w:pPr>
            <w:r w:rsidRPr="00FF0C41">
              <w:rPr>
                <w:b/>
                <w:sz w:val="22"/>
                <w:szCs w:val="22"/>
              </w:rPr>
              <w:t>Улица и број</w:t>
            </w:r>
          </w:p>
        </w:tc>
        <w:tc>
          <w:tcPr>
            <w:tcW w:w="4657" w:type="dxa"/>
            <w:shd w:val="clear" w:color="auto" w:fill="auto"/>
            <w:vAlign w:val="center"/>
          </w:tcPr>
          <w:p w14:paraId="1FD69ADD" w14:textId="77777777" w:rsidR="00E317F8" w:rsidRPr="00FF0C41" w:rsidRDefault="00E317F8" w:rsidP="002A32CB">
            <w:pPr>
              <w:rPr>
                <w:sz w:val="22"/>
                <w:szCs w:val="22"/>
              </w:rPr>
            </w:pPr>
          </w:p>
        </w:tc>
      </w:tr>
      <w:tr w:rsidR="00E317F8" w:rsidRPr="00FF0C41" w14:paraId="1DC08A6D" w14:textId="77777777" w:rsidTr="002A32CB">
        <w:trPr>
          <w:trHeight w:val="540"/>
          <w:jc w:val="center"/>
        </w:trPr>
        <w:tc>
          <w:tcPr>
            <w:tcW w:w="1863" w:type="dxa"/>
            <w:vMerge/>
            <w:shd w:val="clear" w:color="auto" w:fill="E0E0E0"/>
            <w:vAlign w:val="center"/>
          </w:tcPr>
          <w:p w14:paraId="1F13E9D9" w14:textId="77777777" w:rsidR="00E317F8" w:rsidRPr="00FF0C41" w:rsidRDefault="00E317F8" w:rsidP="002A32CB">
            <w:pPr>
              <w:ind w:right="125"/>
              <w:jc w:val="center"/>
              <w:rPr>
                <w:b/>
                <w:sz w:val="22"/>
                <w:szCs w:val="22"/>
              </w:rPr>
            </w:pPr>
          </w:p>
        </w:tc>
        <w:tc>
          <w:tcPr>
            <w:tcW w:w="1817" w:type="dxa"/>
            <w:vAlign w:val="center"/>
          </w:tcPr>
          <w:p w14:paraId="59FEE9F8" w14:textId="77777777" w:rsidR="00E317F8" w:rsidRPr="00FF0C41" w:rsidRDefault="00E317F8" w:rsidP="002A32CB">
            <w:pPr>
              <w:ind w:right="125"/>
              <w:rPr>
                <w:b/>
                <w:sz w:val="22"/>
                <w:szCs w:val="22"/>
              </w:rPr>
            </w:pPr>
            <w:r w:rsidRPr="00FF0C41">
              <w:rPr>
                <w:b/>
                <w:sz w:val="22"/>
                <w:szCs w:val="22"/>
              </w:rPr>
              <w:t>Место</w:t>
            </w:r>
          </w:p>
        </w:tc>
        <w:tc>
          <w:tcPr>
            <w:tcW w:w="4657" w:type="dxa"/>
            <w:shd w:val="clear" w:color="auto" w:fill="auto"/>
            <w:vAlign w:val="center"/>
          </w:tcPr>
          <w:p w14:paraId="2362BB84" w14:textId="77777777" w:rsidR="00E317F8" w:rsidRPr="00FF0C41" w:rsidRDefault="00E317F8" w:rsidP="002A32CB">
            <w:pPr>
              <w:rPr>
                <w:sz w:val="22"/>
                <w:szCs w:val="22"/>
              </w:rPr>
            </w:pPr>
          </w:p>
        </w:tc>
      </w:tr>
      <w:tr w:rsidR="00E317F8" w:rsidRPr="00FF0C41" w14:paraId="3844AF10" w14:textId="77777777" w:rsidTr="002A32CB">
        <w:trPr>
          <w:trHeight w:val="540"/>
          <w:jc w:val="center"/>
        </w:trPr>
        <w:tc>
          <w:tcPr>
            <w:tcW w:w="1863" w:type="dxa"/>
            <w:vMerge/>
            <w:shd w:val="clear" w:color="auto" w:fill="E0E0E0"/>
            <w:vAlign w:val="center"/>
          </w:tcPr>
          <w:p w14:paraId="7E8B3868" w14:textId="77777777" w:rsidR="00E317F8" w:rsidRPr="00FF0C41" w:rsidRDefault="00E317F8" w:rsidP="002A32CB">
            <w:pPr>
              <w:ind w:right="125"/>
              <w:rPr>
                <w:b/>
                <w:sz w:val="22"/>
                <w:szCs w:val="22"/>
              </w:rPr>
            </w:pPr>
          </w:p>
        </w:tc>
        <w:tc>
          <w:tcPr>
            <w:tcW w:w="1817" w:type="dxa"/>
            <w:vAlign w:val="center"/>
          </w:tcPr>
          <w:p w14:paraId="3DFFF28E" w14:textId="77777777" w:rsidR="00E317F8" w:rsidRPr="00FF0C41" w:rsidRDefault="00E317F8" w:rsidP="002A32CB">
            <w:pPr>
              <w:ind w:right="125"/>
              <w:rPr>
                <w:b/>
                <w:sz w:val="22"/>
                <w:szCs w:val="22"/>
              </w:rPr>
            </w:pPr>
            <w:r w:rsidRPr="00FF0C41">
              <w:rPr>
                <w:b/>
                <w:sz w:val="22"/>
                <w:szCs w:val="22"/>
              </w:rPr>
              <w:t>Општина</w:t>
            </w:r>
          </w:p>
        </w:tc>
        <w:tc>
          <w:tcPr>
            <w:tcW w:w="4657" w:type="dxa"/>
            <w:shd w:val="clear" w:color="auto" w:fill="auto"/>
            <w:vAlign w:val="center"/>
          </w:tcPr>
          <w:p w14:paraId="1F090655" w14:textId="77777777" w:rsidR="00E317F8" w:rsidRPr="00FF0C41" w:rsidRDefault="00E317F8" w:rsidP="002A32CB">
            <w:pPr>
              <w:rPr>
                <w:sz w:val="22"/>
                <w:szCs w:val="22"/>
              </w:rPr>
            </w:pPr>
          </w:p>
        </w:tc>
      </w:tr>
      <w:tr w:rsidR="00E317F8" w:rsidRPr="00FF0C41" w14:paraId="33B64898" w14:textId="77777777" w:rsidTr="002A32CB">
        <w:trPr>
          <w:trHeight w:val="620"/>
          <w:jc w:val="center"/>
        </w:trPr>
        <w:tc>
          <w:tcPr>
            <w:tcW w:w="3680" w:type="dxa"/>
            <w:gridSpan w:val="2"/>
            <w:vAlign w:val="center"/>
          </w:tcPr>
          <w:p w14:paraId="3DFCDDE4" w14:textId="77777777" w:rsidR="00E317F8" w:rsidRPr="00FF0C41" w:rsidRDefault="00E317F8" w:rsidP="002A32CB">
            <w:pPr>
              <w:rPr>
                <w:b/>
                <w:sz w:val="22"/>
                <w:szCs w:val="22"/>
              </w:rPr>
            </w:pPr>
            <w:r w:rsidRPr="00FF0C41">
              <w:rPr>
                <w:b/>
                <w:sz w:val="22"/>
                <w:szCs w:val="22"/>
              </w:rPr>
              <w:t>Законски заступник / Одговорно лице</w:t>
            </w:r>
          </w:p>
        </w:tc>
        <w:tc>
          <w:tcPr>
            <w:tcW w:w="4657" w:type="dxa"/>
            <w:vAlign w:val="center"/>
          </w:tcPr>
          <w:p w14:paraId="28D94EF1" w14:textId="77777777" w:rsidR="00E317F8" w:rsidRPr="00FF0C41" w:rsidRDefault="00E317F8" w:rsidP="002A32CB">
            <w:pPr>
              <w:rPr>
                <w:sz w:val="22"/>
                <w:szCs w:val="22"/>
              </w:rPr>
            </w:pPr>
          </w:p>
        </w:tc>
      </w:tr>
      <w:tr w:rsidR="00E317F8" w:rsidRPr="00FF0C41" w14:paraId="6B8AD1A6" w14:textId="77777777" w:rsidTr="002A32CB">
        <w:trPr>
          <w:trHeight w:val="620"/>
          <w:jc w:val="center"/>
        </w:trPr>
        <w:tc>
          <w:tcPr>
            <w:tcW w:w="3680" w:type="dxa"/>
            <w:gridSpan w:val="2"/>
            <w:vAlign w:val="center"/>
          </w:tcPr>
          <w:p w14:paraId="730BCF46" w14:textId="77777777" w:rsidR="00E317F8" w:rsidRPr="00FF0C41" w:rsidRDefault="00E317F8" w:rsidP="002A32CB">
            <w:pPr>
              <w:rPr>
                <w:b/>
                <w:sz w:val="22"/>
                <w:szCs w:val="22"/>
              </w:rPr>
            </w:pPr>
            <w:r w:rsidRPr="00FF0C41">
              <w:rPr>
                <w:b/>
                <w:sz w:val="22"/>
                <w:szCs w:val="22"/>
              </w:rPr>
              <w:t>Особа за контакт</w:t>
            </w:r>
          </w:p>
        </w:tc>
        <w:tc>
          <w:tcPr>
            <w:tcW w:w="4657" w:type="dxa"/>
            <w:vAlign w:val="center"/>
          </w:tcPr>
          <w:p w14:paraId="271BAB64" w14:textId="77777777" w:rsidR="00E317F8" w:rsidRPr="00FF0C41" w:rsidRDefault="00E317F8" w:rsidP="002A32CB">
            <w:pPr>
              <w:rPr>
                <w:sz w:val="22"/>
                <w:szCs w:val="22"/>
              </w:rPr>
            </w:pPr>
          </w:p>
        </w:tc>
      </w:tr>
      <w:tr w:rsidR="00E317F8" w:rsidRPr="00FF0C41" w14:paraId="7A921D53" w14:textId="77777777" w:rsidTr="002A32CB">
        <w:trPr>
          <w:trHeight w:val="621"/>
          <w:jc w:val="center"/>
        </w:trPr>
        <w:tc>
          <w:tcPr>
            <w:tcW w:w="3680" w:type="dxa"/>
            <w:gridSpan w:val="2"/>
            <w:vAlign w:val="center"/>
          </w:tcPr>
          <w:p w14:paraId="4799C198" w14:textId="77777777" w:rsidR="00E317F8" w:rsidRPr="00FF0C41" w:rsidRDefault="00E317F8" w:rsidP="002A32CB">
            <w:pPr>
              <w:rPr>
                <w:b/>
                <w:sz w:val="22"/>
                <w:szCs w:val="22"/>
              </w:rPr>
            </w:pPr>
            <w:r w:rsidRPr="00FF0C41">
              <w:rPr>
                <w:b/>
                <w:sz w:val="22"/>
                <w:szCs w:val="22"/>
              </w:rPr>
              <w:t>Телефон</w:t>
            </w:r>
          </w:p>
        </w:tc>
        <w:tc>
          <w:tcPr>
            <w:tcW w:w="4657" w:type="dxa"/>
            <w:vAlign w:val="center"/>
          </w:tcPr>
          <w:p w14:paraId="70A4BA75" w14:textId="77777777" w:rsidR="00E317F8" w:rsidRPr="00FF0C41" w:rsidRDefault="00E317F8" w:rsidP="002A32CB">
            <w:pPr>
              <w:rPr>
                <w:sz w:val="22"/>
                <w:szCs w:val="22"/>
              </w:rPr>
            </w:pPr>
          </w:p>
        </w:tc>
      </w:tr>
      <w:tr w:rsidR="00E317F8" w:rsidRPr="00FF0C41" w14:paraId="00576BD5" w14:textId="77777777" w:rsidTr="002A32CB">
        <w:trPr>
          <w:trHeight w:val="620"/>
          <w:jc w:val="center"/>
        </w:trPr>
        <w:tc>
          <w:tcPr>
            <w:tcW w:w="3680" w:type="dxa"/>
            <w:gridSpan w:val="2"/>
            <w:vAlign w:val="center"/>
          </w:tcPr>
          <w:p w14:paraId="527BFF0C" w14:textId="77777777" w:rsidR="00E317F8" w:rsidRPr="00FF0C41" w:rsidRDefault="00E317F8" w:rsidP="002A32CB">
            <w:pPr>
              <w:rPr>
                <w:b/>
                <w:sz w:val="22"/>
                <w:szCs w:val="22"/>
              </w:rPr>
            </w:pPr>
            <w:r w:rsidRPr="00FF0C41">
              <w:rPr>
                <w:b/>
                <w:sz w:val="22"/>
                <w:szCs w:val="22"/>
              </w:rPr>
              <w:t>Телефакс</w:t>
            </w:r>
          </w:p>
          <w:p w14:paraId="79F45FF9" w14:textId="77777777" w:rsidR="00E317F8" w:rsidRPr="00FF0C41" w:rsidRDefault="00E317F8" w:rsidP="002A32CB">
            <w:pPr>
              <w:rPr>
                <w:b/>
                <w:sz w:val="22"/>
                <w:szCs w:val="22"/>
              </w:rPr>
            </w:pPr>
            <w:r w:rsidRPr="00FF0C41">
              <w:rPr>
                <w:i/>
                <w:sz w:val="22"/>
                <w:szCs w:val="22"/>
              </w:rPr>
              <w:t>(уколико постоји)</w:t>
            </w:r>
          </w:p>
        </w:tc>
        <w:tc>
          <w:tcPr>
            <w:tcW w:w="4657" w:type="dxa"/>
            <w:vAlign w:val="center"/>
          </w:tcPr>
          <w:p w14:paraId="2F12D3E3" w14:textId="77777777" w:rsidR="00E317F8" w:rsidRPr="00FF0C41" w:rsidRDefault="00E317F8" w:rsidP="002A32CB">
            <w:pPr>
              <w:rPr>
                <w:sz w:val="22"/>
                <w:szCs w:val="22"/>
              </w:rPr>
            </w:pPr>
          </w:p>
        </w:tc>
      </w:tr>
      <w:tr w:rsidR="00E317F8" w:rsidRPr="00FF0C41" w14:paraId="5DF74F91" w14:textId="77777777" w:rsidTr="002A32CB">
        <w:trPr>
          <w:trHeight w:val="620"/>
          <w:jc w:val="center"/>
        </w:trPr>
        <w:tc>
          <w:tcPr>
            <w:tcW w:w="3680" w:type="dxa"/>
            <w:gridSpan w:val="2"/>
            <w:vAlign w:val="center"/>
          </w:tcPr>
          <w:p w14:paraId="34D07EFB" w14:textId="77777777" w:rsidR="00E317F8" w:rsidRPr="00FF0C41" w:rsidRDefault="00E317F8" w:rsidP="002A32CB">
            <w:pPr>
              <w:rPr>
                <w:b/>
                <w:sz w:val="22"/>
                <w:szCs w:val="22"/>
              </w:rPr>
            </w:pPr>
            <w:r w:rsidRPr="00FF0C41">
              <w:rPr>
                <w:b/>
                <w:sz w:val="22"/>
                <w:szCs w:val="22"/>
              </w:rPr>
              <w:t>Рачун - Банка</w:t>
            </w:r>
          </w:p>
        </w:tc>
        <w:tc>
          <w:tcPr>
            <w:tcW w:w="4657" w:type="dxa"/>
            <w:vAlign w:val="center"/>
          </w:tcPr>
          <w:p w14:paraId="3DA42A4B" w14:textId="77777777" w:rsidR="00E317F8" w:rsidRPr="00FF0C41" w:rsidRDefault="00E317F8" w:rsidP="002A32CB">
            <w:pPr>
              <w:rPr>
                <w:sz w:val="22"/>
                <w:szCs w:val="22"/>
              </w:rPr>
            </w:pPr>
          </w:p>
        </w:tc>
      </w:tr>
      <w:tr w:rsidR="00E317F8" w:rsidRPr="00FF0C41" w14:paraId="3BE15F6E" w14:textId="77777777" w:rsidTr="002A32CB">
        <w:trPr>
          <w:trHeight w:val="620"/>
          <w:jc w:val="center"/>
        </w:trPr>
        <w:tc>
          <w:tcPr>
            <w:tcW w:w="3680" w:type="dxa"/>
            <w:gridSpan w:val="2"/>
            <w:vAlign w:val="center"/>
          </w:tcPr>
          <w:p w14:paraId="73B46316" w14:textId="77777777" w:rsidR="00E317F8" w:rsidRPr="00FF0C41" w:rsidRDefault="00E317F8" w:rsidP="002A32CB">
            <w:pPr>
              <w:rPr>
                <w:b/>
                <w:sz w:val="22"/>
                <w:szCs w:val="22"/>
              </w:rPr>
            </w:pPr>
            <w:r w:rsidRPr="00FF0C41">
              <w:rPr>
                <w:b/>
                <w:sz w:val="22"/>
                <w:szCs w:val="22"/>
              </w:rPr>
              <w:t>Матични број понуђача</w:t>
            </w:r>
          </w:p>
        </w:tc>
        <w:tc>
          <w:tcPr>
            <w:tcW w:w="4657" w:type="dxa"/>
            <w:vAlign w:val="center"/>
          </w:tcPr>
          <w:p w14:paraId="6A4A3508" w14:textId="77777777" w:rsidR="00E317F8" w:rsidRPr="00FF0C41" w:rsidRDefault="00E317F8" w:rsidP="002A32CB">
            <w:pPr>
              <w:rPr>
                <w:sz w:val="22"/>
                <w:szCs w:val="22"/>
              </w:rPr>
            </w:pPr>
          </w:p>
        </w:tc>
      </w:tr>
      <w:tr w:rsidR="00007C24" w:rsidRPr="00FF0C41" w14:paraId="1917E830" w14:textId="77777777" w:rsidTr="003A083B">
        <w:trPr>
          <w:trHeight w:val="660"/>
          <w:jc w:val="center"/>
        </w:trPr>
        <w:tc>
          <w:tcPr>
            <w:tcW w:w="3680" w:type="dxa"/>
            <w:gridSpan w:val="2"/>
            <w:vAlign w:val="center"/>
          </w:tcPr>
          <w:p w14:paraId="5016CB89" w14:textId="77777777" w:rsidR="00007C24" w:rsidRPr="00B56C4F" w:rsidRDefault="00007C24" w:rsidP="003A083B">
            <w:pPr>
              <w:rPr>
                <w:b/>
                <w:sz w:val="22"/>
                <w:szCs w:val="22"/>
                <w:lang w:val="sr-Cyrl-RS"/>
              </w:rPr>
            </w:pPr>
            <w:r>
              <w:rPr>
                <w:b/>
                <w:sz w:val="22"/>
                <w:szCs w:val="22"/>
                <w:lang w:val="sr-Cyrl-RS"/>
              </w:rPr>
              <w:t>Врста правног лица</w:t>
            </w:r>
          </w:p>
        </w:tc>
        <w:tc>
          <w:tcPr>
            <w:tcW w:w="4657" w:type="dxa"/>
            <w:vAlign w:val="center"/>
          </w:tcPr>
          <w:p w14:paraId="158B390A" w14:textId="77777777" w:rsidR="00007C24" w:rsidRPr="00FF0C41" w:rsidRDefault="00007C24" w:rsidP="003A083B">
            <w:pPr>
              <w:rPr>
                <w:sz w:val="22"/>
                <w:szCs w:val="22"/>
              </w:rPr>
            </w:pPr>
          </w:p>
        </w:tc>
      </w:tr>
      <w:tr w:rsidR="00E317F8" w:rsidRPr="00FF0C41" w14:paraId="735CE8EC" w14:textId="77777777" w:rsidTr="002A32CB">
        <w:trPr>
          <w:trHeight w:val="621"/>
          <w:jc w:val="center"/>
        </w:trPr>
        <w:tc>
          <w:tcPr>
            <w:tcW w:w="3680" w:type="dxa"/>
            <w:gridSpan w:val="2"/>
            <w:vAlign w:val="center"/>
          </w:tcPr>
          <w:p w14:paraId="45332BB7" w14:textId="77777777" w:rsidR="00E317F8" w:rsidRPr="00FF0C41" w:rsidRDefault="00E317F8" w:rsidP="002A32CB">
            <w:pPr>
              <w:rPr>
                <w:b/>
                <w:sz w:val="22"/>
                <w:szCs w:val="22"/>
              </w:rPr>
            </w:pPr>
            <w:r w:rsidRPr="00FF0C41">
              <w:rPr>
                <w:b/>
                <w:sz w:val="22"/>
                <w:szCs w:val="22"/>
              </w:rPr>
              <w:t xml:space="preserve">Порески идентификациони </w:t>
            </w:r>
          </w:p>
          <w:p w14:paraId="5720E0BF" w14:textId="77777777" w:rsidR="00E317F8" w:rsidRPr="00FF0C41" w:rsidRDefault="00E317F8" w:rsidP="002A32CB">
            <w:pPr>
              <w:rPr>
                <w:b/>
                <w:sz w:val="22"/>
                <w:szCs w:val="22"/>
                <w:lang w:val="en-US"/>
              </w:rPr>
            </w:pPr>
            <w:r w:rsidRPr="00FF0C41">
              <w:rPr>
                <w:b/>
                <w:sz w:val="22"/>
                <w:szCs w:val="22"/>
              </w:rPr>
              <w:t>број подизвођача</w:t>
            </w:r>
          </w:p>
        </w:tc>
        <w:tc>
          <w:tcPr>
            <w:tcW w:w="4657" w:type="dxa"/>
            <w:vAlign w:val="center"/>
          </w:tcPr>
          <w:p w14:paraId="235AF45A" w14:textId="77777777" w:rsidR="00E317F8" w:rsidRPr="00FF0C41" w:rsidRDefault="00E317F8" w:rsidP="002A32CB">
            <w:pPr>
              <w:rPr>
                <w:sz w:val="22"/>
                <w:szCs w:val="22"/>
              </w:rPr>
            </w:pPr>
          </w:p>
        </w:tc>
      </w:tr>
    </w:tbl>
    <w:p w14:paraId="4E60A9D5" w14:textId="77777777" w:rsidR="00E317F8" w:rsidRPr="00FF0C41" w:rsidRDefault="00E317F8" w:rsidP="00E317F8">
      <w:pPr>
        <w:rPr>
          <w:b/>
          <w:color w:val="FF0000"/>
          <w:sz w:val="22"/>
          <w:szCs w:val="22"/>
        </w:rPr>
      </w:pPr>
    </w:p>
    <w:p w14:paraId="6D603335" w14:textId="77777777" w:rsidR="00E317F8" w:rsidRPr="00C01563" w:rsidRDefault="00E317F8" w:rsidP="00E317F8">
      <w:pPr>
        <w:rPr>
          <w:u w:val="single"/>
        </w:rPr>
      </w:pPr>
    </w:p>
    <w:p w14:paraId="1E996880" w14:textId="77777777" w:rsidR="00E317F8" w:rsidRPr="00B16138" w:rsidRDefault="00E317F8" w:rsidP="00E317F8">
      <w:pPr>
        <w:rPr>
          <w:b/>
          <w:bCs/>
        </w:rPr>
      </w:pPr>
      <w:r w:rsidRPr="00B16138">
        <w:rPr>
          <w:u w:val="single"/>
        </w:rPr>
        <w:t>Учешће подизвођача</w:t>
      </w:r>
      <w:r w:rsidRPr="00B16138">
        <w:t xml:space="preserve"> у предметној набавци:  </w:t>
      </w:r>
      <w:r w:rsidRPr="00B16138">
        <w:rPr>
          <w:b/>
        </w:rPr>
        <w:t xml:space="preserve">__________% </w:t>
      </w:r>
      <w:r w:rsidRPr="00B16138">
        <w:t>од понуђене цене.</w:t>
      </w:r>
    </w:p>
    <w:p w14:paraId="7E4AADDE" w14:textId="77777777" w:rsidR="00E317F8" w:rsidRPr="00B16138" w:rsidRDefault="00E317F8" w:rsidP="00E317F8">
      <w:pPr>
        <w:rPr>
          <w:b/>
          <w:bCs/>
        </w:rPr>
      </w:pPr>
    </w:p>
    <w:p w14:paraId="11FD26C5" w14:textId="77777777" w:rsidR="00E317F8" w:rsidRPr="00B16138" w:rsidRDefault="00E317F8" w:rsidP="00E317F8">
      <w:pPr>
        <w:rPr>
          <w:b/>
        </w:rPr>
      </w:pPr>
    </w:p>
    <w:p w14:paraId="37C516A1" w14:textId="77777777" w:rsidR="00E317F8" w:rsidRPr="00B16138" w:rsidRDefault="00E317F8" w:rsidP="00E317F8">
      <w:pPr>
        <w:rPr>
          <w:b/>
        </w:rPr>
      </w:pPr>
      <w:r w:rsidRPr="00B16138">
        <w:rPr>
          <w:b/>
        </w:rPr>
        <w:t xml:space="preserve">НАПОМЕНА: </w:t>
      </w:r>
      <w:r w:rsidRPr="00B16138">
        <w:t>Образац копирати уколико ће извршење набавке делимично бити поверено већем броју подизвођача.</w:t>
      </w:r>
    </w:p>
    <w:p w14:paraId="1F01E7C5" w14:textId="77777777" w:rsidR="00E317F8" w:rsidRPr="00C01563" w:rsidRDefault="00E317F8" w:rsidP="00E317F8">
      <w:pPr>
        <w:rPr>
          <w:b/>
        </w:rPr>
      </w:pPr>
    </w:p>
    <w:p w14:paraId="27253CC5" w14:textId="77777777" w:rsidR="00E317F8" w:rsidRPr="00FF0C41" w:rsidRDefault="00E317F8" w:rsidP="00E317F8">
      <w:pPr>
        <w:jc w:val="center"/>
        <w:rPr>
          <w:b/>
          <w:sz w:val="22"/>
          <w:szCs w:val="22"/>
        </w:rPr>
      </w:pPr>
    </w:p>
    <w:tbl>
      <w:tblPr>
        <w:tblW w:w="5449" w:type="dxa"/>
        <w:jc w:val="right"/>
        <w:tblLook w:val="01E0" w:firstRow="1" w:lastRow="1" w:firstColumn="1" w:lastColumn="1" w:noHBand="0" w:noVBand="0"/>
      </w:tblPr>
      <w:tblGrid>
        <w:gridCol w:w="2131"/>
        <w:gridCol w:w="3318"/>
      </w:tblGrid>
      <w:tr w:rsidR="00E317F8" w:rsidRPr="00FF0C41" w14:paraId="177FEABB" w14:textId="77777777" w:rsidTr="002A32CB">
        <w:trPr>
          <w:jc w:val="right"/>
        </w:trPr>
        <w:tc>
          <w:tcPr>
            <w:tcW w:w="2131" w:type="dxa"/>
          </w:tcPr>
          <w:p w14:paraId="5A9920FD" w14:textId="77777777" w:rsidR="00E317F8" w:rsidRPr="00FF0C41" w:rsidRDefault="00E317F8" w:rsidP="002A32CB">
            <w:pPr>
              <w:jc w:val="center"/>
              <w:rPr>
                <w:b/>
                <w:sz w:val="22"/>
                <w:szCs w:val="22"/>
              </w:rPr>
            </w:pPr>
          </w:p>
        </w:tc>
        <w:tc>
          <w:tcPr>
            <w:tcW w:w="3318" w:type="dxa"/>
          </w:tcPr>
          <w:p w14:paraId="3F93786E" w14:textId="77777777" w:rsidR="00E317F8" w:rsidRPr="00FF0C41" w:rsidRDefault="00E317F8" w:rsidP="002A32CB">
            <w:pPr>
              <w:jc w:val="center"/>
              <w:rPr>
                <w:b/>
                <w:sz w:val="22"/>
                <w:szCs w:val="22"/>
              </w:rPr>
            </w:pPr>
            <w:r w:rsidRPr="00FF0C41">
              <w:rPr>
                <w:b/>
                <w:sz w:val="22"/>
                <w:szCs w:val="22"/>
              </w:rPr>
              <w:t>ПОДИЗВОЂАЧ</w:t>
            </w:r>
          </w:p>
        </w:tc>
      </w:tr>
      <w:tr w:rsidR="00E317F8" w:rsidRPr="00FF0C41" w14:paraId="5233304A" w14:textId="77777777" w:rsidTr="002A32CB">
        <w:trPr>
          <w:jc w:val="right"/>
        </w:trPr>
        <w:tc>
          <w:tcPr>
            <w:tcW w:w="2131" w:type="dxa"/>
          </w:tcPr>
          <w:p w14:paraId="215CC873" w14:textId="77777777" w:rsidR="00E317F8" w:rsidRPr="00FF0C41" w:rsidRDefault="00E317F8" w:rsidP="002A32CB">
            <w:pPr>
              <w:jc w:val="center"/>
              <w:rPr>
                <w:b/>
                <w:sz w:val="22"/>
                <w:szCs w:val="22"/>
              </w:rPr>
            </w:pPr>
            <w:r w:rsidRPr="00FF0C41">
              <w:rPr>
                <w:b/>
                <w:sz w:val="22"/>
                <w:szCs w:val="22"/>
              </w:rPr>
              <w:t>М.П.</w:t>
            </w:r>
          </w:p>
        </w:tc>
        <w:tc>
          <w:tcPr>
            <w:tcW w:w="3318" w:type="dxa"/>
          </w:tcPr>
          <w:p w14:paraId="7F82A64F" w14:textId="77777777" w:rsidR="00E317F8" w:rsidRPr="00FF0C41" w:rsidRDefault="00E317F8" w:rsidP="002A32CB">
            <w:pPr>
              <w:jc w:val="center"/>
              <w:rPr>
                <w:b/>
                <w:sz w:val="22"/>
                <w:szCs w:val="22"/>
              </w:rPr>
            </w:pPr>
            <w:r w:rsidRPr="00FF0C41">
              <w:rPr>
                <w:b/>
                <w:sz w:val="22"/>
                <w:szCs w:val="22"/>
              </w:rPr>
              <w:t>- потпис -</w:t>
            </w:r>
          </w:p>
        </w:tc>
      </w:tr>
      <w:tr w:rsidR="00E317F8" w:rsidRPr="00FF0C41" w14:paraId="07FC74D4" w14:textId="77777777" w:rsidTr="002A32CB">
        <w:trPr>
          <w:trHeight w:val="531"/>
          <w:jc w:val="right"/>
        </w:trPr>
        <w:tc>
          <w:tcPr>
            <w:tcW w:w="2131" w:type="dxa"/>
          </w:tcPr>
          <w:p w14:paraId="10D07003" w14:textId="77777777" w:rsidR="00E317F8" w:rsidRPr="00FF0C41" w:rsidRDefault="00E317F8" w:rsidP="002A32CB">
            <w:pPr>
              <w:jc w:val="center"/>
              <w:rPr>
                <w:sz w:val="22"/>
                <w:szCs w:val="22"/>
              </w:rPr>
            </w:pPr>
          </w:p>
        </w:tc>
        <w:tc>
          <w:tcPr>
            <w:tcW w:w="3318" w:type="dxa"/>
            <w:tcBorders>
              <w:bottom w:val="single" w:sz="4" w:space="0" w:color="auto"/>
            </w:tcBorders>
          </w:tcPr>
          <w:p w14:paraId="2765D080" w14:textId="77777777" w:rsidR="00E317F8" w:rsidRPr="00FF0C41" w:rsidRDefault="00E317F8" w:rsidP="002A32CB">
            <w:pPr>
              <w:rPr>
                <w:sz w:val="22"/>
                <w:szCs w:val="22"/>
              </w:rPr>
            </w:pPr>
          </w:p>
        </w:tc>
      </w:tr>
    </w:tbl>
    <w:p w14:paraId="7B1A9093" w14:textId="77777777" w:rsidR="00E317F8" w:rsidRPr="00FF0C41" w:rsidRDefault="00E317F8" w:rsidP="00E317F8">
      <w:pPr>
        <w:rPr>
          <w:b/>
          <w:sz w:val="22"/>
          <w:szCs w:val="22"/>
        </w:rPr>
      </w:pPr>
      <w:r w:rsidRPr="00FF0C41">
        <w:rPr>
          <w:b/>
          <w:bCs/>
          <w:sz w:val="22"/>
          <w:szCs w:val="22"/>
        </w:rPr>
        <w:t xml:space="preserve"> </w:t>
      </w:r>
    </w:p>
    <w:p w14:paraId="45295402" w14:textId="77777777" w:rsidR="00E317F8" w:rsidRDefault="00E317F8" w:rsidP="00E317F8">
      <w:pPr>
        <w:rPr>
          <w:b/>
          <w:color w:val="FF0000"/>
          <w:sz w:val="22"/>
          <w:szCs w:val="22"/>
        </w:rPr>
      </w:pPr>
    </w:p>
    <w:p w14:paraId="5D88AD43" w14:textId="77777777" w:rsidR="00E317F8" w:rsidRPr="00CF1DD7" w:rsidRDefault="00E317F8" w:rsidP="00E317F8">
      <w:pPr>
        <w:rPr>
          <w:i/>
          <w:sz w:val="22"/>
          <w:szCs w:val="22"/>
        </w:rPr>
      </w:pPr>
      <w:r w:rsidRPr="00CF1DD7">
        <w:rPr>
          <w:i/>
          <w:sz w:val="22"/>
          <w:szCs w:val="22"/>
        </w:rPr>
        <w:t>Напомене:</w:t>
      </w:r>
    </w:p>
    <w:p w14:paraId="5F6BC9B1" w14:textId="77777777" w:rsidR="00E317F8" w:rsidRDefault="00E317F8" w:rsidP="00E317F8">
      <w:pPr>
        <w:rPr>
          <w:b/>
          <w:sz w:val="22"/>
          <w:szCs w:val="22"/>
        </w:rPr>
      </w:pPr>
      <w:r>
        <w:rPr>
          <w:b/>
          <w:bCs/>
          <w:sz w:val="22"/>
          <w:szCs w:val="22"/>
        </w:rPr>
        <w:t xml:space="preserve">- </w:t>
      </w:r>
      <w:r w:rsidRPr="00FF0C41">
        <w:rPr>
          <w:b/>
          <w:bCs/>
          <w:sz w:val="22"/>
          <w:szCs w:val="22"/>
        </w:rPr>
        <w:t xml:space="preserve">Уколико понуђач не намерава да извршење дела предмета јавне набавке делимично повери подизвођачу, овај образац </w:t>
      </w:r>
      <w:r w:rsidRPr="00FF0C41">
        <w:rPr>
          <w:b/>
          <w:sz w:val="22"/>
          <w:szCs w:val="22"/>
        </w:rPr>
        <w:t xml:space="preserve">не треба попуњавати.  </w:t>
      </w:r>
    </w:p>
    <w:p w14:paraId="452569C9" w14:textId="77777777" w:rsidR="00E317F8" w:rsidRPr="00FF0C41" w:rsidRDefault="00E317F8" w:rsidP="00E317F8">
      <w:pPr>
        <w:rPr>
          <w:b/>
          <w:sz w:val="22"/>
          <w:szCs w:val="22"/>
        </w:rPr>
      </w:pPr>
      <w:r>
        <w:rPr>
          <w:b/>
          <w:sz w:val="22"/>
          <w:szCs w:val="22"/>
        </w:rPr>
        <w:t>- Овај образац потписује одговорно лице подизвођача или понуђача.</w:t>
      </w:r>
      <w:r w:rsidRPr="00FF0C41">
        <w:rPr>
          <w:b/>
          <w:sz w:val="22"/>
          <w:szCs w:val="22"/>
        </w:rPr>
        <w:t xml:space="preserve"> </w:t>
      </w:r>
    </w:p>
    <w:p w14:paraId="47581FBB" w14:textId="77777777" w:rsidR="00E317F8" w:rsidRPr="008C7A56" w:rsidRDefault="00E317F8" w:rsidP="00E317F8">
      <w:pPr>
        <w:tabs>
          <w:tab w:val="left" w:pos="1440"/>
        </w:tabs>
        <w:jc w:val="right"/>
        <w:rPr>
          <w:b/>
          <w:sz w:val="22"/>
          <w:szCs w:val="22"/>
        </w:rPr>
      </w:pPr>
      <w:r w:rsidRPr="00FF0C41">
        <w:rPr>
          <w:b/>
          <w:color w:val="FF0000"/>
          <w:sz w:val="22"/>
          <w:szCs w:val="22"/>
        </w:rPr>
        <w:br w:type="page"/>
      </w:r>
    </w:p>
    <w:p w14:paraId="1AC62F5D" w14:textId="3340596B" w:rsidR="00E317F8" w:rsidRPr="003412E9" w:rsidRDefault="00143407" w:rsidP="00E317F8">
      <w:pPr>
        <w:jc w:val="center"/>
        <w:rPr>
          <w:b/>
          <w:lang w:val="sr-Cyrl-RS"/>
        </w:rPr>
      </w:pPr>
      <w:r>
        <w:rPr>
          <w:b/>
          <w:lang w:val="sr-Cyrl-RS"/>
        </w:rPr>
        <w:lastRenderedPageBreak/>
        <w:t xml:space="preserve">ОПИС </w:t>
      </w:r>
      <w:r w:rsidR="00754BF7">
        <w:rPr>
          <w:b/>
          <w:lang w:val="sr-Cyrl-RS"/>
        </w:rPr>
        <w:t xml:space="preserve">ПРЕДМЕТА ЈАВНЕ НАБАВКЕ </w:t>
      </w:r>
      <w:r w:rsidR="003412E9">
        <w:rPr>
          <w:b/>
          <w:lang w:val="sr-Cyrl-RS"/>
        </w:rPr>
        <w:t>ЈНМВ 2/2019</w:t>
      </w:r>
    </w:p>
    <w:p w14:paraId="4013C1E0" w14:textId="77777777" w:rsidR="00E317F8" w:rsidRPr="007146A0" w:rsidRDefault="00E317F8" w:rsidP="00E317F8">
      <w:pPr>
        <w:rPr>
          <w:b/>
          <w:u w:val="single"/>
        </w:rPr>
      </w:pPr>
      <w:r w:rsidRPr="007146A0">
        <w:rPr>
          <w:b/>
          <w:u w:val="single"/>
        </w:rPr>
        <w:t xml:space="preserve">А. ЦЕНА </w:t>
      </w:r>
    </w:p>
    <w:p w14:paraId="510185F7" w14:textId="77777777" w:rsidR="00E317F8" w:rsidRPr="00EA18FF" w:rsidRDefault="00E317F8" w:rsidP="00B16138">
      <w:pPr>
        <w:jc w:val="both"/>
        <w:rPr>
          <w:u w:val="single"/>
          <w:lang w:val="sr-Cyrl-RS"/>
        </w:rPr>
      </w:pPr>
    </w:p>
    <w:tbl>
      <w:tblPr>
        <w:tblStyle w:val="TableGrid"/>
        <w:tblW w:w="0" w:type="auto"/>
        <w:tblLook w:val="04A0" w:firstRow="1" w:lastRow="0" w:firstColumn="1" w:lastColumn="0" w:noHBand="0" w:noVBand="1"/>
      </w:tblPr>
      <w:tblGrid>
        <w:gridCol w:w="534"/>
        <w:gridCol w:w="3969"/>
        <w:gridCol w:w="4656"/>
      </w:tblGrid>
      <w:tr w:rsidR="005E6810" w14:paraId="7FCA80FB" w14:textId="77777777" w:rsidTr="005E6810">
        <w:trPr>
          <w:trHeight w:val="716"/>
        </w:trPr>
        <w:tc>
          <w:tcPr>
            <w:tcW w:w="534" w:type="dxa"/>
          </w:tcPr>
          <w:p w14:paraId="427D3B88" w14:textId="77777777" w:rsidR="005E6810" w:rsidRPr="0019534F" w:rsidRDefault="005E6810" w:rsidP="00E317F8">
            <w:pPr>
              <w:rPr>
                <w:b/>
                <w:color w:val="FF0000"/>
                <w:sz w:val="22"/>
                <w:szCs w:val="22"/>
                <w:u w:val="single"/>
              </w:rPr>
            </w:pPr>
          </w:p>
        </w:tc>
        <w:tc>
          <w:tcPr>
            <w:tcW w:w="3969" w:type="dxa"/>
          </w:tcPr>
          <w:p w14:paraId="5961B256" w14:textId="77777777" w:rsidR="005E6810" w:rsidRPr="00842888" w:rsidRDefault="005E6810" w:rsidP="009471A3">
            <w:pPr>
              <w:jc w:val="center"/>
              <w:rPr>
                <w:b/>
                <w:sz w:val="22"/>
                <w:szCs w:val="22"/>
                <w:lang w:val="sr-Cyrl-RS"/>
              </w:rPr>
            </w:pPr>
          </w:p>
          <w:p w14:paraId="14037698" w14:textId="77777777" w:rsidR="005E6810" w:rsidRPr="00842888" w:rsidRDefault="00C6204C" w:rsidP="00C6204C">
            <w:pPr>
              <w:jc w:val="center"/>
              <w:rPr>
                <w:b/>
                <w:sz w:val="22"/>
                <w:szCs w:val="22"/>
                <w:lang w:val="sr-Cyrl-RS"/>
              </w:rPr>
            </w:pPr>
            <w:r w:rsidRPr="00842888">
              <w:rPr>
                <w:b/>
                <w:sz w:val="22"/>
                <w:szCs w:val="22"/>
                <w:lang w:val="sr-Cyrl-RS"/>
              </w:rPr>
              <w:t>Услуга</w:t>
            </w:r>
          </w:p>
        </w:tc>
        <w:tc>
          <w:tcPr>
            <w:tcW w:w="4656" w:type="dxa"/>
          </w:tcPr>
          <w:p w14:paraId="63E96787" w14:textId="77777777" w:rsidR="005E6810" w:rsidRPr="00842888" w:rsidRDefault="005E6810" w:rsidP="005E6810">
            <w:pPr>
              <w:jc w:val="center"/>
              <w:rPr>
                <w:b/>
                <w:sz w:val="22"/>
                <w:szCs w:val="22"/>
                <w:lang w:val="sr-Cyrl-RS"/>
              </w:rPr>
            </w:pPr>
          </w:p>
          <w:p w14:paraId="0C359CBC" w14:textId="77777777" w:rsidR="005E6810" w:rsidRPr="00842888" w:rsidRDefault="00C6204C" w:rsidP="005E6810">
            <w:pPr>
              <w:jc w:val="center"/>
              <w:rPr>
                <w:b/>
                <w:sz w:val="22"/>
                <w:szCs w:val="22"/>
                <w:lang w:val="sr-Cyrl-RS"/>
              </w:rPr>
            </w:pPr>
            <w:r w:rsidRPr="00842888">
              <w:rPr>
                <w:b/>
                <w:sz w:val="22"/>
                <w:szCs w:val="22"/>
                <w:lang w:val="sr-Cyrl-RS"/>
              </w:rPr>
              <w:t>Цена</w:t>
            </w:r>
            <w:r w:rsidR="005E6810" w:rsidRPr="00842888">
              <w:rPr>
                <w:b/>
                <w:sz w:val="22"/>
                <w:szCs w:val="22"/>
                <w:lang w:val="sr-Cyrl-RS"/>
              </w:rPr>
              <w:t xml:space="preserve"> услуге без ПДВ-а</w:t>
            </w:r>
          </w:p>
        </w:tc>
      </w:tr>
      <w:tr w:rsidR="005E6810" w14:paraId="00C0C3FF" w14:textId="77777777" w:rsidTr="005E6810">
        <w:trPr>
          <w:trHeight w:val="994"/>
        </w:trPr>
        <w:tc>
          <w:tcPr>
            <w:tcW w:w="534" w:type="dxa"/>
          </w:tcPr>
          <w:p w14:paraId="16C30F3A" w14:textId="77777777" w:rsidR="005E6810" w:rsidRPr="00842888" w:rsidRDefault="005E6810" w:rsidP="00E317F8">
            <w:pPr>
              <w:rPr>
                <w:b/>
                <w:sz w:val="22"/>
                <w:szCs w:val="22"/>
                <w:u w:val="single"/>
                <w:lang w:val="sr-Latn-RS"/>
              </w:rPr>
            </w:pPr>
            <w:r w:rsidRPr="00842888">
              <w:rPr>
                <w:sz w:val="22"/>
                <w:szCs w:val="22"/>
                <w:lang w:val="sr-Latn-RS"/>
              </w:rPr>
              <w:t>I</w:t>
            </w:r>
          </w:p>
        </w:tc>
        <w:tc>
          <w:tcPr>
            <w:tcW w:w="3969" w:type="dxa"/>
          </w:tcPr>
          <w:p w14:paraId="542BE93A" w14:textId="77777777" w:rsidR="005E6810" w:rsidRPr="00842888" w:rsidRDefault="005E6810" w:rsidP="00EC3A95">
            <w:pPr>
              <w:rPr>
                <w:sz w:val="22"/>
                <w:szCs w:val="22"/>
                <w:lang w:val="sr-Cyrl-RS"/>
              </w:rPr>
            </w:pPr>
            <w:r w:rsidRPr="00842888">
              <w:rPr>
                <w:sz w:val="22"/>
                <w:szCs w:val="22"/>
                <w:lang w:val="sr-Cyrl-RS"/>
              </w:rPr>
              <w:t>Посред</w:t>
            </w:r>
            <w:r w:rsidR="00EC3A95" w:rsidRPr="00842888">
              <w:rPr>
                <w:sz w:val="22"/>
                <w:szCs w:val="22"/>
                <w:lang w:val="sr-Cyrl-RS"/>
              </w:rPr>
              <w:t>овање при куповини авио</w:t>
            </w:r>
            <w:r w:rsidR="006477BF">
              <w:rPr>
                <w:sz w:val="22"/>
                <w:szCs w:val="22"/>
                <w:lang w:val="sr-Cyrl-RS"/>
              </w:rPr>
              <w:t xml:space="preserve"> </w:t>
            </w:r>
            <w:r w:rsidR="00EC3A95" w:rsidRPr="00842888">
              <w:rPr>
                <w:sz w:val="22"/>
                <w:szCs w:val="22"/>
                <w:lang w:val="sr-Cyrl-RS"/>
              </w:rPr>
              <w:t xml:space="preserve">карата </w:t>
            </w:r>
            <w:r w:rsidRPr="00842888">
              <w:rPr>
                <w:sz w:val="22"/>
                <w:szCs w:val="22"/>
                <w:lang w:val="sr-Cyrl-RS"/>
              </w:rPr>
              <w:t xml:space="preserve">за службена путовања у </w:t>
            </w:r>
            <w:r w:rsidR="00436BB0" w:rsidRPr="00842888">
              <w:rPr>
                <w:sz w:val="22"/>
                <w:szCs w:val="22"/>
                <w:lang w:val="sr-Cyrl-RS"/>
              </w:rPr>
              <w:t>иностранство</w:t>
            </w:r>
          </w:p>
        </w:tc>
        <w:tc>
          <w:tcPr>
            <w:tcW w:w="4656" w:type="dxa"/>
          </w:tcPr>
          <w:p w14:paraId="339F4903" w14:textId="77777777" w:rsidR="005E6810" w:rsidRPr="00842888" w:rsidRDefault="005E6810" w:rsidP="00E317F8">
            <w:pPr>
              <w:rPr>
                <w:b/>
                <w:sz w:val="22"/>
                <w:szCs w:val="22"/>
                <w:u w:val="single"/>
              </w:rPr>
            </w:pPr>
          </w:p>
        </w:tc>
      </w:tr>
      <w:tr w:rsidR="005E6810" w14:paraId="07D78567" w14:textId="77777777" w:rsidTr="005E6810">
        <w:trPr>
          <w:trHeight w:val="839"/>
        </w:trPr>
        <w:tc>
          <w:tcPr>
            <w:tcW w:w="534" w:type="dxa"/>
          </w:tcPr>
          <w:p w14:paraId="7E2BC12F" w14:textId="77777777" w:rsidR="005E6810" w:rsidRPr="005E6810" w:rsidRDefault="005E6810" w:rsidP="00E317F8">
            <w:pPr>
              <w:rPr>
                <w:color w:val="FF0000"/>
                <w:sz w:val="22"/>
                <w:szCs w:val="22"/>
                <w:lang w:val="sr-Latn-RS"/>
              </w:rPr>
            </w:pPr>
            <w:r w:rsidRPr="00842888">
              <w:rPr>
                <w:sz w:val="22"/>
                <w:szCs w:val="22"/>
                <w:lang w:val="sr-Latn-RS"/>
              </w:rPr>
              <w:t>II</w:t>
            </w:r>
          </w:p>
        </w:tc>
        <w:tc>
          <w:tcPr>
            <w:tcW w:w="3969" w:type="dxa"/>
          </w:tcPr>
          <w:p w14:paraId="6F9F2714" w14:textId="77777777" w:rsidR="005E6810" w:rsidRPr="00842888" w:rsidRDefault="005E6810" w:rsidP="00E317F8">
            <w:pPr>
              <w:rPr>
                <w:sz w:val="22"/>
                <w:szCs w:val="22"/>
                <w:lang w:val="sr-Cyrl-RS"/>
              </w:rPr>
            </w:pPr>
            <w:r w:rsidRPr="00842888">
              <w:rPr>
                <w:sz w:val="22"/>
                <w:szCs w:val="22"/>
                <w:lang w:val="sr-Cyrl-RS"/>
              </w:rPr>
              <w:t>Резервација хотелско</w:t>
            </w:r>
            <w:r w:rsidR="00436BB0" w:rsidRPr="00842888">
              <w:rPr>
                <w:sz w:val="22"/>
                <w:szCs w:val="22"/>
                <w:lang w:val="sr-Cyrl-RS"/>
              </w:rPr>
              <w:t>г смештаја за службена путовања</w:t>
            </w:r>
            <w:r w:rsidRPr="00842888">
              <w:rPr>
                <w:sz w:val="22"/>
                <w:szCs w:val="22"/>
                <w:lang w:val="sr-Cyrl-RS"/>
              </w:rPr>
              <w:t xml:space="preserve"> у земљи</w:t>
            </w:r>
          </w:p>
        </w:tc>
        <w:tc>
          <w:tcPr>
            <w:tcW w:w="4656" w:type="dxa"/>
          </w:tcPr>
          <w:p w14:paraId="47AB0B26" w14:textId="77777777" w:rsidR="005E6810" w:rsidRPr="00842888" w:rsidRDefault="005E6810" w:rsidP="00E317F8">
            <w:pPr>
              <w:rPr>
                <w:b/>
                <w:sz w:val="22"/>
                <w:szCs w:val="22"/>
                <w:u w:val="single"/>
              </w:rPr>
            </w:pPr>
          </w:p>
        </w:tc>
      </w:tr>
      <w:tr w:rsidR="005E6810" w14:paraId="0F3CDE73" w14:textId="77777777" w:rsidTr="005E6810">
        <w:trPr>
          <w:trHeight w:val="822"/>
        </w:trPr>
        <w:tc>
          <w:tcPr>
            <w:tcW w:w="534" w:type="dxa"/>
          </w:tcPr>
          <w:p w14:paraId="722576AA" w14:textId="77777777" w:rsidR="005E6810" w:rsidRPr="005E6810" w:rsidRDefault="005E6810" w:rsidP="00E317F8">
            <w:pPr>
              <w:rPr>
                <w:color w:val="FF0000"/>
                <w:sz w:val="22"/>
                <w:szCs w:val="22"/>
                <w:lang w:val="sr-Latn-RS"/>
              </w:rPr>
            </w:pPr>
            <w:r w:rsidRPr="00842888">
              <w:rPr>
                <w:sz w:val="22"/>
                <w:szCs w:val="22"/>
                <w:lang w:val="sr-Latn-RS"/>
              </w:rPr>
              <w:t>III</w:t>
            </w:r>
          </w:p>
        </w:tc>
        <w:tc>
          <w:tcPr>
            <w:tcW w:w="3969" w:type="dxa"/>
          </w:tcPr>
          <w:p w14:paraId="22464515" w14:textId="77777777" w:rsidR="005E6810" w:rsidRPr="00842888" w:rsidRDefault="005E6810" w:rsidP="00694D05">
            <w:pPr>
              <w:rPr>
                <w:sz w:val="22"/>
                <w:szCs w:val="22"/>
                <w:lang w:val="sr-Cyrl-RS"/>
              </w:rPr>
            </w:pPr>
            <w:r w:rsidRPr="00842888">
              <w:rPr>
                <w:sz w:val="22"/>
                <w:szCs w:val="22"/>
                <w:lang w:val="sr-Cyrl-RS"/>
              </w:rPr>
              <w:t>Резервација хотелског</w:t>
            </w:r>
            <w:r w:rsidR="00842888">
              <w:rPr>
                <w:sz w:val="22"/>
                <w:szCs w:val="22"/>
                <w:lang w:val="sr-Cyrl-RS"/>
              </w:rPr>
              <w:t xml:space="preserve"> смештаја за службена путовања </w:t>
            </w:r>
            <w:r w:rsidRPr="00842888">
              <w:rPr>
                <w:sz w:val="22"/>
                <w:szCs w:val="22"/>
                <w:lang w:val="sr-Cyrl-RS"/>
              </w:rPr>
              <w:t>у иностранству</w:t>
            </w:r>
          </w:p>
        </w:tc>
        <w:tc>
          <w:tcPr>
            <w:tcW w:w="4656" w:type="dxa"/>
          </w:tcPr>
          <w:p w14:paraId="7CD4EAB3" w14:textId="77777777" w:rsidR="005E6810" w:rsidRPr="00842888" w:rsidRDefault="005E6810" w:rsidP="00E317F8">
            <w:pPr>
              <w:rPr>
                <w:b/>
                <w:sz w:val="22"/>
                <w:szCs w:val="22"/>
                <w:u w:val="single"/>
              </w:rPr>
            </w:pPr>
          </w:p>
        </w:tc>
      </w:tr>
      <w:tr w:rsidR="005E6810" w14:paraId="0D893BBC" w14:textId="77777777" w:rsidTr="005E6810">
        <w:trPr>
          <w:trHeight w:val="551"/>
        </w:trPr>
        <w:tc>
          <w:tcPr>
            <w:tcW w:w="4503" w:type="dxa"/>
            <w:gridSpan w:val="2"/>
          </w:tcPr>
          <w:p w14:paraId="2D2E9A5A" w14:textId="77777777" w:rsidR="005E6810" w:rsidRPr="00842888" w:rsidRDefault="005E6810" w:rsidP="00E317F8">
            <w:pPr>
              <w:rPr>
                <w:b/>
                <w:sz w:val="22"/>
                <w:szCs w:val="22"/>
                <w:lang w:val="sr-Cyrl-RS"/>
              </w:rPr>
            </w:pPr>
            <w:r w:rsidRPr="00842888">
              <w:rPr>
                <w:b/>
                <w:sz w:val="22"/>
                <w:szCs w:val="22"/>
                <w:lang w:val="sr-Cyrl-RS"/>
              </w:rPr>
              <w:t xml:space="preserve">    Укупна цена услуге </w:t>
            </w:r>
            <w:r w:rsidRPr="00842888">
              <w:rPr>
                <w:b/>
                <w:sz w:val="22"/>
                <w:szCs w:val="22"/>
                <w:lang w:val="en-US"/>
              </w:rPr>
              <w:t>I</w:t>
            </w:r>
            <w:r w:rsidRPr="00842888">
              <w:rPr>
                <w:b/>
                <w:sz w:val="22"/>
                <w:szCs w:val="22"/>
                <w:lang w:val="sr-Cyrl-RS"/>
              </w:rPr>
              <w:t xml:space="preserve"> + </w:t>
            </w:r>
            <w:r w:rsidRPr="00842888">
              <w:rPr>
                <w:b/>
                <w:sz w:val="22"/>
                <w:szCs w:val="22"/>
                <w:lang w:val="en-US"/>
              </w:rPr>
              <w:t>II</w:t>
            </w:r>
            <w:r w:rsidRPr="00842888">
              <w:rPr>
                <w:b/>
                <w:sz w:val="22"/>
                <w:szCs w:val="22"/>
                <w:lang w:val="sr-Cyrl-RS"/>
              </w:rPr>
              <w:t xml:space="preserve"> +</w:t>
            </w:r>
            <w:r w:rsidRPr="00842888">
              <w:rPr>
                <w:b/>
                <w:sz w:val="22"/>
                <w:szCs w:val="22"/>
                <w:lang w:val="sr-Latn-RS"/>
              </w:rPr>
              <w:t xml:space="preserve">III </w:t>
            </w:r>
            <w:r w:rsidRPr="00842888">
              <w:rPr>
                <w:b/>
                <w:sz w:val="22"/>
                <w:szCs w:val="22"/>
                <w:lang w:val="sr-Cyrl-RS"/>
              </w:rPr>
              <w:t>без ПДВ-а</w:t>
            </w:r>
          </w:p>
        </w:tc>
        <w:tc>
          <w:tcPr>
            <w:tcW w:w="4656" w:type="dxa"/>
          </w:tcPr>
          <w:p w14:paraId="6FE4277D" w14:textId="77777777" w:rsidR="005E6810" w:rsidRPr="00842888" w:rsidRDefault="005E6810" w:rsidP="005E6810">
            <w:pPr>
              <w:jc w:val="right"/>
              <w:rPr>
                <w:sz w:val="22"/>
                <w:szCs w:val="22"/>
                <w:lang w:val="sr-Cyrl-RS"/>
              </w:rPr>
            </w:pPr>
            <w:r w:rsidRPr="00842888">
              <w:rPr>
                <w:sz w:val="22"/>
                <w:szCs w:val="22"/>
                <w:lang w:val="sr-Cyrl-RS"/>
              </w:rPr>
              <w:t xml:space="preserve">                                  </w:t>
            </w:r>
          </w:p>
          <w:p w14:paraId="1ECBDA7A" w14:textId="77777777" w:rsidR="005E6810" w:rsidRPr="00842888" w:rsidRDefault="005E6810" w:rsidP="005E6810">
            <w:pPr>
              <w:jc w:val="right"/>
              <w:rPr>
                <w:sz w:val="22"/>
                <w:szCs w:val="22"/>
                <w:lang w:val="sr-Cyrl-RS"/>
              </w:rPr>
            </w:pPr>
            <w:r w:rsidRPr="00842888">
              <w:rPr>
                <w:sz w:val="22"/>
                <w:szCs w:val="22"/>
                <w:lang w:val="sr-Cyrl-RS"/>
              </w:rPr>
              <w:t>динара</w:t>
            </w:r>
          </w:p>
        </w:tc>
      </w:tr>
    </w:tbl>
    <w:p w14:paraId="64C564BA" w14:textId="77777777" w:rsidR="00E317F8" w:rsidRPr="005E6810" w:rsidRDefault="00E317F8" w:rsidP="005E6810">
      <w:pPr>
        <w:jc w:val="both"/>
        <w:rPr>
          <w:sz w:val="22"/>
          <w:szCs w:val="22"/>
          <w:u w:val="single"/>
          <w:lang w:val="sr-Latn-RS"/>
        </w:rPr>
      </w:pPr>
      <w:r w:rsidRPr="00FF0C41">
        <w:rPr>
          <w:sz w:val="22"/>
          <w:szCs w:val="22"/>
          <w:u w:val="single"/>
          <w:lang w:val="ru-RU"/>
        </w:rPr>
        <w:t xml:space="preserve"> </w:t>
      </w:r>
    </w:p>
    <w:p w14:paraId="03B60DB7" w14:textId="77777777" w:rsidR="00E317F8" w:rsidRPr="00FF0C41" w:rsidRDefault="005E6810" w:rsidP="00E317F8">
      <w:pPr>
        <w:rPr>
          <w:b/>
          <w:sz w:val="22"/>
          <w:szCs w:val="22"/>
          <w:u w:val="single"/>
        </w:rPr>
      </w:pPr>
      <w:r>
        <w:rPr>
          <w:b/>
          <w:bCs/>
          <w:sz w:val="22"/>
          <w:szCs w:val="22"/>
          <w:lang w:val="sr-Cyrl-RS"/>
        </w:rPr>
        <w:t>Б</w:t>
      </w:r>
      <w:r w:rsidR="00E317F8" w:rsidRPr="00FF0C41">
        <w:rPr>
          <w:b/>
          <w:bCs/>
          <w:sz w:val="22"/>
          <w:szCs w:val="22"/>
        </w:rPr>
        <w:t>)</w:t>
      </w:r>
      <w:r>
        <w:rPr>
          <w:b/>
          <w:bCs/>
          <w:sz w:val="22"/>
          <w:szCs w:val="22"/>
          <w:lang w:val="sr-Cyrl-RS"/>
        </w:rPr>
        <w:t xml:space="preserve"> </w:t>
      </w:r>
      <w:r w:rsidR="00E317F8" w:rsidRPr="00FF0C41">
        <w:rPr>
          <w:b/>
          <w:sz w:val="22"/>
          <w:szCs w:val="22"/>
          <w:u w:val="single"/>
        </w:rPr>
        <w:t xml:space="preserve">УСЛОВИ ПЛАЋАЊА: </w:t>
      </w:r>
    </w:p>
    <w:p w14:paraId="7A38C64C" w14:textId="77777777" w:rsidR="00E317F8" w:rsidRPr="00FF0C41" w:rsidRDefault="00E317F8" w:rsidP="00E317F8">
      <w:pPr>
        <w:rPr>
          <w:sz w:val="22"/>
          <w:szCs w:val="22"/>
        </w:rPr>
      </w:pPr>
    </w:p>
    <w:p w14:paraId="6F1C40E0" w14:textId="77777777" w:rsidR="00E317F8" w:rsidRPr="00DE0FAC" w:rsidRDefault="00E317F8" w:rsidP="00E317F8">
      <w:pPr>
        <w:autoSpaceDE w:val="0"/>
        <w:autoSpaceDN w:val="0"/>
        <w:adjustRightInd w:val="0"/>
        <w:ind w:firstLine="720"/>
        <w:jc w:val="both"/>
        <w:rPr>
          <w:sz w:val="22"/>
          <w:szCs w:val="22"/>
          <w:lang w:val="sr-Cyrl-RS"/>
        </w:rPr>
      </w:pPr>
      <w:r w:rsidRPr="00DE0FAC">
        <w:rPr>
          <w:b/>
          <w:bCs/>
          <w:sz w:val="22"/>
          <w:szCs w:val="22"/>
        </w:rPr>
        <w:t xml:space="preserve"> -</w:t>
      </w:r>
      <w:r w:rsidRPr="00DE0FAC">
        <w:rPr>
          <w:bCs/>
          <w:sz w:val="22"/>
          <w:szCs w:val="22"/>
        </w:rPr>
        <w:t xml:space="preserve">Сукцесивно, по рачунима који </w:t>
      </w:r>
      <w:r w:rsidR="002179A2" w:rsidRPr="00DE0FAC">
        <w:rPr>
          <w:bCs/>
          <w:sz w:val="22"/>
          <w:szCs w:val="22"/>
        </w:rPr>
        <w:t xml:space="preserve">се достављају </w:t>
      </w:r>
      <w:r w:rsidRPr="00DE0FAC">
        <w:rPr>
          <w:bCs/>
          <w:sz w:val="22"/>
          <w:szCs w:val="22"/>
        </w:rPr>
        <w:t xml:space="preserve">за </w:t>
      </w:r>
      <w:r w:rsidR="002179A2" w:rsidRPr="00DE0FAC">
        <w:rPr>
          <w:bCs/>
          <w:sz w:val="22"/>
          <w:szCs w:val="22"/>
          <w:lang w:val="sr-Cyrl-RS"/>
        </w:rPr>
        <w:t xml:space="preserve">извршене </w:t>
      </w:r>
      <w:r w:rsidRPr="00DE0FAC">
        <w:rPr>
          <w:bCs/>
          <w:sz w:val="22"/>
          <w:szCs w:val="22"/>
        </w:rPr>
        <w:t xml:space="preserve">услуге </w:t>
      </w:r>
      <w:r w:rsidR="002179A2" w:rsidRPr="00DE0FAC">
        <w:rPr>
          <w:bCs/>
          <w:sz w:val="22"/>
          <w:szCs w:val="22"/>
          <w:lang w:val="sr-Cyrl-RS"/>
        </w:rPr>
        <w:t>у року од</w:t>
      </w:r>
    </w:p>
    <w:p w14:paraId="29F1C78A" w14:textId="77777777" w:rsidR="00E317F8" w:rsidRPr="00FF0C41" w:rsidRDefault="00E317F8" w:rsidP="00E317F8">
      <w:pPr>
        <w:autoSpaceDE w:val="0"/>
        <w:autoSpaceDN w:val="0"/>
        <w:adjustRightInd w:val="0"/>
        <w:jc w:val="both"/>
        <w:rPr>
          <w:sz w:val="22"/>
          <w:szCs w:val="22"/>
        </w:rPr>
      </w:pPr>
    </w:p>
    <w:tbl>
      <w:tblPr>
        <w:tblpPr w:leftFromText="180" w:rightFromText="180" w:vertAnchor="text" w:horzAnchor="page" w:tblpX="1371" w:tblpY="514"/>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9"/>
      </w:tblGrid>
      <w:tr w:rsidR="004447F8" w:rsidRPr="00FF0C41" w14:paraId="11AE8949" w14:textId="77777777" w:rsidTr="004447F8">
        <w:trPr>
          <w:trHeight w:val="352"/>
        </w:trPr>
        <w:tc>
          <w:tcPr>
            <w:tcW w:w="9369" w:type="dxa"/>
          </w:tcPr>
          <w:p w14:paraId="3B80BDD8" w14:textId="77777777" w:rsidR="004447F8" w:rsidRPr="00FF0C41" w:rsidRDefault="004447F8" w:rsidP="004447F8">
            <w:pPr>
              <w:jc w:val="both"/>
              <w:rPr>
                <w:b/>
                <w:sz w:val="18"/>
                <w:szCs w:val="18"/>
              </w:rPr>
            </w:pPr>
            <w:r w:rsidRPr="00FF0C41">
              <w:rPr>
                <w:b/>
                <w:sz w:val="18"/>
                <w:szCs w:val="18"/>
              </w:rPr>
              <w:t>Мини</w:t>
            </w:r>
            <w:r>
              <w:rPr>
                <w:b/>
                <w:sz w:val="18"/>
                <w:szCs w:val="18"/>
              </w:rPr>
              <w:t xml:space="preserve">мални оквирни рок плаћања је </w:t>
            </w:r>
            <w:r>
              <w:rPr>
                <w:b/>
                <w:sz w:val="18"/>
                <w:szCs w:val="18"/>
                <w:lang w:val="sr-Latn-RS"/>
              </w:rPr>
              <w:t xml:space="preserve">30 </w:t>
            </w:r>
            <w:r w:rsidRPr="00FF0C41">
              <w:rPr>
                <w:b/>
                <w:sz w:val="18"/>
                <w:szCs w:val="18"/>
              </w:rPr>
              <w:t>дана од дана доставе рачуна.  У случају краћег понуђеног рока, понуда ће бити одбијена.</w:t>
            </w:r>
          </w:p>
          <w:p w14:paraId="54FFD099" w14:textId="77777777" w:rsidR="004447F8" w:rsidRPr="00FF0C41" w:rsidRDefault="004447F8" w:rsidP="004447F8">
            <w:pPr>
              <w:jc w:val="both"/>
              <w:rPr>
                <w:b/>
                <w:sz w:val="18"/>
                <w:szCs w:val="18"/>
              </w:rPr>
            </w:pPr>
            <w:r w:rsidRPr="00FF0C41">
              <w:rPr>
                <w:b/>
                <w:sz w:val="18"/>
                <w:szCs w:val="18"/>
              </w:rPr>
              <w:t>Максимални рок плаћања је 45 дана.</w:t>
            </w:r>
          </w:p>
          <w:p w14:paraId="74F26235" w14:textId="77777777" w:rsidR="004447F8" w:rsidRPr="00FF0C41" w:rsidRDefault="00154676" w:rsidP="004447F8">
            <w:pPr>
              <w:jc w:val="both"/>
              <w:rPr>
                <w:sz w:val="22"/>
                <w:szCs w:val="22"/>
              </w:rPr>
            </w:pPr>
            <w:r>
              <w:rPr>
                <w:b/>
                <w:sz w:val="18"/>
                <w:szCs w:val="18"/>
              </w:rPr>
              <w:t xml:space="preserve">У случају </w:t>
            </w:r>
            <w:r w:rsidR="004447F8" w:rsidRPr="00FF0C41">
              <w:rPr>
                <w:b/>
                <w:sz w:val="18"/>
                <w:szCs w:val="18"/>
              </w:rPr>
              <w:t>понуђеног</w:t>
            </w:r>
            <w:r w:rsidR="004447F8">
              <w:rPr>
                <w:b/>
                <w:sz w:val="18"/>
                <w:szCs w:val="18"/>
                <w:lang w:val="sr-Cyrl-RS"/>
              </w:rPr>
              <w:t xml:space="preserve"> </w:t>
            </w:r>
            <w:r w:rsidR="004447F8" w:rsidRPr="00FF0C41">
              <w:rPr>
                <w:b/>
                <w:sz w:val="18"/>
                <w:szCs w:val="18"/>
              </w:rPr>
              <w:t xml:space="preserve">дужег рока, сматраће се да је понуђен рок од 45 дана.   </w:t>
            </w:r>
          </w:p>
        </w:tc>
      </w:tr>
    </w:tbl>
    <w:p w14:paraId="6FD57D13" w14:textId="77777777" w:rsidR="00E317F8" w:rsidRPr="00FF0C41" w:rsidRDefault="00E317F8" w:rsidP="002179A2">
      <w:pPr>
        <w:autoSpaceDE w:val="0"/>
        <w:autoSpaceDN w:val="0"/>
        <w:adjustRightInd w:val="0"/>
        <w:ind w:left="720"/>
        <w:rPr>
          <w:sz w:val="22"/>
          <w:szCs w:val="22"/>
        </w:rPr>
      </w:pPr>
      <w:r w:rsidRPr="00FF0C41">
        <w:rPr>
          <w:sz w:val="22"/>
          <w:szCs w:val="22"/>
        </w:rPr>
        <w:t>.......................... дана од дана доставе рачуна.</w:t>
      </w:r>
      <w:r w:rsidRPr="00FF0C41">
        <w:rPr>
          <w:b/>
          <w:i/>
          <w:sz w:val="22"/>
          <w:szCs w:val="22"/>
        </w:rPr>
        <w:t xml:space="preserve">                                                                    </w:t>
      </w:r>
      <w:r w:rsidRPr="00FF0C41">
        <w:rPr>
          <w:b/>
          <w:i/>
          <w:sz w:val="18"/>
          <w:szCs w:val="18"/>
        </w:rPr>
        <w:t>(миним</w:t>
      </w:r>
      <w:r w:rsidR="002179A2">
        <w:rPr>
          <w:b/>
          <w:i/>
          <w:sz w:val="18"/>
          <w:szCs w:val="18"/>
        </w:rPr>
        <w:t xml:space="preserve">ум </w:t>
      </w:r>
      <w:r w:rsidR="002179A2">
        <w:rPr>
          <w:b/>
          <w:i/>
          <w:sz w:val="18"/>
          <w:szCs w:val="18"/>
          <w:lang w:val="sr-Cyrl-RS"/>
        </w:rPr>
        <w:t>30</w:t>
      </w:r>
      <w:r w:rsidRPr="00FF0C41">
        <w:rPr>
          <w:b/>
          <w:i/>
          <w:sz w:val="18"/>
          <w:szCs w:val="18"/>
        </w:rPr>
        <w:t xml:space="preserve"> дана)</w:t>
      </w:r>
      <w:r w:rsidRPr="00FF0C41">
        <w:rPr>
          <w:sz w:val="22"/>
          <w:szCs w:val="22"/>
        </w:rPr>
        <w:t xml:space="preserve">  </w:t>
      </w:r>
    </w:p>
    <w:p w14:paraId="6C2C2DA6" w14:textId="77777777" w:rsidR="00E317F8" w:rsidRPr="00FF0C41" w:rsidRDefault="00E317F8" w:rsidP="004447F8">
      <w:pPr>
        <w:autoSpaceDE w:val="0"/>
        <w:autoSpaceDN w:val="0"/>
        <w:adjustRightInd w:val="0"/>
        <w:jc w:val="both"/>
        <w:rPr>
          <w:b/>
          <w:iCs/>
          <w:sz w:val="22"/>
          <w:szCs w:val="22"/>
        </w:rPr>
      </w:pPr>
      <w:r w:rsidRPr="00FF0C41">
        <w:rPr>
          <w:sz w:val="22"/>
          <w:szCs w:val="22"/>
        </w:rPr>
        <w:t xml:space="preserve">                              </w:t>
      </w:r>
      <w:r w:rsidR="004447F8">
        <w:rPr>
          <w:sz w:val="22"/>
          <w:szCs w:val="22"/>
        </w:rPr>
        <w:t xml:space="preserve">                          </w:t>
      </w:r>
    </w:p>
    <w:p w14:paraId="75E01AEF" w14:textId="77777777" w:rsidR="00E317F8" w:rsidRPr="00FF0C41" w:rsidRDefault="005E6810" w:rsidP="00E317F8">
      <w:pPr>
        <w:rPr>
          <w:b/>
          <w:iCs/>
          <w:sz w:val="22"/>
          <w:szCs w:val="22"/>
          <w:lang w:val="ru-RU"/>
        </w:rPr>
      </w:pPr>
      <w:r>
        <w:rPr>
          <w:b/>
          <w:iCs/>
          <w:sz w:val="22"/>
          <w:szCs w:val="22"/>
          <w:lang w:val="sr-Cyrl-RS"/>
        </w:rPr>
        <w:t>В</w:t>
      </w:r>
      <w:r w:rsidR="00E317F8" w:rsidRPr="00FF0C41">
        <w:rPr>
          <w:b/>
          <w:iCs/>
          <w:sz w:val="22"/>
          <w:szCs w:val="22"/>
        </w:rPr>
        <w:t>)</w:t>
      </w:r>
      <w:r>
        <w:rPr>
          <w:b/>
          <w:iCs/>
          <w:sz w:val="22"/>
          <w:szCs w:val="22"/>
          <w:lang w:val="sr-Cyrl-RS"/>
        </w:rPr>
        <w:t xml:space="preserve"> </w:t>
      </w:r>
      <w:r w:rsidR="00E317F8" w:rsidRPr="00FF0C41">
        <w:rPr>
          <w:b/>
          <w:sz w:val="22"/>
          <w:szCs w:val="22"/>
          <w:lang w:val="ru-RU"/>
        </w:rPr>
        <w:t>РОК ВАЖЕЊА ПОНУДЕ:</w:t>
      </w:r>
      <w:r w:rsidR="00E317F8" w:rsidRPr="00FF0C41">
        <w:rPr>
          <w:b/>
          <w:i/>
          <w:iCs/>
          <w:sz w:val="22"/>
          <w:szCs w:val="22"/>
          <w:lang w:val="ru-RU"/>
        </w:rPr>
        <w:t xml:space="preserve">    ___________  </w:t>
      </w:r>
      <w:r w:rsidR="00E317F8" w:rsidRPr="00FF0C41">
        <w:rPr>
          <w:b/>
          <w:iCs/>
          <w:sz w:val="22"/>
          <w:szCs w:val="22"/>
          <w:lang w:val="ru-RU"/>
        </w:rPr>
        <w:t>дана од дана отварања понуде.</w:t>
      </w:r>
    </w:p>
    <w:p w14:paraId="317636BD" w14:textId="77777777" w:rsidR="00E317F8" w:rsidRPr="00FF0C41" w:rsidRDefault="00E317F8" w:rsidP="00E317F8">
      <w:pPr>
        <w:rPr>
          <w:b/>
          <w:bCs/>
          <w:i/>
          <w:sz w:val="18"/>
          <w:szCs w:val="18"/>
          <w:lang w:val="ru-RU"/>
        </w:rPr>
      </w:pPr>
      <w:r w:rsidRPr="00FF0C41">
        <w:rPr>
          <w:b/>
          <w:bCs/>
          <w:i/>
          <w:sz w:val="18"/>
          <w:szCs w:val="18"/>
          <w:lang w:val="ru-RU"/>
        </w:rPr>
        <w:t xml:space="preserve">                                        </w:t>
      </w:r>
      <w:r w:rsidR="005E6810">
        <w:rPr>
          <w:b/>
          <w:bCs/>
          <w:i/>
          <w:sz w:val="18"/>
          <w:szCs w:val="18"/>
        </w:rPr>
        <w:t xml:space="preserve">                           </w:t>
      </w:r>
      <w:r w:rsidRPr="00FF0C41">
        <w:rPr>
          <w:b/>
          <w:bCs/>
          <w:i/>
          <w:sz w:val="18"/>
          <w:szCs w:val="18"/>
          <w:lang w:val="ru-RU"/>
        </w:rPr>
        <w:t>(минимум 45 дана)</w:t>
      </w:r>
    </w:p>
    <w:p w14:paraId="1F1ECA80" w14:textId="77777777" w:rsidR="005E6810" w:rsidRDefault="005E6810" w:rsidP="0034476E">
      <w:pPr>
        <w:jc w:val="both"/>
        <w:rPr>
          <w:b/>
          <w:lang w:val="sr-Cyrl-RS"/>
        </w:rPr>
      </w:pPr>
      <w:r>
        <w:rPr>
          <w:b/>
          <w:lang w:val="sr-Cyrl-RS"/>
        </w:rPr>
        <w:t>Г</w:t>
      </w:r>
      <w:r>
        <w:rPr>
          <w:b/>
        </w:rPr>
        <w:t>)</w:t>
      </w:r>
      <w:r>
        <w:rPr>
          <w:b/>
          <w:lang w:val="sr-Cyrl-RS"/>
        </w:rPr>
        <w:t xml:space="preserve"> </w:t>
      </w:r>
      <w:r w:rsidR="00E317F8" w:rsidRPr="002179A2">
        <w:rPr>
          <w:b/>
        </w:rPr>
        <w:t>Понуђене цене обухватају само усл</w:t>
      </w:r>
      <w:r w:rsidR="0019534F">
        <w:rPr>
          <w:b/>
        </w:rPr>
        <w:t xml:space="preserve">угу посредовања у набавци </w:t>
      </w:r>
      <w:r w:rsidR="0019534F">
        <w:rPr>
          <w:b/>
          <w:lang w:val="sr-Cyrl-RS"/>
        </w:rPr>
        <w:t>авио</w:t>
      </w:r>
      <w:r w:rsidR="00E317F8" w:rsidRPr="002179A2">
        <w:rPr>
          <w:b/>
        </w:rPr>
        <w:t xml:space="preserve"> карата</w:t>
      </w:r>
      <w:r w:rsidR="0019534F">
        <w:rPr>
          <w:b/>
          <w:lang w:val="sr-Cyrl-RS"/>
        </w:rPr>
        <w:t>,</w:t>
      </w:r>
      <w:r w:rsidR="00E317F8" w:rsidRPr="002179A2">
        <w:rPr>
          <w:b/>
        </w:rPr>
        <w:t xml:space="preserve"> односно смештаја.  Цена сваке појединачне услуге  се посебно исказује у рачуну.</w:t>
      </w:r>
    </w:p>
    <w:p w14:paraId="7B4B622B" w14:textId="77777777" w:rsidR="00E317F8" w:rsidRDefault="00E317F8" w:rsidP="00E317F8">
      <w:pPr>
        <w:rPr>
          <w:b/>
          <w:lang w:val="sr-Cyrl-RS"/>
        </w:rPr>
      </w:pPr>
      <w:r w:rsidRPr="002179A2">
        <w:rPr>
          <w:b/>
        </w:rPr>
        <w:t xml:space="preserve"> </w:t>
      </w:r>
    </w:p>
    <w:p w14:paraId="16020B60" w14:textId="77777777" w:rsidR="005E6810" w:rsidRPr="00842888" w:rsidRDefault="005E6810" w:rsidP="0034476E">
      <w:pPr>
        <w:jc w:val="both"/>
        <w:rPr>
          <w:b/>
          <w:lang w:val="sr-Cyrl-RS"/>
        </w:rPr>
      </w:pPr>
      <w:r>
        <w:rPr>
          <w:b/>
          <w:lang w:val="sr-Cyrl-RS"/>
        </w:rPr>
        <w:t>Д)</w:t>
      </w:r>
      <w:r w:rsidRPr="005E6810">
        <w:rPr>
          <w:b/>
          <w:color w:val="FF0000"/>
          <w:lang w:val="sr-Cyrl-RS"/>
        </w:rPr>
        <w:t xml:space="preserve"> </w:t>
      </w:r>
      <w:r w:rsidRPr="00842888">
        <w:rPr>
          <w:b/>
          <w:lang w:val="sr-Cyrl-RS"/>
        </w:rPr>
        <w:t xml:space="preserve">Понуђена цена за предметне услуге не може бити нижа од 1,00 динара. Ако понуђач у обрасцу понуде искаже да нема цену за предметне услуге, односно, да му је цена за предметне услуге нижа од 1,00 динара, његова понуда ће се одбити као неприхватљива. </w:t>
      </w:r>
    </w:p>
    <w:p w14:paraId="677B302C" w14:textId="77777777" w:rsidR="005E6810" w:rsidRPr="00842888" w:rsidRDefault="005E6810" w:rsidP="0034476E">
      <w:pPr>
        <w:jc w:val="both"/>
        <w:rPr>
          <w:b/>
          <w:lang w:val="sr-Cyrl-RS"/>
        </w:rPr>
      </w:pPr>
      <w:r w:rsidRPr="00842888">
        <w:rPr>
          <w:b/>
          <w:lang w:val="sr-Cyrl-RS"/>
        </w:rPr>
        <w:t xml:space="preserve">     Укупна цена за услуге исказана у обрасцу понуде служи за оцену и рангирање понуда, док ће се уговор реализовати највише до износа средстава одобрених наручиоца за предметну јавну набавку.</w:t>
      </w:r>
    </w:p>
    <w:p w14:paraId="7BF40111" w14:textId="77777777" w:rsidR="00E317F8" w:rsidRPr="005E6810" w:rsidRDefault="005E6810" w:rsidP="00E317F8">
      <w:pPr>
        <w:tabs>
          <w:tab w:val="left" w:pos="1440"/>
        </w:tabs>
        <w:jc w:val="both"/>
        <w:rPr>
          <w:color w:val="FF0000"/>
          <w:sz w:val="22"/>
          <w:szCs w:val="22"/>
          <w:lang w:val="sr-Cyrl-RS"/>
        </w:rPr>
      </w:pPr>
      <w:r>
        <w:rPr>
          <w:color w:val="FF0000"/>
          <w:sz w:val="22"/>
          <w:szCs w:val="22"/>
          <w:lang w:val="sr-Cyrl-RS"/>
        </w:rPr>
        <w:tab/>
      </w:r>
    </w:p>
    <w:p w14:paraId="5AD9D765" w14:textId="77777777" w:rsidR="00E317F8" w:rsidRPr="00FF0C41" w:rsidRDefault="00E317F8" w:rsidP="00E317F8">
      <w:pPr>
        <w:tabs>
          <w:tab w:val="left" w:pos="1440"/>
        </w:tabs>
        <w:jc w:val="both"/>
        <w:rPr>
          <w:color w:val="FF0000"/>
          <w:sz w:val="22"/>
          <w:szCs w:val="22"/>
        </w:rPr>
      </w:pPr>
      <w:r w:rsidRPr="00FF0C41">
        <w:rPr>
          <w:b/>
          <w:i/>
          <w:sz w:val="22"/>
          <w:szCs w:val="22"/>
          <w:u w:val="single"/>
        </w:rPr>
        <w:t xml:space="preserve">Понуду попунити, потписати и оверити печатом. </w:t>
      </w:r>
    </w:p>
    <w:p w14:paraId="72291F05" w14:textId="77777777" w:rsidR="00E317F8" w:rsidRPr="00FF0C41" w:rsidRDefault="00E317F8" w:rsidP="00E317F8">
      <w:pPr>
        <w:rPr>
          <w:b/>
          <w:sz w:val="22"/>
          <w:szCs w:val="22"/>
        </w:rPr>
      </w:pPr>
      <w:r w:rsidRPr="00FF0C41">
        <w:rPr>
          <w:b/>
          <w:sz w:val="22"/>
          <w:szCs w:val="22"/>
          <w:lang w:val="sr-Latn-CS"/>
        </w:rPr>
        <w:t xml:space="preserve">                                </w:t>
      </w:r>
    </w:p>
    <w:p w14:paraId="2E980126" w14:textId="77777777" w:rsidR="00E317F8" w:rsidRPr="00FF0C41" w:rsidRDefault="00E317F8" w:rsidP="00E317F8">
      <w:pPr>
        <w:rPr>
          <w:b/>
          <w:sz w:val="22"/>
          <w:szCs w:val="22"/>
        </w:rPr>
      </w:pPr>
    </w:p>
    <w:tbl>
      <w:tblPr>
        <w:tblW w:w="5838" w:type="dxa"/>
        <w:jc w:val="right"/>
        <w:tblLook w:val="01E0" w:firstRow="1" w:lastRow="1" w:firstColumn="1" w:lastColumn="1" w:noHBand="0" w:noVBand="0"/>
      </w:tblPr>
      <w:tblGrid>
        <w:gridCol w:w="2520"/>
        <w:gridCol w:w="3318"/>
      </w:tblGrid>
      <w:tr w:rsidR="00E317F8" w:rsidRPr="00FF0C41" w14:paraId="44B93169" w14:textId="77777777" w:rsidTr="002A32CB">
        <w:trPr>
          <w:jc w:val="right"/>
        </w:trPr>
        <w:tc>
          <w:tcPr>
            <w:tcW w:w="2520" w:type="dxa"/>
            <w:shd w:val="clear" w:color="auto" w:fill="auto"/>
          </w:tcPr>
          <w:p w14:paraId="1870CBE0" w14:textId="77777777" w:rsidR="00E317F8" w:rsidRPr="00FF0C41" w:rsidRDefault="00E317F8" w:rsidP="002A32CB">
            <w:pPr>
              <w:jc w:val="center"/>
              <w:rPr>
                <w:b/>
                <w:sz w:val="22"/>
                <w:szCs w:val="22"/>
              </w:rPr>
            </w:pPr>
          </w:p>
        </w:tc>
        <w:tc>
          <w:tcPr>
            <w:tcW w:w="3318" w:type="dxa"/>
            <w:shd w:val="clear" w:color="auto" w:fill="auto"/>
          </w:tcPr>
          <w:p w14:paraId="3A4A0546" w14:textId="77777777" w:rsidR="00E317F8" w:rsidRPr="00FF0C41" w:rsidRDefault="00E317F8" w:rsidP="002A32CB">
            <w:pPr>
              <w:jc w:val="center"/>
              <w:rPr>
                <w:b/>
                <w:sz w:val="22"/>
                <w:szCs w:val="22"/>
              </w:rPr>
            </w:pPr>
            <w:r w:rsidRPr="00FF0C41">
              <w:rPr>
                <w:b/>
                <w:sz w:val="22"/>
                <w:szCs w:val="22"/>
              </w:rPr>
              <w:t>ПОНУЂАЧ</w:t>
            </w:r>
          </w:p>
        </w:tc>
      </w:tr>
      <w:tr w:rsidR="00E317F8" w:rsidRPr="00FF0C41" w14:paraId="547E25AF" w14:textId="77777777" w:rsidTr="002A32CB">
        <w:trPr>
          <w:jc w:val="right"/>
        </w:trPr>
        <w:tc>
          <w:tcPr>
            <w:tcW w:w="2520" w:type="dxa"/>
            <w:shd w:val="clear" w:color="auto" w:fill="auto"/>
          </w:tcPr>
          <w:p w14:paraId="0FA960F7" w14:textId="77777777" w:rsidR="00E317F8" w:rsidRPr="00FF0C41" w:rsidRDefault="00E317F8" w:rsidP="002A32CB">
            <w:pPr>
              <w:jc w:val="center"/>
              <w:rPr>
                <w:b/>
                <w:sz w:val="22"/>
                <w:szCs w:val="22"/>
              </w:rPr>
            </w:pPr>
            <w:r w:rsidRPr="00FF0C41">
              <w:rPr>
                <w:b/>
                <w:sz w:val="22"/>
                <w:szCs w:val="22"/>
              </w:rPr>
              <w:t>М.П.</w:t>
            </w:r>
          </w:p>
        </w:tc>
        <w:tc>
          <w:tcPr>
            <w:tcW w:w="3318" w:type="dxa"/>
            <w:shd w:val="clear" w:color="auto" w:fill="auto"/>
          </w:tcPr>
          <w:p w14:paraId="6FF992B5" w14:textId="77777777" w:rsidR="00E317F8" w:rsidRPr="00FF0C41" w:rsidRDefault="00E317F8" w:rsidP="002A32CB">
            <w:pPr>
              <w:jc w:val="center"/>
              <w:rPr>
                <w:b/>
                <w:sz w:val="22"/>
                <w:szCs w:val="22"/>
              </w:rPr>
            </w:pPr>
            <w:r w:rsidRPr="00FF0C41">
              <w:rPr>
                <w:b/>
                <w:sz w:val="22"/>
                <w:szCs w:val="22"/>
              </w:rPr>
              <w:t>- потпис -</w:t>
            </w:r>
          </w:p>
        </w:tc>
      </w:tr>
      <w:tr w:rsidR="00E317F8" w:rsidRPr="00FF0C41" w14:paraId="3EE96D9C" w14:textId="77777777" w:rsidTr="002A32CB">
        <w:trPr>
          <w:trHeight w:val="363"/>
          <w:jc w:val="right"/>
        </w:trPr>
        <w:tc>
          <w:tcPr>
            <w:tcW w:w="2520" w:type="dxa"/>
            <w:shd w:val="clear" w:color="auto" w:fill="auto"/>
          </w:tcPr>
          <w:p w14:paraId="06789533" w14:textId="77777777" w:rsidR="00E317F8" w:rsidRPr="00FF0C41" w:rsidRDefault="00E317F8" w:rsidP="002A32CB">
            <w:pPr>
              <w:jc w:val="center"/>
              <w:rPr>
                <w:sz w:val="22"/>
                <w:szCs w:val="22"/>
              </w:rPr>
            </w:pPr>
          </w:p>
        </w:tc>
        <w:tc>
          <w:tcPr>
            <w:tcW w:w="3318" w:type="dxa"/>
            <w:tcBorders>
              <w:bottom w:val="single" w:sz="4" w:space="0" w:color="auto"/>
            </w:tcBorders>
            <w:shd w:val="clear" w:color="auto" w:fill="auto"/>
          </w:tcPr>
          <w:p w14:paraId="5B008B36" w14:textId="77777777" w:rsidR="00E317F8" w:rsidRPr="00FF0C41" w:rsidRDefault="00E317F8" w:rsidP="002A32CB">
            <w:pPr>
              <w:jc w:val="center"/>
              <w:rPr>
                <w:sz w:val="22"/>
                <w:szCs w:val="22"/>
              </w:rPr>
            </w:pPr>
          </w:p>
        </w:tc>
      </w:tr>
    </w:tbl>
    <w:p w14:paraId="1C1ECF18" w14:textId="77777777" w:rsidR="00E303BC" w:rsidRDefault="00E303BC" w:rsidP="007146A0">
      <w:pPr>
        <w:tabs>
          <w:tab w:val="left" w:pos="6030"/>
        </w:tabs>
        <w:jc w:val="center"/>
        <w:rPr>
          <w:b/>
          <w:sz w:val="22"/>
          <w:szCs w:val="22"/>
          <w:lang w:val="sr-Cyrl-RS"/>
        </w:rPr>
      </w:pPr>
    </w:p>
    <w:p w14:paraId="64FB81E4" w14:textId="77777777" w:rsidR="004447F8" w:rsidRDefault="004447F8" w:rsidP="007146A0">
      <w:pPr>
        <w:tabs>
          <w:tab w:val="left" w:pos="6030"/>
        </w:tabs>
        <w:jc w:val="center"/>
        <w:rPr>
          <w:b/>
          <w:sz w:val="22"/>
          <w:szCs w:val="22"/>
          <w:lang w:val="sr-Cyrl-RS"/>
        </w:rPr>
      </w:pPr>
    </w:p>
    <w:p w14:paraId="1FB2EE2F" w14:textId="77777777" w:rsidR="004447F8" w:rsidRDefault="004447F8" w:rsidP="007146A0">
      <w:pPr>
        <w:tabs>
          <w:tab w:val="left" w:pos="6030"/>
        </w:tabs>
        <w:jc w:val="center"/>
        <w:rPr>
          <w:b/>
          <w:sz w:val="22"/>
          <w:szCs w:val="22"/>
          <w:lang w:val="sr-Cyrl-RS"/>
        </w:rPr>
      </w:pPr>
    </w:p>
    <w:p w14:paraId="2E683932" w14:textId="77777777" w:rsidR="00C6204C" w:rsidRDefault="00C6204C" w:rsidP="007146A0">
      <w:pPr>
        <w:tabs>
          <w:tab w:val="left" w:pos="6030"/>
        </w:tabs>
        <w:jc w:val="center"/>
        <w:rPr>
          <w:b/>
          <w:sz w:val="22"/>
          <w:szCs w:val="22"/>
          <w:lang w:val="en-US"/>
        </w:rPr>
      </w:pPr>
    </w:p>
    <w:p w14:paraId="6F670EE0" w14:textId="77777777" w:rsidR="0034476E" w:rsidRPr="0034476E" w:rsidRDefault="0034476E" w:rsidP="007146A0">
      <w:pPr>
        <w:tabs>
          <w:tab w:val="left" w:pos="6030"/>
        </w:tabs>
        <w:jc w:val="center"/>
        <w:rPr>
          <w:b/>
          <w:sz w:val="22"/>
          <w:szCs w:val="22"/>
          <w:lang w:val="en-US"/>
        </w:rPr>
      </w:pPr>
    </w:p>
    <w:p w14:paraId="5FB28DCD" w14:textId="77777777" w:rsidR="007146A0" w:rsidRPr="0021289A" w:rsidRDefault="007146A0" w:rsidP="00EA18FF">
      <w:pPr>
        <w:tabs>
          <w:tab w:val="left" w:pos="6030"/>
        </w:tabs>
        <w:jc w:val="center"/>
        <w:rPr>
          <w:b/>
        </w:rPr>
      </w:pPr>
      <w:r w:rsidRPr="0021289A">
        <w:rPr>
          <w:b/>
          <w:lang w:val="sr-Latn-CS"/>
        </w:rPr>
        <w:lastRenderedPageBreak/>
        <w:t>V</w:t>
      </w:r>
      <w:r w:rsidRPr="0021289A">
        <w:rPr>
          <w:b/>
          <w:lang w:val="en-US"/>
        </w:rPr>
        <w:t>I</w:t>
      </w:r>
      <w:r w:rsidR="00E303BC" w:rsidRPr="0021289A">
        <w:rPr>
          <w:b/>
          <w:lang w:val="en-US"/>
        </w:rPr>
        <w:t>II</w:t>
      </w:r>
    </w:p>
    <w:p w14:paraId="5FF6D700" w14:textId="77777777" w:rsidR="007146A0" w:rsidRPr="0021289A" w:rsidRDefault="007146A0" w:rsidP="007146A0">
      <w:pPr>
        <w:spacing w:line="480" w:lineRule="auto"/>
        <w:jc w:val="center"/>
        <w:rPr>
          <w:b/>
        </w:rPr>
      </w:pPr>
      <w:r w:rsidRPr="0021289A">
        <w:rPr>
          <w:b/>
        </w:rPr>
        <w:t xml:space="preserve">М О Д Е Л    У Г О В О Р А </w:t>
      </w:r>
    </w:p>
    <w:p w14:paraId="1BA2F990" w14:textId="77777777" w:rsidR="007146A0" w:rsidRPr="0021289A" w:rsidRDefault="007146A0" w:rsidP="007146A0">
      <w:pPr>
        <w:rPr>
          <w:b/>
          <w:bCs/>
          <w:i/>
        </w:rPr>
      </w:pPr>
      <w:r w:rsidRPr="0021289A">
        <w:rPr>
          <w:b/>
          <w:bCs/>
          <w:i/>
        </w:rPr>
        <w:t xml:space="preserve">Напомене:  </w:t>
      </w:r>
    </w:p>
    <w:p w14:paraId="564CC5A1" w14:textId="77777777" w:rsidR="007146A0" w:rsidRPr="0021289A" w:rsidRDefault="007146A0" w:rsidP="007146A0">
      <w:pPr>
        <w:ind w:firstLine="720"/>
        <w:rPr>
          <w:bCs/>
        </w:rPr>
      </w:pPr>
      <w:r w:rsidRPr="0021289A">
        <w:rPr>
          <w:b/>
          <w:bCs/>
          <w:i/>
        </w:rPr>
        <w:tab/>
      </w:r>
    </w:p>
    <w:p w14:paraId="5A4693CB" w14:textId="77777777" w:rsidR="007146A0" w:rsidRPr="0021289A" w:rsidRDefault="007146A0" w:rsidP="007146A0">
      <w:pPr>
        <w:ind w:firstLine="720"/>
        <w:jc w:val="both"/>
        <w:rPr>
          <w:bCs/>
        </w:rPr>
      </w:pPr>
      <w:r w:rsidRPr="0021289A">
        <w:rPr>
          <w:bCs/>
        </w:rPr>
        <w:t xml:space="preserve">- У случају потписивања уговора са понуђачем који је у својој понуди навео једног или више подизвођача, у уговору морају бити наведени сви подизвођачи. </w:t>
      </w:r>
    </w:p>
    <w:p w14:paraId="60A0B892" w14:textId="77777777" w:rsidR="007146A0" w:rsidRPr="0021289A" w:rsidRDefault="007146A0" w:rsidP="007146A0">
      <w:pPr>
        <w:ind w:firstLine="720"/>
        <w:jc w:val="both"/>
        <w:rPr>
          <w:bCs/>
        </w:rPr>
      </w:pPr>
      <w:r w:rsidRPr="0021289A">
        <w:rPr>
          <w:bCs/>
        </w:rPr>
        <w:t xml:space="preserve">- У случају потписивања уговора са подносиоцима заједничке понуде, у уговору морају бити наведени сви учесници заједничке понуде. </w:t>
      </w:r>
    </w:p>
    <w:p w14:paraId="10D5B37A" w14:textId="77777777" w:rsidR="007146A0" w:rsidRPr="0021289A" w:rsidRDefault="007146A0" w:rsidP="007146A0">
      <w:pPr>
        <w:ind w:firstLine="720"/>
        <w:jc w:val="both"/>
        <w:rPr>
          <w:bCs/>
        </w:rPr>
      </w:pPr>
      <w:r w:rsidRPr="0021289A">
        <w:rPr>
          <w:bCs/>
        </w:rPr>
        <w:t xml:space="preserve">- Садржина потписаног уговора неће се разликовати од садржине модела уговора.  </w:t>
      </w:r>
    </w:p>
    <w:p w14:paraId="7152FB27" w14:textId="77777777" w:rsidR="007146A0" w:rsidRPr="0021289A" w:rsidRDefault="007146A0" w:rsidP="007146A0">
      <w:pPr>
        <w:ind w:firstLine="720"/>
        <w:jc w:val="both"/>
      </w:pPr>
      <w:r w:rsidRPr="0021289A">
        <w:rPr>
          <w:iCs/>
        </w:rPr>
        <w:t>-  Понуђачи треба да потпишу модел уговора</w:t>
      </w:r>
      <w:r w:rsidR="002D0A9C" w:rsidRPr="008C7A56">
        <w:rPr>
          <w:iCs/>
        </w:rPr>
        <w:t xml:space="preserve"> </w:t>
      </w:r>
      <w:r w:rsidR="002D0A9C">
        <w:rPr>
          <w:iCs/>
          <w:lang w:val="sr-Cyrl-RS"/>
        </w:rPr>
        <w:t>и овере печатом</w:t>
      </w:r>
      <w:r w:rsidRPr="0021289A">
        <w:rPr>
          <w:iCs/>
        </w:rPr>
        <w:t xml:space="preserve">. </w:t>
      </w:r>
    </w:p>
    <w:p w14:paraId="1779EAFA" w14:textId="77777777" w:rsidR="007146A0" w:rsidRPr="0021289A" w:rsidRDefault="007146A0" w:rsidP="007146A0">
      <w:pPr>
        <w:ind w:firstLine="720"/>
        <w:jc w:val="both"/>
        <w:rPr>
          <w:iCs/>
        </w:rPr>
      </w:pPr>
      <w:r w:rsidRPr="0021289A">
        <w:rPr>
          <w:iCs/>
        </w:rPr>
        <w:t xml:space="preserve">- Уколико понуђач не потпише модел уговора, сматраће се да је, подношењем понуде, прихватио одредбе модела уговора.  </w:t>
      </w:r>
    </w:p>
    <w:p w14:paraId="3B382A33" w14:textId="77777777" w:rsidR="007146A0" w:rsidRPr="0021289A" w:rsidRDefault="007146A0" w:rsidP="007146A0">
      <w:pPr>
        <w:ind w:firstLine="720"/>
        <w:jc w:val="both"/>
        <w:rPr>
          <w:iCs/>
        </w:rPr>
      </w:pPr>
      <w:r w:rsidRPr="0021289A">
        <w:rPr>
          <w:iCs/>
        </w:rPr>
        <w:t>- Уколико уговор буде додељен понуђачу који није потписао модел уговора, исти је обавезан да потпише уговор чија се садржина не разликује од садржине модела уговора.</w:t>
      </w:r>
    </w:p>
    <w:p w14:paraId="74B7B4E6" w14:textId="77777777" w:rsidR="007146A0" w:rsidRPr="0021289A" w:rsidRDefault="007146A0" w:rsidP="007146A0">
      <w:pPr>
        <w:ind w:firstLine="720"/>
        <w:jc w:val="both"/>
        <w:rPr>
          <w:iCs/>
        </w:rPr>
      </w:pPr>
      <w:r w:rsidRPr="0021289A">
        <w:rPr>
          <w:iCs/>
        </w:rPr>
        <w:t xml:space="preserve">- Уколико најповољнији понуђач одбије да потпише уговор, наручилац ће уговор доделити следећем најповољнијем понуђачу и доставити Управи за јавне набавке доказ негативне референце понуђача који је одбио да закључи уговор. </w:t>
      </w:r>
    </w:p>
    <w:p w14:paraId="46A3DB9B" w14:textId="77777777" w:rsidR="007146A0" w:rsidRPr="00694D05" w:rsidRDefault="007146A0" w:rsidP="007146A0">
      <w:pPr>
        <w:jc w:val="center"/>
        <w:rPr>
          <w:sz w:val="22"/>
          <w:szCs w:val="22"/>
          <w:lang w:val="sr-Cyrl-RS"/>
        </w:rPr>
      </w:pPr>
    </w:p>
    <w:p w14:paraId="172CB37C" w14:textId="77777777" w:rsidR="007146A0" w:rsidRPr="00FF0C41" w:rsidRDefault="007146A0" w:rsidP="007146A0">
      <w:pPr>
        <w:rPr>
          <w:sz w:val="22"/>
          <w:szCs w:val="22"/>
        </w:rPr>
      </w:pPr>
    </w:p>
    <w:p w14:paraId="28EE5E49" w14:textId="77777777" w:rsidR="007146A0" w:rsidRPr="0021289A" w:rsidRDefault="00EE394F" w:rsidP="00EA18FF">
      <w:pPr>
        <w:jc w:val="center"/>
        <w:rPr>
          <w:b/>
          <w:lang w:val="sr-Cyrl-RS"/>
        </w:rPr>
      </w:pPr>
      <w:r w:rsidRPr="0021289A">
        <w:rPr>
          <w:b/>
        </w:rPr>
        <w:t>УГОВОР</w:t>
      </w:r>
    </w:p>
    <w:p w14:paraId="5BA3DFDF" w14:textId="77777777" w:rsidR="007146A0" w:rsidRPr="0021289A" w:rsidRDefault="007146A0" w:rsidP="007146A0">
      <w:pPr>
        <w:autoSpaceDE w:val="0"/>
        <w:autoSpaceDN w:val="0"/>
        <w:adjustRightInd w:val="0"/>
        <w:jc w:val="center"/>
        <w:rPr>
          <w:b/>
          <w:bCs/>
          <w:i/>
          <w:iCs/>
          <w:lang w:val="ru-RU"/>
        </w:rPr>
      </w:pPr>
      <w:r w:rsidRPr="0021289A">
        <w:rPr>
          <w:b/>
          <w:bCs/>
          <w:i/>
          <w:iCs/>
        </w:rPr>
        <w:t xml:space="preserve"> </w:t>
      </w:r>
    </w:p>
    <w:p w14:paraId="38D0678C" w14:textId="77777777" w:rsidR="007146A0" w:rsidRPr="0021289A" w:rsidRDefault="007146A0" w:rsidP="007146A0">
      <w:pPr>
        <w:autoSpaceDE w:val="0"/>
        <w:autoSpaceDN w:val="0"/>
        <w:adjustRightInd w:val="0"/>
        <w:jc w:val="center"/>
        <w:rPr>
          <w:b/>
          <w:bCs/>
          <w:i/>
          <w:iCs/>
        </w:rPr>
      </w:pPr>
      <w:r w:rsidRPr="0021289A">
        <w:rPr>
          <w:b/>
          <w:bCs/>
          <w:i/>
          <w:iCs/>
        </w:rPr>
        <w:t>измeђу следећих уговорних страна:</w:t>
      </w:r>
    </w:p>
    <w:p w14:paraId="2E21312A" w14:textId="77777777" w:rsidR="007146A0" w:rsidRPr="0021289A" w:rsidRDefault="007146A0" w:rsidP="007146A0">
      <w:pPr>
        <w:autoSpaceDE w:val="0"/>
        <w:autoSpaceDN w:val="0"/>
        <w:adjustRightInd w:val="0"/>
        <w:jc w:val="both"/>
      </w:pPr>
    </w:p>
    <w:p w14:paraId="4A67E0CA" w14:textId="77777777" w:rsidR="007146A0" w:rsidRPr="0021289A" w:rsidRDefault="007146A0" w:rsidP="007146A0">
      <w:pPr>
        <w:autoSpaceDE w:val="0"/>
        <w:autoSpaceDN w:val="0"/>
        <w:adjustRightInd w:val="0"/>
        <w:jc w:val="both"/>
      </w:pPr>
    </w:p>
    <w:p w14:paraId="0E2778A2" w14:textId="77777777" w:rsidR="007146A0" w:rsidRPr="0021289A" w:rsidRDefault="007146A0" w:rsidP="007146A0">
      <w:pPr>
        <w:autoSpaceDE w:val="0"/>
        <w:autoSpaceDN w:val="0"/>
        <w:adjustRightInd w:val="0"/>
        <w:jc w:val="both"/>
      </w:pPr>
      <w:r w:rsidRPr="0021289A">
        <w:t xml:space="preserve"> </w:t>
      </w:r>
      <w:r w:rsidRPr="0021289A">
        <w:tab/>
      </w:r>
      <w:r w:rsidRPr="0021289A">
        <w:rPr>
          <w:b/>
        </w:rPr>
        <w:t>1. Република Србија - Министарство пољопр</w:t>
      </w:r>
      <w:r w:rsidR="00B30E6F">
        <w:rPr>
          <w:b/>
        </w:rPr>
        <w:t>ивреде</w:t>
      </w:r>
      <w:r w:rsidR="000A0499">
        <w:rPr>
          <w:b/>
          <w:lang w:val="sr-Cyrl-RS"/>
        </w:rPr>
        <w:t>, шумарства и водопривреде</w:t>
      </w:r>
      <w:r w:rsidRPr="0021289A">
        <w:rPr>
          <w:b/>
          <w:lang w:val="sr-Cyrl-RS"/>
        </w:rPr>
        <w:t xml:space="preserve"> –Управа за аграрна плаћања</w:t>
      </w:r>
      <w:r w:rsidR="002179A2" w:rsidRPr="0021289A">
        <w:t xml:space="preserve">, ПИБ </w:t>
      </w:r>
      <w:r w:rsidR="00D82DD0">
        <w:rPr>
          <w:lang w:val="sr-Cyrl-RS"/>
        </w:rPr>
        <w:t>108508191</w:t>
      </w:r>
      <w:r w:rsidR="002179A2" w:rsidRPr="0021289A">
        <w:t>, матични број</w:t>
      </w:r>
      <w:r w:rsidR="00D82DD0">
        <w:rPr>
          <w:lang w:val="sr-Cyrl-RS"/>
        </w:rPr>
        <w:t xml:space="preserve"> 17855140</w:t>
      </w:r>
      <w:r w:rsidR="002179A2" w:rsidRPr="0021289A">
        <w:t xml:space="preserve">, које представља </w:t>
      </w:r>
      <w:r w:rsidR="00D82DD0">
        <w:rPr>
          <w:lang w:val="sr-Cyrl-RS"/>
        </w:rPr>
        <w:t>в</w:t>
      </w:r>
      <w:r w:rsidR="00842888">
        <w:rPr>
          <w:lang w:val="sr-Cyrl-RS"/>
        </w:rPr>
        <w:t xml:space="preserve">ршилац дужности </w:t>
      </w:r>
      <w:r w:rsidR="002179A2" w:rsidRPr="0021289A">
        <w:rPr>
          <w:lang w:val="sr-Cyrl-RS"/>
        </w:rPr>
        <w:t>директор</w:t>
      </w:r>
      <w:r w:rsidR="00842888">
        <w:rPr>
          <w:lang w:val="sr-Cyrl-RS"/>
        </w:rPr>
        <w:t>а</w:t>
      </w:r>
      <w:r w:rsidR="008A1093">
        <w:rPr>
          <w:lang w:val="sr-Cyrl-RS"/>
        </w:rPr>
        <w:t>,</w:t>
      </w:r>
      <w:r w:rsidR="002179A2" w:rsidRPr="0021289A">
        <w:t xml:space="preserve"> </w:t>
      </w:r>
      <w:r w:rsidR="009B0334">
        <w:rPr>
          <w:lang w:val="sr-Cyrl-RS"/>
        </w:rPr>
        <w:t>Биљана Петровић</w:t>
      </w:r>
      <w:r w:rsidRPr="0021289A">
        <w:t>, (у даљем тексту: Наручилац),</w:t>
      </w:r>
    </w:p>
    <w:p w14:paraId="1B4B8AC3" w14:textId="77777777" w:rsidR="007146A0" w:rsidRPr="002D0A9C" w:rsidRDefault="007146A0" w:rsidP="002D0A9C">
      <w:pPr>
        <w:autoSpaceDE w:val="0"/>
        <w:autoSpaceDN w:val="0"/>
        <w:adjustRightInd w:val="0"/>
        <w:ind w:firstLine="720"/>
        <w:jc w:val="both"/>
        <w:rPr>
          <w:i/>
          <w:iCs/>
          <w:lang w:val="sr-Cyrl-RS"/>
        </w:rPr>
      </w:pPr>
    </w:p>
    <w:p w14:paraId="3C171F40" w14:textId="77777777" w:rsidR="002D0A9C" w:rsidRDefault="007146A0" w:rsidP="00154676">
      <w:pPr>
        <w:tabs>
          <w:tab w:val="left" w:pos="720"/>
        </w:tabs>
        <w:ind w:firstLine="720"/>
        <w:rPr>
          <w:b/>
          <w:lang w:val="sr-Cyrl-RS"/>
        </w:rPr>
      </w:pPr>
      <w:r w:rsidRPr="0021289A">
        <w:rPr>
          <w:b/>
        </w:rPr>
        <w:t xml:space="preserve">2. _____________________________________________________, са седиштем </w:t>
      </w:r>
    </w:p>
    <w:p w14:paraId="5E16ADDE" w14:textId="77777777" w:rsidR="002D0A9C" w:rsidRDefault="002D0A9C" w:rsidP="00154676">
      <w:pPr>
        <w:tabs>
          <w:tab w:val="left" w:pos="720"/>
        </w:tabs>
        <w:ind w:firstLine="720"/>
        <w:rPr>
          <w:b/>
          <w:lang w:val="sr-Cyrl-RS"/>
        </w:rPr>
      </w:pPr>
    </w:p>
    <w:p w14:paraId="271912C3" w14:textId="77777777" w:rsidR="009B0334" w:rsidRDefault="007146A0" w:rsidP="00154676">
      <w:pPr>
        <w:tabs>
          <w:tab w:val="left" w:pos="720"/>
        </w:tabs>
        <w:rPr>
          <w:b/>
          <w:lang w:val="sr-Cyrl-RS"/>
        </w:rPr>
      </w:pPr>
      <w:r w:rsidRPr="0021289A">
        <w:rPr>
          <w:b/>
        </w:rPr>
        <w:t>у __________________</w:t>
      </w:r>
      <w:r w:rsidR="00154676">
        <w:rPr>
          <w:b/>
          <w:lang w:val="sr-Cyrl-RS"/>
        </w:rPr>
        <w:t>___</w:t>
      </w:r>
      <w:r w:rsidR="009B0334">
        <w:rPr>
          <w:b/>
          <w:lang w:val="sr-Cyrl-RS"/>
        </w:rPr>
        <w:t>__</w:t>
      </w:r>
      <w:r w:rsidRPr="0021289A">
        <w:rPr>
          <w:b/>
        </w:rPr>
        <w:t>, ул. _________</w:t>
      </w:r>
      <w:r w:rsidR="002179A2" w:rsidRPr="0021289A">
        <w:rPr>
          <w:b/>
        </w:rPr>
        <w:t>___________</w:t>
      </w:r>
      <w:r w:rsidR="002179A2" w:rsidRPr="0021289A">
        <w:rPr>
          <w:b/>
          <w:lang w:val="sr-Cyrl-RS"/>
        </w:rPr>
        <w:t>______</w:t>
      </w:r>
      <w:r w:rsidR="009B0334">
        <w:rPr>
          <w:b/>
          <w:lang w:val="sr-Cyrl-RS"/>
        </w:rPr>
        <w:t>______</w:t>
      </w:r>
      <w:r w:rsidR="002179A2" w:rsidRPr="0021289A">
        <w:rPr>
          <w:b/>
        </w:rPr>
        <w:t xml:space="preserve"> бр. ______, </w:t>
      </w:r>
    </w:p>
    <w:p w14:paraId="07F19903" w14:textId="77777777" w:rsidR="009B0334" w:rsidRDefault="009B0334" w:rsidP="00154676">
      <w:pPr>
        <w:tabs>
          <w:tab w:val="left" w:pos="720"/>
        </w:tabs>
        <w:rPr>
          <w:b/>
          <w:lang w:val="sr-Cyrl-RS"/>
        </w:rPr>
      </w:pPr>
    </w:p>
    <w:p w14:paraId="5A87B738" w14:textId="77777777" w:rsidR="00154676" w:rsidRDefault="002179A2" w:rsidP="00154676">
      <w:pPr>
        <w:tabs>
          <w:tab w:val="left" w:pos="720"/>
        </w:tabs>
        <w:rPr>
          <w:b/>
          <w:lang w:val="sr-Cyrl-RS"/>
        </w:rPr>
      </w:pPr>
      <w:r w:rsidRPr="0021289A">
        <w:rPr>
          <w:b/>
          <w:lang w:val="sr-Cyrl-RS"/>
        </w:rPr>
        <w:t>ПИБ</w:t>
      </w:r>
      <w:r w:rsidRPr="0021289A">
        <w:rPr>
          <w:b/>
        </w:rPr>
        <w:t xml:space="preserve"> </w:t>
      </w:r>
      <w:r w:rsidRPr="0021289A">
        <w:rPr>
          <w:b/>
          <w:lang w:val="sr-Cyrl-RS"/>
        </w:rPr>
        <w:t>__________</w:t>
      </w:r>
      <w:r w:rsidR="009B0334">
        <w:rPr>
          <w:b/>
          <w:lang w:val="sr-Cyrl-RS"/>
        </w:rPr>
        <w:t>___</w:t>
      </w:r>
      <w:r w:rsidR="002D0A9C">
        <w:rPr>
          <w:b/>
        </w:rPr>
        <w:t>,</w:t>
      </w:r>
      <w:r w:rsidR="002D0A9C">
        <w:rPr>
          <w:b/>
          <w:lang w:val="sr-Cyrl-RS"/>
        </w:rPr>
        <w:t xml:space="preserve"> </w:t>
      </w:r>
      <w:r w:rsidR="007146A0" w:rsidRPr="0021289A">
        <w:rPr>
          <w:b/>
        </w:rPr>
        <w:t xml:space="preserve">матични број ___________________, </w:t>
      </w:r>
      <w:r w:rsidR="00154676">
        <w:rPr>
          <w:b/>
        </w:rPr>
        <w:t xml:space="preserve">текући рачун </w:t>
      </w:r>
      <w:r w:rsidR="007146A0" w:rsidRPr="0021289A">
        <w:rPr>
          <w:b/>
        </w:rPr>
        <w:t>_________</w:t>
      </w:r>
      <w:r w:rsidR="00154676">
        <w:rPr>
          <w:b/>
          <w:lang w:val="sr-Cyrl-RS"/>
        </w:rPr>
        <w:t xml:space="preserve"> </w:t>
      </w:r>
    </w:p>
    <w:p w14:paraId="238CC2DA" w14:textId="77777777" w:rsidR="00154676" w:rsidRDefault="00154676" w:rsidP="00154676">
      <w:pPr>
        <w:tabs>
          <w:tab w:val="left" w:pos="720"/>
        </w:tabs>
        <w:rPr>
          <w:b/>
          <w:lang w:val="sr-Cyrl-RS"/>
        </w:rPr>
      </w:pPr>
    </w:p>
    <w:p w14:paraId="6A1BE110" w14:textId="77777777" w:rsidR="00154676" w:rsidRDefault="007146A0" w:rsidP="00154676">
      <w:pPr>
        <w:tabs>
          <w:tab w:val="left" w:pos="720"/>
        </w:tabs>
        <w:rPr>
          <w:b/>
          <w:lang w:val="sr-Cyrl-RS"/>
        </w:rPr>
      </w:pPr>
      <w:r w:rsidRPr="0021289A">
        <w:rPr>
          <w:b/>
        </w:rPr>
        <w:t>__________</w:t>
      </w:r>
      <w:r w:rsidR="0021289A" w:rsidRPr="0021289A">
        <w:rPr>
          <w:b/>
        </w:rPr>
        <w:t>______________</w:t>
      </w:r>
      <w:r w:rsidR="002A03F1">
        <w:rPr>
          <w:b/>
          <w:lang w:val="sr-Cyrl-RS"/>
        </w:rPr>
        <w:t>,</w:t>
      </w:r>
      <w:r w:rsidR="0021289A" w:rsidRPr="0021289A">
        <w:rPr>
          <w:b/>
        </w:rPr>
        <w:t xml:space="preserve"> </w:t>
      </w:r>
      <w:r w:rsidR="00154676">
        <w:rPr>
          <w:b/>
        </w:rPr>
        <w:t>ко</w:t>
      </w:r>
      <w:r w:rsidR="00154676">
        <w:rPr>
          <w:b/>
          <w:lang w:val="sr-Cyrl-RS"/>
        </w:rPr>
        <w:t>је</w:t>
      </w:r>
      <w:r w:rsidRPr="0021289A">
        <w:rPr>
          <w:b/>
        </w:rPr>
        <w:t xml:space="preserve">  заступа директор </w:t>
      </w:r>
      <w:r w:rsidR="00154676">
        <w:rPr>
          <w:b/>
        </w:rPr>
        <w:t>__</w:t>
      </w:r>
      <w:r w:rsidRPr="0021289A">
        <w:rPr>
          <w:b/>
        </w:rPr>
        <w:t>_______</w:t>
      </w:r>
      <w:r w:rsidR="00154676">
        <w:rPr>
          <w:b/>
          <w:lang w:val="sr-Cyrl-RS"/>
        </w:rPr>
        <w:t>________________</w:t>
      </w:r>
    </w:p>
    <w:p w14:paraId="4A9601AC" w14:textId="77777777" w:rsidR="007146A0" w:rsidRPr="0021289A" w:rsidRDefault="007146A0" w:rsidP="00154676">
      <w:pPr>
        <w:tabs>
          <w:tab w:val="left" w:pos="720"/>
        </w:tabs>
        <w:rPr>
          <w:b/>
          <w:lang w:val="sr-Cyrl-RS"/>
        </w:rPr>
      </w:pPr>
      <w:r w:rsidRPr="0021289A">
        <w:rPr>
          <w:b/>
        </w:rPr>
        <w:t xml:space="preserve">(у даљем тексту: </w:t>
      </w:r>
      <w:r w:rsidR="006477BF">
        <w:rPr>
          <w:b/>
          <w:lang w:val="sr-Cyrl-RS"/>
        </w:rPr>
        <w:t>Добављач</w:t>
      </w:r>
      <w:r w:rsidRPr="0021289A">
        <w:rPr>
          <w:b/>
        </w:rPr>
        <w:t>)</w:t>
      </w:r>
    </w:p>
    <w:p w14:paraId="77CAFBAC" w14:textId="77777777" w:rsidR="002179A2" w:rsidRPr="002179A2" w:rsidRDefault="002179A2" w:rsidP="00154676">
      <w:pPr>
        <w:tabs>
          <w:tab w:val="left" w:pos="720"/>
        </w:tabs>
        <w:rPr>
          <w:b/>
          <w:sz w:val="22"/>
          <w:szCs w:val="22"/>
          <w:lang w:val="sr-Cyrl-RS"/>
        </w:rPr>
      </w:pPr>
    </w:p>
    <w:p w14:paraId="4125EDAB" w14:textId="77777777" w:rsidR="00412752" w:rsidRDefault="007146A0" w:rsidP="007146A0">
      <w:pPr>
        <w:tabs>
          <w:tab w:val="left" w:pos="720"/>
        </w:tabs>
        <w:rPr>
          <w:b/>
          <w:sz w:val="22"/>
          <w:szCs w:val="22"/>
          <w:lang w:val="sr-Cyrl-RS"/>
        </w:rPr>
      </w:pPr>
      <w:r w:rsidRPr="00FF0C41">
        <w:rPr>
          <w:b/>
          <w:sz w:val="22"/>
          <w:szCs w:val="22"/>
        </w:rPr>
        <w:tab/>
      </w:r>
    </w:p>
    <w:p w14:paraId="671BA072" w14:textId="77777777" w:rsidR="007146A0" w:rsidRPr="00FF0C41" w:rsidRDefault="007146A0" w:rsidP="007146A0">
      <w:pPr>
        <w:tabs>
          <w:tab w:val="left" w:pos="720"/>
        </w:tabs>
        <w:rPr>
          <w:b/>
          <w:sz w:val="22"/>
          <w:szCs w:val="22"/>
        </w:rPr>
      </w:pPr>
      <w:r w:rsidRPr="00FF0C41">
        <w:rPr>
          <w:b/>
          <w:sz w:val="22"/>
          <w:szCs w:val="22"/>
        </w:rPr>
        <w:t>Остали учесници у заједничкој понуди:</w:t>
      </w:r>
    </w:p>
    <w:p w14:paraId="29E721C3" w14:textId="77777777" w:rsidR="007146A0" w:rsidRPr="00FF0C41" w:rsidRDefault="007146A0" w:rsidP="007146A0">
      <w:pPr>
        <w:tabs>
          <w:tab w:val="left" w:pos="720"/>
        </w:tabs>
        <w:rPr>
          <w:i/>
          <w:sz w:val="22"/>
          <w:szCs w:val="22"/>
        </w:rPr>
      </w:pPr>
      <w:r w:rsidRPr="00FF0C41">
        <w:rPr>
          <w:i/>
          <w:sz w:val="22"/>
          <w:szCs w:val="22"/>
        </w:rPr>
        <w:t>(назив, седиште, адреса, матични број, ПИБ, тек.рачун, лице овлашћено за заступање)</w:t>
      </w:r>
    </w:p>
    <w:p w14:paraId="23070258" w14:textId="77777777" w:rsidR="007146A0" w:rsidRPr="00FF0C41" w:rsidRDefault="007146A0" w:rsidP="007146A0">
      <w:pPr>
        <w:rPr>
          <w:i/>
          <w:sz w:val="22"/>
          <w:szCs w:val="22"/>
        </w:rPr>
      </w:pPr>
    </w:p>
    <w:p w14:paraId="5EF1AEE7" w14:textId="77777777" w:rsidR="007146A0" w:rsidRPr="002179A2" w:rsidRDefault="007146A0" w:rsidP="007146A0">
      <w:pPr>
        <w:spacing w:line="480" w:lineRule="auto"/>
        <w:rPr>
          <w:b/>
          <w:sz w:val="22"/>
          <w:szCs w:val="22"/>
          <w:lang w:val="sr-Cyrl-RS"/>
        </w:rPr>
      </w:pPr>
      <w:r w:rsidRPr="00FF0C41">
        <w:rPr>
          <w:b/>
          <w:sz w:val="22"/>
          <w:szCs w:val="22"/>
        </w:rPr>
        <w:t>1.___________________________________________________________________</w:t>
      </w:r>
      <w:r w:rsidR="002179A2">
        <w:rPr>
          <w:b/>
          <w:sz w:val="22"/>
          <w:szCs w:val="22"/>
          <w:lang w:val="sr-Cyrl-RS"/>
        </w:rPr>
        <w:t>___________</w:t>
      </w:r>
    </w:p>
    <w:p w14:paraId="78CFB1F3" w14:textId="77777777" w:rsidR="007146A0" w:rsidRPr="002179A2" w:rsidRDefault="007146A0" w:rsidP="007146A0">
      <w:pPr>
        <w:spacing w:line="480" w:lineRule="auto"/>
        <w:rPr>
          <w:b/>
          <w:sz w:val="22"/>
          <w:szCs w:val="22"/>
          <w:lang w:val="sr-Cyrl-RS"/>
        </w:rPr>
      </w:pPr>
      <w:r w:rsidRPr="00FF0C41">
        <w:rPr>
          <w:b/>
          <w:sz w:val="22"/>
          <w:szCs w:val="22"/>
        </w:rPr>
        <w:t>2.___________________________________________________________________</w:t>
      </w:r>
      <w:r w:rsidR="002179A2">
        <w:rPr>
          <w:b/>
          <w:sz w:val="22"/>
          <w:szCs w:val="22"/>
          <w:lang w:val="sr-Cyrl-RS"/>
        </w:rPr>
        <w:t>___________</w:t>
      </w:r>
    </w:p>
    <w:p w14:paraId="52EAB5E8" w14:textId="77777777" w:rsidR="007146A0" w:rsidRPr="00FF0C41" w:rsidRDefault="007146A0" w:rsidP="007146A0">
      <w:pPr>
        <w:rPr>
          <w:b/>
          <w:sz w:val="22"/>
          <w:szCs w:val="22"/>
        </w:rPr>
      </w:pPr>
    </w:p>
    <w:p w14:paraId="11515E39" w14:textId="77777777" w:rsidR="00412752" w:rsidRDefault="00412752" w:rsidP="007146A0">
      <w:pPr>
        <w:rPr>
          <w:b/>
          <w:sz w:val="22"/>
          <w:szCs w:val="22"/>
          <w:lang w:val="sr-Cyrl-RS"/>
        </w:rPr>
      </w:pPr>
    </w:p>
    <w:p w14:paraId="79987B7B" w14:textId="77777777" w:rsidR="00154676" w:rsidRDefault="00154676" w:rsidP="007146A0">
      <w:pPr>
        <w:rPr>
          <w:b/>
          <w:sz w:val="22"/>
          <w:szCs w:val="22"/>
          <w:lang w:val="sr-Cyrl-RS"/>
        </w:rPr>
      </w:pPr>
    </w:p>
    <w:p w14:paraId="69C62886" w14:textId="77777777" w:rsidR="007146A0" w:rsidRPr="00FF0C41" w:rsidRDefault="007146A0" w:rsidP="007146A0">
      <w:pPr>
        <w:rPr>
          <w:b/>
          <w:sz w:val="22"/>
          <w:szCs w:val="22"/>
        </w:rPr>
      </w:pPr>
      <w:r w:rsidRPr="00FF0C41">
        <w:rPr>
          <w:b/>
          <w:sz w:val="22"/>
          <w:szCs w:val="22"/>
        </w:rPr>
        <w:lastRenderedPageBreak/>
        <w:t>Подизвођачи:</w:t>
      </w:r>
    </w:p>
    <w:p w14:paraId="720D8CD8" w14:textId="77777777" w:rsidR="007146A0" w:rsidRPr="00FF0C41" w:rsidRDefault="007146A0" w:rsidP="007146A0">
      <w:pPr>
        <w:tabs>
          <w:tab w:val="left" w:pos="720"/>
        </w:tabs>
        <w:rPr>
          <w:i/>
          <w:sz w:val="22"/>
          <w:szCs w:val="22"/>
        </w:rPr>
      </w:pPr>
      <w:r w:rsidRPr="00FF0C41">
        <w:rPr>
          <w:i/>
          <w:sz w:val="22"/>
          <w:szCs w:val="22"/>
        </w:rPr>
        <w:t>(назив, седиште, адреса, матични број, ПИБ, тек.рачун, лице овлашћено за заступање)</w:t>
      </w:r>
    </w:p>
    <w:p w14:paraId="0CE13774" w14:textId="77777777" w:rsidR="007146A0" w:rsidRPr="00FF0C41" w:rsidRDefault="007146A0" w:rsidP="007146A0">
      <w:pPr>
        <w:rPr>
          <w:i/>
          <w:sz w:val="22"/>
          <w:szCs w:val="22"/>
        </w:rPr>
      </w:pPr>
    </w:p>
    <w:p w14:paraId="37190FB8" w14:textId="77777777" w:rsidR="007146A0" w:rsidRPr="002179A2" w:rsidRDefault="007146A0" w:rsidP="007146A0">
      <w:pPr>
        <w:spacing w:line="480" w:lineRule="auto"/>
        <w:rPr>
          <w:b/>
          <w:sz w:val="22"/>
          <w:szCs w:val="22"/>
          <w:lang w:val="sr-Cyrl-RS"/>
        </w:rPr>
      </w:pPr>
      <w:r w:rsidRPr="00FF0C41">
        <w:rPr>
          <w:b/>
          <w:sz w:val="22"/>
          <w:szCs w:val="22"/>
        </w:rPr>
        <w:t>1.___________________________________________________________________</w:t>
      </w:r>
      <w:r w:rsidR="002179A2">
        <w:rPr>
          <w:b/>
          <w:sz w:val="22"/>
          <w:szCs w:val="22"/>
          <w:lang w:val="sr-Cyrl-RS"/>
        </w:rPr>
        <w:t>___________</w:t>
      </w:r>
    </w:p>
    <w:p w14:paraId="577CD09F" w14:textId="77777777" w:rsidR="007146A0" w:rsidRPr="002179A2" w:rsidRDefault="007146A0" w:rsidP="007146A0">
      <w:pPr>
        <w:spacing w:line="480" w:lineRule="auto"/>
        <w:rPr>
          <w:b/>
          <w:sz w:val="22"/>
          <w:szCs w:val="22"/>
          <w:lang w:val="sr-Cyrl-RS"/>
        </w:rPr>
      </w:pPr>
      <w:r w:rsidRPr="00FF0C41">
        <w:rPr>
          <w:b/>
          <w:sz w:val="22"/>
          <w:szCs w:val="22"/>
        </w:rPr>
        <w:t>2.___________________________________________________________________</w:t>
      </w:r>
      <w:r w:rsidR="002179A2">
        <w:rPr>
          <w:b/>
          <w:sz w:val="22"/>
          <w:szCs w:val="22"/>
          <w:lang w:val="sr-Cyrl-RS"/>
        </w:rPr>
        <w:t>___________</w:t>
      </w:r>
    </w:p>
    <w:p w14:paraId="6A5C483D" w14:textId="77777777" w:rsidR="007146A0" w:rsidRPr="002179A2" w:rsidRDefault="007146A0" w:rsidP="007146A0">
      <w:r w:rsidRPr="002179A2">
        <w:t>(У случају подношења заједничке понуде, односно понуде са учешћем подизвођача, у уговору ће бити наведени сви понуђачи из групе понуђача, односно сви подизвођачи.)</w:t>
      </w:r>
    </w:p>
    <w:p w14:paraId="714C3C40" w14:textId="77777777" w:rsidR="007146A0" w:rsidRPr="002179A2" w:rsidRDefault="007146A0" w:rsidP="007146A0">
      <w:pPr>
        <w:tabs>
          <w:tab w:val="left" w:pos="840"/>
        </w:tabs>
        <w:jc w:val="both"/>
        <w:rPr>
          <w:b/>
          <w:sz w:val="22"/>
          <w:szCs w:val="22"/>
          <w:lang w:val="sr-Cyrl-RS"/>
        </w:rPr>
      </w:pPr>
    </w:p>
    <w:p w14:paraId="14B05944" w14:textId="77777777" w:rsidR="007146A0" w:rsidRPr="00FF0C41" w:rsidRDefault="007146A0" w:rsidP="007146A0">
      <w:pPr>
        <w:autoSpaceDE w:val="0"/>
        <w:autoSpaceDN w:val="0"/>
        <w:adjustRightInd w:val="0"/>
        <w:rPr>
          <w:b/>
          <w:bCs/>
        </w:rPr>
      </w:pPr>
      <w:r w:rsidRPr="00FF0C41">
        <w:rPr>
          <w:b/>
        </w:rPr>
        <w:t xml:space="preserve"> </w:t>
      </w:r>
    </w:p>
    <w:p w14:paraId="4C5D3C7A" w14:textId="77777777" w:rsidR="007146A0" w:rsidRPr="0021289A" w:rsidRDefault="007146A0" w:rsidP="007146A0">
      <w:pPr>
        <w:tabs>
          <w:tab w:val="left" w:pos="840"/>
        </w:tabs>
        <w:jc w:val="both"/>
        <w:rPr>
          <w:b/>
          <w:i/>
        </w:rPr>
      </w:pPr>
      <w:r w:rsidRPr="0021289A">
        <w:rPr>
          <w:b/>
          <w:i/>
        </w:rPr>
        <w:t>Уговорне стране сагласно констатују следеће чињенично и правно стање:</w:t>
      </w:r>
    </w:p>
    <w:p w14:paraId="2FE5E5B2" w14:textId="77777777" w:rsidR="007146A0" w:rsidRPr="0021289A" w:rsidRDefault="007146A0" w:rsidP="007146A0">
      <w:pPr>
        <w:tabs>
          <w:tab w:val="left" w:pos="840"/>
        </w:tabs>
        <w:jc w:val="both"/>
        <w:rPr>
          <w:i/>
        </w:rPr>
      </w:pPr>
    </w:p>
    <w:p w14:paraId="21A99B2F" w14:textId="77777777" w:rsidR="007146A0" w:rsidRPr="0021289A" w:rsidRDefault="007146A0" w:rsidP="007146A0">
      <w:pPr>
        <w:autoSpaceDE w:val="0"/>
        <w:autoSpaceDN w:val="0"/>
        <w:adjustRightInd w:val="0"/>
        <w:ind w:firstLine="720"/>
        <w:jc w:val="both"/>
      </w:pPr>
      <w:r w:rsidRPr="0021289A">
        <w:rPr>
          <w:b/>
        </w:rPr>
        <w:t>1.</w:t>
      </w:r>
      <w:r w:rsidR="006477BF">
        <w:t xml:space="preserve">  Наручилац је </w:t>
      </w:r>
      <w:r w:rsidRPr="0021289A">
        <w:t>у складу са чланом 39</w:t>
      </w:r>
      <w:r w:rsidR="00DE0FAC">
        <w:rPr>
          <w:lang w:val="sr-Cyrl-RS"/>
        </w:rPr>
        <w:t>.</w:t>
      </w:r>
      <w:r w:rsidRPr="0021289A">
        <w:t xml:space="preserve"> Закона о јавним набавкама, („Службени гласник РС“</w:t>
      </w:r>
      <w:r w:rsidR="006477BF">
        <w:rPr>
          <w:lang w:val="sr-Cyrl-RS"/>
        </w:rPr>
        <w:t>,</w:t>
      </w:r>
      <w:r w:rsidR="006477BF">
        <w:t xml:space="preserve"> бр</w:t>
      </w:r>
      <w:r w:rsidR="006477BF">
        <w:rPr>
          <w:lang w:val="sr-Cyrl-RS"/>
        </w:rPr>
        <w:t>.</w:t>
      </w:r>
      <w:r w:rsidRPr="0021289A">
        <w:t xml:space="preserve"> 124/12</w:t>
      </w:r>
      <w:r w:rsidR="006477BF">
        <w:rPr>
          <w:lang w:val="sr-Cyrl-RS"/>
        </w:rPr>
        <w:t xml:space="preserve">, </w:t>
      </w:r>
      <w:r w:rsidR="00D82DD0">
        <w:rPr>
          <w:lang w:val="sr-Cyrl-RS"/>
        </w:rPr>
        <w:t>14/2015</w:t>
      </w:r>
      <w:r w:rsidR="006477BF">
        <w:rPr>
          <w:lang w:val="sr-Cyrl-RS"/>
        </w:rPr>
        <w:t xml:space="preserve"> и 68/2015</w:t>
      </w:r>
      <w:r w:rsidRPr="0021289A">
        <w:t>) спрове</w:t>
      </w:r>
      <w:r w:rsidRPr="0021289A">
        <w:rPr>
          <w:lang w:val="sr-Cyrl-RS"/>
        </w:rPr>
        <w:t xml:space="preserve">о </w:t>
      </w:r>
      <w:r w:rsidRPr="0021289A">
        <w:t>поступак јавне набавке мале в</w:t>
      </w:r>
      <w:r w:rsidR="006477BF">
        <w:t>редности</w:t>
      </w:r>
      <w:r w:rsidR="009B0334">
        <w:rPr>
          <w:lang w:val="sr-Cyrl-RS"/>
        </w:rPr>
        <w:t xml:space="preserve"> ЈНМВ 2</w:t>
      </w:r>
      <w:r w:rsidR="00D82DD0">
        <w:rPr>
          <w:lang w:val="sr-Cyrl-RS"/>
        </w:rPr>
        <w:t>/</w:t>
      </w:r>
      <w:r w:rsidR="009B0334">
        <w:rPr>
          <w:lang w:val="sr-Cyrl-RS"/>
        </w:rPr>
        <w:t>2019</w:t>
      </w:r>
      <w:r w:rsidRPr="0021289A">
        <w:t>, за доделу уговора</w:t>
      </w:r>
      <w:r w:rsidRPr="0021289A">
        <w:rPr>
          <w:lang w:val="ru-RU"/>
        </w:rPr>
        <w:t xml:space="preserve"> </w:t>
      </w:r>
      <w:r w:rsidRPr="0021289A">
        <w:t xml:space="preserve">o услузи </w:t>
      </w:r>
      <w:r w:rsidRPr="008C7A56">
        <w:t>посредовањ</w:t>
      </w:r>
      <w:r w:rsidRPr="0021289A">
        <w:t>а</w:t>
      </w:r>
      <w:r w:rsidR="00EE394F" w:rsidRPr="008C7A56">
        <w:t xml:space="preserve"> при </w:t>
      </w:r>
      <w:r w:rsidR="00EE394F" w:rsidRPr="0021289A">
        <w:rPr>
          <w:lang w:val="sr-Cyrl-RS"/>
        </w:rPr>
        <w:t>набавци</w:t>
      </w:r>
      <w:r w:rsidRPr="008C7A56">
        <w:t xml:space="preserve"> авионских карата </w:t>
      </w:r>
      <w:r w:rsidR="00EE394F" w:rsidRPr="0021289A">
        <w:t>и</w:t>
      </w:r>
      <w:r w:rsidR="00EE394F" w:rsidRPr="0021289A">
        <w:rPr>
          <w:lang w:val="sr-Cyrl-RS"/>
        </w:rPr>
        <w:t xml:space="preserve"> </w:t>
      </w:r>
      <w:r w:rsidRPr="0021289A">
        <w:t xml:space="preserve">хотелског смештаја </w:t>
      </w:r>
      <w:r w:rsidRPr="008C7A56">
        <w:t>за службена путовања</w:t>
      </w:r>
      <w:r w:rsidR="00EE394F" w:rsidRPr="0021289A">
        <w:rPr>
          <w:lang w:val="sr-Cyrl-RS"/>
        </w:rPr>
        <w:t xml:space="preserve"> у земљи и иностранство</w:t>
      </w:r>
      <w:r w:rsidRPr="0021289A">
        <w:t>, за који су позив и конкурсн</w:t>
      </w:r>
      <w:r w:rsidR="006477BF">
        <w:t xml:space="preserve">а документација </w:t>
      </w:r>
      <w:r w:rsidRPr="0021289A">
        <w:t xml:space="preserve">објављени на Порталу јавних набавки и интернет страници наручиоца, </w:t>
      </w:r>
      <w:r w:rsidR="002179A2" w:rsidRPr="0021289A">
        <w:t xml:space="preserve">дана </w:t>
      </w:r>
      <w:r w:rsidR="009B0334">
        <w:rPr>
          <w:lang w:val="sr-Cyrl-RS"/>
        </w:rPr>
        <w:t>5</w:t>
      </w:r>
      <w:r w:rsidR="00EE394F" w:rsidRPr="008A1093">
        <w:t>.</w:t>
      </w:r>
      <w:r w:rsidR="009B0334">
        <w:rPr>
          <w:lang w:val="sr-Cyrl-RS"/>
        </w:rPr>
        <w:t>4</w:t>
      </w:r>
      <w:r w:rsidR="00EE394F" w:rsidRPr="008A1093">
        <w:t>.201</w:t>
      </w:r>
      <w:r w:rsidR="009B0334">
        <w:rPr>
          <w:lang w:val="sr-Cyrl-RS"/>
        </w:rPr>
        <w:t>9</w:t>
      </w:r>
      <w:r w:rsidRPr="008A1093">
        <w:t>. године.</w:t>
      </w:r>
    </w:p>
    <w:p w14:paraId="02B3126D" w14:textId="77777777" w:rsidR="007146A0" w:rsidRPr="0021289A" w:rsidRDefault="007146A0" w:rsidP="007146A0">
      <w:pPr>
        <w:jc w:val="both"/>
      </w:pPr>
    </w:p>
    <w:p w14:paraId="2AD6837D" w14:textId="77777777" w:rsidR="007146A0" w:rsidRPr="00D82DD0" w:rsidRDefault="007146A0" w:rsidP="007146A0">
      <w:pPr>
        <w:jc w:val="both"/>
        <w:rPr>
          <w:b/>
          <w:lang w:val="sr-Cyrl-RS"/>
        </w:rPr>
      </w:pPr>
      <w:r w:rsidRPr="0021289A">
        <w:tab/>
      </w:r>
      <w:r w:rsidRPr="0021289A">
        <w:rPr>
          <w:b/>
        </w:rPr>
        <w:t>2.</w:t>
      </w:r>
      <w:r w:rsidRPr="0021289A">
        <w:t xml:space="preserve"> Добављач је  доставио </w:t>
      </w:r>
      <w:r w:rsidRPr="0021289A">
        <w:rPr>
          <w:b/>
        </w:rPr>
        <w:t xml:space="preserve">самостално/заједничку/са подизвођачем </w:t>
      </w:r>
      <w:r w:rsidRPr="0021289A">
        <w:t xml:space="preserve">понуду    број ____________________ </w:t>
      </w:r>
      <w:r w:rsidR="00EE394F" w:rsidRPr="0021289A">
        <w:rPr>
          <w:b/>
        </w:rPr>
        <w:t>од _____________ 201</w:t>
      </w:r>
      <w:r w:rsidR="009B0334">
        <w:rPr>
          <w:b/>
          <w:lang w:val="sr-Cyrl-RS"/>
        </w:rPr>
        <w:t>9</w:t>
      </w:r>
      <w:r w:rsidRPr="0021289A">
        <w:rPr>
          <w:b/>
        </w:rPr>
        <w:t xml:space="preserve">. године </w:t>
      </w:r>
      <w:r w:rsidRPr="0021289A">
        <w:t>која у потпуности одговара спецификацији/опису премета јавне набавке из конкурсне докум</w:t>
      </w:r>
      <w:r w:rsidR="00D82DD0">
        <w:t>ентације</w:t>
      </w:r>
      <w:r w:rsidR="00D82DD0">
        <w:rPr>
          <w:lang w:val="sr-Cyrl-RS"/>
        </w:rPr>
        <w:t>.</w:t>
      </w:r>
    </w:p>
    <w:p w14:paraId="027F2C7B" w14:textId="77777777" w:rsidR="007146A0" w:rsidRPr="0021289A" w:rsidRDefault="007146A0" w:rsidP="007146A0">
      <w:pPr>
        <w:jc w:val="both"/>
      </w:pPr>
    </w:p>
    <w:p w14:paraId="63DA1B89" w14:textId="77777777" w:rsidR="007146A0" w:rsidRPr="0021289A" w:rsidRDefault="00EE394F" w:rsidP="00EE394F">
      <w:pPr>
        <w:pStyle w:val="BodyText"/>
        <w:tabs>
          <w:tab w:val="clear" w:pos="1440"/>
        </w:tabs>
        <w:rPr>
          <w:b/>
          <w:i w:val="0"/>
          <w:sz w:val="24"/>
        </w:rPr>
      </w:pPr>
      <w:r w:rsidRPr="0021289A">
        <w:rPr>
          <w:sz w:val="24"/>
          <w:lang w:val="sr-Cyrl-RS"/>
        </w:rPr>
        <w:tab/>
      </w:r>
      <w:r w:rsidR="007146A0" w:rsidRPr="0021289A">
        <w:rPr>
          <w:b/>
          <w:i w:val="0"/>
          <w:sz w:val="24"/>
        </w:rPr>
        <w:t xml:space="preserve">3. </w:t>
      </w:r>
      <w:r w:rsidR="007146A0" w:rsidRPr="0021289A">
        <w:rPr>
          <w:i w:val="0"/>
          <w:sz w:val="24"/>
        </w:rPr>
        <w:t xml:space="preserve"> Наручилац је </w:t>
      </w:r>
      <w:r w:rsidR="00D82DD0">
        <w:rPr>
          <w:i w:val="0"/>
          <w:sz w:val="24"/>
        </w:rPr>
        <w:t>дана</w:t>
      </w:r>
      <w:r w:rsidR="000A0499">
        <w:rPr>
          <w:i w:val="0"/>
          <w:sz w:val="24"/>
          <w:lang w:val="sr-Cyrl-RS"/>
        </w:rPr>
        <w:t xml:space="preserve"> _________</w:t>
      </w:r>
      <w:r w:rsidRPr="0021289A">
        <w:rPr>
          <w:i w:val="0"/>
          <w:sz w:val="24"/>
        </w:rPr>
        <w:t xml:space="preserve"> 201</w:t>
      </w:r>
      <w:r w:rsidR="009B0334">
        <w:rPr>
          <w:i w:val="0"/>
          <w:sz w:val="24"/>
          <w:lang w:val="sr-Cyrl-RS"/>
        </w:rPr>
        <w:t>9</w:t>
      </w:r>
      <w:r w:rsidR="007146A0" w:rsidRPr="0021289A">
        <w:rPr>
          <w:i w:val="0"/>
          <w:sz w:val="24"/>
        </w:rPr>
        <w:t>. годин</w:t>
      </w:r>
      <w:r w:rsidRPr="0021289A">
        <w:rPr>
          <w:i w:val="0"/>
          <w:sz w:val="24"/>
        </w:rPr>
        <w:t>е, доне</w:t>
      </w:r>
      <w:r w:rsidR="00D82DD0">
        <w:rPr>
          <w:i w:val="0"/>
          <w:sz w:val="24"/>
        </w:rPr>
        <w:t>о  Одлуку брoj 404-02</w:t>
      </w:r>
      <w:r w:rsidR="009B0334">
        <w:rPr>
          <w:i w:val="0"/>
          <w:sz w:val="24"/>
          <w:lang w:val="sr-Cyrl-RS"/>
        </w:rPr>
        <w:t>-15</w:t>
      </w:r>
      <w:r w:rsidRPr="0021289A">
        <w:rPr>
          <w:i w:val="0"/>
          <w:sz w:val="24"/>
        </w:rPr>
        <w:t>/201</w:t>
      </w:r>
      <w:r w:rsidR="009B0334">
        <w:rPr>
          <w:i w:val="0"/>
          <w:sz w:val="24"/>
          <w:lang w:val="sr-Cyrl-RS"/>
        </w:rPr>
        <w:t>9</w:t>
      </w:r>
      <w:r w:rsidRPr="0021289A">
        <w:rPr>
          <w:i w:val="0"/>
          <w:sz w:val="24"/>
        </w:rPr>
        <w:t>-0</w:t>
      </w:r>
      <w:r w:rsidRPr="0021289A">
        <w:rPr>
          <w:i w:val="0"/>
          <w:sz w:val="24"/>
          <w:lang w:val="sr-Cyrl-RS"/>
        </w:rPr>
        <w:t>7</w:t>
      </w:r>
      <w:r w:rsidR="007146A0" w:rsidRPr="0021289A">
        <w:rPr>
          <w:i w:val="0"/>
          <w:sz w:val="24"/>
        </w:rPr>
        <w:t xml:space="preserve"> о доде</w:t>
      </w:r>
      <w:r w:rsidRPr="0021289A">
        <w:rPr>
          <w:i w:val="0"/>
          <w:sz w:val="24"/>
        </w:rPr>
        <w:t>ли уговора именованом Добављачу</w:t>
      </w:r>
      <w:r w:rsidRPr="0021289A">
        <w:rPr>
          <w:i w:val="0"/>
          <w:sz w:val="24"/>
          <w:lang w:val="sr-Cyrl-RS"/>
        </w:rPr>
        <w:t>.</w:t>
      </w:r>
      <w:r w:rsidR="007146A0" w:rsidRPr="0021289A">
        <w:rPr>
          <w:i w:val="0"/>
          <w:sz w:val="24"/>
          <w:lang w:val="ru-RU"/>
        </w:rPr>
        <w:t xml:space="preserve"> </w:t>
      </w:r>
    </w:p>
    <w:p w14:paraId="415F4118" w14:textId="77777777" w:rsidR="007146A0" w:rsidRPr="00FF0C41" w:rsidRDefault="007146A0" w:rsidP="007146A0">
      <w:pPr>
        <w:autoSpaceDE w:val="0"/>
        <w:autoSpaceDN w:val="0"/>
        <w:adjustRightInd w:val="0"/>
        <w:rPr>
          <w:b/>
          <w:bCs/>
        </w:rPr>
      </w:pPr>
    </w:p>
    <w:p w14:paraId="7E511CE4" w14:textId="77777777" w:rsidR="007146A0" w:rsidRPr="00FF0C41" w:rsidRDefault="007146A0" w:rsidP="007146A0">
      <w:pPr>
        <w:autoSpaceDE w:val="0"/>
        <w:autoSpaceDN w:val="0"/>
        <w:adjustRightInd w:val="0"/>
        <w:rPr>
          <w:b/>
          <w:bCs/>
          <w:i/>
        </w:rPr>
      </w:pPr>
    </w:p>
    <w:p w14:paraId="08CE5B9B" w14:textId="77777777" w:rsidR="007146A0" w:rsidRPr="008C7A56" w:rsidRDefault="007146A0" w:rsidP="007146A0">
      <w:pPr>
        <w:autoSpaceDE w:val="0"/>
        <w:autoSpaceDN w:val="0"/>
        <w:adjustRightInd w:val="0"/>
        <w:rPr>
          <w:b/>
          <w:bCs/>
          <w:i/>
        </w:rPr>
      </w:pPr>
      <w:r w:rsidRPr="008C7A56">
        <w:rPr>
          <w:b/>
          <w:bCs/>
          <w:i/>
        </w:rPr>
        <w:t xml:space="preserve">Предмет </w:t>
      </w:r>
      <w:r w:rsidRPr="0021289A">
        <w:rPr>
          <w:b/>
          <w:bCs/>
          <w:i/>
        </w:rPr>
        <w:t>у</w:t>
      </w:r>
      <w:r w:rsidRPr="008C7A56">
        <w:rPr>
          <w:b/>
          <w:bCs/>
          <w:i/>
        </w:rPr>
        <w:t>говора</w:t>
      </w:r>
    </w:p>
    <w:p w14:paraId="6F9CF7B0" w14:textId="77777777" w:rsidR="007146A0" w:rsidRPr="0021289A" w:rsidRDefault="007146A0" w:rsidP="007146A0">
      <w:pPr>
        <w:autoSpaceDE w:val="0"/>
        <w:autoSpaceDN w:val="0"/>
        <w:adjustRightInd w:val="0"/>
        <w:jc w:val="center"/>
        <w:rPr>
          <w:b/>
          <w:bCs/>
          <w:lang w:val="sr-Cyrl-RS"/>
        </w:rPr>
      </w:pPr>
      <w:r w:rsidRPr="008C7A56">
        <w:rPr>
          <w:b/>
          <w:bCs/>
        </w:rPr>
        <w:t xml:space="preserve">Члан </w:t>
      </w:r>
      <w:r w:rsidRPr="0021289A">
        <w:rPr>
          <w:b/>
          <w:bCs/>
        </w:rPr>
        <w:t>1</w:t>
      </w:r>
      <w:r w:rsidR="0021289A" w:rsidRPr="0021289A">
        <w:rPr>
          <w:b/>
          <w:bCs/>
          <w:lang w:val="sr-Cyrl-RS"/>
        </w:rPr>
        <w:t>.</w:t>
      </w:r>
    </w:p>
    <w:p w14:paraId="73D7057C" w14:textId="77777777" w:rsidR="007146A0" w:rsidRPr="0021289A" w:rsidRDefault="007146A0" w:rsidP="007146A0">
      <w:pPr>
        <w:autoSpaceDE w:val="0"/>
        <w:autoSpaceDN w:val="0"/>
        <w:adjustRightInd w:val="0"/>
        <w:ind w:firstLine="720"/>
        <w:jc w:val="both"/>
      </w:pPr>
      <w:r w:rsidRPr="008C7A56">
        <w:t>Предмет Уговора је регулисање међусобних права и обавеза у вези</w:t>
      </w:r>
      <w:r w:rsidRPr="0021289A">
        <w:t xml:space="preserve"> </w:t>
      </w:r>
      <w:r w:rsidRPr="008C7A56">
        <w:t>са пружањем услуга посредовања при</w:t>
      </w:r>
      <w:r w:rsidR="006477BF">
        <w:t xml:space="preserve"> набавци </w:t>
      </w:r>
      <w:r w:rsidR="006477BF">
        <w:rPr>
          <w:lang w:val="sr-Cyrl-RS"/>
        </w:rPr>
        <w:t>авио карата</w:t>
      </w:r>
      <w:r w:rsidRPr="0021289A">
        <w:t xml:space="preserve"> и смештаја </w:t>
      </w:r>
      <w:r w:rsidR="006477BF">
        <w:rPr>
          <w:lang w:val="sr-Cyrl-RS"/>
        </w:rPr>
        <w:t xml:space="preserve">за </w:t>
      </w:r>
      <w:r w:rsidRPr="008C7A56">
        <w:t>службен</w:t>
      </w:r>
      <w:r w:rsidR="006477BF">
        <w:rPr>
          <w:lang w:val="sr-Cyrl-RS"/>
        </w:rPr>
        <w:t>а</w:t>
      </w:r>
      <w:r w:rsidRPr="0021289A">
        <w:t xml:space="preserve"> </w:t>
      </w:r>
      <w:r w:rsidRPr="008C7A56">
        <w:t xml:space="preserve">путовања у </w:t>
      </w:r>
      <w:r w:rsidRPr="0021289A">
        <w:t xml:space="preserve">земљи и </w:t>
      </w:r>
      <w:r w:rsidRPr="008C7A56">
        <w:t>иностранств</w:t>
      </w:r>
      <w:r w:rsidRPr="0021289A">
        <w:t>у,</w:t>
      </w:r>
      <w:r w:rsidRPr="008C7A56">
        <w:t xml:space="preserve"> када налог за службено путовање издаје </w:t>
      </w:r>
      <w:r w:rsidRPr="0021289A">
        <w:t xml:space="preserve">овлашћено лице </w:t>
      </w:r>
      <w:r w:rsidRPr="008C7A56">
        <w:t>Наручи</w:t>
      </w:r>
      <w:r w:rsidRPr="0021289A">
        <w:t>оца и то:</w:t>
      </w:r>
    </w:p>
    <w:p w14:paraId="1AFA4B47" w14:textId="77777777" w:rsidR="007146A0" w:rsidRPr="0021289A" w:rsidRDefault="007146A0" w:rsidP="007146A0">
      <w:pPr>
        <w:autoSpaceDE w:val="0"/>
        <w:autoSpaceDN w:val="0"/>
        <w:adjustRightInd w:val="0"/>
        <w:ind w:firstLine="720"/>
        <w:jc w:val="both"/>
      </w:pPr>
      <w:r w:rsidRPr="0021289A">
        <w:t>-</w:t>
      </w:r>
      <w:r w:rsidRPr="008C7A56">
        <w:t xml:space="preserve"> </w:t>
      </w:r>
      <w:r w:rsidR="006477BF">
        <w:t xml:space="preserve"> </w:t>
      </w:r>
      <w:r w:rsidR="006477BF">
        <w:rPr>
          <w:lang w:val="sr-Cyrl-RS"/>
        </w:rPr>
        <w:t xml:space="preserve">за </w:t>
      </w:r>
      <w:r w:rsidR="006477BF">
        <w:t>авио кар</w:t>
      </w:r>
      <w:r w:rsidR="006477BF">
        <w:rPr>
          <w:lang w:val="sr-Cyrl-RS"/>
        </w:rPr>
        <w:t>те;</w:t>
      </w:r>
      <w:r w:rsidRPr="0021289A">
        <w:t xml:space="preserve">  </w:t>
      </w:r>
    </w:p>
    <w:p w14:paraId="0F26A58F" w14:textId="77777777" w:rsidR="007146A0" w:rsidRPr="006477BF" w:rsidRDefault="006477BF" w:rsidP="007146A0">
      <w:pPr>
        <w:autoSpaceDE w:val="0"/>
        <w:autoSpaceDN w:val="0"/>
        <w:adjustRightInd w:val="0"/>
        <w:ind w:firstLine="720"/>
        <w:jc w:val="both"/>
        <w:rPr>
          <w:lang w:val="sr-Cyrl-RS"/>
        </w:rPr>
      </w:pPr>
      <w:r>
        <w:t xml:space="preserve">-  </w:t>
      </w:r>
      <w:r>
        <w:rPr>
          <w:lang w:val="sr-Cyrl-RS"/>
        </w:rPr>
        <w:t xml:space="preserve">за </w:t>
      </w:r>
      <w:r>
        <w:t>услуг</w:t>
      </w:r>
      <w:r>
        <w:rPr>
          <w:lang w:val="sr-Cyrl-RS"/>
        </w:rPr>
        <w:t>е</w:t>
      </w:r>
      <w:r w:rsidR="007146A0" w:rsidRPr="0021289A">
        <w:t xml:space="preserve"> хотелског смештаја</w:t>
      </w:r>
      <w:r>
        <w:rPr>
          <w:lang w:val="sr-Cyrl-RS"/>
        </w:rPr>
        <w:t xml:space="preserve"> у земљи и иностранству;</w:t>
      </w:r>
    </w:p>
    <w:p w14:paraId="58AA0C5B" w14:textId="77777777" w:rsidR="0053035E" w:rsidRDefault="006477BF" w:rsidP="007146A0">
      <w:pPr>
        <w:autoSpaceDE w:val="0"/>
        <w:autoSpaceDN w:val="0"/>
        <w:adjustRightInd w:val="0"/>
        <w:ind w:firstLine="720"/>
        <w:jc w:val="both"/>
        <w:rPr>
          <w:lang w:val="sr-Cyrl-RS"/>
        </w:rPr>
      </w:pPr>
      <w:r>
        <w:t xml:space="preserve">-  </w:t>
      </w:r>
      <w:r>
        <w:rPr>
          <w:lang w:val="sr-Cyrl-RS"/>
        </w:rPr>
        <w:t>за међународно здравственоо осигурање.</w:t>
      </w:r>
    </w:p>
    <w:p w14:paraId="46B332B1" w14:textId="2F7FFE39" w:rsidR="003412E9" w:rsidRDefault="003412E9" w:rsidP="007146A0">
      <w:pPr>
        <w:autoSpaceDE w:val="0"/>
        <w:autoSpaceDN w:val="0"/>
        <w:adjustRightInd w:val="0"/>
        <w:ind w:firstLine="720"/>
        <w:jc w:val="both"/>
        <w:rPr>
          <w:lang w:val="sr-Cyrl-RS"/>
        </w:rPr>
      </w:pPr>
      <w:r>
        <w:rPr>
          <w:lang w:val="sr-Cyrl-RS"/>
        </w:rPr>
        <w:t xml:space="preserve">Цена резервације за авио карте је _________ динара, за резервацију хотелског смештаја у земљи _________ динара, а за резервацију хотелског смештаја у иностранству _________ динара. </w:t>
      </w:r>
    </w:p>
    <w:p w14:paraId="0EA8DBC0" w14:textId="77777777" w:rsidR="007146A0" w:rsidRPr="0053035E" w:rsidRDefault="0053035E" w:rsidP="007146A0">
      <w:pPr>
        <w:autoSpaceDE w:val="0"/>
        <w:autoSpaceDN w:val="0"/>
        <w:adjustRightInd w:val="0"/>
        <w:ind w:firstLine="720"/>
        <w:jc w:val="both"/>
        <w:rPr>
          <w:lang w:val="sr-Cyrl-RS"/>
        </w:rPr>
      </w:pPr>
      <w:r w:rsidRPr="0053035E">
        <w:rPr>
          <w:lang w:val="sr-Cyrl-RS"/>
        </w:rPr>
        <w:t>Набављају се авионске карте само у економској класи и хотелски смештај у хотелу категорије 3 или 4 звездице.</w:t>
      </w:r>
      <w:r w:rsidR="002A03F1">
        <w:rPr>
          <w:lang w:val="sr-Cyrl-RS"/>
        </w:rPr>
        <w:t xml:space="preserve"> Предност  имају хотели који имају доступан бесплатни бежични интернет.</w:t>
      </w:r>
    </w:p>
    <w:p w14:paraId="7F02FC4F" w14:textId="77777777" w:rsidR="007146A0" w:rsidRPr="00FF0C41" w:rsidRDefault="007146A0" w:rsidP="007146A0">
      <w:pPr>
        <w:autoSpaceDE w:val="0"/>
        <w:autoSpaceDN w:val="0"/>
        <w:adjustRightInd w:val="0"/>
        <w:rPr>
          <w:b/>
          <w:bCs/>
          <w:i/>
          <w:color w:val="FF0000"/>
          <w:sz w:val="20"/>
          <w:szCs w:val="20"/>
        </w:rPr>
      </w:pPr>
      <w:r w:rsidRPr="00FF0C41">
        <w:rPr>
          <w:color w:val="FF0000"/>
          <w:sz w:val="22"/>
          <w:szCs w:val="22"/>
        </w:rPr>
        <w:t xml:space="preserve"> </w:t>
      </w:r>
      <w:r w:rsidRPr="00FF0C41">
        <w:rPr>
          <w:color w:val="FF0000"/>
          <w:sz w:val="22"/>
          <w:szCs w:val="22"/>
        </w:rPr>
        <w:tab/>
        <w:t xml:space="preserve"> </w:t>
      </w:r>
    </w:p>
    <w:p w14:paraId="30965F4E" w14:textId="77777777" w:rsidR="007146A0" w:rsidRPr="00FF0C41" w:rsidRDefault="007146A0" w:rsidP="007146A0">
      <w:pPr>
        <w:autoSpaceDE w:val="0"/>
        <w:autoSpaceDN w:val="0"/>
        <w:adjustRightInd w:val="0"/>
        <w:rPr>
          <w:b/>
          <w:bCs/>
          <w:i/>
          <w:sz w:val="22"/>
          <w:szCs w:val="22"/>
        </w:rPr>
      </w:pPr>
      <w:r w:rsidRPr="008C7A56">
        <w:rPr>
          <w:b/>
          <w:bCs/>
          <w:i/>
          <w:sz w:val="22"/>
          <w:szCs w:val="22"/>
          <w:lang w:val="sr-Cyrl-RS"/>
        </w:rPr>
        <w:t>Начин и услови пружања предметне услуге</w:t>
      </w:r>
    </w:p>
    <w:p w14:paraId="13D30FE0" w14:textId="77777777" w:rsidR="007146A0" w:rsidRPr="00FF0C41" w:rsidRDefault="007146A0" w:rsidP="007146A0">
      <w:pPr>
        <w:autoSpaceDE w:val="0"/>
        <w:autoSpaceDN w:val="0"/>
        <w:adjustRightInd w:val="0"/>
        <w:ind w:firstLine="720"/>
        <w:jc w:val="both"/>
        <w:rPr>
          <w:color w:val="008000"/>
          <w:sz w:val="22"/>
          <w:szCs w:val="22"/>
        </w:rPr>
      </w:pPr>
      <w:r w:rsidRPr="00FF0C41">
        <w:rPr>
          <w:color w:val="008000"/>
          <w:sz w:val="22"/>
          <w:szCs w:val="22"/>
        </w:rPr>
        <w:t xml:space="preserve">  </w:t>
      </w:r>
      <w:r w:rsidRPr="00FF0C41">
        <w:rPr>
          <w:color w:val="008000"/>
          <w:sz w:val="22"/>
          <w:szCs w:val="22"/>
        </w:rPr>
        <w:tab/>
      </w:r>
      <w:r w:rsidRPr="00FF0C41">
        <w:rPr>
          <w:color w:val="008000"/>
          <w:sz w:val="22"/>
          <w:szCs w:val="22"/>
        </w:rPr>
        <w:tab/>
      </w:r>
    </w:p>
    <w:p w14:paraId="2314C45E" w14:textId="77777777" w:rsidR="007146A0" w:rsidRPr="0021289A" w:rsidRDefault="007146A0" w:rsidP="007146A0">
      <w:pPr>
        <w:autoSpaceDE w:val="0"/>
        <w:autoSpaceDN w:val="0"/>
        <w:adjustRightInd w:val="0"/>
        <w:jc w:val="center"/>
        <w:rPr>
          <w:b/>
          <w:bCs/>
        </w:rPr>
      </w:pPr>
      <w:r w:rsidRPr="00DA6A8C">
        <w:rPr>
          <w:b/>
          <w:bCs/>
        </w:rPr>
        <w:t xml:space="preserve">Члан </w:t>
      </w:r>
      <w:r w:rsidRPr="0021289A">
        <w:rPr>
          <w:b/>
          <w:bCs/>
        </w:rPr>
        <w:t>2</w:t>
      </w:r>
      <w:r w:rsidR="0021289A">
        <w:rPr>
          <w:b/>
          <w:bCs/>
          <w:lang w:val="sr-Cyrl-RS"/>
        </w:rPr>
        <w:t>.</w:t>
      </w:r>
      <w:r w:rsidRPr="0021289A">
        <w:rPr>
          <w:b/>
          <w:bCs/>
        </w:rPr>
        <w:t xml:space="preserve"> </w:t>
      </w:r>
    </w:p>
    <w:p w14:paraId="6EBE0244" w14:textId="77777777" w:rsidR="00DC3A36" w:rsidRDefault="007146A0" w:rsidP="007146A0">
      <w:pPr>
        <w:autoSpaceDE w:val="0"/>
        <w:autoSpaceDN w:val="0"/>
        <w:adjustRightInd w:val="0"/>
        <w:ind w:firstLine="720"/>
        <w:jc w:val="both"/>
        <w:rPr>
          <w:lang w:val="sr-Cyrl-RS"/>
        </w:rPr>
      </w:pPr>
      <w:r w:rsidRPr="00DA6A8C">
        <w:t xml:space="preserve">Наручилац се обавезује да </w:t>
      </w:r>
      <w:r w:rsidR="006477BF">
        <w:rPr>
          <w:lang w:val="sr-Cyrl-RS"/>
        </w:rPr>
        <w:t>авио</w:t>
      </w:r>
      <w:r w:rsidRPr="00DA6A8C">
        <w:t xml:space="preserve"> карту</w:t>
      </w:r>
      <w:r w:rsidR="006477BF">
        <w:rPr>
          <w:lang w:val="sr-Cyrl-RS"/>
        </w:rPr>
        <w:t>,</w:t>
      </w:r>
      <w:r w:rsidRPr="0021289A">
        <w:t xml:space="preserve"> односно услугу смештаја</w:t>
      </w:r>
      <w:r w:rsidRPr="00DA6A8C">
        <w:t xml:space="preserve"> наручи писмено, </w:t>
      </w:r>
      <w:r w:rsidRPr="0021289A">
        <w:t xml:space="preserve">електронском поштом, </w:t>
      </w:r>
      <w:r w:rsidRPr="00DA6A8C">
        <w:t>путем</w:t>
      </w:r>
      <w:r w:rsidRPr="0021289A">
        <w:t xml:space="preserve"> посебног </w:t>
      </w:r>
      <w:r w:rsidRPr="00DA6A8C">
        <w:t>Захтева</w:t>
      </w:r>
      <w:r w:rsidRPr="0021289A">
        <w:t xml:space="preserve">, чија је садржина одређена у </w:t>
      </w:r>
      <w:r w:rsidRPr="00DA6A8C">
        <w:t xml:space="preserve"> Прилог</w:t>
      </w:r>
      <w:r w:rsidRPr="0021289A">
        <w:t>у</w:t>
      </w:r>
      <w:r w:rsidRPr="00DA6A8C">
        <w:t xml:space="preserve"> </w:t>
      </w:r>
      <w:r w:rsidR="00DC3A36">
        <w:rPr>
          <w:lang w:val="sr-Cyrl-RS"/>
        </w:rPr>
        <w:t>2.</w:t>
      </w:r>
      <w:r w:rsidRPr="0021289A">
        <w:t xml:space="preserve">  </w:t>
      </w:r>
    </w:p>
    <w:p w14:paraId="0A69ECC8" w14:textId="77777777" w:rsidR="007146A0" w:rsidRPr="0021289A" w:rsidRDefault="00154676" w:rsidP="007146A0">
      <w:pPr>
        <w:autoSpaceDE w:val="0"/>
        <w:autoSpaceDN w:val="0"/>
        <w:adjustRightInd w:val="0"/>
        <w:ind w:firstLine="720"/>
        <w:jc w:val="both"/>
        <w:rPr>
          <w:b/>
          <w:bCs/>
        </w:rPr>
      </w:pPr>
      <w:r>
        <w:rPr>
          <w:lang w:val="sr-Cyrl-RS"/>
        </w:rPr>
        <w:t>Доступност Д</w:t>
      </w:r>
      <w:r w:rsidR="007146A0" w:rsidRPr="00DA6A8C">
        <w:rPr>
          <w:lang w:val="sr-Cyrl-RS"/>
        </w:rPr>
        <w:t>обављача, односно временски период за пријем захтева</w:t>
      </w:r>
      <w:r w:rsidR="007146A0" w:rsidRPr="0021289A">
        <w:t xml:space="preserve"> </w:t>
      </w:r>
      <w:r w:rsidR="007146A0" w:rsidRPr="00DA6A8C">
        <w:rPr>
          <w:lang w:val="sr-Cyrl-RS"/>
        </w:rPr>
        <w:t>је 168 сати у недељи, тј. 365 дана у години.</w:t>
      </w:r>
    </w:p>
    <w:p w14:paraId="1CAD74B9" w14:textId="77777777" w:rsidR="007146A0" w:rsidRPr="0021289A" w:rsidRDefault="004A7FB7" w:rsidP="007146A0">
      <w:pPr>
        <w:ind w:hanging="360"/>
        <w:jc w:val="both"/>
      </w:pPr>
      <w:r>
        <w:lastRenderedPageBreak/>
        <w:tab/>
      </w:r>
      <w:r>
        <w:tab/>
      </w:r>
      <w:r>
        <w:rPr>
          <w:lang w:val="sr-Cyrl-RS"/>
        </w:rPr>
        <w:t>Авио</w:t>
      </w:r>
      <w:r w:rsidR="007146A0" w:rsidRPr="0021289A">
        <w:t xml:space="preserve"> карте и смештај морају бити обезбеђени у року од највише 24 сата од мом</w:t>
      </w:r>
      <w:r w:rsidR="002A03F1">
        <w:t>ента када Добављач прими захтев</w:t>
      </w:r>
      <w:r>
        <w:t xml:space="preserve"> </w:t>
      </w:r>
      <w:r>
        <w:rPr>
          <w:lang w:val="sr-Cyrl-RS"/>
        </w:rPr>
        <w:t>Н</w:t>
      </w:r>
      <w:r w:rsidR="007146A0" w:rsidRPr="0021289A">
        <w:t>аручиоца. У овом року Добављач је дужан да  карте и потврду о резервисаном смешт</w:t>
      </w:r>
      <w:r>
        <w:t xml:space="preserve">ају достави </w:t>
      </w:r>
      <w:r>
        <w:rPr>
          <w:lang w:val="sr-Cyrl-RS"/>
        </w:rPr>
        <w:t>Н</w:t>
      </w:r>
      <w:r w:rsidR="007146A0" w:rsidRPr="0021289A">
        <w:t>аручиоцу.</w:t>
      </w:r>
    </w:p>
    <w:p w14:paraId="45639C4C" w14:textId="77777777" w:rsidR="007146A0" w:rsidRPr="0021289A" w:rsidRDefault="007146A0" w:rsidP="007146A0">
      <w:pPr>
        <w:autoSpaceDE w:val="0"/>
        <w:autoSpaceDN w:val="0"/>
        <w:adjustRightInd w:val="0"/>
        <w:ind w:firstLine="720"/>
        <w:jc w:val="both"/>
      </w:pPr>
      <w:r w:rsidRPr="0021289A">
        <w:t xml:space="preserve">Наручилац је овлашћен да у појединачном захтеву наведе краћи рок за набавку </w:t>
      </w:r>
      <w:r w:rsidR="004A7FB7">
        <w:rPr>
          <w:lang w:val="sr-Cyrl-RS"/>
        </w:rPr>
        <w:t xml:space="preserve">авио </w:t>
      </w:r>
      <w:r w:rsidRPr="0021289A">
        <w:t>карата и смештаја.</w:t>
      </w:r>
    </w:p>
    <w:p w14:paraId="196FE734" w14:textId="77777777" w:rsidR="007146A0" w:rsidRPr="0021289A" w:rsidRDefault="007146A0" w:rsidP="007146A0">
      <w:pPr>
        <w:autoSpaceDE w:val="0"/>
        <w:autoSpaceDN w:val="0"/>
        <w:adjustRightInd w:val="0"/>
        <w:ind w:firstLine="720"/>
        <w:jc w:val="both"/>
      </w:pPr>
      <w:r w:rsidRPr="0021289A">
        <w:t>Добављач</w:t>
      </w:r>
      <w:r w:rsidR="004A7FB7">
        <w:t xml:space="preserve"> доставља предлоге </w:t>
      </w:r>
      <w:r w:rsidR="004A7FB7">
        <w:rPr>
          <w:lang w:val="sr-Cyrl-RS"/>
        </w:rPr>
        <w:t>авио</w:t>
      </w:r>
      <w:r w:rsidR="002A03F1">
        <w:t xml:space="preserve"> карат</w:t>
      </w:r>
      <w:r w:rsidR="002A03F1">
        <w:rPr>
          <w:lang w:val="sr-Cyrl-RS"/>
        </w:rPr>
        <w:t>а,</w:t>
      </w:r>
      <w:r w:rsidRPr="008C7A56">
        <w:t xml:space="preserve"> </w:t>
      </w:r>
      <w:r w:rsidRPr="0021289A">
        <w:t>односно смештаја</w:t>
      </w:r>
      <w:r w:rsidRPr="008C7A56">
        <w:t xml:space="preserve"> тако што</w:t>
      </w:r>
      <w:r w:rsidRPr="0021289A">
        <w:t xml:space="preserve"> када је то могуће,  наводи</w:t>
      </w:r>
      <w:r w:rsidRPr="008C7A56">
        <w:t xml:space="preserve"> најмање два превозника</w:t>
      </w:r>
      <w:r w:rsidR="002A03F1">
        <w:rPr>
          <w:lang w:val="sr-Cyrl-RS"/>
        </w:rPr>
        <w:t>,</w:t>
      </w:r>
      <w:r w:rsidRPr="008C7A56">
        <w:t xml:space="preserve"> </w:t>
      </w:r>
      <w:r w:rsidRPr="0021289A">
        <w:t xml:space="preserve">односно хотела. </w:t>
      </w:r>
    </w:p>
    <w:p w14:paraId="75057653" w14:textId="77777777" w:rsidR="007146A0" w:rsidRPr="0021289A" w:rsidRDefault="007146A0" w:rsidP="007146A0">
      <w:pPr>
        <w:autoSpaceDE w:val="0"/>
        <w:autoSpaceDN w:val="0"/>
        <w:adjustRightInd w:val="0"/>
        <w:ind w:firstLine="720"/>
        <w:jc w:val="both"/>
      </w:pPr>
      <w:r w:rsidRPr="0021289A">
        <w:t>Ре</w:t>
      </w:r>
      <w:r w:rsidR="004A7FB7">
        <w:t xml:space="preserve">зервацију и издавање </w:t>
      </w:r>
      <w:r w:rsidR="004A7FB7">
        <w:rPr>
          <w:lang w:val="sr-Cyrl-RS"/>
        </w:rPr>
        <w:t>авио</w:t>
      </w:r>
      <w:r w:rsidRPr="0021289A">
        <w:t xml:space="preserve"> карата</w:t>
      </w:r>
      <w:r w:rsidR="004A7FB7">
        <w:rPr>
          <w:lang w:val="sr-Cyrl-RS"/>
        </w:rPr>
        <w:t>,</w:t>
      </w:r>
      <w:r w:rsidRPr="0021289A">
        <w:t xml:space="preserve"> односно резервацију смештаја, Добављач врши по добијању потврде Наручиоца.  </w:t>
      </w:r>
    </w:p>
    <w:p w14:paraId="6D995672" w14:textId="77777777" w:rsidR="007146A0" w:rsidRPr="00FF0C41" w:rsidRDefault="007146A0" w:rsidP="007146A0">
      <w:pPr>
        <w:autoSpaceDE w:val="0"/>
        <w:autoSpaceDN w:val="0"/>
        <w:adjustRightInd w:val="0"/>
        <w:ind w:firstLine="720"/>
        <w:jc w:val="both"/>
        <w:rPr>
          <w:sz w:val="22"/>
          <w:szCs w:val="22"/>
        </w:rPr>
      </w:pPr>
    </w:p>
    <w:p w14:paraId="2E963CD7" w14:textId="77777777" w:rsidR="007146A0" w:rsidRPr="0021289A" w:rsidRDefault="007146A0" w:rsidP="007146A0">
      <w:pPr>
        <w:autoSpaceDE w:val="0"/>
        <w:autoSpaceDN w:val="0"/>
        <w:adjustRightInd w:val="0"/>
        <w:jc w:val="center"/>
        <w:rPr>
          <w:b/>
          <w:bCs/>
          <w:sz w:val="22"/>
          <w:szCs w:val="22"/>
          <w:lang w:val="sr-Cyrl-RS"/>
        </w:rPr>
      </w:pPr>
      <w:r w:rsidRPr="008C7A56">
        <w:rPr>
          <w:b/>
          <w:bCs/>
          <w:sz w:val="22"/>
          <w:szCs w:val="22"/>
        </w:rPr>
        <w:t xml:space="preserve">Члан </w:t>
      </w:r>
      <w:r w:rsidRPr="00FF0C41">
        <w:rPr>
          <w:b/>
          <w:bCs/>
          <w:sz w:val="22"/>
          <w:szCs w:val="22"/>
        </w:rPr>
        <w:t>3</w:t>
      </w:r>
      <w:r w:rsidR="0021289A">
        <w:rPr>
          <w:b/>
          <w:bCs/>
          <w:sz w:val="22"/>
          <w:szCs w:val="22"/>
          <w:lang w:val="sr-Cyrl-RS"/>
        </w:rPr>
        <w:t>.</w:t>
      </w:r>
    </w:p>
    <w:p w14:paraId="54A8CD76" w14:textId="77777777" w:rsidR="007146A0" w:rsidRPr="0021289A" w:rsidRDefault="007146A0" w:rsidP="007146A0">
      <w:pPr>
        <w:ind w:hanging="360"/>
        <w:jc w:val="both"/>
      </w:pPr>
      <w:r w:rsidRPr="00FF0C41">
        <w:rPr>
          <w:color w:val="008000"/>
          <w:sz w:val="22"/>
          <w:szCs w:val="22"/>
        </w:rPr>
        <w:tab/>
      </w:r>
      <w:r w:rsidRPr="00FF0C41">
        <w:rPr>
          <w:sz w:val="22"/>
          <w:szCs w:val="22"/>
        </w:rPr>
        <w:tab/>
      </w:r>
      <w:r w:rsidRPr="0021289A">
        <w:t>Дос</w:t>
      </w:r>
      <w:r w:rsidR="004A7FB7">
        <w:t xml:space="preserve">тава потврде о резервацији </w:t>
      </w:r>
      <w:r w:rsidR="004A7FB7">
        <w:rPr>
          <w:lang w:val="sr-Cyrl-RS"/>
        </w:rPr>
        <w:t>авио</w:t>
      </w:r>
      <w:r w:rsidRPr="0021289A">
        <w:t xml:space="preserve"> карте</w:t>
      </w:r>
      <w:r w:rsidR="004A7FB7">
        <w:rPr>
          <w:lang w:val="sr-Cyrl-RS"/>
        </w:rPr>
        <w:t>,</w:t>
      </w:r>
      <w:r w:rsidRPr="0021289A">
        <w:t xml:space="preserve"> односно смештаја се се врши електронском поштом.</w:t>
      </w:r>
    </w:p>
    <w:p w14:paraId="6ADEFB09" w14:textId="77777777" w:rsidR="007146A0" w:rsidRPr="0021289A" w:rsidRDefault="007146A0" w:rsidP="007146A0">
      <w:pPr>
        <w:ind w:firstLine="720"/>
        <w:jc w:val="both"/>
      </w:pPr>
      <w:r w:rsidRPr="0021289A">
        <w:t>Уколико достава електронском поштом није могућа, достава се</w:t>
      </w:r>
      <w:r w:rsidR="00DE0FAC">
        <w:t xml:space="preserve"> врши непосредно, на адресу Нар</w:t>
      </w:r>
      <w:r w:rsidRPr="0021289A">
        <w:t>учиоца.</w:t>
      </w:r>
    </w:p>
    <w:p w14:paraId="075179F1" w14:textId="77777777" w:rsidR="007146A0" w:rsidRPr="0021289A" w:rsidRDefault="0021289A" w:rsidP="007146A0">
      <w:pPr>
        <w:autoSpaceDE w:val="0"/>
        <w:autoSpaceDN w:val="0"/>
        <w:adjustRightInd w:val="0"/>
        <w:ind w:firstLine="720"/>
        <w:jc w:val="both"/>
      </w:pPr>
      <w:r w:rsidRPr="0021289A">
        <w:rPr>
          <w:lang w:val="sr-Cyrl-RS"/>
        </w:rPr>
        <w:t>П</w:t>
      </w:r>
      <w:r w:rsidR="007146A0" w:rsidRPr="008C7A56">
        <w:t>редставници обе уговорне стране могу</w:t>
      </w:r>
      <w:r w:rsidR="007146A0" w:rsidRPr="0021289A">
        <w:t xml:space="preserve"> </w:t>
      </w:r>
      <w:r w:rsidR="007146A0" w:rsidRPr="008C7A56">
        <w:t xml:space="preserve">договорити преузимање </w:t>
      </w:r>
      <w:r w:rsidR="007146A0" w:rsidRPr="0021289A">
        <w:t xml:space="preserve">карата, доказа о резервацији смештаја </w:t>
      </w:r>
      <w:r w:rsidR="007146A0" w:rsidRPr="008C7A56">
        <w:t>и других докумената о предметним услугама у</w:t>
      </w:r>
      <w:r w:rsidR="007146A0" w:rsidRPr="0021289A">
        <w:t xml:space="preserve"> </w:t>
      </w:r>
      <w:r w:rsidR="007146A0" w:rsidRPr="008C7A56">
        <w:t>просторијама Добављача, односно на другом месту које договоре.</w:t>
      </w:r>
    </w:p>
    <w:p w14:paraId="5BBFB4CB" w14:textId="77777777" w:rsidR="007146A0" w:rsidRPr="00FF0C41" w:rsidRDefault="007146A0" w:rsidP="007146A0">
      <w:pPr>
        <w:autoSpaceDE w:val="0"/>
        <w:autoSpaceDN w:val="0"/>
        <w:adjustRightInd w:val="0"/>
        <w:jc w:val="center"/>
        <w:rPr>
          <w:b/>
          <w:bCs/>
          <w:sz w:val="22"/>
          <w:szCs w:val="22"/>
        </w:rPr>
      </w:pPr>
    </w:p>
    <w:p w14:paraId="6487A9F5" w14:textId="77777777" w:rsidR="007146A0" w:rsidRPr="00DC3A36" w:rsidRDefault="007146A0" w:rsidP="00DC3A36">
      <w:pPr>
        <w:autoSpaceDE w:val="0"/>
        <w:autoSpaceDN w:val="0"/>
        <w:adjustRightInd w:val="0"/>
        <w:jc w:val="center"/>
        <w:rPr>
          <w:b/>
          <w:bCs/>
          <w:sz w:val="22"/>
          <w:szCs w:val="22"/>
        </w:rPr>
      </w:pPr>
      <w:r w:rsidRPr="00FF0C41">
        <w:rPr>
          <w:b/>
          <w:bCs/>
          <w:sz w:val="22"/>
          <w:szCs w:val="22"/>
        </w:rPr>
        <w:t xml:space="preserve"> </w:t>
      </w:r>
      <w:r w:rsidRPr="00DA6A8C">
        <w:rPr>
          <w:b/>
          <w:bCs/>
          <w:sz w:val="22"/>
          <w:szCs w:val="22"/>
        </w:rPr>
        <w:t xml:space="preserve">Члан </w:t>
      </w:r>
      <w:r w:rsidRPr="00FF0C41">
        <w:rPr>
          <w:b/>
          <w:bCs/>
          <w:sz w:val="22"/>
          <w:szCs w:val="22"/>
        </w:rPr>
        <w:t>4</w:t>
      </w:r>
      <w:r w:rsidR="001C64D9">
        <w:rPr>
          <w:b/>
          <w:bCs/>
          <w:sz w:val="22"/>
          <w:szCs w:val="22"/>
          <w:lang w:val="sr-Cyrl-RS"/>
        </w:rPr>
        <w:t>.</w:t>
      </w:r>
    </w:p>
    <w:p w14:paraId="43901084" w14:textId="77777777" w:rsidR="007146A0" w:rsidRPr="0021289A" w:rsidRDefault="007146A0" w:rsidP="007146A0">
      <w:pPr>
        <w:autoSpaceDE w:val="0"/>
        <w:autoSpaceDN w:val="0"/>
        <w:adjustRightInd w:val="0"/>
        <w:ind w:firstLine="720"/>
        <w:jc w:val="both"/>
      </w:pPr>
      <w:r w:rsidRPr="00DA6A8C">
        <w:t xml:space="preserve">Добављач је дужан да при резервисању </w:t>
      </w:r>
      <w:r w:rsidR="004A7FB7">
        <w:rPr>
          <w:lang w:val="sr-Cyrl-RS"/>
        </w:rPr>
        <w:t>авио</w:t>
      </w:r>
      <w:r w:rsidRPr="0021289A">
        <w:t xml:space="preserve"> карата</w:t>
      </w:r>
      <w:r w:rsidR="004A7FB7">
        <w:rPr>
          <w:lang w:val="sr-Cyrl-RS"/>
        </w:rPr>
        <w:t>,</w:t>
      </w:r>
      <w:r w:rsidRPr="0021289A">
        <w:t xml:space="preserve"> односно смештаја  </w:t>
      </w:r>
      <w:r w:rsidRPr="00DA6A8C">
        <w:t xml:space="preserve"> поступа по</w:t>
      </w:r>
      <w:r w:rsidRPr="0021289A">
        <w:t xml:space="preserve"> </w:t>
      </w:r>
      <w:r w:rsidRPr="00DA6A8C">
        <w:t>упутствима која му је Наручилац благовремено дао, а у складу с пажњом доброг</w:t>
      </w:r>
      <w:r w:rsidRPr="0021289A">
        <w:t xml:space="preserve"> </w:t>
      </w:r>
      <w:r w:rsidRPr="00DA6A8C">
        <w:t>привредника и да савесно врши избор превозника</w:t>
      </w:r>
      <w:r w:rsidR="004A7FB7">
        <w:rPr>
          <w:lang w:val="sr-Cyrl-RS"/>
        </w:rPr>
        <w:t>.</w:t>
      </w:r>
      <w:r w:rsidRPr="0021289A">
        <w:t xml:space="preserve"> односно хотела</w:t>
      </w:r>
      <w:r w:rsidRPr="00DA6A8C">
        <w:t xml:space="preserve">. </w:t>
      </w:r>
    </w:p>
    <w:p w14:paraId="08D6831B" w14:textId="77777777" w:rsidR="007146A0" w:rsidRPr="0021289A" w:rsidRDefault="004A7FB7" w:rsidP="007146A0">
      <w:pPr>
        <w:autoSpaceDE w:val="0"/>
        <w:autoSpaceDN w:val="0"/>
        <w:adjustRightInd w:val="0"/>
        <w:ind w:firstLine="720"/>
        <w:jc w:val="both"/>
      </w:pPr>
      <w:r>
        <w:t xml:space="preserve">Ако </w:t>
      </w:r>
      <w:r>
        <w:rPr>
          <w:lang w:val="sr-Cyrl-RS"/>
        </w:rPr>
        <w:t>Н</w:t>
      </w:r>
      <w:r w:rsidR="007146A0" w:rsidRPr="00DA6A8C">
        <w:t>аручилац не д</w:t>
      </w:r>
      <w:r w:rsidR="007146A0" w:rsidRPr="0021289A">
        <w:t>остави</w:t>
      </w:r>
      <w:r>
        <w:t xml:space="preserve"> потребна упутства, </w:t>
      </w:r>
      <w:r>
        <w:rPr>
          <w:lang w:val="sr-Cyrl-RS"/>
        </w:rPr>
        <w:t>Д</w:t>
      </w:r>
      <w:r w:rsidR="007146A0" w:rsidRPr="00DA6A8C">
        <w:t>обављач је дужан да ради</w:t>
      </w:r>
      <w:r w:rsidR="007146A0" w:rsidRPr="0021289A">
        <w:t xml:space="preserve"> </w:t>
      </w:r>
      <w:r w:rsidR="007146A0" w:rsidRPr="00DA6A8C">
        <w:t>на начин који је у д</w:t>
      </w:r>
      <w:r>
        <w:t xml:space="preserve">атим приликама најпогоднији за </w:t>
      </w:r>
      <w:r>
        <w:rPr>
          <w:lang w:val="sr-Cyrl-RS"/>
        </w:rPr>
        <w:t>Н</w:t>
      </w:r>
      <w:r w:rsidR="007146A0" w:rsidRPr="00DA6A8C">
        <w:t>аручиоца.</w:t>
      </w:r>
    </w:p>
    <w:p w14:paraId="28704C8C" w14:textId="77777777" w:rsidR="007146A0" w:rsidRPr="00DA6A8C" w:rsidRDefault="007146A0" w:rsidP="007146A0">
      <w:pPr>
        <w:autoSpaceDE w:val="0"/>
        <w:autoSpaceDN w:val="0"/>
        <w:adjustRightInd w:val="0"/>
        <w:ind w:firstLine="720"/>
        <w:jc w:val="both"/>
      </w:pPr>
      <w:r w:rsidRPr="00DA6A8C">
        <w:t>Добављач одговара</w:t>
      </w:r>
      <w:r w:rsidRPr="0021289A">
        <w:t xml:space="preserve"> </w:t>
      </w:r>
      <w:r w:rsidRPr="00DA6A8C">
        <w:t xml:space="preserve">Наручиоцу за избор </w:t>
      </w:r>
      <w:r w:rsidRPr="0021289A">
        <w:t xml:space="preserve"> </w:t>
      </w:r>
      <w:r w:rsidR="004A7FB7">
        <w:rPr>
          <w:lang w:val="sr-Cyrl-RS"/>
        </w:rPr>
        <w:t xml:space="preserve">авио </w:t>
      </w:r>
      <w:r w:rsidRPr="00DA6A8C">
        <w:t>превозника</w:t>
      </w:r>
      <w:r w:rsidR="004A7FB7">
        <w:rPr>
          <w:lang w:val="sr-Cyrl-RS"/>
        </w:rPr>
        <w:t>,</w:t>
      </w:r>
      <w:r w:rsidRPr="0021289A">
        <w:t xml:space="preserve"> односно хотела</w:t>
      </w:r>
      <w:r w:rsidRPr="00DA6A8C">
        <w:t>.</w:t>
      </w:r>
    </w:p>
    <w:p w14:paraId="77355100" w14:textId="77777777" w:rsidR="007146A0" w:rsidRPr="00DA6A8C" w:rsidRDefault="007146A0" w:rsidP="0021289A">
      <w:pPr>
        <w:autoSpaceDE w:val="0"/>
        <w:autoSpaceDN w:val="0"/>
        <w:adjustRightInd w:val="0"/>
        <w:ind w:firstLine="720"/>
        <w:jc w:val="both"/>
      </w:pPr>
      <w:r w:rsidRPr="00DA6A8C">
        <w:t xml:space="preserve">Добављач је </w:t>
      </w:r>
      <w:r w:rsidR="004A7FB7">
        <w:t>обавезан да</w:t>
      </w:r>
      <w:r w:rsidRPr="0021289A">
        <w:t xml:space="preserve"> у тренутку потписивања уговора,</w:t>
      </w:r>
      <w:r w:rsidR="00412752" w:rsidRPr="00DA6A8C">
        <w:t xml:space="preserve"> </w:t>
      </w:r>
      <w:r w:rsidRPr="00DA6A8C">
        <w:t>достави</w:t>
      </w:r>
      <w:r w:rsidRPr="0021289A">
        <w:t xml:space="preserve"> </w:t>
      </w:r>
      <w:r w:rsidRPr="00DA6A8C">
        <w:t xml:space="preserve"> Наручиоцу</w:t>
      </w:r>
      <w:r w:rsidRPr="0021289A">
        <w:t xml:space="preserve"> с</w:t>
      </w:r>
      <w:r w:rsidRPr="00DA6A8C">
        <w:t>писак представника Добављача</w:t>
      </w:r>
      <w:r w:rsidRPr="0021289A">
        <w:t>, одређених</w:t>
      </w:r>
      <w:r w:rsidRPr="00DA6A8C">
        <w:t xml:space="preserve"> за пријем </w:t>
      </w:r>
      <w:r w:rsidRPr="0021289A">
        <w:t>з</w:t>
      </w:r>
      <w:r w:rsidRPr="00DA6A8C">
        <w:t>ахтева Наручиоца (имена</w:t>
      </w:r>
      <w:r w:rsidRPr="0021289A">
        <w:t xml:space="preserve"> </w:t>
      </w:r>
      <w:r w:rsidRPr="00DA6A8C">
        <w:t xml:space="preserve">и презимена, </w:t>
      </w:r>
      <w:r w:rsidRPr="0021289A">
        <w:t xml:space="preserve">електронске </w:t>
      </w:r>
      <w:r w:rsidRPr="00DA6A8C">
        <w:t>адресе и бројеви телефона).</w:t>
      </w:r>
    </w:p>
    <w:p w14:paraId="53716B67" w14:textId="77777777" w:rsidR="007146A0" w:rsidRPr="00FF0C41" w:rsidRDefault="007146A0" w:rsidP="007146A0">
      <w:pPr>
        <w:autoSpaceDE w:val="0"/>
        <w:autoSpaceDN w:val="0"/>
        <w:adjustRightInd w:val="0"/>
        <w:jc w:val="both"/>
        <w:rPr>
          <w:b/>
          <w:bCs/>
        </w:rPr>
      </w:pPr>
    </w:p>
    <w:p w14:paraId="413238BE" w14:textId="77777777" w:rsidR="007146A0" w:rsidRPr="008C7A56" w:rsidRDefault="007146A0" w:rsidP="007146A0">
      <w:pPr>
        <w:autoSpaceDE w:val="0"/>
        <w:autoSpaceDN w:val="0"/>
        <w:adjustRightInd w:val="0"/>
        <w:jc w:val="both"/>
        <w:rPr>
          <w:b/>
          <w:bCs/>
          <w:i/>
          <w:sz w:val="22"/>
          <w:szCs w:val="22"/>
        </w:rPr>
      </w:pPr>
      <w:r w:rsidRPr="00FF0C41">
        <w:rPr>
          <w:b/>
          <w:bCs/>
          <w:i/>
          <w:sz w:val="22"/>
          <w:szCs w:val="22"/>
        </w:rPr>
        <w:t>Ц</w:t>
      </w:r>
      <w:r w:rsidRPr="008C7A56">
        <w:rPr>
          <w:b/>
          <w:bCs/>
          <w:i/>
          <w:sz w:val="22"/>
          <w:szCs w:val="22"/>
        </w:rPr>
        <w:t>ена</w:t>
      </w:r>
    </w:p>
    <w:p w14:paraId="3EB7A132" w14:textId="77777777" w:rsidR="007146A0" w:rsidRPr="00AB1134" w:rsidRDefault="007146A0" w:rsidP="007146A0">
      <w:pPr>
        <w:autoSpaceDE w:val="0"/>
        <w:autoSpaceDN w:val="0"/>
        <w:adjustRightInd w:val="0"/>
        <w:jc w:val="center"/>
        <w:rPr>
          <w:b/>
          <w:bCs/>
          <w:sz w:val="22"/>
          <w:szCs w:val="22"/>
          <w:lang w:val="sr-Cyrl-RS"/>
        </w:rPr>
      </w:pPr>
      <w:r w:rsidRPr="008C7A56">
        <w:rPr>
          <w:b/>
          <w:bCs/>
          <w:sz w:val="22"/>
          <w:szCs w:val="22"/>
        </w:rPr>
        <w:t xml:space="preserve">Члан </w:t>
      </w:r>
      <w:r w:rsidRPr="00FF0C41">
        <w:rPr>
          <w:b/>
          <w:bCs/>
          <w:sz w:val="22"/>
          <w:szCs w:val="22"/>
        </w:rPr>
        <w:t>5</w:t>
      </w:r>
      <w:r w:rsidR="00AB1134">
        <w:rPr>
          <w:b/>
          <w:bCs/>
          <w:sz w:val="22"/>
          <w:szCs w:val="22"/>
          <w:lang w:val="sr-Cyrl-RS"/>
        </w:rPr>
        <w:t>.</w:t>
      </w:r>
    </w:p>
    <w:p w14:paraId="25AFE2A4" w14:textId="77777777" w:rsidR="007146A0" w:rsidRPr="001C64D9" w:rsidRDefault="001851DA" w:rsidP="007146A0">
      <w:pPr>
        <w:autoSpaceDE w:val="0"/>
        <w:autoSpaceDN w:val="0"/>
        <w:adjustRightInd w:val="0"/>
        <w:ind w:firstLine="720"/>
        <w:jc w:val="both"/>
      </w:pPr>
      <w:r>
        <w:t xml:space="preserve">Максимална вредност </w:t>
      </w:r>
      <w:r>
        <w:rPr>
          <w:lang w:val="sr-Cyrl-RS"/>
        </w:rPr>
        <w:t>У</w:t>
      </w:r>
      <w:r w:rsidR="007146A0" w:rsidRPr="001C64D9">
        <w:t>говора</w:t>
      </w:r>
      <w:r w:rsidR="0021289A" w:rsidRPr="008C7A56">
        <w:t xml:space="preserve"> износи </w:t>
      </w:r>
      <w:r w:rsidR="00EA73DC">
        <w:rPr>
          <w:lang w:val="sr-Cyrl-RS"/>
        </w:rPr>
        <w:t>5</w:t>
      </w:r>
      <w:r w:rsidR="004A7FB7">
        <w:rPr>
          <w:lang w:val="sr-Cyrl-RS"/>
        </w:rPr>
        <w:t>.0</w:t>
      </w:r>
      <w:r w:rsidR="00D82DD0">
        <w:rPr>
          <w:lang w:val="sr-Cyrl-RS"/>
        </w:rPr>
        <w:t>00.000</w:t>
      </w:r>
      <w:r w:rsidR="0021289A" w:rsidRPr="001C64D9">
        <w:rPr>
          <w:lang w:val="sr-Cyrl-RS"/>
        </w:rPr>
        <w:t>,00</w:t>
      </w:r>
      <w:r w:rsidR="004A7FB7">
        <w:t xml:space="preserve"> (</w:t>
      </w:r>
      <w:r w:rsidR="00EA73DC">
        <w:rPr>
          <w:lang w:val="sr-Cyrl-RS"/>
        </w:rPr>
        <w:t>пет</w:t>
      </w:r>
      <w:r w:rsidR="004A7FB7">
        <w:rPr>
          <w:lang w:val="sr-Cyrl-RS"/>
        </w:rPr>
        <w:t>милион</w:t>
      </w:r>
      <w:r w:rsidR="000A0499">
        <w:rPr>
          <w:lang w:val="sr-Cyrl-RS"/>
        </w:rPr>
        <w:t>а</w:t>
      </w:r>
      <w:r w:rsidR="007146A0" w:rsidRPr="008C7A56">
        <w:t>)</w:t>
      </w:r>
      <w:r w:rsidR="007146A0" w:rsidRPr="001C64D9">
        <w:t xml:space="preserve"> </w:t>
      </w:r>
      <w:r w:rsidR="007146A0" w:rsidRPr="008C7A56">
        <w:t xml:space="preserve">динара без обрачунатог </w:t>
      </w:r>
      <w:r w:rsidR="007146A0" w:rsidRPr="001C64D9">
        <w:t>пореза на додату вредност</w:t>
      </w:r>
      <w:r w:rsidR="004A7FB7">
        <w:rPr>
          <w:lang w:val="sr-Cyrl-RS"/>
        </w:rPr>
        <w:t>.</w:t>
      </w:r>
      <w:r w:rsidR="007146A0" w:rsidRPr="001C64D9">
        <w:t>.</w:t>
      </w:r>
    </w:p>
    <w:p w14:paraId="6796817F" w14:textId="77777777" w:rsidR="007146A0" w:rsidRPr="001C64D9" w:rsidRDefault="007146A0" w:rsidP="007146A0">
      <w:pPr>
        <w:autoSpaceDE w:val="0"/>
        <w:autoSpaceDN w:val="0"/>
        <w:adjustRightInd w:val="0"/>
        <w:ind w:firstLine="720"/>
        <w:jc w:val="both"/>
      </w:pPr>
      <w:r w:rsidRPr="001C64D9">
        <w:t>Из средстава прецизираних у ставу 1</w:t>
      </w:r>
      <w:r w:rsidR="001C64D9">
        <w:rPr>
          <w:lang w:val="sr-Cyrl-RS"/>
        </w:rPr>
        <w:t>.</w:t>
      </w:r>
      <w:r w:rsidRPr="001C64D9">
        <w:t xml:space="preserve"> овог члана, вршиће се плаћање: </w:t>
      </w:r>
      <w:r w:rsidRPr="008C7A56">
        <w:t xml:space="preserve"> </w:t>
      </w:r>
      <w:r w:rsidRPr="001C64D9">
        <w:t xml:space="preserve"> </w:t>
      </w:r>
    </w:p>
    <w:p w14:paraId="13F2CFC3" w14:textId="77777777" w:rsidR="007146A0" w:rsidRDefault="007146A0" w:rsidP="007146A0">
      <w:pPr>
        <w:autoSpaceDE w:val="0"/>
        <w:autoSpaceDN w:val="0"/>
        <w:adjustRightInd w:val="0"/>
        <w:ind w:firstLine="720"/>
        <w:jc w:val="both"/>
        <w:rPr>
          <w:lang w:val="sr-Cyrl-RS"/>
        </w:rPr>
      </w:pPr>
      <w:r w:rsidRPr="00DA6A8C">
        <w:t>- цен</w:t>
      </w:r>
      <w:r w:rsidRPr="001C64D9">
        <w:t>е</w:t>
      </w:r>
      <w:r w:rsidRPr="00DA6A8C">
        <w:t xml:space="preserve"> </w:t>
      </w:r>
      <w:r w:rsidR="004A7FB7">
        <w:rPr>
          <w:lang w:val="sr-Cyrl-RS"/>
        </w:rPr>
        <w:t>авио</w:t>
      </w:r>
      <w:r w:rsidRPr="001C64D9">
        <w:t xml:space="preserve"> </w:t>
      </w:r>
      <w:r w:rsidRPr="00DA6A8C">
        <w:t>карте</w:t>
      </w:r>
      <w:r w:rsidR="004A7FB7">
        <w:rPr>
          <w:lang w:val="sr-Cyrl-RS"/>
        </w:rPr>
        <w:t>,</w:t>
      </w:r>
      <w:r w:rsidRPr="001C64D9">
        <w:t xml:space="preserve"> односно цене смештаја</w:t>
      </w:r>
      <w:r w:rsidRPr="00DA6A8C">
        <w:t xml:space="preserve"> са свим таксама и осталим зависним трошковима </w:t>
      </w:r>
      <w:r w:rsidR="001C64D9">
        <w:t>који терете превоз</w:t>
      </w:r>
      <w:r w:rsidR="004A7FB7">
        <w:rPr>
          <w:lang w:val="sr-Cyrl-RS"/>
        </w:rPr>
        <w:t>,</w:t>
      </w:r>
      <w:r w:rsidR="001C64D9">
        <w:t xml:space="preserve"> односно с</w:t>
      </w:r>
      <w:r w:rsidR="001C64D9">
        <w:rPr>
          <w:lang w:val="sr-Cyrl-RS"/>
        </w:rPr>
        <w:t>м</w:t>
      </w:r>
      <w:r w:rsidRPr="001C64D9">
        <w:t>ештај</w:t>
      </w:r>
      <w:r w:rsidRPr="00DA6A8C">
        <w:t>;</w:t>
      </w:r>
    </w:p>
    <w:p w14:paraId="65193185" w14:textId="77777777" w:rsidR="001C64D9" w:rsidRPr="001C64D9" w:rsidRDefault="004A7FB7" w:rsidP="007146A0">
      <w:pPr>
        <w:autoSpaceDE w:val="0"/>
        <w:autoSpaceDN w:val="0"/>
        <w:adjustRightInd w:val="0"/>
        <w:ind w:firstLine="720"/>
        <w:jc w:val="both"/>
        <w:rPr>
          <w:lang w:val="sr-Cyrl-RS"/>
        </w:rPr>
      </w:pPr>
      <w:r>
        <w:rPr>
          <w:lang w:val="sr-Cyrl-RS"/>
        </w:rPr>
        <w:t xml:space="preserve"> </w:t>
      </w:r>
      <w:r w:rsidR="001C64D9">
        <w:rPr>
          <w:lang w:val="sr-Cyrl-RS"/>
        </w:rPr>
        <w:t>- цене међународног здравственог осигурања;</w:t>
      </w:r>
    </w:p>
    <w:p w14:paraId="128DB8AD" w14:textId="77777777" w:rsidR="007146A0" w:rsidRDefault="007146A0" w:rsidP="007146A0">
      <w:pPr>
        <w:autoSpaceDE w:val="0"/>
        <w:autoSpaceDN w:val="0"/>
        <w:adjustRightInd w:val="0"/>
        <w:ind w:firstLine="720"/>
        <w:jc w:val="both"/>
        <w:rPr>
          <w:lang w:val="sr-Cyrl-RS"/>
        </w:rPr>
      </w:pPr>
      <w:r w:rsidRPr="00DA6A8C">
        <w:rPr>
          <w:lang w:val="sr-Cyrl-RS"/>
        </w:rPr>
        <w:t>- цен</w:t>
      </w:r>
      <w:r w:rsidRPr="001C64D9">
        <w:t>е</w:t>
      </w:r>
      <w:r w:rsidRPr="00DA6A8C">
        <w:rPr>
          <w:lang w:val="sr-Cyrl-RS"/>
        </w:rPr>
        <w:t xml:space="preserve"> услуге посредовања </w:t>
      </w:r>
      <w:r w:rsidRPr="001C64D9">
        <w:t>(</w:t>
      </w:r>
      <w:r w:rsidRPr="00DA6A8C">
        <w:rPr>
          <w:lang w:val="sr-Cyrl-RS"/>
        </w:rPr>
        <w:t xml:space="preserve">резервације </w:t>
      </w:r>
      <w:r w:rsidR="004A7FB7">
        <w:rPr>
          <w:lang w:val="sr-Cyrl-RS"/>
        </w:rPr>
        <w:t>авио</w:t>
      </w:r>
      <w:r w:rsidRPr="001C64D9">
        <w:t xml:space="preserve"> карата</w:t>
      </w:r>
      <w:r w:rsidR="004A7FB7">
        <w:rPr>
          <w:lang w:val="sr-Cyrl-RS"/>
        </w:rPr>
        <w:t>,</w:t>
      </w:r>
      <w:r w:rsidRPr="001C64D9">
        <w:t xml:space="preserve"> односно смештаја)</w:t>
      </w:r>
      <w:r w:rsidRPr="00DA6A8C">
        <w:rPr>
          <w:lang w:val="sr-Cyrl-RS"/>
        </w:rPr>
        <w:t xml:space="preserve"> према понуди</w:t>
      </w:r>
      <w:r w:rsidRPr="001C64D9">
        <w:t xml:space="preserve"> Добављача</w:t>
      </w:r>
      <w:r w:rsidRPr="00DA6A8C">
        <w:rPr>
          <w:lang w:val="sr-Cyrl-RS"/>
        </w:rPr>
        <w:t xml:space="preserve"> из члана 1. </w:t>
      </w:r>
      <w:r w:rsidR="004A7FB7">
        <w:rPr>
          <w:lang w:val="sr-Cyrl-RS"/>
        </w:rPr>
        <w:t>у</w:t>
      </w:r>
      <w:r w:rsidRPr="008C7A56">
        <w:rPr>
          <w:lang w:val="sr-Cyrl-RS"/>
        </w:rPr>
        <w:t>говора.</w:t>
      </w:r>
    </w:p>
    <w:p w14:paraId="61F273E7" w14:textId="77777777" w:rsidR="00D82DD0" w:rsidRPr="00D82DD0" w:rsidRDefault="00D82DD0" w:rsidP="007146A0">
      <w:pPr>
        <w:autoSpaceDE w:val="0"/>
        <w:autoSpaceDN w:val="0"/>
        <w:adjustRightInd w:val="0"/>
        <w:ind w:firstLine="720"/>
        <w:jc w:val="both"/>
        <w:rPr>
          <w:lang w:val="sr-Cyrl-RS"/>
        </w:rPr>
      </w:pPr>
      <w:r>
        <w:rPr>
          <w:lang w:val="sr-Cyrl-RS"/>
        </w:rPr>
        <w:t>Обавезе које доспевају у наредној буџетској години ће бити реализоване највише до износа средстава, која ће им за ту намену бити одобрена за ту буџетску годину.</w:t>
      </w:r>
    </w:p>
    <w:p w14:paraId="2D554175" w14:textId="77777777" w:rsidR="007146A0" w:rsidRPr="00DA6A8C" w:rsidRDefault="007146A0" w:rsidP="00D82DD0">
      <w:pPr>
        <w:autoSpaceDE w:val="0"/>
        <w:autoSpaceDN w:val="0"/>
        <w:adjustRightInd w:val="0"/>
        <w:ind w:firstLine="720"/>
        <w:jc w:val="both"/>
        <w:rPr>
          <w:lang w:val="sr-Cyrl-RS"/>
        </w:rPr>
      </w:pPr>
      <w:r w:rsidRPr="00DA6A8C">
        <w:rPr>
          <w:lang w:val="sr-Cyrl-RS"/>
        </w:rPr>
        <w:t>Наручилац задржава право да за свако службено путовање провери</w:t>
      </w:r>
      <w:r w:rsidRPr="001C64D9">
        <w:t xml:space="preserve"> </w:t>
      </w:r>
      <w:r w:rsidRPr="00DA6A8C">
        <w:rPr>
          <w:lang w:val="sr-Cyrl-RS"/>
        </w:rPr>
        <w:t xml:space="preserve">цене </w:t>
      </w:r>
      <w:r w:rsidR="004A7FB7">
        <w:rPr>
          <w:lang w:val="sr-Cyrl-RS"/>
        </w:rPr>
        <w:t>авио</w:t>
      </w:r>
      <w:r w:rsidRPr="001C64D9">
        <w:t xml:space="preserve"> карата</w:t>
      </w:r>
      <w:r w:rsidR="004A7FB7">
        <w:rPr>
          <w:lang w:val="sr-Cyrl-RS"/>
        </w:rPr>
        <w:t>,</w:t>
      </w:r>
      <w:r w:rsidRPr="001C64D9">
        <w:t xml:space="preserve"> односно цене смештаја</w:t>
      </w:r>
      <w:r w:rsidRPr="00DA6A8C">
        <w:rPr>
          <w:lang w:val="sr-Cyrl-RS"/>
        </w:rPr>
        <w:t xml:space="preserve"> </w:t>
      </w:r>
      <w:r w:rsidRPr="001C64D9">
        <w:t>у објектима исте категорије</w:t>
      </w:r>
      <w:r w:rsidRPr="00DA6A8C">
        <w:rPr>
          <w:lang w:val="sr-Cyrl-RS"/>
        </w:rPr>
        <w:t xml:space="preserve"> и уколико утврди да се </w:t>
      </w:r>
      <w:r w:rsidR="004A7FB7">
        <w:rPr>
          <w:lang w:val="sr-Cyrl-RS"/>
        </w:rPr>
        <w:t>авио</w:t>
      </w:r>
      <w:r w:rsidRPr="001C64D9">
        <w:t xml:space="preserve"> карта</w:t>
      </w:r>
      <w:r w:rsidR="004A7FB7">
        <w:rPr>
          <w:lang w:val="sr-Cyrl-RS"/>
        </w:rPr>
        <w:t>,</w:t>
      </w:r>
      <w:r w:rsidRPr="001C64D9">
        <w:t xml:space="preserve"> односно смештај могу</w:t>
      </w:r>
      <w:r w:rsidRPr="00DA6A8C">
        <w:rPr>
          <w:lang w:val="sr-Cyrl-RS"/>
        </w:rPr>
        <w:t xml:space="preserve"> набавити по повољнијој</w:t>
      </w:r>
      <w:r w:rsidRPr="001C64D9">
        <w:t xml:space="preserve"> </w:t>
      </w:r>
      <w:r w:rsidRPr="00DA6A8C">
        <w:rPr>
          <w:lang w:val="sr-Cyrl-RS"/>
        </w:rPr>
        <w:t>цени, доставиће Добављачу податке о истој, како би овај извршио резервацију по</w:t>
      </w:r>
      <w:r w:rsidRPr="001C64D9">
        <w:t xml:space="preserve"> </w:t>
      </w:r>
      <w:r w:rsidRPr="00DA6A8C">
        <w:rPr>
          <w:lang w:val="sr-Cyrl-RS"/>
        </w:rPr>
        <w:t>тој повољнијој цени.</w:t>
      </w:r>
    </w:p>
    <w:p w14:paraId="3ABCE57E" w14:textId="77777777" w:rsidR="007146A0" w:rsidRPr="001C64D9" w:rsidRDefault="007146A0" w:rsidP="007146A0">
      <w:pPr>
        <w:autoSpaceDE w:val="0"/>
        <w:autoSpaceDN w:val="0"/>
        <w:adjustRightInd w:val="0"/>
        <w:jc w:val="both"/>
      </w:pPr>
      <w:r w:rsidRPr="001C64D9">
        <w:t xml:space="preserve"> </w:t>
      </w:r>
      <w:r w:rsidRPr="001C64D9">
        <w:tab/>
        <w:t xml:space="preserve">Висине накнада </w:t>
      </w:r>
      <w:r w:rsidR="00154676">
        <w:rPr>
          <w:lang w:val="sr-Cyrl-RS"/>
        </w:rPr>
        <w:t xml:space="preserve">за </w:t>
      </w:r>
      <w:r w:rsidR="001851DA">
        <w:rPr>
          <w:lang w:val="sr-Cyrl-RS"/>
        </w:rPr>
        <w:t>п</w:t>
      </w:r>
      <w:r w:rsidR="00154676">
        <w:rPr>
          <w:lang w:val="sr-Cyrl-RS"/>
        </w:rPr>
        <w:t xml:space="preserve">осредовање </w:t>
      </w:r>
      <w:r w:rsidRPr="001C64D9">
        <w:t>утврђене су  пон</w:t>
      </w:r>
      <w:r w:rsidR="001C64D9">
        <w:rPr>
          <w:lang w:val="sr-Cyrl-RS"/>
        </w:rPr>
        <w:t>у</w:t>
      </w:r>
      <w:r w:rsidRPr="001C64D9">
        <w:t>дом Добављача.</w:t>
      </w:r>
    </w:p>
    <w:p w14:paraId="7BBCF141" w14:textId="77777777" w:rsidR="007146A0" w:rsidRPr="00FF0C41" w:rsidRDefault="007146A0" w:rsidP="007146A0">
      <w:pPr>
        <w:autoSpaceDE w:val="0"/>
        <w:autoSpaceDN w:val="0"/>
        <w:adjustRightInd w:val="0"/>
        <w:jc w:val="center"/>
        <w:rPr>
          <w:color w:val="FF0000"/>
        </w:rPr>
      </w:pPr>
    </w:p>
    <w:p w14:paraId="1A804CB1" w14:textId="77777777" w:rsidR="007146A0" w:rsidRPr="001C64D9" w:rsidRDefault="007146A0" w:rsidP="00EA18FF">
      <w:pPr>
        <w:autoSpaceDE w:val="0"/>
        <w:autoSpaceDN w:val="0"/>
        <w:adjustRightInd w:val="0"/>
        <w:jc w:val="center"/>
        <w:rPr>
          <w:b/>
          <w:bCs/>
          <w:sz w:val="22"/>
          <w:szCs w:val="22"/>
          <w:lang w:val="sr-Cyrl-RS"/>
        </w:rPr>
      </w:pPr>
      <w:r w:rsidRPr="00FF0C41">
        <w:rPr>
          <w:b/>
          <w:sz w:val="22"/>
          <w:szCs w:val="22"/>
        </w:rPr>
        <w:t>Члан 6</w:t>
      </w:r>
      <w:r w:rsidR="001C64D9">
        <w:rPr>
          <w:b/>
          <w:sz w:val="22"/>
          <w:szCs w:val="22"/>
          <w:lang w:val="sr-Cyrl-RS"/>
        </w:rPr>
        <w:t>.</w:t>
      </w:r>
    </w:p>
    <w:p w14:paraId="470AE25D" w14:textId="77777777" w:rsidR="007146A0" w:rsidRPr="00DA6A8C" w:rsidRDefault="007146A0" w:rsidP="001C64D9">
      <w:pPr>
        <w:autoSpaceDE w:val="0"/>
        <w:autoSpaceDN w:val="0"/>
        <w:adjustRightInd w:val="0"/>
        <w:ind w:firstLine="720"/>
        <w:jc w:val="both"/>
        <w:rPr>
          <w:lang w:val="sr-Cyrl-RS"/>
        </w:rPr>
      </w:pPr>
      <w:r w:rsidRPr="00DA6A8C">
        <w:rPr>
          <w:lang w:val="sr-Cyrl-RS"/>
        </w:rPr>
        <w:t>Цена авионске карте не може бити већа од цене утврђене важећим</w:t>
      </w:r>
      <w:r w:rsidRPr="001C64D9">
        <w:t xml:space="preserve"> </w:t>
      </w:r>
      <w:r w:rsidRPr="00DA6A8C">
        <w:rPr>
          <w:lang w:val="sr-Cyrl-RS"/>
        </w:rPr>
        <w:t xml:space="preserve">ценовником авио превозника. </w:t>
      </w:r>
    </w:p>
    <w:p w14:paraId="079AEF3E" w14:textId="77777777" w:rsidR="007146A0" w:rsidRPr="00DA6A8C" w:rsidRDefault="007146A0" w:rsidP="007146A0">
      <w:pPr>
        <w:autoSpaceDE w:val="0"/>
        <w:autoSpaceDN w:val="0"/>
        <w:adjustRightInd w:val="0"/>
        <w:ind w:firstLine="720"/>
        <w:jc w:val="both"/>
        <w:rPr>
          <w:lang w:val="sr-Cyrl-RS"/>
        </w:rPr>
      </w:pPr>
      <w:r w:rsidRPr="00DA6A8C">
        <w:rPr>
          <w:lang w:val="sr-Cyrl-RS"/>
        </w:rPr>
        <w:lastRenderedPageBreak/>
        <w:t>Цена хотелског смештаја не може бити већа од цене</w:t>
      </w:r>
      <w:r w:rsidRPr="001C64D9">
        <w:t xml:space="preserve"> </w:t>
      </w:r>
      <w:r w:rsidRPr="00DA6A8C">
        <w:rPr>
          <w:lang w:val="sr-Cyrl-RS"/>
        </w:rPr>
        <w:t>утврђене важећим ценовником хотела.</w:t>
      </w:r>
    </w:p>
    <w:p w14:paraId="5DD8CEC0" w14:textId="77777777" w:rsidR="001C64D9" w:rsidRPr="00DF48CA" w:rsidRDefault="001C64D9" w:rsidP="001C64D9">
      <w:pPr>
        <w:autoSpaceDE w:val="0"/>
        <w:autoSpaceDN w:val="0"/>
        <w:adjustRightInd w:val="0"/>
        <w:ind w:firstLine="720"/>
        <w:jc w:val="both"/>
        <w:rPr>
          <w:lang w:val="sr-Cyrl-RS"/>
        </w:rPr>
      </w:pPr>
      <w:r>
        <w:rPr>
          <w:sz w:val="22"/>
          <w:szCs w:val="22"/>
          <w:lang w:val="sr-Cyrl-RS"/>
        </w:rPr>
        <w:t xml:space="preserve">Цена међународног здравственог осигурања не може бити већа </w:t>
      </w:r>
      <w:r>
        <w:rPr>
          <w:lang w:val="sr-Cyrl-RS"/>
        </w:rPr>
        <w:t xml:space="preserve"> од цене утврђене важећим правилником осигуравајућих кућа.</w:t>
      </w:r>
    </w:p>
    <w:p w14:paraId="6180828D" w14:textId="77777777" w:rsidR="007146A0" w:rsidRPr="001C64D9" w:rsidRDefault="007146A0" w:rsidP="001C64D9">
      <w:pPr>
        <w:autoSpaceDE w:val="0"/>
        <w:autoSpaceDN w:val="0"/>
        <w:adjustRightInd w:val="0"/>
        <w:spacing w:line="269" w:lineRule="exact"/>
        <w:ind w:firstLine="720"/>
        <w:jc w:val="both"/>
        <w:rPr>
          <w:lang w:eastAsia="sr-Cyrl-CS"/>
        </w:rPr>
      </w:pPr>
      <w:r w:rsidRPr="001C64D9">
        <w:rPr>
          <w:lang w:eastAsia="sr-Cyrl-CS"/>
        </w:rPr>
        <w:t>Добављач се обав</w:t>
      </w:r>
      <w:r w:rsidR="004A7FB7">
        <w:rPr>
          <w:lang w:eastAsia="sr-Cyrl-CS"/>
        </w:rPr>
        <w:t xml:space="preserve">езује да обезбеди наручене </w:t>
      </w:r>
      <w:r w:rsidR="004A7FB7">
        <w:rPr>
          <w:lang w:val="sr-Cyrl-RS" w:eastAsia="sr-Cyrl-CS"/>
        </w:rPr>
        <w:t>авио</w:t>
      </w:r>
      <w:r w:rsidRPr="001C64D9">
        <w:rPr>
          <w:lang w:eastAsia="sr-Cyrl-CS"/>
        </w:rPr>
        <w:t xml:space="preserve"> карте и смештај по најповољнијим ценама у датом моменту на тржишту.  </w:t>
      </w:r>
    </w:p>
    <w:p w14:paraId="1A1D3D28" w14:textId="77777777" w:rsidR="007146A0" w:rsidRPr="001C64D9" w:rsidRDefault="007146A0" w:rsidP="007146A0">
      <w:pPr>
        <w:autoSpaceDE w:val="0"/>
        <w:autoSpaceDN w:val="0"/>
        <w:adjustRightInd w:val="0"/>
        <w:jc w:val="both"/>
        <w:rPr>
          <w:color w:val="FF0000"/>
        </w:rPr>
      </w:pPr>
    </w:p>
    <w:p w14:paraId="6EBFEA84" w14:textId="77777777" w:rsidR="007146A0" w:rsidRPr="001C64D9" w:rsidRDefault="007146A0" w:rsidP="007146A0">
      <w:pPr>
        <w:autoSpaceDE w:val="0"/>
        <w:autoSpaceDN w:val="0"/>
        <w:adjustRightInd w:val="0"/>
        <w:rPr>
          <w:b/>
          <w:bCs/>
          <w:lang w:val="en-US"/>
        </w:rPr>
      </w:pPr>
      <w:r w:rsidRPr="001C64D9">
        <w:rPr>
          <w:b/>
          <w:bCs/>
          <w:i/>
        </w:rPr>
        <w:t>Услови и н</w:t>
      </w:r>
      <w:r w:rsidRPr="001C64D9">
        <w:rPr>
          <w:b/>
          <w:bCs/>
          <w:i/>
          <w:lang w:val="en-US"/>
        </w:rPr>
        <w:t>ачин плаћања</w:t>
      </w:r>
    </w:p>
    <w:p w14:paraId="5394B2A1" w14:textId="77777777" w:rsidR="007146A0" w:rsidRPr="001C64D9" w:rsidRDefault="007146A0" w:rsidP="007146A0">
      <w:pPr>
        <w:autoSpaceDE w:val="0"/>
        <w:autoSpaceDN w:val="0"/>
        <w:adjustRightInd w:val="0"/>
        <w:jc w:val="center"/>
        <w:rPr>
          <w:b/>
          <w:bCs/>
          <w:lang w:val="sr-Cyrl-RS"/>
        </w:rPr>
      </w:pPr>
      <w:r w:rsidRPr="001C64D9">
        <w:rPr>
          <w:b/>
          <w:bCs/>
          <w:lang w:val="en-US"/>
        </w:rPr>
        <w:t xml:space="preserve">Члан </w:t>
      </w:r>
      <w:r w:rsidRPr="001C64D9">
        <w:rPr>
          <w:b/>
          <w:bCs/>
        </w:rPr>
        <w:t>7</w:t>
      </w:r>
      <w:r w:rsidR="001C64D9">
        <w:rPr>
          <w:b/>
          <w:bCs/>
          <w:lang w:val="sr-Cyrl-RS"/>
        </w:rPr>
        <w:t>.</w:t>
      </w:r>
    </w:p>
    <w:p w14:paraId="0A959AE4" w14:textId="77777777" w:rsidR="007146A0" w:rsidRPr="001C64D9" w:rsidRDefault="001C64D9" w:rsidP="007146A0">
      <w:pPr>
        <w:autoSpaceDE w:val="0"/>
        <w:autoSpaceDN w:val="0"/>
        <w:adjustRightInd w:val="0"/>
        <w:ind w:firstLine="720"/>
        <w:jc w:val="both"/>
        <w:rPr>
          <w:lang w:val="en-US"/>
        </w:rPr>
      </w:pPr>
      <w:r w:rsidRPr="001C64D9">
        <w:rPr>
          <w:lang w:val="en-US"/>
        </w:rPr>
        <w:t xml:space="preserve">Добављач испоставља рачун </w:t>
      </w:r>
      <w:r w:rsidRPr="001C64D9">
        <w:rPr>
          <w:lang w:val="sr-Cyrl-RS"/>
        </w:rPr>
        <w:t>по извршеним услугама, које су захтеване од стране Наручиоца</w:t>
      </w:r>
      <w:r w:rsidR="007146A0" w:rsidRPr="001C64D9">
        <w:rPr>
          <w:lang w:val="en-US"/>
        </w:rPr>
        <w:t>.</w:t>
      </w:r>
    </w:p>
    <w:p w14:paraId="2863CC7C" w14:textId="77777777" w:rsidR="007146A0" w:rsidRPr="004A7FB7" w:rsidRDefault="007146A0" w:rsidP="001C64D9">
      <w:pPr>
        <w:autoSpaceDE w:val="0"/>
        <w:autoSpaceDN w:val="0"/>
        <w:adjustRightInd w:val="0"/>
        <w:ind w:firstLine="720"/>
        <w:jc w:val="both"/>
        <w:rPr>
          <w:lang w:val="sr-Cyrl-RS"/>
        </w:rPr>
      </w:pPr>
      <w:r w:rsidRPr="001C64D9">
        <w:rPr>
          <w:lang w:val="en-US"/>
        </w:rPr>
        <w:t xml:space="preserve">Наручилац се обавезује да </w:t>
      </w:r>
      <w:r w:rsidR="001C64D9" w:rsidRPr="001C64D9">
        <w:rPr>
          <w:lang w:val="en-US"/>
        </w:rPr>
        <w:t>Добављачу пла</w:t>
      </w:r>
      <w:r w:rsidR="001C64D9" w:rsidRPr="001C64D9">
        <w:rPr>
          <w:lang w:val="sr-Cyrl-RS"/>
        </w:rPr>
        <w:t xml:space="preserve">ти за извршене услуге </w:t>
      </w:r>
      <w:r w:rsidRPr="001C64D9">
        <w:rPr>
          <w:lang w:val="en-US"/>
        </w:rPr>
        <w:t xml:space="preserve">у </w:t>
      </w:r>
      <w:r w:rsidR="001C64D9" w:rsidRPr="001C64D9">
        <w:rPr>
          <w:lang w:val="sr-Cyrl-RS"/>
        </w:rPr>
        <w:t>року о</w:t>
      </w:r>
      <w:r w:rsidRPr="001C64D9">
        <w:rPr>
          <w:lang w:val="en-US"/>
        </w:rPr>
        <w:t>д</w:t>
      </w:r>
      <w:r w:rsidR="001C64D9" w:rsidRPr="001C64D9">
        <w:rPr>
          <w:lang w:val="sr-Cyrl-RS"/>
        </w:rPr>
        <w:t xml:space="preserve"> </w:t>
      </w:r>
      <w:r w:rsidRPr="001C64D9">
        <w:rPr>
          <w:lang w:val="en-US"/>
        </w:rPr>
        <w:t xml:space="preserve"> ________</w:t>
      </w:r>
      <w:r w:rsidR="001C64D9" w:rsidRPr="001C64D9">
        <w:rPr>
          <w:lang w:val="sr-Cyrl-RS"/>
        </w:rPr>
        <w:t xml:space="preserve"> </w:t>
      </w:r>
      <w:r w:rsidRPr="001C64D9">
        <w:rPr>
          <w:lang w:val="en-US"/>
        </w:rPr>
        <w:t xml:space="preserve"> дана од дана </w:t>
      </w:r>
      <w:r w:rsidR="004A7FB7">
        <w:rPr>
          <w:lang w:val="sr-Cyrl-RS"/>
        </w:rPr>
        <w:t xml:space="preserve">службеног </w:t>
      </w:r>
      <w:r w:rsidRPr="001C64D9">
        <w:rPr>
          <w:lang w:val="en-US"/>
        </w:rPr>
        <w:t xml:space="preserve">пријема </w:t>
      </w:r>
      <w:r w:rsidRPr="001C64D9">
        <w:t xml:space="preserve">уредно сачињеног </w:t>
      </w:r>
      <w:r w:rsidRPr="001C64D9">
        <w:rPr>
          <w:lang w:val="en-US"/>
        </w:rPr>
        <w:t>рачуна</w:t>
      </w:r>
      <w:r w:rsidRPr="001C64D9">
        <w:t>.</w:t>
      </w:r>
      <w:r w:rsidRPr="001C64D9">
        <w:rPr>
          <w:lang w:val="en-US"/>
        </w:rPr>
        <w:t xml:space="preserve"> </w:t>
      </w:r>
      <w:r w:rsidRPr="001C64D9">
        <w:t xml:space="preserve"> </w:t>
      </w:r>
      <w:r w:rsidR="004A7FB7">
        <w:rPr>
          <w:lang w:val="sr-Cyrl-RS"/>
        </w:rPr>
        <w:t>Под службеним пријемом рачуна сматра се датум означен на пријемном штамбиљу Наручиоца.</w:t>
      </w:r>
    </w:p>
    <w:p w14:paraId="17A8789B" w14:textId="77777777" w:rsidR="007146A0" w:rsidRPr="00DE0FAC" w:rsidRDefault="004A7FB7" w:rsidP="00DE0FAC">
      <w:pPr>
        <w:pStyle w:val="BodyText"/>
        <w:tabs>
          <w:tab w:val="clear" w:pos="1440"/>
          <w:tab w:val="left" w:pos="720"/>
        </w:tabs>
        <w:rPr>
          <w:i w:val="0"/>
          <w:noProof/>
          <w:sz w:val="24"/>
        </w:rPr>
      </w:pPr>
      <w:r>
        <w:rPr>
          <w:i w:val="0"/>
          <w:iCs w:val="0"/>
          <w:sz w:val="24"/>
          <w:lang w:val="sr-Cyrl-RS"/>
        </w:rPr>
        <w:tab/>
      </w:r>
      <w:r w:rsidR="007146A0" w:rsidRPr="00DE0FAC">
        <w:rPr>
          <w:i w:val="0"/>
          <w:sz w:val="24"/>
        </w:rPr>
        <w:t xml:space="preserve">Плаћање се врши на текући </w:t>
      </w:r>
      <w:r w:rsidR="001851DA">
        <w:rPr>
          <w:i w:val="0"/>
          <w:sz w:val="24"/>
        </w:rPr>
        <w:t xml:space="preserve">рачун Добављача, наведен </w:t>
      </w:r>
      <w:r w:rsidR="001851DA">
        <w:rPr>
          <w:i w:val="0"/>
          <w:sz w:val="24"/>
          <w:lang w:val="sr-Cyrl-RS"/>
        </w:rPr>
        <w:t>У</w:t>
      </w:r>
      <w:r w:rsidR="007146A0" w:rsidRPr="00DE0FAC">
        <w:rPr>
          <w:i w:val="0"/>
          <w:sz w:val="24"/>
        </w:rPr>
        <w:t xml:space="preserve">говору. Уколико Добављач има више текућих рачуна и жели да се плаћање изврши на </w:t>
      </w:r>
      <w:r w:rsidR="001851DA">
        <w:rPr>
          <w:i w:val="0"/>
          <w:sz w:val="24"/>
        </w:rPr>
        <w:t xml:space="preserve">рачун који није назначен у </w:t>
      </w:r>
      <w:r w:rsidR="001851DA">
        <w:rPr>
          <w:i w:val="0"/>
          <w:sz w:val="24"/>
          <w:lang w:val="sr-Cyrl-RS"/>
        </w:rPr>
        <w:t>У</w:t>
      </w:r>
      <w:r w:rsidR="007146A0" w:rsidRPr="00DE0FAC">
        <w:rPr>
          <w:i w:val="0"/>
          <w:sz w:val="24"/>
        </w:rPr>
        <w:t>говору, обавезан је да то назначи у достављеној фактури.</w:t>
      </w:r>
    </w:p>
    <w:p w14:paraId="352797B1" w14:textId="77777777" w:rsidR="007146A0" w:rsidRPr="008964CE" w:rsidRDefault="007146A0" w:rsidP="007146A0">
      <w:pPr>
        <w:autoSpaceDE w:val="0"/>
        <w:autoSpaceDN w:val="0"/>
        <w:adjustRightInd w:val="0"/>
        <w:jc w:val="both"/>
        <w:rPr>
          <w:b/>
          <w:bCs/>
          <w:sz w:val="22"/>
          <w:szCs w:val="22"/>
          <w:lang w:val="sr-Latn-CS"/>
        </w:rPr>
      </w:pPr>
      <w:r>
        <w:rPr>
          <w:sz w:val="22"/>
          <w:szCs w:val="22"/>
        </w:rPr>
        <w:tab/>
      </w:r>
      <w:r>
        <w:rPr>
          <w:bCs/>
          <w:sz w:val="22"/>
          <w:szCs w:val="22"/>
          <w:lang w:val="sr-Latn-CS"/>
        </w:rPr>
        <w:t xml:space="preserve"> </w:t>
      </w:r>
    </w:p>
    <w:p w14:paraId="4AF342C8" w14:textId="77777777" w:rsidR="007146A0" w:rsidRPr="00FF0C41" w:rsidRDefault="007146A0" w:rsidP="007146A0">
      <w:pPr>
        <w:autoSpaceDE w:val="0"/>
        <w:autoSpaceDN w:val="0"/>
        <w:adjustRightInd w:val="0"/>
        <w:rPr>
          <w:b/>
          <w:bCs/>
          <w:sz w:val="22"/>
          <w:szCs w:val="22"/>
          <w:lang w:val="en-US"/>
        </w:rPr>
      </w:pPr>
      <w:r w:rsidRPr="00FF0C41">
        <w:rPr>
          <w:b/>
          <w:bCs/>
          <w:i/>
          <w:sz w:val="22"/>
          <w:szCs w:val="22"/>
          <w:lang w:val="en-US"/>
        </w:rPr>
        <w:t>Рокови</w:t>
      </w:r>
    </w:p>
    <w:p w14:paraId="7155D88E" w14:textId="77777777" w:rsidR="007146A0" w:rsidRPr="00DE0FAC" w:rsidRDefault="007146A0" w:rsidP="007146A0">
      <w:pPr>
        <w:autoSpaceDE w:val="0"/>
        <w:autoSpaceDN w:val="0"/>
        <w:adjustRightInd w:val="0"/>
        <w:jc w:val="center"/>
        <w:rPr>
          <w:b/>
          <w:bCs/>
          <w:sz w:val="22"/>
          <w:szCs w:val="22"/>
          <w:lang w:val="sr-Cyrl-RS"/>
        </w:rPr>
      </w:pPr>
      <w:r w:rsidRPr="00FF0C41">
        <w:rPr>
          <w:b/>
          <w:bCs/>
          <w:sz w:val="22"/>
          <w:szCs w:val="22"/>
          <w:lang w:val="en-US"/>
        </w:rPr>
        <w:t xml:space="preserve">Члан </w:t>
      </w:r>
      <w:r w:rsidRPr="00FF0C41">
        <w:rPr>
          <w:b/>
          <w:bCs/>
          <w:sz w:val="22"/>
          <w:szCs w:val="22"/>
        </w:rPr>
        <w:t>8</w:t>
      </w:r>
      <w:r w:rsidR="00DE0FAC">
        <w:rPr>
          <w:b/>
          <w:bCs/>
          <w:sz w:val="22"/>
          <w:szCs w:val="22"/>
          <w:lang w:val="sr-Cyrl-RS"/>
        </w:rPr>
        <w:t>.</w:t>
      </w:r>
    </w:p>
    <w:p w14:paraId="0561C0FE" w14:textId="1DD49211" w:rsidR="007146A0" w:rsidRPr="00DE0FAC" w:rsidRDefault="007146A0" w:rsidP="007146A0">
      <w:pPr>
        <w:autoSpaceDE w:val="0"/>
        <w:autoSpaceDN w:val="0"/>
        <w:adjustRightInd w:val="0"/>
        <w:ind w:firstLine="720"/>
        <w:jc w:val="both"/>
      </w:pPr>
      <w:r w:rsidRPr="00DE0FAC">
        <w:rPr>
          <w:lang w:val="en-US"/>
        </w:rPr>
        <w:t>Добављач се обавезује да обавести Наручиоца о резервацији</w:t>
      </w:r>
      <w:r w:rsidR="004A7FB7">
        <w:rPr>
          <w:lang w:val="sr-Cyrl-RS"/>
        </w:rPr>
        <w:t xml:space="preserve"> авио</w:t>
      </w:r>
      <w:r w:rsidRPr="00DE0FAC">
        <w:t xml:space="preserve"> </w:t>
      </w:r>
      <w:r w:rsidRPr="00DE0FAC">
        <w:rPr>
          <w:lang w:val="en-US"/>
        </w:rPr>
        <w:t>карте</w:t>
      </w:r>
      <w:r w:rsidR="004A7FB7">
        <w:rPr>
          <w:lang w:val="sr-Cyrl-RS"/>
        </w:rPr>
        <w:t>,</w:t>
      </w:r>
      <w:r w:rsidRPr="00DE0FAC">
        <w:rPr>
          <w:lang w:val="en-US"/>
        </w:rPr>
        <w:t xml:space="preserve"> </w:t>
      </w:r>
      <w:r w:rsidRPr="00DE0FAC">
        <w:t xml:space="preserve">односно хотелског смештаја најкасније </w:t>
      </w:r>
      <w:r w:rsidRPr="00DE0FAC">
        <w:rPr>
          <w:lang w:val="en-US"/>
        </w:rPr>
        <w:t xml:space="preserve">у року од </w:t>
      </w:r>
      <w:r w:rsidRPr="00DE0FAC">
        <w:t xml:space="preserve">24 </w:t>
      </w:r>
      <w:r w:rsidR="000C3C46">
        <w:rPr>
          <w:lang w:val="sr-Cyrl-RS"/>
        </w:rPr>
        <w:t xml:space="preserve"> (двадесет четири) </w:t>
      </w:r>
      <w:r w:rsidRPr="00DE0FAC">
        <w:rPr>
          <w:lang w:val="en-US"/>
        </w:rPr>
        <w:t>сат</w:t>
      </w:r>
      <w:r w:rsidRPr="00DE0FAC">
        <w:t xml:space="preserve">а </w:t>
      </w:r>
      <w:r w:rsidRPr="00DE0FAC">
        <w:rPr>
          <w:lang w:val="en-US"/>
        </w:rPr>
        <w:t>од пријема Захтева Наручиоца.</w:t>
      </w:r>
    </w:p>
    <w:p w14:paraId="12357810" w14:textId="4CBCF697" w:rsidR="007146A0" w:rsidRPr="005D3DD1" w:rsidRDefault="007146A0" w:rsidP="00517A9D">
      <w:pPr>
        <w:autoSpaceDE w:val="0"/>
        <w:autoSpaceDN w:val="0"/>
        <w:adjustRightInd w:val="0"/>
        <w:ind w:firstLine="720"/>
        <w:jc w:val="both"/>
        <w:rPr>
          <w:lang w:val="sr-Cyrl-RS"/>
        </w:rPr>
      </w:pPr>
      <w:r w:rsidRPr="00DE0FAC">
        <w:t>Наручилац је овлашћен да у изу</w:t>
      </w:r>
      <w:r w:rsidR="00517A9D">
        <w:rPr>
          <w:lang w:val="sr-Cyrl-RS"/>
        </w:rPr>
        <w:t>зе</w:t>
      </w:r>
      <w:r w:rsidR="00517A9D">
        <w:t>т</w:t>
      </w:r>
      <w:r w:rsidR="00517A9D">
        <w:rPr>
          <w:lang w:val="sr-Cyrl-RS"/>
        </w:rPr>
        <w:t>ним</w:t>
      </w:r>
      <w:r w:rsidRPr="00DE0FAC">
        <w:t xml:space="preserve"> случајевима захтева набавку</w:t>
      </w:r>
      <w:r w:rsidR="000C3C46">
        <w:t xml:space="preserve"> карата и смештаја у року од </w:t>
      </w:r>
      <w:r w:rsidR="000C3C46">
        <w:rPr>
          <w:lang w:val="sr-Cyrl-RS"/>
        </w:rPr>
        <w:t>најдуже 3 (три)</w:t>
      </w:r>
      <w:r w:rsidR="000C3C46">
        <w:t xml:space="preserve"> сат</w:t>
      </w:r>
      <w:r w:rsidR="000C3C46">
        <w:rPr>
          <w:lang w:val="sr-Cyrl-RS"/>
        </w:rPr>
        <w:t>а</w:t>
      </w:r>
      <w:r w:rsidR="000C3C46">
        <w:rPr>
          <w:lang w:val="sr-Latn-RS"/>
        </w:rPr>
        <w:t xml:space="preserve"> </w:t>
      </w:r>
      <w:r w:rsidR="000C3C46">
        <w:rPr>
          <w:lang w:val="sr-Cyrl-RS"/>
        </w:rPr>
        <w:t>од сата пријема Захтева Наручиоца</w:t>
      </w:r>
      <w:r w:rsidRPr="00DE0FAC">
        <w:t xml:space="preserve">. </w:t>
      </w:r>
      <w:r w:rsidR="005D3DD1">
        <w:rPr>
          <w:lang w:val="sr-Cyrl-RS"/>
        </w:rPr>
        <w:t>У овом случају захтев се може упутити Добављачу и телефонским путем и то од стране лица, која за то буду овлашћена одлуком Наручиоца. Овлашћена лица ће имати право да телефонским путем потврде резервацију.</w:t>
      </w:r>
      <w:bookmarkStart w:id="0" w:name="_GoBack"/>
      <w:bookmarkEnd w:id="0"/>
    </w:p>
    <w:p w14:paraId="284BC299" w14:textId="77777777" w:rsidR="007146A0" w:rsidRPr="008C7A56" w:rsidRDefault="007146A0" w:rsidP="007146A0">
      <w:pPr>
        <w:autoSpaceDE w:val="0"/>
        <w:autoSpaceDN w:val="0"/>
        <w:adjustRightInd w:val="0"/>
        <w:ind w:firstLine="720"/>
        <w:jc w:val="both"/>
        <w:rPr>
          <w:lang w:val="sr-Cyrl-RS"/>
        </w:rPr>
      </w:pPr>
      <w:r w:rsidRPr="008C7A56">
        <w:rPr>
          <w:lang w:val="sr-Cyrl-RS"/>
        </w:rPr>
        <w:t>Доступност Добављача, односно временски период за пријем</w:t>
      </w:r>
      <w:r w:rsidRPr="00DE0FAC">
        <w:t xml:space="preserve"> </w:t>
      </w:r>
      <w:r w:rsidRPr="008C7A56">
        <w:rPr>
          <w:lang w:val="sr-Cyrl-RS"/>
        </w:rPr>
        <w:t>Захтева Наручиоца, је 168 сати у недељи, односно 365 дана у години.</w:t>
      </w:r>
    </w:p>
    <w:p w14:paraId="7D7537AD" w14:textId="77777777" w:rsidR="007146A0" w:rsidRPr="00DE0FAC" w:rsidRDefault="007146A0" w:rsidP="007146A0">
      <w:pPr>
        <w:autoSpaceDE w:val="0"/>
        <w:autoSpaceDN w:val="0"/>
        <w:adjustRightInd w:val="0"/>
        <w:ind w:firstLine="720"/>
        <w:jc w:val="both"/>
      </w:pPr>
      <w:r w:rsidRPr="000869F0">
        <w:rPr>
          <w:lang w:val="sr-Cyrl-RS"/>
        </w:rPr>
        <w:t>Добављач се обавезује да изда и достави авионску карту</w:t>
      </w:r>
      <w:r w:rsidR="00DE0FAC">
        <w:rPr>
          <w:lang w:val="sr-Cyrl-RS"/>
        </w:rPr>
        <w:t xml:space="preserve">, </w:t>
      </w:r>
      <w:r w:rsidRPr="00DE0FAC">
        <w:t>потврду о резервацији</w:t>
      </w:r>
      <w:r w:rsidR="00DE0FAC">
        <w:rPr>
          <w:lang w:val="sr-Cyrl-RS"/>
        </w:rPr>
        <w:t xml:space="preserve"> и полису међународног здравственог осигурања</w:t>
      </w:r>
      <w:r w:rsidRPr="00DE0FAC">
        <w:t xml:space="preserve"> смештаја</w:t>
      </w:r>
      <w:r w:rsidRPr="000869F0">
        <w:rPr>
          <w:lang w:val="sr-Cyrl-RS"/>
        </w:rPr>
        <w:t xml:space="preserve"> Наручиоцу</w:t>
      </w:r>
      <w:r w:rsidRPr="00DE0FAC">
        <w:t xml:space="preserve"> </w:t>
      </w:r>
      <w:r w:rsidRPr="000869F0">
        <w:rPr>
          <w:lang w:val="sr-Cyrl-RS"/>
        </w:rPr>
        <w:t>најкасније наредног радног дана од дана обавештења Наручиоца о извршеној</w:t>
      </w:r>
      <w:r w:rsidRPr="00DE0FAC">
        <w:t xml:space="preserve"> </w:t>
      </w:r>
      <w:r w:rsidRPr="000869F0">
        <w:rPr>
          <w:lang w:val="sr-Cyrl-RS"/>
        </w:rPr>
        <w:t>резервацији.</w:t>
      </w:r>
    </w:p>
    <w:p w14:paraId="14E5EEB9" w14:textId="77777777" w:rsidR="007146A0" w:rsidRPr="00DE0FAC" w:rsidRDefault="007146A0" w:rsidP="007146A0">
      <w:pPr>
        <w:autoSpaceDE w:val="0"/>
        <w:autoSpaceDN w:val="0"/>
        <w:adjustRightInd w:val="0"/>
        <w:ind w:firstLine="720"/>
        <w:jc w:val="both"/>
      </w:pPr>
      <w:r w:rsidRPr="00DE0FAC">
        <w:t>Достава се врши електронским путем. Уколико доставу није могуће извршити електронским путем, Добављач ј</w:t>
      </w:r>
      <w:r w:rsidR="002A03F1">
        <w:t>е обавезан да исту изврши лично</w:t>
      </w:r>
      <w:r w:rsidRPr="00DE0FAC">
        <w:t xml:space="preserve"> у просторијама Наручиоца.</w:t>
      </w:r>
    </w:p>
    <w:p w14:paraId="5403E0E2" w14:textId="77777777" w:rsidR="007146A0" w:rsidRPr="008C7A56" w:rsidRDefault="00DE0FAC" w:rsidP="007146A0">
      <w:pPr>
        <w:autoSpaceDE w:val="0"/>
        <w:autoSpaceDN w:val="0"/>
        <w:adjustRightInd w:val="0"/>
        <w:ind w:firstLine="720"/>
        <w:jc w:val="both"/>
      </w:pPr>
      <w:r>
        <w:rPr>
          <w:lang w:val="sr-Cyrl-RS"/>
        </w:rPr>
        <w:t>П</w:t>
      </w:r>
      <w:r w:rsidR="007146A0" w:rsidRPr="008C7A56">
        <w:t>редставници обе уговорне стране могу</w:t>
      </w:r>
      <w:r w:rsidR="007146A0" w:rsidRPr="00DE0FAC">
        <w:t xml:space="preserve"> </w:t>
      </w:r>
      <w:r w:rsidR="007146A0" w:rsidRPr="008C7A56">
        <w:t>договорити преузимање у</w:t>
      </w:r>
      <w:r w:rsidR="007146A0" w:rsidRPr="00DE0FAC">
        <w:t xml:space="preserve"> </w:t>
      </w:r>
      <w:r w:rsidR="007146A0" w:rsidRPr="008C7A56">
        <w:t>просторијама Добављача, односно на другом месту које договоре.</w:t>
      </w:r>
      <w:r w:rsidR="007146A0" w:rsidRPr="00DE0FAC">
        <w:t xml:space="preserve"> </w:t>
      </w:r>
      <w:r w:rsidR="007146A0" w:rsidRPr="00DE0FAC">
        <w:rPr>
          <w:b/>
          <w:color w:val="FF0000"/>
        </w:rPr>
        <w:t xml:space="preserve"> </w:t>
      </w:r>
    </w:p>
    <w:p w14:paraId="33D7285A" w14:textId="77777777" w:rsidR="007146A0" w:rsidRPr="00152AC7" w:rsidRDefault="007146A0" w:rsidP="007146A0">
      <w:pPr>
        <w:autoSpaceDE w:val="0"/>
        <w:autoSpaceDN w:val="0"/>
        <w:adjustRightInd w:val="0"/>
        <w:ind w:firstLine="720"/>
        <w:jc w:val="both"/>
        <w:rPr>
          <w:sz w:val="22"/>
          <w:szCs w:val="22"/>
        </w:rPr>
      </w:pPr>
      <w:r w:rsidRPr="00FF0C41">
        <w:rPr>
          <w:sz w:val="22"/>
          <w:szCs w:val="22"/>
        </w:rPr>
        <w:t xml:space="preserve"> </w:t>
      </w:r>
    </w:p>
    <w:p w14:paraId="6033CDE6" w14:textId="77777777" w:rsidR="007146A0" w:rsidRPr="00FF0C41" w:rsidRDefault="007146A0" w:rsidP="007146A0">
      <w:pPr>
        <w:autoSpaceDE w:val="0"/>
        <w:autoSpaceDN w:val="0"/>
        <w:adjustRightInd w:val="0"/>
        <w:rPr>
          <w:b/>
          <w:bCs/>
          <w:sz w:val="22"/>
          <w:szCs w:val="22"/>
        </w:rPr>
      </w:pPr>
    </w:p>
    <w:p w14:paraId="3E6EDC27" w14:textId="77777777" w:rsidR="007146A0" w:rsidRPr="00DE0FAC" w:rsidRDefault="007146A0" w:rsidP="007146A0">
      <w:pPr>
        <w:autoSpaceDE w:val="0"/>
        <w:autoSpaceDN w:val="0"/>
        <w:adjustRightInd w:val="0"/>
        <w:rPr>
          <w:b/>
          <w:bCs/>
          <w:i/>
        </w:rPr>
      </w:pPr>
      <w:r w:rsidRPr="008C7A56">
        <w:rPr>
          <w:b/>
          <w:bCs/>
          <w:i/>
        </w:rPr>
        <w:t>Средств</w:t>
      </w:r>
      <w:r w:rsidR="00DC3A36">
        <w:rPr>
          <w:b/>
          <w:bCs/>
          <w:i/>
          <w:lang w:val="sr-Cyrl-RS"/>
        </w:rPr>
        <w:t>о</w:t>
      </w:r>
      <w:r w:rsidRPr="008C7A56">
        <w:rPr>
          <w:b/>
          <w:bCs/>
          <w:i/>
        </w:rPr>
        <w:t xml:space="preserve"> финансијског обезбеђења</w:t>
      </w:r>
    </w:p>
    <w:p w14:paraId="3E0097B7" w14:textId="77777777" w:rsidR="007146A0" w:rsidRPr="00DE0FAC" w:rsidRDefault="007146A0" w:rsidP="007146A0">
      <w:pPr>
        <w:jc w:val="center"/>
        <w:rPr>
          <w:b/>
          <w:lang w:val="sr-Cyrl-RS"/>
        </w:rPr>
      </w:pPr>
      <w:r w:rsidRPr="00DE0FAC">
        <w:rPr>
          <w:b/>
        </w:rPr>
        <w:t>Члан 9</w:t>
      </w:r>
      <w:r w:rsidR="00DE0FAC" w:rsidRPr="00DE0FAC">
        <w:rPr>
          <w:b/>
          <w:lang w:val="sr-Cyrl-RS"/>
        </w:rPr>
        <w:t>.</w:t>
      </w:r>
    </w:p>
    <w:p w14:paraId="37C90F43" w14:textId="77777777" w:rsidR="007146A0" w:rsidRPr="00DE0FAC" w:rsidRDefault="007146A0" w:rsidP="007146A0">
      <w:pPr>
        <w:tabs>
          <w:tab w:val="left" w:pos="720"/>
        </w:tabs>
        <w:jc w:val="both"/>
      </w:pPr>
      <w:r w:rsidRPr="00FF0C41">
        <w:rPr>
          <w:b/>
          <w:sz w:val="22"/>
          <w:szCs w:val="22"/>
        </w:rPr>
        <w:tab/>
      </w:r>
      <w:r w:rsidRPr="00DE0FAC">
        <w:t>Добављач је</w:t>
      </w:r>
      <w:r w:rsidRPr="00DE0FAC">
        <w:rPr>
          <w:lang w:val="sr-Latn-CS"/>
        </w:rPr>
        <w:t xml:space="preserve"> </w:t>
      </w:r>
      <w:r w:rsidR="00DE0FAC" w:rsidRPr="00DE0FAC">
        <w:t xml:space="preserve">обавезан да, у року од </w:t>
      </w:r>
      <w:r w:rsidR="00DE0FAC" w:rsidRPr="00DE0FAC">
        <w:rPr>
          <w:lang w:val="sr-Cyrl-RS"/>
        </w:rPr>
        <w:t>2</w:t>
      </w:r>
      <w:r w:rsidR="00DE0FAC" w:rsidRPr="00DE0FAC">
        <w:t xml:space="preserve"> (</w:t>
      </w:r>
      <w:r w:rsidR="00DE0FAC" w:rsidRPr="00DE0FAC">
        <w:rPr>
          <w:lang w:val="sr-Cyrl-RS"/>
        </w:rPr>
        <w:t>два</w:t>
      </w:r>
      <w:r w:rsidR="001851DA">
        <w:t xml:space="preserve">)  дана од дана потписивања </w:t>
      </w:r>
      <w:r w:rsidR="001851DA">
        <w:rPr>
          <w:lang w:val="sr-Cyrl-RS"/>
        </w:rPr>
        <w:t>У</w:t>
      </w:r>
      <w:r w:rsidRPr="00DE0FAC">
        <w:t>говора, на име средства финансијског обезбеђења за добро извршење посла, преда Наручиоцу бланко соло меницу за добро извршење посла.</w:t>
      </w:r>
    </w:p>
    <w:p w14:paraId="375B57A1" w14:textId="77777777" w:rsidR="007146A0" w:rsidRPr="00DE0FAC" w:rsidRDefault="007146A0" w:rsidP="007146A0">
      <w:pPr>
        <w:ind w:firstLine="720"/>
        <w:jc w:val="both"/>
      </w:pPr>
      <w:r w:rsidRPr="00DE0FAC">
        <w:t>Добављач је обаве</w:t>
      </w:r>
      <w:r w:rsidR="00DE0FAC" w:rsidRPr="00DE0FAC">
        <w:t xml:space="preserve">зан да, уз меницу, достави </w:t>
      </w:r>
      <w:r w:rsidRPr="00DE0FAC">
        <w:t xml:space="preserve">менично овлашћење, копију картона депонованих потписа, оверену од стране пословне банке Добављача и доказ о регистрацији менице.  </w:t>
      </w:r>
    </w:p>
    <w:p w14:paraId="463D909B" w14:textId="77777777" w:rsidR="007146A0" w:rsidRPr="00DE0FAC" w:rsidRDefault="007146A0" w:rsidP="007146A0">
      <w:pPr>
        <w:pStyle w:val="BodyText"/>
        <w:tabs>
          <w:tab w:val="clear" w:pos="1440"/>
        </w:tabs>
        <w:ind w:firstLine="720"/>
        <w:rPr>
          <w:i w:val="0"/>
          <w:sz w:val="24"/>
          <w:lang w:val="ru-RU"/>
        </w:rPr>
      </w:pPr>
      <w:r w:rsidRPr="00DE0FAC">
        <w:rPr>
          <w:i w:val="0"/>
          <w:sz w:val="24"/>
        </w:rPr>
        <w:t xml:space="preserve">Вредност средства обезбеђења за добро извршење посла  утврђује се у износу који одговара висини од   </w:t>
      </w:r>
      <w:r w:rsidRPr="00DE0FAC">
        <w:rPr>
          <w:i w:val="0"/>
          <w:noProof/>
          <w:sz w:val="24"/>
        </w:rPr>
        <w:t>10% од  укупне вредности уговора исказане без обрачунатог пореза на додату вредност</w:t>
      </w:r>
      <w:r w:rsidRPr="00DE0FAC">
        <w:rPr>
          <w:i w:val="0"/>
          <w:sz w:val="24"/>
          <w:lang w:val="ru-RU"/>
        </w:rPr>
        <w:t>, што но</w:t>
      </w:r>
      <w:r w:rsidR="00EA73DC">
        <w:rPr>
          <w:i w:val="0"/>
          <w:sz w:val="24"/>
          <w:lang w:val="ru-RU"/>
        </w:rPr>
        <w:t>минално износи 5</w:t>
      </w:r>
      <w:r w:rsidR="00DA17D3">
        <w:rPr>
          <w:i w:val="0"/>
          <w:sz w:val="24"/>
          <w:lang w:val="ru-RU"/>
        </w:rPr>
        <w:t>00</w:t>
      </w:r>
      <w:r w:rsidR="00887454">
        <w:rPr>
          <w:i w:val="0"/>
          <w:sz w:val="24"/>
          <w:lang w:val="ru-RU"/>
        </w:rPr>
        <w:t>.000</w:t>
      </w:r>
      <w:r w:rsidRPr="00DE0FAC">
        <w:rPr>
          <w:i w:val="0"/>
          <w:sz w:val="24"/>
          <w:lang w:val="ru-RU"/>
        </w:rPr>
        <w:t>,00  динара.</w:t>
      </w:r>
    </w:p>
    <w:p w14:paraId="42E17156" w14:textId="77777777" w:rsidR="007146A0" w:rsidRPr="00DE0FAC" w:rsidRDefault="007146A0" w:rsidP="007146A0">
      <w:pPr>
        <w:jc w:val="both"/>
      </w:pPr>
      <w:r w:rsidRPr="00DE0FAC">
        <w:lastRenderedPageBreak/>
        <w:tab/>
        <w:t>Средство обезбеђења за добро извршење по</w:t>
      </w:r>
      <w:r w:rsidR="002A03F1">
        <w:t>сла мора трајати најмање 10</w:t>
      </w:r>
      <w:r w:rsidRPr="00DE0FAC">
        <w:t xml:space="preserve"> дана  д</w:t>
      </w:r>
      <w:r w:rsidR="001851DA">
        <w:t xml:space="preserve">уже од уговореног рока трајања </w:t>
      </w:r>
      <w:r w:rsidR="001851DA">
        <w:rPr>
          <w:lang w:val="sr-Cyrl-RS"/>
        </w:rPr>
        <w:t>У</w:t>
      </w:r>
      <w:r w:rsidRPr="00DE0FAC">
        <w:t>говора и извршења предметних услуга.</w:t>
      </w:r>
    </w:p>
    <w:p w14:paraId="5DC5C0B7" w14:textId="77777777" w:rsidR="007146A0" w:rsidRPr="00DE0FAC" w:rsidRDefault="007146A0" w:rsidP="007146A0">
      <w:pPr>
        <w:pStyle w:val="BodyText"/>
        <w:tabs>
          <w:tab w:val="clear" w:pos="1440"/>
          <w:tab w:val="left" w:pos="720"/>
        </w:tabs>
        <w:rPr>
          <w:i w:val="0"/>
          <w:sz w:val="24"/>
        </w:rPr>
      </w:pPr>
      <w:r w:rsidRPr="00DE0FAC">
        <w:rPr>
          <w:i w:val="0"/>
          <w:sz w:val="24"/>
        </w:rPr>
        <w:tab/>
        <w:t>Уколико изабрани понуђач не обезбеди и не преда наручиоцу средство обезбеђења за добро изв</w:t>
      </w:r>
      <w:r w:rsidR="001851DA">
        <w:rPr>
          <w:i w:val="0"/>
          <w:sz w:val="24"/>
        </w:rPr>
        <w:t xml:space="preserve">ршење посла у уговореном року, </w:t>
      </w:r>
      <w:r w:rsidR="001851DA">
        <w:rPr>
          <w:i w:val="0"/>
          <w:sz w:val="24"/>
          <w:lang w:val="sr-Cyrl-RS"/>
        </w:rPr>
        <w:t>У</w:t>
      </w:r>
      <w:r w:rsidRPr="00DE0FAC">
        <w:rPr>
          <w:i w:val="0"/>
          <w:sz w:val="24"/>
        </w:rPr>
        <w:t>говор не ступа на снагу (одложни услов), а Наручилац задржава право да потпише уговор са следећим најбоље рангираним понуђачем.</w:t>
      </w:r>
    </w:p>
    <w:p w14:paraId="067F0978" w14:textId="77777777" w:rsidR="007146A0" w:rsidRPr="00FF0C41" w:rsidRDefault="007146A0" w:rsidP="007146A0">
      <w:pPr>
        <w:jc w:val="center"/>
        <w:rPr>
          <w:b/>
          <w:bCs/>
          <w:sz w:val="22"/>
          <w:szCs w:val="22"/>
        </w:rPr>
      </w:pPr>
      <w:r w:rsidRPr="00FF0C41">
        <w:rPr>
          <w:b/>
          <w:bCs/>
          <w:sz w:val="22"/>
          <w:szCs w:val="22"/>
        </w:rPr>
        <w:t xml:space="preserve"> </w:t>
      </w:r>
    </w:p>
    <w:p w14:paraId="529B0407" w14:textId="77777777" w:rsidR="007146A0" w:rsidRPr="00DE0FAC" w:rsidRDefault="007146A0" w:rsidP="00DC3A36">
      <w:pPr>
        <w:jc w:val="center"/>
        <w:rPr>
          <w:b/>
          <w:lang w:val="sr-Cyrl-RS"/>
        </w:rPr>
      </w:pPr>
      <w:r w:rsidRPr="00DE0FAC">
        <w:rPr>
          <w:b/>
        </w:rPr>
        <w:t>Члан 10</w:t>
      </w:r>
      <w:r w:rsidR="00DE0FAC" w:rsidRPr="00DE0FAC">
        <w:rPr>
          <w:b/>
          <w:lang w:val="sr-Cyrl-RS"/>
        </w:rPr>
        <w:t>.</w:t>
      </w:r>
    </w:p>
    <w:p w14:paraId="1FF66CAB" w14:textId="77777777" w:rsidR="007146A0" w:rsidRPr="00DE0FAC" w:rsidRDefault="007146A0" w:rsidP="0053035E">
      <w:pPr>
        <w:ind w:firstLine="720"/>
        <w:jc w:val="both"/>
      </w:pPr>
      <w:r w:rsidRPr="00DE0FAC">
        <w:t>Уколико услуге не буду извршав</w:t>
      </w:r>
      <w:r w:rsidR="002A03F1">
        <w:t>ане у свему према одредбама</w:t>
      </w:r>
      <w:r w:rsidRPr="00DE0FAC">
        <w:t xml:space="preserve"> Уговора, Наручилац ће активирати достављено средство обезбеђења за добро извршење посла.  </w:t>
      </w:r>
    </w:p>
    <w:p w14:paraId="4BB393B8" w14:textId="77777777" w:rsidR="007146A0" w:rsidRPr="00DE0FAC" w:rsidRDefault="007146A0" w:rsidP="00DC3A36">
      <w:pPr>
        <w:ind w:firstLine="720"/>
        <w:jc w:val="both"/>
      </w:pPr>
      <w:r w:rsidRPr="00DE0FAC">
        <w:t>Активирање средства обезбеђења не искључује право Наручиоца на потпуну накнаду штете.</w:t>
      </w:r>
    </w:p>
    <w:p w14:paraId="4336CB24" w14:textId="77777777" w:rsidR="007146A0" w:rsidRPr="00FF0C41" w:rsidRDefault="007146A0" w:rsidP="0053035E">
      <w:pPr>
        <w:autoSpaceDE w:val="0"/>
        <w:autoSpaceDN w:val="0"/>
        <w:adjustRightInd w:val="0"/>
        <w:rPr>
          <w:b/>
          <w:i/>
          <w:sz w:val="22"/>
          <w:szCs w:val="22"/>
        </w:rPr>
      </w:pPr>
    </w:p>
    <w:p w14:paraId="281C00FE" w14:textId="77777777" w:rsidR="007146A0" w:rsidRPr="00DE0FAC" w:rsidRDefault="007146A0" w:rsidP="007146A0">
      <w:pPr>
        <w:autoSpaceDE w:val="0"/>
        <w:autoSpaceDN w:val="0"/>
        <w:adjustRightInd w:val="0"/>
        <w:rPr>
          <w:b/>
          <w:i/>
        </w:rPr>
      </w:pPr>
      <w:r w:rsidRPr="00DE0FAC">
        <w:rPr>
          <w:b/>
          <w:i/>
        </w:rPr>
        <w:t>Посебна обавеза Добављача</w:t>
      </w:r>
    </w:p>
    <w:p w14:paraId="555ECCBD" w14:textId="77777777" w:rsidR="007146A0" w:rsidRPr="00DE0FAC" w:rsidRDefault="007146A0" w:rsidP="007146A0">
      <w:pPr>
        <w:autoSpaceDE w:val="0"/>
        <w:autoSpaceDN w:val="0"/>
        <w:adjustRightInd w:val="0"/>
        <w:rPr>
          <w:b/>
          <w:i/>
        </w:rPr>
      </w:pPr>
    </w:p>
    <w:p w14:paraId="30E15EE7" w14:textId="77777777" w:rsidR="007146A0" w:rsidRPr="00DE0FAC" w:rsidRDefault="007146A0" w:rsidP="007146A0">
      <w:pPr>
        <w:pStyle w:val="BodyText"/>
        <w:jc w:val="center"/>
        <w:rPr>
          <w:b/>
          <w:bCs/>
          <w:i w:val="0"/>
          <w:noProof/>
          <w:sz w:val="24"/>
          <w:lang w:val="sr-Cyrl-RS"/>
        </w:rPr>
      </w:pPr>
      <w:r w:rsidRPr="00DE0FAC">
        <w:rPr>
          <w:b/>
          <w:bCs/>
          <w:i w:val="0"/>
          <w:noProof/>
          <w:sz w:val="24"/>
        </w:rPr>
        <w:t>Члан 11</w:t>
      </w:r>
      <w:r w:rsidR="00DE0FAC" w:rsidRPr="00DE0FAC">
        <w:rPr>
          <w:b/>
          <w:bCs/>
          <w:i w:val="0"/>
          <w:noProof/>
          <w:sz w:val="24"/>
          <w:lang w:val="sr-Cyrl-RS"/>
        </w:rPr>
        <w:t>.</w:t>
      </w:r>
    </w:p>
    <w:p w14:paraId="5102A181" w14:textId="77777777" w:rsidR="007146A0" w:rsidRPr="00DE0FAC" w:rsidRDefault="007146A0" w:rsidP="007146A0">
      <w:pPr>
        <w:jc w:val="both"/>
      </w:pPr>
      <w:r w:rsidRPr="00DE0FAC">
        <w:tab/>
        <w:t>Добављач је дужан да без одлагања, а најкасније у року од 5 дана од дана настанка промене у било којем од података прописаних чланом 77</w:t>
      </w:r>
      <w:r w:rsidR="0053035E">
        <w:rPr>
          <w:lang w:val="sr-Cyrl-RS"/>
        </w:rPr>
        <w:t>.</w:t>
      </w:r>
      <w:r w:rsidRPr="00DE0FAC">
        <w:t xml:space="preserve"> Закона о јавним набавкама, о промени писмено обавести Наручиоца и да је документује на прописан начин.</w:t>
      </w:r>
    </w:p>
    <w:p w14:paraId="6CFAA6AE" w14:textId="77777777" w:rsidR="007146A0" w:rsidRPr="00DE0FAC" w:rsidRDefault="007146A0" w:rsidP="007146A0">
      <w:pPr>
        <w:jc w:val="both"/>
      </w:pPr>
      <w:r w:rsidRPr="00DE0FAC">
        <w:tab/>
        <w:t xml:space="preserve">Добављач је посебно обавезан да, у случају истека важења лиценце у току трајања овог уговора, Наручиоцу достави доказ о продужењу важења лиценце, најкасније провог наредног дана од дана престанка важења лиценце. </w:t>
      </w:r>
    </w:p>
    <w:p w14:paraId="66D952BA" w14:textId="77777777" w:rsidR="007146A0" w:rsidRPr="00FF0C41" w:rsidRDefault="007146A0" w:rsidP="007146A0">
      <w:pPr>
        <w:autoSpaceDE w:val="0"/>
        <w:autoSpaceDN w:val="0"/>
        <w:adjustRightInd w:val="0"/>
        <w:ind w:firstLine="720"/>
      </w:pPr>
    </w:p>
    <w:p w14:paraId="3A478A9A" w14:textId="77777777" w:rsidR="007146A0" w:rsidRPr="00FF0C41" w:rsidRDefault="007146A0" w:rsidP="007146A0">
      <w:pPr>
        <w:pStyle w:val="BodyText"/>
        <w:tabs>
          <w:tab w:val="clear" w:pos="1440"/>
          <w:tab w:val="left" w:pos="720"/>
        </w:tabs>
        <w:rPr>
          <w:b/>
          <w:szCs w:val="22"/>
        </w:rPr>
      </w:pPr>
      <w:r w:rsidRPr="00FF0C41">
        <w:rPr>
          <w:b/>
          <w:szCs w:val="22"/>
        </w:rPr>
        <w:t xml:space="preserve">Трајање уговора </w:t>
      </w:r>
    </w:p>
    <w:p w14:paraId="659D1866" w14:textId="77777777" w:rsidR="007146A0" w:rsidRPr="00FF0C41" w:rsidRDefault="007146A0" w:rsidP="007146A0">
      <w:pPr>
        <w:pStyle w:val="BodyText"/>
        <w:jc w:val="center"/>
        <w:rPr>
          <w:b/>
          <w:bCs/>
          <w:i w:val="0"/>
          <w:noProof/>
          <w:szCs w:val="22"/>
        </w:rPr>
      </w:pPr>
    </w:p>
    <w:p w14:paraId="56BDF4D1" w14:textId="77777777" w:rsidR="007146A0" w:rsidRPr="00DE0FAC" w:rsidRDefault="007146A0" w:rsidP="007146A0">
      <w:pPr>
        <w:pStyle w:val="BodyText"/>
        <w:jc w:val="center"/>
        <w:rPr>
          <w:b/>
          <w:bCs/>
          <w:i w:val="0"/>
          <w:noProof/>
          <w:szCs w:val="22"/>
          <w:lang w:val="sr-Cyrl-RS"/>
        </w:rPr>
      </w:pPr>
      <w:r w:rsidRPr="00FF0C41">
        <w:rPr>
          <w:b/>
          <w:bCs/>
          <w:i w:val="0"/>
          <w:noProof/>
          <w:szCs w:val="22"/>
        </w:rPr>
        <w:t>Члан 12</w:t>
      </w:r>
      <w:r w:rsidR="00DE0FAC">
        <w:rPr>
          <w:b/>
          <w:bCs/>
          <w:i w:val="0"/>
          <w:noProof/>
          <w:szCs w:val="22"/>
          <w:lang w:val="sr-Cyrl-RS"/>
        </w:rPr>
        <w:t>.</w:t>
      </w:r>
    </w:p>
    <w:p w14:paraId="5065E81E" w14:textId="77777777" w:rsidR="007146A0" w:rsidRPr="00DE0FAC" w:rsidRDefault="007146A0" w:rsidP="007146A0">
      <w:pPr>
        <w:jc w:val="both"/>
        <w:rPr>
          <w:lang w:val="sr-Cyrl-RS"/>
        </w:rPr>
      </w:pPr>
      <w:r w:rsidRPr="00DE0FAC">
        <w:rPr>
          <w:noProof/>
        </w:rPr>
        <w:t xml:space="preserve">            </w:t>
      </w:r>
      <w:r w:rsidRPr="00DE0FAC">
        <w:rPr>
          <w:color w:val="000000"/>
        </w:rPr>
        <w:t xml:space="preserve">Уговор се закључује са трајањем до утрошка средстава </w:t>
      </w:r>
      <w:r w:rsidRPr="00DE0FAC">
        <w:t>наведених у члану 5</w:t>
      </w:r>
      <w:r w:rsidR="00DE0FAC" w:rsidRPr="00DE0FAC">
        <w:rPr>
          <w:lang w:val="sr-Cyrl-RS"/>
        </w:rPr>
        <w:t>.</w:t>
      </w:r>
      <w:r w:rsidR="00DE0FAC">
        <w:t xml:space="preserve"> Уговора</w:t>
      </w:r>
      <w:r w:rsidR="00DE0FAC">
        <w:rPr>
          <w:lang w:val="sr-Cyrl-RS"/>
        </w:rPr>
        <w:t>,</w:t>
      </w:r>
      <w:r w:rsidR="0053035E">
        <w:rPr>
          <w:lang w:val="sr-Cyrl-RS"/>
        </w:rPr>
        <w:t xml:space="preserve">  с тим да без обзира на утрошак расположивих средства престаје</w:t>
      </w:r>
      <w:r w:rsidR="00EA18FF">
        <w:rPr>
          <w:lang w:val="sr-Cyrl-RS"/>
        </w:rPr>
        <w:t xml:space="preserve"> да важи 12 (дван</w:t>
      </w:r>
      <w:r w:rsidR="001851DA">
        <w:rPr>
          <w:lang w:val="sr-Cyrl-RS"/>
        </w:rPr>
        <w:t>аест) месеци од дана закључења У</w:t>
      </w:r>
      <w:r w:rsidR="00EA18FF">
        <w:rPr>
          <w:lang w:val="sr-Cyrl-RS"/>
        </w:rPr>
        <w:t>говора</w:t>
      </w:r>
      <w:r w:rsidR="0053035E">
        <w:rPr>
          <w:lang w:val="sr-Cyrl-RS"/>
        </w:rPr>
        <w:t>.</w:t>
      </w:r>
    </w:p>
    <w:p w14:paraId="708699D7" w14:textId="77777777" w:rsidR="007146A0" w:rsidRPr="00FF0C41" w:rsidRDefault="007146A0" w:rsidP="007146A0">
      <w:pPr>
        <w:jc w:val="both"/>
        <w:rPr>
          <w:sz w:val="22"/>
          <w:szCs w:val="22"/>
        </w:rPr>
      </w:pPr>
    </w:p>
    <w:p w14:paraId="76C8D03A" w14:textId="77777777" w:rsidR="007146A0" w:rsidRPr="00FF0C41" w:rsidRDefault="007146A0" w:rsidP="007146A0">
      <w:pPr>
        <w:pStyle w:val="BodyText"/>
        <w:rPr>
          <w:b/>
          <w:szCs w:val="22"/>
          <w:lang w:val="ru-RU"/>
        </w:rPr>
      </w:pPr>
      <w:r w:rsidRPr="00FF0C41">
        <w:rPr>
          <w:b/>
          <w:bCs/>
          <w:iCs w:val="0"/>
          <w:szCs w:val="22"/>
          <w:lang w:val="ru-RU"/>
        </w:rPr>
        <w:t>Комуникација</w:t>
      </w:r>
    </w:p>
    <w:p w14:paraId="10E93C7B" w14:textId="77777777" w:rsidR="007146A0" w:rsidRPr="00FF0C41" w:rsidRDefault="007146A0" w:rsidP="007146A0">
      <w:pPr>
        <w:pStyle w:val="Heading4"/>
        <w:spacing w:before="0" w:after="0"/>
        <w:jc w:val="center"/>
        <w:rPr>
          <w:rFonts w:ascii="Times New Roman" w:hAnsi="Times New Roman"/>
          <w:sz w:val="22"/>
          <w:szCs w:val="22"/>
          <w:lang w:val="ru-RU"/>
        </w:rPr>
      </w:pPr>
    </w:p>
    <w:p w14:paraId="5EC1F474" w14:textId="77777777" w:rsidR="007146A0" w:rsidRPr="0053035E" w:rsidRDefault="007146A0" w:rsidP="007146A0">
      <w:pPr>
        <w:pStyle w:val="Heading4"/>
        <w:spacing w:before="0" w:after="0"/>
        <w:jc w:val="center"/>
        <w:rPr>
          <w:rFonts w:ascii="Times New Roman" w:hAnsi="Times New Roman"/>
          <w:sz w:val="24"/>
          <w:szCs w:val="24"/>
          <w:lang w:val="sr-Cyrl-CS"/>
        </w:rPr>
      </w:pPr>
      <w:r w:rsidRPr="008C7A56">
        <w:rPr>
          <w:rFonts w:ascii="Times New Roman" w:hAnsi="Times New Roman"/>
          <w:sz w:val="24"/>
          <w:szCs w:val="24"/>
          <w:lang w:val="sr-Cyrl-CS"/>
        </w:rPr>
        <w:t>Чл</w:t>
      </w:r>
      <w:r w:rsidRPr="0053035E">
        <w:rPr>
          <w:rFonts w:ascii="Times New Roman" w:hAnsi="Times New Roman"/>
          <w:sz w:val="24"/>
          <w:szCs w:val="24"/>
        </w:rPr>
        <w:t>a</w:t>
      </w:r>
      <w:r w:rsidRPr="008C7A56">
        <w:rPr>
          <w:rFonts w:ascii="Times New Roman" w:hAnsi="Times New Roman"/>
          <w:sz w:val="24"/>
          <w:szCs w:val="24"/>
          <w:lang w:val="sr-Cyrl-CS"/>
        </w:rPr>
        <w:t>н  1</w:t>
      </w:r>
      <w:r w:rsidRPr="0053035E">
        <w:rPr>
          <w:rFonts w:ascii="Times New Roman" w:hAnsi="Times New Roman"/>
          <w:sz w:val="24"/>
          <w:szCs w:val="24"/>
          <w:lang w:val="sr-Cyrl-CS"/>
        </w:rPr>
        <w:t>3</w:t>
      </w:r>
      <w:r w:rsidR="0053035E" w:rsidRPr="0053035E">
        <w:rPr>
          <w:rFonts w:ascii="Times New Roman" w:hAnsi="Times New Roman"/>
          <w:sz w:val="24"/>
          <w:szCs w:val="24"/>
          <w:lang w:val="sr-Cyrl-CS"/>
        </w:rPr>
        <w:t>.</w:t>
      </w:r>
    </w:p>
    <w:p w14:paraId="51CBE1B4" w14:textId="77777777" w:rsidR="007146A0" w:rsidRPr="0053035E" w:rsidRDefault="007146A0" w:rsidP="007146A0">
      <w:pPr>
        <w:ind w:right="6"/>
        <w:jc w:val="both"/>
      </w:pPr>
      <w:r w:rsidRPr="0053035E">
        <w:t xml:space="preserve">               Целокупна  комуникација уговорних ст</w:t>
      </w:r>
      <w:r w:rsidR="001851DA">
        <w:t xml:space="preserve">рана у вези примене одредби    </w:t>
      </w:r>
      <w:r w:rsidR="001851DA">
        <w:rPr>
          <w:lang w:val="sr-Cyrl-RS"/>
        </w:rPr>
        <w:t>У</w:t>
      </w:r>
      <w:r w:rsidRPr="0053035E">
        <w:t>говора вршиће се преко контакт особа, у писаној форми и то електронском поштом, на електронске адресе контакт особа.</w:t>
      </w:r>
    </w:p>
    <w:p w14:paraId="159E8EE2" w14:textId="77777777" w:rsidR="007146A0" w:rsidRPr="0053035E" w:rsidRDefault="002A03F1" w:rsidP="007146A0">
      <w:pPr>
        <w:ind w:right="6"/>
        <w:jc w:val="both"/>
      </w:pPr>
      <w:r>
        <w:tab/>
        <w:t>Уговорне стране су дужне да</w:t>
      </w:r>
      <w:r w:rsidR="00DA17D3">
        <w:t xml:space="preserve"> непосредно по потписивању </w:t>
      </w:r>
      <w:r w:rsidR="00DA17D3">
        <w:rPr>
          <w:lang w:val="sr-Cyrl-RS"/>
        </w:rPr>
        <w:t>У</w:t>
      </w:r>
      <w:r w:rsidR="007146A0" w:rsidRPr="0053035E">
        <w:t xml:space="preserve">говора, размене писана обавештења која ће садржати податке о контакт особама, бројевима мобилних </w:t>
      </w:r>
      <w:r w:rsidR="00DA17D3">
        <w:t>телефона</w:t>
      </w:r>
      <w:r w:rsidR="00DA17D3">
        <w:rPr>
          <w:lang w:val="sr-Cyrl-RS"/>
        </w:rPr>
        <w:t xml:space="preserve"> и </w:t>
      </w:r>
      <w:r w:rsidR="007146A0" w:rsidRPr="0053035E">
        <w:t>електронским адресама контакт особа преко којих се остварује комуникаци</w:t>
      </w:r>
      <w:r w:rsidR="00DA17D3">
        <w:t xml:space="preserve">ја у вези примене одредби </w:t>
      </w:r>
      <w:r w:rsidR="00DA17D3">
        <w:rPr>
          <w:lang w:val="sr-Cyrl-RS"/>
        </w:rPr>
        <w:t>У</w:t>
      </w:r>
      <w:r w:rsidR="007146A0" w:rsidRPr="0053035E">
        <w:t xml:space="preserve">говора. </w:t>
      </w:r>
    </w:p>
    <w:p w14:paraId="7EDC3B6E" w14:textId="77777777" w:rsidR="007146A0" w:rsidRPr="0053035E" w:rsidRDefault="007146A0" w:rsidP="007146A0">
      <w:pPr>
        <w:ind w:right="6" w:firstLine="720"/>
        <w:jc w:val="both"/>
      </w:pPr>
      <w:r w:rsidRPr="0053035E">
        <w:t xml:space="preserve"> Уговорне стране су дужне да, без одлагања, у писаној форми, једна другу обавесте о евентуалној промени контакт особе, електронске адресе контакт особа и/или </w:t>
      </w:r>
      <w:r w:rsidR="00DA17D3">
        <w:t>броја контакт телефона</w:t>
      </w:r>
      <w:r w:rsidRPr="0053035E">
        <w:t xml:space="preserve">. </w:t>
      </w:r>
      <w:r w:rsidRPr="0053035E">
        <w:tab/>
      </w:r>
    </w:p>
    <w:p w14:paraId="61E0E82A" w14:textId="77777777" w:rsidR="007146A0" w:rsidRPr="00FF0C41" w:rsidRDefault="007146A0" w:rsidP="007146A0">
      <w:pPr>
        <w:rPr>
          <w:sz w:val="22"/>
          <w:szCs w:val="22"/>
          <w:lang w:val="ru-RU"/>
        </w:rPr>
      </w:pPr>
    </w:p>
    <w:p w14:paraId="0C37812E" w14:textId="77777777" w:rsidR="007146A0" w:rsidRPr="00C01563" w:rsidRDefault="007146A0" w:rsidP="00C01563">
      <w:pPr>
        <w:ind w:right="6"/>
        <w:jc w:val="both"/>
        <w:rPr>
          <w:sz w:val="22"/>
        </w:rPr>
      </w:pPr>
      <w:r w:rsidRPr="00FF0C41">
        <w:rPr>
          <w:b/>
          <w:szCs w:val="22"/>
        </w:rPr>
        <w:t xml:space="preserve">Раскид уговора </w:t>
      </w:r>
    </w:p>
    <w:p w14:paraId="48638718" w14:textId="77777777" w:rsidR="007146A0" w:rsidRPr="00FF0C41" w:rsidRDefault="007146A0" w:rsidP="007146A0">
      <w:pPr>
        <w:pStyle w:val="BodyText"/>
        <w:jc w:val="center"/>
        <w:rPr>
          <w:b/>
          <w:bCs/>
          <w:i w:val="0"/>
          <w:noProof/>
          <w:szCs w:val="22"/>
        </w:rPr>
      </w:pPr>
    </w:p>
    <w:p w14:paraId="2D428534" w14:textId="77777777" w:rsidR="007146A0" w:rsidRPr="0053035E" w:rsidRDefault="007146A0" w:rsidP="007146A0">
      <w:pPr>
        <w:pStyle w:val="BodyText"/>
        <w:jc w:val="center"/>
        <w:rPr>
          <w:b/>
          <w:bCs/>
          <w:i w:val="0"/>
          <w:noProof/>
          <w:szCs w:val="22"/>
          <w:lang w:val="sr-Cyrl-RS"/>
        </w:rPr>
      </w:pPr>
      <w:r w:rsidRPr="00FF0C41">
        <w:rPr>
          <w:b/>
          <w:bCs/>
          <w:i w:val="0"/>
          <w:noProof/>
          <w:szCs w:val="22"/>
        </w:rPr>
        <w:t>Члан 14</w:t>
      </w:r>
      <w:r w:rsidR="0053035E">
        <w:rPr>
          <w:b/>
          <w:bCs/>
          <w:i w:val="0"/>
          <w:noProof/>
          <w:szCs w:val="22"/>
          <w:lang w:val="sr-Cyrl-RS"/>
        </w:rPr>
        <w:t>.</w:t>
      </w:r>
    </w:p>
    <w:p w14:paraId="6BFCDB6D" w14:textId="77777777" w:rsidR="007146A0" w:rsidRPr="0053035E" w:rsidRDefault="007146A0" w:rsidP="007146A0">
      <w:pPr>
        <w:pStyle w:val="BodyText2"/>
        <w:numPr>
          <w:ilvl w:val="12"/>
          <w:numId w:val="0"/>
        </w:numPr>
        <w:spacing w:after="0" w:line="240" w:lineRule="auto"/>
        <w:jc w:val="both"/>
        <w:rPr>
          <w:color w:val="FF0000"/>
        </w:rPr>
      </w:pPr>
      <w:r w:rsidRPr="00FF0C41">
        <w:rPr>
          <w:i/>
          <w:sz w:val="22"/>
          <w:szCs w:val="22"/>
        </w:rPr>
        <w:t xml:space="preserve">          </w:t>
      </w:r>
      <w:r w:rsidR="0053035E">
        <w:rPr>
          <w:sz w:val="22"/>
          <w:szCs w:val="22"/>
          <w:lang w:val="sr-Cyrl-RS"/>
        </w:rPr>
        <w:t xml:space="preserve"> </w:t>
      </w:r>
      <w:r w:rsidR="0053035E" w:rsidRPr="0053035E">
        <w:rPr>
          <w:lang w:val="sr-Cyrl-RS"/>
        </w:rPr>
        <w:t xml:space="preserve">Наручилац </w:t>
      </w:r>
      <w:r w:rsidRPr="0053035E">
        <w:t>може једнострано отказати Уговор уз доставља</w:t>
      </w:r>
      <w:r w:rsidR="0053035E">
        <w:t>ње писаног обавештења</w:t>
      </w:r>
      <w:r w:rsidR="0053035E">
        <w:rPr>
          <w:lang w:val="sr-Cyrl-RS"/>
        </w:rPr>
        <w:t>, у случају престанка потребе за извршење услуга из чл.1. Уговора.</w:t>
      </w:r>
      <w:r w:rsidRPr="0053035E">
        <w:t xml:space="preserve">  </w:t>
      </w:r>
    </w:p>
    <w:p w14:paraId="5E7AE5FF" w14:textId="77777777" w:rsidR="007146A0" w:rsidRPr="0053035E" w:rsidRDefault="007146A0" w:rsidP="007146A0">
      <w:pPr>
        <w:tabs>
          <w:tab w:val="left" w:pos="540"/>
        </w:tabs>
        <w:ind w:right="-72"/>
        <w:jc w:val="both"/>
        <w:rPr>
          <w:noProof/>
          <w:lang w:val="sr-Cyrl-RS"/>
        </w:rPr>
      </w:pPr>
      <w:r w:rsidRPr="00FF0C41">
        <w:rPr>
          <w:i/>
          <w:noProof/>
          <w:sz w:val="22"/>
          <w:szCs w:val="22"/>
        </w:rPr>
        <w:tab/>
      </w:r>
      <w:r w:rsidRPr="0053035E">
        <w:rPr>
          <w:noProof/>
        </w:rPr>
        <w:t>Отк</w:t>
      </w:r>
      <w:r w:rsidR="0053035E" w:rsidRPr="0053035E">
        <w:rPr>
          <w:noProof/>
        </w:rPr>
        <w:t>азни рок износи 15 (петнаест)  дана</w:t>
      </w:r>
      <w:r w:rsidR="0053035E" w:rsidRPr="0053035E">
        <w:rPr>
          <w:noProof/>
          <w:lang w:val="sr-Cyrl-RS"/>
        </w:rPr>
        <w:t xml:space="preserve"> и почиње тећи од дана писменог обавештења Добављачу.</w:t>
      </w:r>
    </w:p>
    <w:p w14:paraId="2BD65C27" w14:textId="77777777" w:rsidR="007146A0" w:rsidRPr="0053035E" w:rsidRDefault="007146A0" w:rsidP="007146A0">
      <w:pPr>
        <w:jc w:val="both"/>
        <w:rPr>
          <w:b/>
          <w:i/>
        </w:rPr>
      </w:pPr>
    </w:p>
    <w:p w14:paraId="599A08F3" w14:textId="77777777" w:rsidR="007146A0" w:rsidRPr="00B77686" w:rsidRDefault="007146A0" w:rsidP="00B77686">
      <w:pPr>
        <w:jc w:val="both"/>
        <w:rPr>
          <w:b/>
          <w:i/>
          <w:lang w:val="sr-Latn-RS"/>
        </w:rPr>
      </w:pPr>
      <w:r w:rsidRPr="00DC3A36">
        <w:rPr>
          <w:b/>
          <w:i/>
        </w:rPr>
        <w:t xml:space="preserve">Завршне одредбе </w:t>
      </w:r>
    </w:p>
    <w:p w14:paraId="055648BE" w14:textId="77777777" w:rsidR="007146A0" w:rsidRPr="00DC3A36" w:rsidRDefault="007146A0" w:rsidP="007146A0">
      <w:pPr>
        <w:pStyle w:val="BodyText"/>
        <w:jc w:val="center"/>
        <w:rPr>
          <w:b/>
          <w:bCs/>
          <w:i w:val="0"/>
          <w:noProof/>
          <w:sz w:val="24"/>
          <w:lang w:val="sr-Cyrl-RS"/>
        </w:rPr>
      </w:pPr>
      <w:r w:rsidRPr="00DC3A36">
        <w:rPr>
          <w:b/>
          <w:bCs/>
          <w:i w:val="0"/>
          <w:noProof/>
          <w:sz w:val="24"/>
        </w:rPr>
        <w:t>Члан 15</w:t>
      </w:r>
      <w:r w:rsidR="00DC3A36">
        <w:rPr>
          <w:b/>
          <w:bCs/>
          <w:i w:val="0"/>
          <w:noProof/>
          <w:sz w:val="24"/>
          <w:lang w:val="sr-Cyrl-RS"/>
        </w:rPr>
        <w:t>.</w:t>
      </w:r>
    </w:p>
    <w:p w14:paraId="5A315B2B" w14:textId="77777777" w:rsidR="007146A0" w:rsidRPr="00DC3A36" w:rsidRDefault="002A03F1" w:rsidP="007146A0">
      <w:pPr>
        <w:tabs>
          <w:tab w:val="left" w:pos="720"/>
        </w:tabs>
        <w:jc w:val="both"/>
        <w:rPr>
          <w:noProof/>
          <w:lang w:val="ru-RU"/>
        </w:rPr>
      </w:pPr>
      <w:r>
        <w:rPr>
          <w:noProof/>
          <w:lang w:val="ru-RU"/>
        </w:rPr>
        <w:tab/>
        <w:t xml:space="preserve">Саставни делови </w:t>
      </w:r>
      <w:r w:rsidR="007146A0" w:rsidRPr="00DC3A36">
        <w:rPr>
          <w:noProof/>
          <w:lang w:val="ru-RU"/>
        </w:rPr>
        <w:t xml:space="preserve"> Уговора су:</w:t>
      </w:r>
    </w:p>
    <w:p w14:paraId="328358AA" w14:textId="77777777" w:rsidR="007146A0" w:rsidRPr="00DC3A36" w:rsidRDefault="007146A0" w:rsidP="007146A0">
      <w:pPr>
        <w:tabs>
          <w:tab w:val="left" w:pos="720"/>
        </w:tabs>
        <w:jc w:val="both"/>
        <w:rPr>
          <w:lang w:val="sr-Cyrl-RS"/>
        </w:rPr>
      </w:pPr>
      <w:r w:rsidRPr="00DC3A36">
        <w:rPr>
          <w:noProof/>
          <w:lang w:val="ru-RU"/>
        </w:rPr>
        <w:t xml:space="preserve"> </w:t>
      </w:r>
      <w:r w:rsidRPr="00DC3A36">
        <w:rPr>
          <w:noProof/>
          <w:lang w:val="ru-RU"/>
        </w:rPr>
        <w:tab/>
        <w:t xml:space="preserve">1. Прилог 1: Понуда Добављача број _____________ од </w:t>
      </w:r>
      <w:r w:rsidR="00BB1CDA">
        <w:rPr>
          <w:noProof/>
          <w:lang w:val="ru-RU"/>
        </w:rPr>
        <w:t>____. _____. 201</w:t>
      </w:r>
      <w:r w:rsidR="00EA73DC">
        <w:rPr>
          <w:noProof/>
          <w:lang w:val="ru-RU"/>
        </w:rPr>
        <w:t>9</w:t>
      </w:r>
      <w:r w:rsidR="00DC3A36" w:rsidRPr="00DC3A36">
        <w:rPr>
          <w:noProof/>
          <w:lang w:val="ru-RU"/>
        </w:rPr>
        <w:t>. године.</w:t>
      </w:r>
    </w:p>
    <w:p w14:paraId="73ED35A4" w14:textId="77777777" w:rsidR="007146A0" w:rsidRPr="00DC3A36" w:rsidRDefault="00DC3A36" w:rsidP="00BB1CDA">
      <w:pPr>
        <w:autoSpaceDE w:val="0"/>
        <w:autoSpaceDN w:val="0"/>
        <w:adjustRightInd w:val="0"/>
        <w:ind w:firstLine="720"/>
        <w:jc w:val="both"/>
      </w:pPr>
      <w:r w:rsidRPr="00DC3A36">
        <w:rPr>
          <w:lang w:val="sr-Cyrl-RS"/>
        </w:rPr>
        <w:t>2</w:t>
      </w:r>
      <w:r w:rsidR="007146A0" w:rsidRPr="00DC3A36">
        <w:t xml:space="preserve">. </w:t>
      </w:r>
      <w:r w:rsidRPr="008C7A56">
        <w:rPr>
          <w:lang w:val="ru-RU"/>
        </w:rPr>
        <w:t xml:space="preserve">Прилог </w:t>
      </w:r>
      <w:r w:rsidRPr="00DC3A36">
        <w:rPr>
          <w:lang w:val="sr-Cyrl-RS"/>
        </w:rPr>
        <w:t>2</w:t>
      </w:r>
      <w:r w:rsidR="007146A0" w:rsidRPr="00DC3A36">
        <w:t xml:space="preserve">: </w:t>
      </w:r>
      <w:r w:rsidR="007146A0" w:rsidRPr="008C7A56">
        <w:rPr>
          <w:lang w:val="ru-RU"/>
        </w:rPr>
        <w:t>Захтев Наручиоца за издавање авио карте</w:t>
      </w:r>
      <w:r w:rsidR="00B81ACF">
        <w:rPr>
          <w:lang w:val="sr-Latn-RS"/>
        </w:rPr>
        <w:t>,</w:t>
      </w:r>
      <w:r w:rsidR="007146A0" w:rsidRPr="00DC3A36">
        <w:t xml:space="preserve"> односно резервацију смештаја. </w:t>
      </w:r>
    </w:p>
    <w:p w14:paraId="6E2FC425" w14:textId="77777777" w:rsidR="007146A0" w:rsidRPr="00FF0C41" w:rsidRDefault="007146A0" w:rsidP="007146A0">
      <w:pPr>
        <w:pStyle w:val="BodyText"/>
        <w:rPr>
          <w:b/>
          <w:bCs/>
          <w:i w:val="0"/>
          <w:noProof/>
          <w:szCs w:val="22"/>
        </w:rPr>
      </w:pPr>
    </w:p>
    <w:p w14:paraId="3984AB1D" w14:textId="77777777" w:rsidR="007146A0" w:rsidRPr="00DC3A36" w:rsidRDefault="007146A0" w:rsidP="007146A0">
      <w:pPr>
        <w:pStyle w:val="BodyText"/>
        <w:jc w:val="center"/>
        <w:rPr>
          <w:b/>
          <w:bCs/>
          <w:i w:val="0"/>
          <w:noProof/>
          <w:sz w:val="24"/>
          <w:lang w:val="sr-Cyrl-RS"/>
        </w:rPr>
      </w:pPr>
      <w:r w:rsidRPr="00DC3A36">
        <w:rPr>
          <w:b/>
          <w:bCs/>
          <w:i w:val="0"/>
          <w:noProof/>
          <w:sz w:val="24"/>
        </w:rPr>
        <w:t>Члан 16</w:t>
      </w:r>
      <w:r w:rsidR="00DC3A36" w:rsidRPr="00DC3A36">
        <w:rPr>
          <w:b/>
          <w:bCs/>
          <w:i w:val="0"/>
          <w:noProof/>
          <w:sz w:val="24"/>
          <w:lang w:val="sr-Cyrl-RS"/>
        </w:rPr>
        <w:t>.</w:t>
      </w:r>
    </w:p>
    <w:p w14:paraId="31A55220" w14:textId="77777777" w:rsidR="007146A0" w:rsidRPr="00DC3A36" w:rsidRDefault="007146A0" w:rsidP="007146A0">
      <w:pPr>
        <w:pStyle w:val="BodyText"/>
        <w:tabs>
          <w:tab w:val="clear" w:pos="1440"/>
          <w:tab w:val="left" w:pos="720"/>
        </w:tabs>
        <w:rPr>
          <w:i w:val="0"/>
          <w:noProof/>
          <w:sz w:val="24"/>
        </w:rPr>
      </w:pPr>
      <w:r w:rsidRPr="00FF0C41">
        <w:rPr>
          <w:i w:val="0"/>
          <w:noProof/>
          <w:szCs w:val="22"/>
        </w:rPr>
        <w:tab/>
      </w:r>
      <w:r w:rsidR="001851DA" w:rsidRPr="001851DA">
        <w:rPr>
          <w:i w:val="0"/>
          <w:noProof/>
          <w:sz w:val="24"/>
        </w:rPr>
        <w:t>Уговор се сматра закључ</w:t>
      </w:r>
      <w:r w:rsidR="001851DA" w:rsidRPr="001851DA">
        <w:rPr>
          <w:i w:val="0"/>
          <w:noProof/>
          <w:sz w:val="24"/>
          <w:lang w:val="sr-Cyrl-RS"/>
        </w:rPr>
        <w:t xml:space="preserve">еним </w:t>
      </w:r>
      <w:r w:rsidRPr="001851DA">
        <w:rPr>
          <w:i w:val="0"/>
          <w:noProof/>
          <w:sz w:val="24"/>
        </w:rPr>
        <w:t xml:space="preserve">даном потписа од стране </w:t>
      </w:r>
      <w:r w:rsidR="001851DA" w:rsidRPr="001851DA">
        <w:rPr>
          <w:i w:val="0"/>
          <w:noProof/>
          <w:sz w:val="24"/>
          <w:lang w:val="sr-Cyrl-RS"/>
        </w:rPr>
        <w:t xml:space="preserve">овлашћених лица </w:t>
      </w:r>
      <w:r w:rsidRPr="001851DA">
        <w:rPr>
          <w:i w:val="0"/>
          <w:noProof/>
          <w:sz w:val="24"/>
        </w:rPr>
        <w:t>угов</w:t>
      </w:r>
      <w:r w:rsidR="00EA73DC">
        <w:rPr>
          <w:i w:val="0"/>
          <w:noProof/>
          <w:sz w:val="24"/>
        </w:rPr>
        <w:t>орних страна</w:t>
      </w:r>
      <w:r w:rsidR="00EA73DC">
        <w:rPr>
          <w:i w:val="0"/>
          <w:noProof/>
          <w:sz w:val="24"/>
          <w:lang w:val="sr-Cyrl-RS"/>
        </w:rPr>
        <w:t>.</w:t>
      </w:r>
      <w:r w:rsidR="00B81ACF">
        <w:rPr>
          <w:i w:val="0"/>
          <w:noProof/>
          <w:sz w:val="24"/>
        </w:rPr>
        <w:t>Све измене и допуне</w:t>
      </w:r>
      <w:r w:rsidR="00B81ACF">
        <w:rPr>
          <w:i w:val="0"/>
          <w:noProof/>
          <w:sz w:val="24"/>
          <w:lang w:val="sr-Latn-RS"/>
        </w:rPr>
        <w:t xml:space="preserve"> </w:t>
      </w:r>
      <w:r w:rsidRPr="00DC3A36">
        <w:rPr>
          <w:i w:val="0"/>
          <w:noProof/>
          <w:sz w:val="24"/>
        </w:rPr>
        <w:t>Уговора врше се у писаној форми, закључењем одговарајућег анекса.</w:t>
      </w:r>
    </w:p>
    <w:p w14:paraId="2E4C6041" w14:textId="77777777" w:rsidR="007146A0" w:rsidRPr="00DC3A36" w:rsidRDefault="00B81ACF" w:rsidP="007146A0">
      <w:pPr>
        <w:pStyle w:val="BodyText"/>
        <w:tabs>
          <w:tab w:val="clear" w:pos="1440"/>
          <w:tab w:val="left" w:pos="720"/>
        </w:tabs>
        <w:rPr>
          <w:i w:val="0"/>
          <w:noProof/>
          <w:sz w:val="24"/>
        </w:rPr>
      </w:pPr>
      <w:r>
        <w:rPr>
          <w:i w:val="0"/>
          <w:noProof/>
          <w:sz w:val="24"/>
        </w:rPr>
        <w:tab/>
        <w:t xml:space="preserve">За све што </w:t>
      </w:r>
      <w:r w:rsidR="007146A0" w:rsidRPr="00DC3A36">
        <w:rPr>
          <w:i w:val="0"/>
          <w:noProof/>
          <w:sz w:val="24"/>
        </w:rPr>
        <w:t>Уговором није предвиђено примењиваће се одредбе Закона о јавним набавкама, Закона о облигационим односима у делу који није супротан императивним одредбама Закона о јавним</w:t>
      </w:r>
      <w:r w:rsidR="00DC3A36">
        <w:rPr>
          <w:i w:val="0"/>
          <w:noProof/>
          <w:sz w:val="24"/>
        </w:rPr>
        <w:t xml:space="preserve"> набавкама</w:t>
      </w:r>
      <w:r w:rsidR="007146A0" w:rsidRPr="00DC3A36">
        <w:rPr>
          <w:i w:val="0"/>
          <w:noProof/>
          <w:sz w:val="24"/>
        </w:rPr>
        <w:t>.</w:t>
      </w:r>
    </w:p>
    <w:p w14:paraId="43157428" w14:textId="77777777" w:rsidR="007146A0" w:rsidRPr="00FF0C41" w:rsidRDefault="007146A0" w:rsidP="007146A0">
      <w:pPr>
        <w:pStyle w:val="BodyText"/>
        <w:tabs>
          <w:tab w:val="clear" w:pos="1440"/>
          <w:tab w:val="left" w:pos="720"/>
        </w:tabs>
        <w:rPr>
          <w:i w:val="0"/>
          <w:noProof/>
          <w:szCs w:val="22"/>
        </w:rPr>
      </w:pPr>
    </w:p>
    <w:p w14:paraId="2915F481" w14:textId="77777777" w:rsidR="007146A0" w:rsidRPr="00DC3A36" w:rsidRDefault="007146A0" w:rsidP="00DC3A36">
      <w:pPr>
        <w:pStyle w:val="BodyText"/>
        <w:jc w:val="center"/>
        <w:rPr>
          <w:b/>
          <w:bCs/>
          <w:i w:val="0"/>
          <w:noProof/>
          <w:sz w:val="24"/>
          <w:lang w:val="sr-Cyrl-RS"/>
        </w:rPr>
      </w:pPr>
      <w:r w:rsidRPr="00DC3A36">
        <w:rPr>
          <w:b/>
          <w:bCs/>
          <w:i w:val="0"/>
          <w:noProof/>
          <w:sz w:val="24"/>
        </w:rPr>
        <w:t>Члан 17</w:t>
      </w:r>
      <w:r w:rsidR="00DC3A36" w:rsidRPr="00DC3A36">
        <w:rPr>
          <w:b/>
          <w:bCs/>
          <w:i w:val="0"/>
          <w:noProof/>
          <w:sz w:val="24"/>
          <w:lang w:val="sr-Cyrl-RS"/>
        </w:rPr>
        <w:t>.</w:t>
      </w:r>
    </w:p>
    <w:p w14:paraId="4A51C7C3" w14:textId="77777777" w:rsidR="007146A0" w:rsidRPr="00DC3A36" w:rsidRDefault="007146A0" w:rsidP="007146A0">
      <w:pPr>
        <w:pStyle w:val="BodyText"/>
        <w:tabs>
          <w:tab w:val="clear" w:pos="1440"/>
          <w:tab w:val="left" w:pos="720"/>
        </w:tabs>
        <w:rPr>
          <w:b/>
          <w:bCs/>
          <w:i w:val="0"/>
          <w:smallCaps/>
          <w:noProof/>
          <w:sz w:val="24"/>
        </w:rPr>
      </w:pPr>
      <w:r w:rsidRPr="00FF0C41">
        <w:rPr>
          <w:i w:val="0"/>
          <w:noProof/>
          <w:szCs w:val="22"/>
        </w:rPr>
        <w:tab/>
      </w:r>
      <w:r w:rsidRPr="00DC3A36">
        <w:rPr>
          <w:i w:val="0"/>
          <w:noProof/>
          <w:sz w:val="24"/>
        </w:rPr>
        <w:t xml:space="preserve">Уговорне стране су сагласне да евентуалне спорове првенствено решавају договором. У случају да исти не могу решити договором, спор ће решавати стварно надлежан суд у Београду.  </w:t>
      </w:r>
      <w:r w:rsidRPr="00DC3A36">
        <w:rPr>
          <w:b/>
          <w:bCs/>
          <w:i w:val="0"/>
          <w:smallCaps/>
          <w:noProof/>
          <w:sz w:val="24"/>
        </w:rPr>
        <w:t xml:space="preserve"> </w:t>
      </w:r>
    </w:p>
    <w:p w14:paraId="3E6967F2" w14:textId="77777777" w:rsidR="007146A0" w:rsidRPr="00FF0C41" w:rsidRDefault="007146A0" w:rsidP="007146A0">
      <w:pPr>
        <w:pStyle w:val="BodyText"/>
        <w:jc w:val="center"/>
        <w:rPr>
          <w:b/>
          <w:bCs/>
          <w:i w:val="0"/>
          <w:noProof/>
          <w:szCs w:val="22"/>
        </w:rPr>
      </w:pPr>
    </w:p>
    <w:p w14:paraId="6CC57C2A" w14:textId="77777777" w:rsidR="007146A0" w:rsidRPr="00DC3A36" w:rsidRDefault="007146A0" w:rsidP="00DC3A36">
      <w:pPr>
        <w:autoSpaceDE w:val="0"/>
        <w:autoSpaceDN w:val="0"/>
        <w:adjustRightInd w:val="0"/>
        <w:jc w:val="center"/>
        <w:rPr>
          <w:b/>
          <w:lang w:val="sr-Cyrl-RS"/>
        </w:rPr>
      </w:pPr>
      <w:r w:rsidRPr="00DC3A36">
        <w:rPr>
          <w:b/>
          <w:bCs/>
          <w:noProof/>
        </w:rPr>
        <w:t>Члан 18</w:t>
      </w:r>
      <w:r w:rsidR="00DC3A36" w:rsidRPr="00DC3A36">
        <w:rPr>
          <w:b/>
          <w:bCs/>
          <w:noProof/>
          <w:lang w:val="sr-Cyrl-RS"/>
        </w:rPr>
        <w:t>.</w:t>
      </w:r>
    </w:p>
    <w:p w14:paraId="6F393B82" w14:textId="77777777" w:rsidR="007146A0" w:rsidRPr="00DC3A36" w:rsidRDefault="002A03F1" w:rsidP="007146A0">
      <w:pPr>
        <w:pStyle w:val="BodyText"/>
        <w:tabs>
          <w:tab w:val="clear" w:pos="1440"/>
          <w:tab w:val="left" w:pos="720"/>
        </w:tabs>
        <w:rPr>
          <w:i w:val="0"/>
          <w:noProof/>
          <w:sz w:val="24"/>
        </w:rPr>
      </w:pPr>
      <w:r>
        <w:rPr>
          <w:i w:val="0"/>
          <w:noProof/>
          <w:sz w:val="24"/>
        </w:rPr>
        <w:tab/>
      </w:r>
      <w:r w:rsidR="00DC3A36" w:rsidRPr="00DC3A36">
        <w:rPr>
          <w:i w:val="0"/>
          <w:noProof/>
          <w:sz w:val="24"/>
        </w:rPr>
        <w:t xml:space="preserve">Уговор је сачињен у </w:t>
      </w:r>
      <w:r w:rsidR="00DC3A36" w:rsidRPr="00DC3A36">
        <w:rPr>
          <w:i w:val="0"/>
          <w:noProof/>
          <w:sz w:val="24"/>
          <w:lang w:val="sr-Cyrl-RS"/>
        </w:rPr>
        <w:t>6</w:t>
      </w:r>
      <w:r w:rsidR="00DC3A36" w:rsidRPr="00DC3A36">
        <w:rPr>
          <w:i w:val="0"/>
          <w:noProof/>
          <w:sz w:val="24"/>
        </w:rPr>
        <w:t xml:space="preserve"> (</w:t>
      </w:r>
      <w:r w:rsidR="00DC3A36" w:rsidRPr="00DC3A36">
        <w:rPr>
          <w:i w:val="0"/>
          <w:noProof/>
          <w:sz w:val="24"/>
          <w:lang w:val="sr-Cyrl-RS"/>
        </w:rPr>
        <w:t>шест)</w:t>
      </w:r>
      <w:r w:rsidR="00DC3A36" w:rsidRPr="00DC3A36">
        <w:rPr>
          <w:i w:val="0"/>
          <w:noProof/>
          <w:sz w:val="24"/>
        </w:rPr>
        <w:t xml:space="preserve"> </w:t>
      </w:r>
      <w:r w:rsidR="00DC3A36" w:rsidRPr="00DC3A36">
        <w:rPr>
          <w:i w:val="0"/>
          <w:noProof/>
          <w:sz w:val="24"/>
          <w:lang w:val="sr-Cyrl-RS"/>
        </w:rPr>
        <w:t>истоветних</w:t>
      </w:r>
      <w:r w:rsidR="007146A0" w:rsidRPr="00DC3A36">
        <w:rPr>
          <w:i w:val="0"/>
          <w:noProof/>
          <w:sz w:val="24"/>
        </w:rPr>
        <w:t xml:space="preserve"> примерка, од којих сва</w:t>
      </w:r>
      <w:r w:rsidR="00DC3A36" w:rsidRPr="00DC3A36">
        <w:rPr>
          <w:i w:val="0"/>
          <w:noProof/>
          <w:sz w:val="24"/>
        </w:rPr>
        <w:t xml:space="preserve">ка уговорна страна задржава по </w:t>
      </w:r>
      <w:r w:rsidR="00DC3A36" w:rsidRPr="00DC3A36">
        <w:rPr>
          <w:i w:val="0"/>
          <w:noProof/>
          <w:sz w:val="24"/>
          <w:lang w:val="sr-Cyrl-RS"/>
        </w:rPr>
        <w:t>3</w:t>
      </w:r>
      <w:r w:rsidR="00DC3A36" w:rsidRPr="00DC3A36">
        <w:rPr>
          <w:i w:val="0"/>
          <w:noProof/>
          <w:sz w:val="24"/>
        </w:rPr>
        <w:t xml:space="preserve"> (</w:t>
      </w:r>
      <w:r w:rsidR="00DC3A36" w:rsidRPr="00DC3A36">
        <w:rPr>
          <w:i w:val="0"/>
          <w:noProof/>
          <w:sz w:val="24"/>
          <w:lang w:val="sr-Cyrl-RS"/>
        </w:rPr>
        <w:t>три</w:t>
      </w:r>
      <w:r w:rsidR="007146A0" w:rsidRPr="00DC3A36">
        <w:rPr>
          <w:i w:val="0"/>
          <w:noProof/>
          <w:sz w:val="24"/>
        </w:rPr>
        <w:t>) примерка за своје потребе.</w:t>
      </w:r>
    </w:p>
    <w:p w14:paraId="01ACEBEE" w14:textId="77777777" w:rsidR="007146A0" w:rsidRPr="00FF0C41" w:rsidRDefault="007146A0" w:rsidP="007146A0">
      <w:pPr>
        <w:pStyle w:val="BodyText"/>
        <w:rPr>
          <w:i w:val="0"/>
          <w:noProof/>
          <w:szCs w:val="22"/>
        </w:rPr>
      </w:pPr>
    </w:p>
    <w:p w14:paraId="61E3CD1F" w14:textId="77777777" w:rsidR="007146A0" w:rsidRDefault="00DC3A36" w:rsidP="007146A0">
      <w:pPr>
        <w:pStyle w:val="BodyText"/>
        <w:rPr>
          <w:b/>
          <w:bCs/>
          <w:i w:val="0"/>
          <w:noProof/>
          <w:szCs w:val="22"/>
          <w:lang w:val="sr-Cyrl-RS"/>
        </w:rPr>
      </w:pPr>
      <w:r>
        <w:rPr>
          <w:b/>
          <w:bCs/>
          <w:i w:val="0"/>
          <w:noProof/>
          <w:szCs w:val="22"/>
          <w:lang w:val="sr-Cyrl-RS"/>
        </w:rPr>
        <w:t xml:space="preserve">        За Наручиоца</w:t>
      </w:r>
      <w:r>
        <w:rPr>
          <w:b/>
          <w:bCs/>
          <w:i w:val="0"/>
          <w:noProof/>
          <w:szCs w:val="22"/>
          <w:lang w:val="sr-Cyrl-RS"/>
        </w:rPr>
        <w:tab/>
      </w:r>
      <w:r>
        <w:rPr>
          <w:b/>
          <w:bCs/>
          <w:i w:val="0"/>
          <w:noProof/>
          <w:szCs w:val="22"/>
          <w:lang w:val="sr-Cyrl-RS"/>
        </w:rPr>
        <w:tab/>
      </w:r>
      <w:r>
        <w:rPr>
          <w:b/>
          <w:bCs/>
          <w:i w:val="0"/>
          <w:noProof/>
          <w:szCs w:val="22"/>
          <w:lang w:val="sr-Cyrl-RS"/>
        </w:rPr>
        <w:tab/>
      </w:r>
      <w:r>
        <w:rPr>
          <w:b/>
          <w:bCs/>
          <w:i w:val="0"/>
          <w:noProof/>
          <w:szCs w:val="22"/>
          <w:lang w:val="sr-Cyrl-RS"/>
        </w:rPr>
        <w:tab/>
      </w:r>
      <w:r>
        <w:rPr>
          <w:b/>
          <w:bCs/>
          <w:i w:val="0"/>
          <w:noProof/>
          <w:szCs w:val="22"/>
          <w:lang w:val="sr-Cyrl-RS"/>
        </w:rPr>
        <w:tab/>
      </w:r>
      <w:r>
        <w:rPr>
          <w:b/>
          <w:bCs/>
          <w:i w:val="0"/>
          <w:noProof/>
          <w:szCs w:val="22"/>
          <w:lang w:val="sr-Cyrl-RS"/>
        </w:rPr>
        <w:tab/>
      </w:r>
      <w:r>
        <w:rPr>
          <w:b/>
          <w:bCs/>
          <w:i w:val="0"/>
          <w:noProof/>
          <w:szCs w:val="22"/>
          <w:lang w:val="sr-Cyrl-RS"/>
        </w:rPr>
        <w:tab/>
        <w:t>За Добављача</w:t>
      </w:r>
    </w:p>
    <w:p w14:paraId="7B40F8ED" w14:textId="77777777" w:rsidR="00DC3A36" w:rsidRDefault="00DC3A36" w:rsidP="007146A0">
      <w:pPr>
        <w:pStyle w:val="BodyText"/>
        <w:rPr>
          <w:b/>
          <w:bCs/>
          <w:i w:val="0"/>
          <w:noProof/>
          <w:szCs w:val="22"/>
          <w:lang w:val="sr-Cyrl-RS"/>
        </w:rPr>
      </w:pPr>
    </w:p>
    <w:p w14:paraId="069A84B4" w14:textId="77777777" w:rsidR="00DC3A36" w:rsidRPr="00DC3A36" w:rsidRDefault="00DC3A36" w:rsidP="007146A0">
      <w:pPr>
        <w:pStyle w:val="BodyText"/>
        <w:rPr>
          <w:b/>
          <w:bCs/>
          <w:i w:val="0"/>
          <w:noProof/>
          <w:szCs w:val="22"/>
          <w:lang w:val="sr-Cyrl-RS"/>
        </w:rPr>
      </w:pPr>
      <w:r>
        <w:rPr>
          <w:b/>
          <w:bCs/>
          <w:i w:val="0"/>
          <w:noProof/>
          <w:szCs w:val="22"/>
          <w:lang w:val="sr-Cyrl-RS"/>
        </w:rPr>
        <w:t>_____________________</w:t>
      </w:r>
      <w:r>
        <w:rPr>
          <w:b/>
          <w:bCs/>
          <w:i w:val="0"/>
          <w:noProof/>
          <w:szCs w:val="22"/>
          <w:lang w:val="sr-Cyrl-RS"/>
        </w:rPr>
        <w:tab/>
      </w:r>
      <w:r>
        <w:rPr>
          <w:b/>
          <w:bCs/>
          <w:i w:val="0"/>
          <w:noProof/>
          <w:szCs w:val="22"/>
          <w:lang w:val="sr-Cyrl-RS"/>
        </w:rPr>
        <w:tab/>
      </w:r>
      <w:r>
        <w:rPr>
          <w:b/>
          <w:bCs/>
          <w:i w:val="0"/>
          <w:noProof/>
          <w:szCs w:val="22"/>
          <w:lang w:val="sr-Cyrl-RS"/>
        </w:rPr>
        <w:tab/>
      </w:r>
      <w:r>
        <w:rPr>
          <w:b/>
          <w:bCs/>
          <w:i w:val="0"/>
          <w:noProof/>
          <w:szCs w:val="22"/>
          <w:lang w:val="sr-Cyrl-RS"/>
        </w:rPr>
        <w:tab/>
      </w:r>
      <w:r>
        <w:rPr>
          <w:b/>
          <w:bCs/>
          <w:i w:val="0"/>
          <w:noProof/>
          <w:szCs w:val="22"/>
          <w:lang w:val="sr-Cyrl-RS"/>
        </w:rPr>
        <w:tab/>
        <w:t xml:space="preserve">     ___________________</w:t>
      </w:r>
    </w:p>
    <w:p w14:paraId="70E19061" w14:textId="77777777" w:rsidR="00887454" w:rsidRDefault="009652FC" w:rsidP="007146A0">
      <w:pPr>
        <w:pStyle w:val="BodyText"/>
        <w:rPr>
          <w:b/>
          <w:bCs/>
          <w:i w:val="0"/>
          <w:noProof/>
          <w:szCs w:val="22"/>
          <w:lang w:val="sr-Cyrl-RS"/>
        </w:rPr>
      </w:pPr>
      <w:r>
        <w:rPr>
          <w:b/>
          <w:bCs/>
          <w:i w:val="0"/>
          <w:noProof/>
          <w:szCs w:val="22"/>
          <w:lang w:val="sr-Cyrl-RS"/>
        </w:rPr>
        <w:t xml:space="preserve">     </w:t>
      </w:r>
    </w:p>
    <w:p w14:paraId="186CD2C6" w14:textId="77777777" w:rsidR="007146A0" w:rsidRPr="00DC3A36" w:rsidRDefault="00887454" w:rsidP="007146A0">
      <w:pPr>
        <w:pStyle w:val="BodyText"/>
        <w:rPr>
          <w:b/>
          <w:bCs/>
          <w:i w:val="0"/>
          <w:noProof/>
          <w:szCs w:val="22"/>
          <w:lang w:val="sr-Cyrl-RS"/>
        </w:rPr>
      </w:pPr>
      <w:r>
        <w:rPr>
          <w:b/>
          <w:bCs/>
          <w:i w:val="0"/>
          <w:noProof/>
          <w:szCs w:val="22"/>
          <w:lang w:val="sr-Cyrl-RS"/>
        </w:rPr>
        <w:t xml:space="preserve">  </w:t>
      </w:r>
    </w:p>
    <w:p w14:paraId="21DEC162" w14:textId="77777777" w:rsidR="00DC3A36" w:rsidRDefault="00DC3A36" w:rsidP="007146A0">
      <w:pPr>
        <w:rPr>
          <w:b/>
          <w:sz w:val="22"/>
          <w:szCs w:val="22"/>
          <w:lang w:val="sr-Cyrl-RS"/>
        </w:rPr>
      </w:pPr>
    </w:p>
    <w:p w14:paraId="79ADA311" w14:textId="77777777" w:rsidR="00BB1CDA" w:rsidRDefault="00BB1CDA" w:rsidP="007146A0">
      <w:pPr>
        <w:rPr>
          <w:b/>
          <w:sz w:val="22"/>
          <w:szCs w:val="22"/>
          <w:lang w:val="sr-Cyrl-RS"/>
        </w:rPr>
      </w:pPr>
    </w:p>
    <w:p w14:paraId="1555B48C" w14:textId="77777777" w:rsidR="007146A0" w:rsidRPr="00FF0C41" w:rsidRDefault="00DA17D3" w:rsidP="007146A0">
      <w:pPr>
        <w:rPr>
          <w:b/>
          <w:sz w:val="22"/>
          <w:szCs w:val="22"/>
        </w:rPr>
      </w:pPr>
      <w:r>
        <w:rPr>
          <w:b/>
          <w:sz w:val="22"/>
          <w:szCs w:val="22"/>
          <w:lang w:val="sr-Cyrl-RS"/>
        </w:rPr>
        <w:t>Потписи о</w:t>
      </w:r>
      <w:r w:rsidR="007146A0" w:rsidRPr="00FF0C41">
        <w:rPr>
          <w:b/>
          <w:sz w:val="22"/>
          <w:szCs w:val="22"/>
        </w:rPr>
        <w:t>стали</w:t>
      </w:r>
      <w:r>
        <w:rPr>
          <w:b/>
          <w:sz w:val="22"/>
          <w:szCs w:val="22"/>
          <w:lang w:val="sr-Cyrl-RS"/>
        </w:rPr>
        <w:t>х</w:t>
      </w:r>
      <w:r w:rsidR="007146A0" w:rsidRPr="00FF0C41">
        <w:rPr>
          <w:b/>
          <w:sz w:val="22"/>
          <w:szCs w:val="22"/>
        </w:rPr>
        <w:t xml:space="preserve"> уче</w:t>
      </w:r>
      <w:r>
        <w:rPr>
          <w:b/>
          <w:sz w:val="22"/>
          <w:szCs w:val="22"/>
        </w:rPr>
        <w:t>сни</w:t>
      </w:r>
      <w:r>
        <w:rPr>
          <w:b/>
          <w:sz w:val="22"/>
          <w:szCs w:val="22"/>
          <w:lang w:val="sr-Cyrl-RS"/>
        </w:rPr>
        <w:t>ка</w:t>
      </w:r>
      <w:r w:rsidR="007146A0" w:rsidRPr="00FF0C41">
        <w:rPr>
          <w:b/>
          <w:sz w:val="22"/>
          <w:szCs w:val="22"/>
        </w:rPr>
        <w:t xml:space="preserve"> у заједничкој понуди:</w:t>
      </w:r>
    </w:p>
    <w:p w14:paraId="13FC0B98" w14:textId="77777777" w:rsidR="007146A0" w:rsidRPr="00FF0C41" w:rsidRDefault="007146A0" w:rsidP="007146A0">
      <w:pPr>
        <w:rPr>
          <w:b/>
          <w:sz w:val="22"/>
          <w:szCs w:val="22"/>
        </w:rPr>
      </w:pPr>
    </w:p>
    <w:p w14:paraId="47558A8E" w14:textId="77777777" w:rsidR="007146A0" w:rsidRPr="00FF0C41" w:rsidRDefault="007146A0" w:rsidP="007146A0">
      <w:pPr>
        <w:rPr>
          <w:b/>
          <w:sz w:val="22"/>
          <w:szCs w:val="22"/>
        </w:rPr>
      </w:pPr>
      <w:r w:rsidRPr="00FF0C41">
        <w:rPr>
          <w:b/>
          <w:sz w:val="22"/>
          <w:szCs w:val="22"/>
        </w:rPr>
        <w:t>1.___________________________________________________________________</w:t>
      </w:r>
    </w:p>
    <w:p w14:paraId="37B1363D" w14:textId="77777777" w:rsidR="007146A0" w:rsidRPr="00FF0C41" w:rsidRDefault="007146A0" w:rsidP="007146A0">
      <w:pPr>
        <w:rPr>
          <w:b/>
          <w:sz w:val="22"/>
          <w:szCs w:val="22"/>
        </w:rPr>
      </w:pPr>
    </w:p>
    <w:p w14:paraId="247A9508" w14:textId="77777777" w:rsidR="007146A0" w:rsidRPr="00FF0C41" w:rsidRDefault="007146A0" w:rsidP="007146A0">
      <w:pPr>
        <w:rPr>
          <w:b/>
          <w:sz w:val="22"/>
          <w:szCs w:val="22"/>
        </w:rPr>
      </w:pPr>
      <w:r w:rsidRPr="00FF0C41">
        <w:rPr>
          <w:b/>
          <w:sz w:val="22"/>
          <w:szCs w:val="22"/>
        </w:rPr>
        <w:t>2.___________________________________________________________________</w:t>
      </w:r>
    </w:p>
    <w:p w14:paraId="0DB429B4" w14:textId="77777777" w:rsidR="007146A0" w:rsidRPr="00FF0C41" w:rsidRDefault="007146A0" w:rsidP="007146A0">
      <w:pPr>
        <w:rPr>
          <w:b/>
          <w:sz w:val="22"/>
          <w:szCs w:val="22"/>
        </w:rPr>
      </w:pPr>
    </w:p>
    <w:p w14:paraId="53B0910B" w14:textId="77777777" w:rsidR="00E317F8" w:rsidRPr="00FF0C41" w:rsidRDefault="00E317F8" w:rsidP="00E317F8">
      <w:pPr>
        <w:rPr>
          <w:b/>
          <w:sz w:val="22"/>
          <w:szCs w:val="22"/>
        </w:rPr>
      </w:pPr>
    </w:p>
    <w:p w14:paraId="37B924BE" w14:textId="77777777" w:rsidR="008F654E" w:rsidRPr="00FF0C41" w:rsidRDefault="008F654E" w:rsidP="008F654E">
      <w:pPr>
        <w:rPr>
          <w:bCs/>
          <w:i/>
          <w:color w:val="008080"/>
          <w:sz w:val="22"/>
          <w:szCs w:val="22"/>
          <w:lang w:val="ru-RU"/>
        </w:rPr>
      </w:pPr>
    </w:p>
    <w:p w14:paraId="54C36D61" w14:textId="77777777" w:rsidR="008F654E" w:rsidRPr="00FF0C41" w:rsidRDefault="008F654E" w:rsidP="008F654E">
      <w:pPr>
        <w:tabs>
          <w:tab w:val="left" w:pos="1080"/>
        </w:tabs>
        <w:rPr>
          <w:b/>
          <w:sz w:val="22"/>
          <w:szCs w:val="22"/>
          <w:u w:val="single"/>
        </w:rPr>
      </w:pPr>
    </w:p>
    <w:p w14:paraId="684812B4" w14:textId="77777777" w:rsidR="00AC7CC9" w:rsidRPr="00447EC3" w:rsidRDefault="00AC7CC9" w:rsidP="00447EC3">
      <w:pPr>
        <w:tabs>
          <w:tab w:val="left" w:pos="1080"/>
        </w:tabs>
        <w:rPr>
          <w:sz w:val="22"/>
          <w:szCs w:val="22"/>
          <w:lang w:val="sr-Cyrl-RS"/>
        </w:rPr>
      </w:pPr>
    </w:p>
    <w:p w14:paraId="300275E2" w14:textId="77777777" w:rsidR="00DA17D3" w:rsidRDefault="00DA17D3" w:rsidP="008A1093">
      <w:pPr>
        <w:jc w:val="center"/>
        <w:rPr>
          <w:b/>
          <w:sz w:val="22"/>
          <w:szCs w:val="22"/>
          <w:lang w:val="sr-Cyrl-RS"/>
        </w:rPr>
      </w:pPr>
    </w:p>
    <w:p w14:paraId="6971278E" w14:textId="77777777" w:rsidR="00DA17D3" w:rsidRDefault="00DA17D3" w:rsidP="008A1093">
      <w:pPr>
        <w:jc w:val="center"/>
        <w:rPr>
          <w:b/>
          <w:sz w:val="22"/>
          <w:szCs w:val="22"/>
          <w:lang w:val="sr-Cyrl-RS"/>
        </w:rPr>
      </w:pPr>
    </w:p>
    <w:p w14:paraId="3507653A" w14:textId="77777777" w:rsidR="00DA17D3" w:rsidRDefault="00DA17D3" w:rsidP="008A1093">
      <w:pPr>
        <w:jc w:val="center"/>
        <w:rPr>
          <w:b/>
          <w:sz w:val="22"/>
          <w:szCs w:val="22"/>
          <w:lang w:val="sr-Cyrl-RS"/>
        </w:rPr>
      </w:pPr>
    </w:p>
    <w:p w14:paraId="77C33876" w14:textId="77777777" w:rsidR="00DA17D3" w:rsidRDefault="00DA17D3" w:rsidP="008A1093">
      <w:pPr>
        <w:jc w:val="center"/>
        <w:rPr>
          <w:b/>
          <w:sz w:val="22"/>
          <w:szCs w:val="22"/>
          <w:lang w:val="sr-Cyrl-RS"/>
        </w:rPr>
      </w:pPr>
    </w:p>
    <w:p w14:paraId="1759F145" w14:textId="77777777" w:rsidR="00DA17D3" w:rsidRDefault="00DA17D3" w:rsidP="008A1093">
      <w:pPr>
        <w:jc w:val="center"/>
        <w:rPr>
          <w:b/>
          <w:sz w:val="22"/>
          <w:szCs w:val="22"/>
          <w:lang w:val="sr-Cyrl-RS"/>
        </w:rPr>
      </w:pPr>
    </w:p>
    <w:p w14:paraId="708994D8" w14:textId="77777777" w:rsidR="00DA17D3" w:rsidRDefault="00DA17D3" w:rsidP="008A1093">
      <w:pPr>
        <w:jc w:val="center"/>
        <w:rPr>
          <w:b/>
          <w:sz w:val="22"/>
          <w:szCs w:val="22"/>
          <w:lang w:val="sr-Cyrl-RS"/>
        </w:rPr>
      </w:pPr>
    </w:p>
    <w:p w14:paraId="692005D2" w14:textId="77777777" w:rsidR="00DA17D3" w:rsidRDefault="00DA17D3" w:rsidP="008A1093">
      <w:pPr>
        <w:jc w:val="center"/>
        <w:rPr>
          <w:b/>
          <w:sz w:val="22"/>
          <w:szCs w:val="22"/>
          <w:lang w:val="sr-Cyrl-RS"/>
        </w:rPr>
      </w:pPr>
    </w:p>
    <w:p w14:paraId="0C8C441A" w14:textId="77777777" w:rsidR="00EA73DC" w:rsidRDefault="00EA73DC" w:rsidP="008A1093">
      <w:pPr>
        <w:jc w:val="center"/>
        <w:rPr>
          <w:b/>
          <w:sz w:val="22"/>
          <w:szCs w:val="22"/>
          <w:lang w:val="sr-Cyrl-RS"/>
        </w:rPr>
      </w:pPr>
    </w:p>
    <w:p w14:paraId="7C1D41C1" w14:textId="77777777" w:rsidR="00EA73DC" w:rsidRDefault="00EA73DC" w:rsidP="008A1093">
      <w:pPr>
        <w:jc w:val="center"/>
        <w:rPr>
          <w:b/>
          <w:sz w:val="22"/>
          <w:szCs w:val="22"/>
          <w:lang w:val="sr-Cyrl-RS"/>
        </w:rPr>
      </w:pPr>
    </w:p>
    <w:p w14:paraId="09707EAE" w14:textId="77777777" w:rsidR="00EA73DC" w:rsidRDefault="00EA73DC" w:rsidP="008A1093">
      <w:pPr>
        <w:jc w:val="center"/>
        <w:rPr>
          <w:b/>
          <w:sz w:val="22"/>
          <w:szCs w:val="22"/>
          <w:lang w:val="sr-Cyrl-RS"/>
        </w:rPr>
      </w:pPr>
    </w:p>
    <w:p w14:paraId="3BB88C8A" w14:textId="77777777" w:rsidR="00EA73DC" w:rsidRDefault="00EA73DC" w:rsidP="008A1093">
      <w:pPr>
        <w:jc w:val="center"/>
        <w:rPr>
          <w:b/>
          <w:sz w:val="22"/>
          <w:szCs w:val="22"/>
          <w:lang w:val="sr-Cyrl-RS"/>
        </w:rPr>
      </w:pPr>
    </w:p>
    <w:p w14:paraId="31F44DDF" w14:textId="77777777" w:rsidR="00EA73DC" w:rsidRDefault="00EA73DC" w:rsidP="008A1093">
      <w:pPr>
        <w:jc w:val="center"/>
        <w:rPr>
          <w:b/>
          <w:sz w:val="22"/>
          <w:szCs w:val="22"/>
          <w:lang w:val="sr-Cyrl-RS"/>
        </w:rPr>
      </w:pPr>
    </w:p>
    <w:p w14:paraId="045C1F49" w14:textId="77777777" w:rsidR="00EA73DC" w:rsidRDefault="00EA73DC" w:rsidP="008A1093">
      <w:pPr>
        <w:jc w:val="center"/>
        <w:rPr>
          <w:b/>
          <w:sz w:val="22"/>
          <w:szCs w:val="22"/>
          <w:lang w:val="sr-Cyrl-RS"/>
        </w:rPr>
      </w:pPr>
    </w:p>
    <w:p w14:paraId="5D28DAA1" w14:textId="77777777" w:rsidR="00EA73DC" w:rsidRDefault="00EA73DC" w:rsidP="008A1093">
      <w:pPr>
        <w:jc w:val="center"/>
        <w:rPr>
          <w:b/>
          <w:sz w:val="22"/>
          <w:szCs w:val="22"/>
          <w:lang w:val="sr-Cyrl-RS"/>
        </w:rPr>
      </w:pPr>
    </w:p>
    <w:p w14:paraId="03584BA7" w14:textId="77777777" w:rsidR="00EA73DC" w:rsidRDefault="00EA73DC" w:rsidP="008A1093">
      <w:pPr>
        <w:jc w:val="center"/>
        <w:rPr>
          <w:b/>
          <w:sz w:val="22"/>
          <w:szCs w:val="22"/>
          <w:lang w:val="sr-Cyrl-RS"/>
        </w:rPr>
      </w:pPr>
    </w:p>
    <w:p w14:paraId="6D5AEE20" w14:textId="77777777" w:rsidR="00EA73DC" w:rsidRDefault="00EA73DC" w:rsidP="008A1093">
      <w:pPr>
        <w:jc w:val="center"/>
        <w:rPr>
          <w:b/>
          <w:sz w:val="22"/>
          <w:szCs w:val="22"/>
          <w:lang w:val="sr-Cyrl-RS"/>
        </w:rPr>
      </w:pPr>
    </w:p>
    <w:p w14:paraId="546E4520" w14:textId="77777777" w:rsidR="00EA73DC" w:rsidRDefault="00EA73DC" w:rsidP="008A1093">
      <w:pPr>
        <w:jc w:val="center"/>
        <w:rPr>
          <w:b/>
          <w:sz w:val="22"/>
          <w:szCs w:val="22"/>
          <w:lang w:val="sr-Cyrl-RS"/>
        </w:rPr>
      </w:pPr>
    </w:p>
    <w:p w14:paraId="255EAE13" w14:textId="77777777" w:rsidR="00E303BC" w:rsidRDefault="00E303BC" w:rsidP="008A1093">
      <w:pPr>
        <w:jc w:val="center"/>
        <w:rPr>
          <w:b/>
          <w:sz w:val="22"/>
          <w:szCs w:val="22"/>
          <w:lang w:val="sr-Latn-RS"/>
        </w:rPr>
      </w:pPr>
      <w:r>
        <w:rPr>
          <w:b/>
          <w:sz w:val="22"/>
          <w:szCs w:val="22"/>
          <w:lang w:val="sr-Latn-RS"/>
        </w:rPr>
        <w:t>IX</w:t>
      </w:r>
    </w:p>
    <w:p w14:paraId="3C48D363" w14:textId="77777777" w:rsidR="008F654E" w:rsidRPr="00DC3A36" w:rsidRDefault="008F654E" w:rsidP="008F654E">
      <w:pPr>
        <w:jc w:val="center"/>
        <w:rPr>
          <w:b/>
        </w:rPr>
      </w:pPr>
      <w:r w:rsidRPr="00DC3A36">
        <w:rPr>
          <w:b/>
        </w:rPr>
        <w:t>ИЗЈАВА О НЕЗАВИСНОЈ ПОНУДИ</w:t>
      </w:r>
    </w:p>
    <w:p w14:paraId="50E2578D" w14:textId="4DBF93B7" w:rsidR="00E417CE" w:rsidRPr="00DC3A36" w:rsidRDefault="00E417CE" w:rsidP="00E417CE">
      <w:pPr>
        <w:jc w:val="center"/>
        <w:rPr>
          <w:b/>
          <w:lang w:val="sr-Cyrl-RS"/>
        </w:rPr>
      </w:pPr>
      <w:r w:rsidRPr="00DC3A36">
        <w:rPr>
          <w:b/>
        </w:rPr>
        <w:t xml:space="preserve">у поступку </w:t>
      </w:r>
      <w:r w:rsidR="00DC3A36" w:rsidRPr="00DC3A36">
        <w:rPr>
          <w:b/>
        </w:rPr>
        <w:t>ЈН</w:t>
      </w:r>
      <w:r w:rsidR="0090031D">
        <w:rPr>
          <w:b/>
          <w:lang w:val="sr-Cyrl-RS"/>
        </w:rPr>
        <w:t>МВ 2</w:t>
      </w:r>
      <w:r w:rsidR="00DE228F">
        <w:rPr>
          <w:b/>
          <w:lang w:val="sr-Cyrl-RS"/>
        </w:rPr>
        <w:t>/201</w:t>
      </w:r>
      <w:r w:rsidR="0090031D">
        <w:rPr>
          <w:b/>
          <w:lang w:val="sr-Cyrl-RS"/>
        </w:rPr>
        <w:t>9</w:t>
      </w:r>
    </w:p>
    <w:p w14:paraId="1645AD38" w14:textId="77777777" w:rsidR="008F654E" w:rsidRPr="00DC3A36" w:rsidRDefault="008F654E" w:rsidP="008F654E">
      <w:pPr>
        <w:jc w:val="center"/>
        <w:rPr>
          <w:b/>
        </w:rPr>
      </w:pPr>
      <w:r w:rsidRPr="00DC3A36">
        <w:rPr>
          <w:b/>
        </w:rPr>
        <w:t xml:space="preserve"> </w:t>
      </w:r>
    </w:p>
    <w:p w14:paraId="0A12ED87" w14:textId="77777777" w:rsidR="000F4C05" w:rsidRPr="00DC3A36" w:rsidRDefault="000F4C05" w:rsidP="000F4C05">
      <w:pPr>
        <w:ind w:firstLine="720"/>
        <w:jc w:val="both"/>
        <w:rPr>
          <w:b/>
          <w:spacing w:val="-4"/>
        </w:rPr>
      </w:pPr>
    </w:p>
    <w:p w14:paraId="132EFFA8" w14:textId="77777777" w:rsidR="000F4C05" w:rsidRPr="00DC3A36" w:rsidRDefault="000F4C05" w:rsidP="000F4C05">
      <w:pPr>
        <w:ind w:firstLine="720"/>
        <w:jc w:val="both"/>
        <w:rPr>
          <w:b/>
          <w:spacing w:val="-4"/>
        </w:rPr>
      </w:pPr>
    </w:p>
    <w:p w14:paraId="0D127892" w14:textId="77777777" w:rsidR="00B16138" w:rsidRDefault="0014611C" w:rsidP="00C01563">
      <w:pPr>
        <w:tabs>
          <w:tab w:val="left" w:pos="1080"/>
        </w:tabs>
        <w:jc w:val="both"/>
        <w:rPr>
          <w:b/>
          <w:spacing w:val="-4"/>
          <w:lang w:val="sr-Cyrl-RS"/>
        </w:rPr>
      </w:pPr>
      <w:r w:rsidRPr="00DC3A36">
        <w:tab/>
        <w:t>У складу са 26</w:t>
      </w:r>
      <w:r w:rsidR="00DC3A36" w:rsidRPr="00DC3A36">
        <w:rPr>
          <w:lang w:val="sr-Cyrl-RS"/>
        </w:rPr>
        <w:t xml:space="preserve">. </w:t>
      </w:r>
      <w:r w:rsidRPr="00DC3A36">
        <w:t xml:space="preserve"> Закона о јавним набавкама,  </w:t>
      </w:r>
      <w:r w:rsidR="00DA17D3">
        <w:rPr>
          <w:b/>
          <w:spacing w:val="-4"/>
          <w:lang w:val="sr-Cyrl-RS"/>
        </w:rPr>
        <w:t>п</w:t>
      </w:r>
      <w:r w:rsidR="000F4C05" w:rsidRPr="00DC3A36">
        <w:rPr>
          <w:b/>
          <w:spacing w:val="-4"/>
        </w:rPr>
        <w:t xml:space="preserve">од пуном </w:t>
      </w:r>
      <w:r w:rsidR="000F4C05" w:rsidRPr="00DC3A36">
        <w:rPr>
          <w:b/>
        </w:rPr>
        <w:t xml:space="preserve">моралном, материјалном и кривичном одговорношћу, </w:t>
      </w:r>
      <w:r w:rsidR="000F4C05" w:rsidRPr="00DC3A36">
        <w:rPr>
          <w:b/>
          <w:spacing w:val="-4"/>
        </w:rPr>
        <w:t xml:space="preserve"> </w:t>
      </w:r>
      <w:r w:rsidR="000F4C05" w:rsidRPr="00DC3A36">
        <w:rPr>
          <w:b/>
          <w:spacing w:val="-4"/>
          <w:lang w:val="ru-RU"/>
        </w:rPr>
        <w:t>као заступник</w:t>
      </w:r>
      <w:r w:rsidRPr="00DC3A36">
        <w:rPr>
          <w:spacing w:val="-4"/>
        </w:rPr>
        <w:t xml:space="preserve"> </w:t>
      </w:r>
      <w:r w:rsidR="000F4C05" w:rsidRPr="00DC3A36">
        <w:rPr>
          <w:b/>
          <w:spacing w:val="-4"/>
        </w:rPr>
        <w:t>понуђач</w:t>
      </w:r>
      <w:r w:rsidR="000F4C05" w:rsidRPr="00DC3A36">
        <w:rPr>
          <w:b/>
          <w:spacing w:val="-4"/>
          <w:lang w:val="sr-Latn-CS"/>
        </w:rPr>
        <w:t>a</w:t>
      </w:r>
      <w:r w:rsidR="00CD3D60">
        <w:rPr>
          <w:b/>
          <w:spacing w:val="-4"/>
          <w:lang w:val="sr-Cyrl-RS"/>
        </w:rPr>
        <w:t xml:space="preserve"> </w:t>
      </w:r>
    </w:p>
    <w:p w14:paraId="18A836C8" w14:textId="77777777" w:rsidR="00B16138" w:rsidRDefault="00B16138" w:rsidP="00C01563">
      <w:pPr>
        <w:tabs>
          <w:tab w:val="left" w:pos="1080"/>
        </w:tabs>
        <w:jc w:val="both"/>
        <w:rPr>
          <w:b/>
          <w:spacing w:val="-4"/>
          <w:lang w:val="sr-Cyrl-RS"/>
        </w:rPr>
      </w:pPr>
    </w:p>
    <w:p w14:paraId="084A63E9" w14:textId="77777777" w:rsidR="0014611C" w:rsidRPr="00B16138" w:rsidRDefault="0014611C" w:rsidP="00C01563">
      <w:pPr>
        <w:tabs>
          <w:tab w:val="left" w:pos="1080"/>
        </w:tabs>
        <w:jc w:val="both"/>
        <w:rPr>
          <w:b/>
        </w:rPr>
      </w:pPr>
      <w:r w:rsidRPr="00DC3A36">
        <w:rPr>
          <w:b/>
          <w:spacing w:val="-4"/>
        </w:rPr>
        <w:t>...................................</w:t>
      </w:r>
      <w:r w:rsidR="00CD3D60">
        <w:rPr>
          <w:b/>
          <w:spacing w:val="-4"/>
        </w:rPr>
        <w:t>..........</w:t>
      </w:r>
      <w:r w:rsidR="00CD3D60">
        <w:rPr>
          <w:b/>
          <w:spacing w:val="-4"/>
          <w:lang w:val="sr-Cyrl-RS"/>
        </w:rPr>
        <w:t>.....</w:t>
      </w:r>
      <w:r w:rsidR="00B16138">
        <w:rPr>
          <w:b/>
          <w:spacing w:val="-4"/>
          <w:lang w:val="sr-Cyrl-RS"/>
        </w:rPr>
        <w:t>...............................................................................................</w:t>
      </w:r>
    </w:p>
    <w:p w14:paraId="28E79F89" w14:textId="77777777" w:rsidR="00CD3D60" w:rsidRPr="00DC3A36" w:rsidRDefault="0014611C" w:rsidP="00C01563">
      <w:pPr>
        <w:jc w:val="both"/>
        <w:rPr>
          <w:i/>
          <w:spacing w:val="-3"/>
        </w:rPr>
      </w:pPr>
      <w:r w:rsidRPr="00DC3A36">
        <w:rPr>
          <w:b/>
          <w:spacing w:val="-3"/>
        </w:rPr>
        <w:t xml:space="preserve"> </w:t>
      </w:r>
      <w:r w:rsidRPr="00DC3A36">
        <w:rPr>
          <w:b/>
          <w:i/>
          <w:spacing w:val="-3"/>
        </w:rPr>
        <w:t xml:space="preserve">                                     </w:t>
      </w:r>
      <w:r w:rsidR="00B16138">
        <w:rPr>
          <w:b/>
          <w:i/>
          <w:spacing w:val="-3"/>
        </w:rPr>
        <w:t xml:space="preserve">                        </w:t>
      </w:r>
      <w:r w:rsidRPr="00DC3A36">
        <w:rPr>
          <w:b/>
          <w:i/>
          <w:spacing w:val="-3"/>
        </w:rPr>
        <w:t xml:space="preserve"> </w:t>
      </w:r>
      <w:r w:rsidR="00CD3D60" w:rsidRPr="00DC3A36">
        <w:rPr>
          <w:i/>
          <w:spacing w:val="-3"/>
        </w:rPr>
        <w:t xml:space="preserve">(назив понуђача) </w:t>
      </w:r>
    </w:p>
    <w:p w14:paraId="58E025F5" w14:textId="77777777" w:rsidR="000F4C05" w:rsidRPr="00DC3A36" w:rsidRDefault="0014611C" w:rsidP="00C01563">
      <w:pPr>
        <w:jc w:val="both"/>
        <w:rPr>
          <w:i/>
          <w:spacing w:val="-3"/>
        </w:rPr>
      </w:pPr>
      <w:r w:rsidRPr="00DC3A36">
        <w:rPr>
          <w:b/>
          <w:i/>
          <w:spacing w:val="-3"/>
        </w:rPr>
        <w:t xml:space="preserve">                                              </w:t>
      </w:r>
      <w:r w:rsidRPr="00DC3A36">
        <w:rPr>
          <w:i/>
          <w:spacing w:val="-3"/>
        </w:rPr>
        <w:t xml:space="preserve">  </w:t>
      </w:r>
    </w:p>
    <w:p w14:paraId="2A1D0404" w14:textId="77777777" w:rsidR="008F654E" w:rsidRPr="00B16138" w:rsidRDefault="0014611C" w:rsidP="000F4C05">
      <w:pPr>
        <w:spacing w:after="120"/>
        <w:jc w:val="both"/>
      </w:pPr>
      <w:r w:rsidRPr="00B16138">
        <w:t>п</w:t>
      </w:r>
      <w:r w:rsidR="008F654E" w:rsidRPr="00B16138">
        <w:t>отврђујем</w:t>
      </w:r>
      <w:r w:rsidRPr="00B16138">
        <w:t xml:space="preserve"> </w:t>
      </w:r>
      <w:r w:rsidR="008F654E" w:rsidRPr="00B16138">
        <w:t xml:space="preserve"> да </w:t>
      </w:r>
      <w:r w:rsidRPr="00B16138">
        <w:t xml:space="preserve">је именовани понуђач </w:t>
      </w:r>
      <w:r w:rsidR="008F654E" w:rsidRPr="00B16138">
        <w:t xml:space="preserve"> понуду </w:t>
      </w:r>
      <w:r w:rsidR="00EA73DC">
        <w:rPr>
          <w:lang w:val="sr-Cyrl-RS"/>
        </w:rPr>
        <w:t xml:space="preserve">за ЈНМВ 2/2019, наручиоца Министарства пољопривреде, шумарства и водопривреде –Управа за аграрна плаћања </w:t>
      </w:r>
      <w:r w:rsidR="008F654E" w:rsidRPr="00B16138">
        <w:t>подне</w:t>
      </w:r>
      <w:r w:rsidRPr="00B16138">
        <w:t>о</w:t>
      </w:r>
      <w:r w:rsidR="008F654E" w:rsidRPr="00B16138">
        <w:t xml:space="preserve"> независно, без договора са другим понуђачима или заинтересован</w:t>
      </w:r>
      <w:r w:rsidR="008F654E" w:rsidRPr="00B16138">
        <w:rPr>
          <w:lang w:val="sr-Cyrl-RS"/>
        </w:rPr>
        <w:t>и</w:t>
      </w:r>
      <w:r w:rsidR="008F654E" w:rsidRPr="00B16138">
        <w:t>м лицима.</w:t>
      </w:r>
    </w:p>
    <w:p w14:paraId="362FE964" w14:textId="77777777" w:rsidR="008F654E" w:rsidRPr="00DC3A36" w:rsidRDefault="008F654E" w:rsidP="008F654E">
      <w:pPr>
        <w:ind w:firstLine="720"/>
        <w:jc w:val="both"/>
        <w:rPr>
          <w:b/>
        </w:rPr>
      </w:pPr>
    </w:p>
    <w:p w14:paraId="6719764B" w14:textId="77777777" w:rsidR="00D11588" w:rsidRPr="00DC3A36" w:rsidRDefault="00D11588" w:rsidP="00D11588">
      <w:pPr>
        <w:jc w:val="both"/>
        <w:rPr>
          <w:lang w:val="ru-RU"/>
        </w:rPr>
      </w:pPr>
    </w:p>
    <w:p w14:paraId="56DC1AB3" w14:textId="77777777" w:rsidR="00D11588" w:rsidRPr="00DC3A36" w:rsidRDefault="00D11588" w:rsidP="00D11588">
      <w:pPr>
        <w:jc w:val="both"/>
        <w:rPr>
          <w:lang w:val="ru-RU"/>
        </w:rPr>
      </w:pPr>
    </w:p>
    <w:tbl>
      <w:tblPr>
        <w:tblpPr w:leftFromText="180" w:rightFromText="180" w:vertAnchor="text" w:horzAnchor="page" w:tblpX="6193" w:tblpY="112"/>
        <w:tblW w:w="3888" w:type="dxa"/>
        <w:tblLook w:val="01E0" w:firstRow="1" w:lastRow="1" w:firstColumn="1" w:lastColumn="1" w:noHBand="0" w:noVBand="0"/>
      </w:tblPr>
      <w:tblGrid>
        <w:gridCol w:w="870"/>
        <w:gridCol w:w="3018"/>
      </w:tblGrid>
      <w:tr w:rsidR="00D11588" w:rsidRPr="00DC3A36" w14:paraId="60B97AD1" w14:textId="77777777">
        <w:tc>
          <w:tcPr>
            <w:tcW w:w="870" w:type="dxa"/>
          </w:tcPr>
          <w:p w14:paraId="54F91DBE" w14:textId="77777777" w:rsidR="00D11588" w:rsidRPr="00DC3A36" w:rsidRDefault="00D11588" w:rsidP="0035659C">
            <w:pPr>
              <w:jc w:val="center"/>
              <w:rPr>
                <w:b/>
              </w:rPr>
            </w:pPr>
          </w:p>
        </w:tc>
        <w:tc>
          <w:tcPr>
            <w:tcW w:w="3018" w:type="dxa"/>
          </w:tcPr>
          <w:p w14:paraId="73F6DE42" w14:textId="77777777" w:rsidR="00D11588" w:rsidRPr="00DC3A36" w:rsidRDefault="00D11588" w:rsidP="0035659C">
            <w:pPr>
              <w:jc w:val="center"/>
              <w:rPr>
                <w:b/>
              </w:rPr>
            </w:pPr>
            <w:r w:rsidRPr="00DC3A36">
              <w:rPr>
                <w:b/>
              </w:rPr>
              <w:t>ПОНУЂАЧ</w:t>
            </w:r>
          </w:p>
        </w:tc>
      </w:tr>
      <w:tr w:rsidR="00D11588" w:rsidRPr="00DC3A36" w14:paraId="721B78B6" w14:textId="77777777">
        <w:tc>
          <w:tcPr>
            <w:tcW w:w="870" w:type="dxa"/>
          </w:tcPr>
          <w:p w14:paraId="46A9930B" w14:textId="77777777" w:rsidR="00D11588" w:rsidRPr="00DC3A36" w:rsidRDefault="00D11588" w:rsidP="0035659C">
            <w:pPr>
              <w:jc w:val="center"/>
              <w:rPr>
                <w:b/>
                <w:lang w:val="en-US"/>
              </w:rPr>
            </w:pPr>
            <w:r w:rsidRPr="00DC3A36">
              <w:rPr>
                <w:b/>
                <w:lang w:val="en-US"/>
              </w:rPr>
              <w:t>М.П.</w:t>
            </w:r>
          </w:p>
        </w:tc>
        <w:tc>
          <w:tcPr>
            <w:tcW w:w="3018" w:type="dxa"/>
          </w:tcPr>
          <w:p w14:paraId="727AF525" w14:textId="77777777" w:rsidR="00D11588" w:rsidRPr="00DC3A36" w:rsidRDefault="00D11588" w:rsidP="0035659C">
            <w:pPr>
              <w:jc w:val="center"/>
              <w:rPr>
                <w:b/>
              </w:rPr>
            </w:pPr>
            <w:r w:rsidRPr="00DC3A36">
              <w:rPr>
                <w:b/>
              </w:rPr>
              <w:t>- потпис -</w:t>
            </w:r>
          </w:p>
        </w:tc>
      </w:tr>
    </w:tbl>
    <w:p w14:paraId="22F2CA17" w14:textId="77777777" w:rsidR="00D11588" w:rsidRPr="00DC3A36" w:rsidRDefault="00D11588" w:rsidP="00D11588">
      <w:pPr>
        <w:jc w:val="both"/>
        <w:rPr>
          <w:lang w:val="ru-RU"/>
        </w:rPr>
      </w:pPr>
      <w:r w:rsidRPr="00DC3A36">
        <w:rPr>
          <w:lang w:val="ru-RU"/>
        </w:rPr>
        <w:t>Место_____________</w:t>
      </w:r>
    </w:p>
    <w:p w14:paraId="573FA474" w14:textId="77777777" w:rsidR="00D11588" w:rsidRPr="00DC3A36" w:rsidRDefault="00D11588" w:rsidP="00D11588">
      <w:pPr>
        <w:jc w:val="both"/>
        <w:rPr>
          <w:lang w:val="ru-RU"/>
        </w:rPr>
      </w:pPr>
    </w:p>
    <w:p w14:paraId="3F94D6A6" w14:textId="77777777" w:rsidR="00D11588" w:rsidRPr="00DC3A36" w:rsidRDefault="00D11588" w:rsidP="00D11588">
      <w:pPr>
        <w:jc w:val="both"/>
        <w:rPr>
          <w:lang w:val="sr-Latn-CS"/>
        </w:rPr>
      </w:pPr>
      <w:r w:rsidRPr="00DC3A36">
        <w:rPr>
          <w:lang w:val="ru-RU"/>
        </w:rPr>
        <w:t>Датум_____________</w:t>
      </w:r>
    </w:p>
    <w:p w14:paraId="4BFB7658" w14:textId="77777777" w:rsidR="00D11588" w:rsidRPr="00DC3A36" w:rsidRDefault="00D11588" w:rsidP="00D11588">
      <w:pPr>
        <w:rPr>
          <w:lang w:val="ru-RU"/>
        </w:rPr>
      </w:pPr>
    </w:p>
    <w:p w14:paraId="08F7F839" w14:textId="77777777" w:rsidR="00D11588" w:rsidRPr="00DC3A36" w:rsidRDefault="00D11588" w:rsidP="00D11588">
      <w:pPr>
        <w:rPr>
          <w:lang w:val="ru-RU"/>
        </w:rPr>
      </w:pPr>
    </w:p>
    <w:p w14:paraId="2BFA458D" w14:textId="77777777" w:rsidR="008F654E" w:rsidRPr="00DC3A36" w:rsidRDefault="008F654E" w:rsidP="008F654E">
      <w:pPr>
        <w:ind w:firstLine="720"/>
        <w:jc w:val="both"/>
        <w:rPr>
          <w:b/>
        </w:rPr>
      </w:pPr>
    </w:p>
    <w:p w14:paraId="3B4AF775" w14:textId="77777777" w:rsidR="008F654E" w:rsidRPr="00DC3A36" w:rsidRDefault="008F654E" w:rsidP="008F654E">
      <w:pPr>
        <w:ind w:firstLine="720"/>
        <w:jc w:val="both"/>
        <w:rPr>
          <w:b/>
        </w:rPr>
      </w:pPr>
    </w:p>
    <w:p w14:paraId="4604170D" w14:textId="77777777" w:rsidR="008F654E" w:rsidRPr="00DC3A36" w:rsidRDefault="008F654E" w:rsidP="008F654E">
      <w:pPr>
        <w:jc w:val="both"/>
        <w:rPr>
          <w:b/>
        </w:rPr>
      </w:pPr>
    </w:p>
    <w:p w14:paraId="25F51582" w14:textId="77777777" w:rsidR="008F654E" w:rsidRPr="00DC3A36" w:rsidRDefault="008F654E" w:rsidP="008F654E">
      <w:pPr>
        <w:jc w:val="both"/>
        <w:rPr>
          <w:lang w:val="ru-RU"/>
        </w:rPr>
      </w:pPr>
    </w:p>
    <w:p w14:paraId="4646D027" w14:textId="77777777" w:rsidR="008F654E" w:rsidRPr="00DC3A36" w:rsidRDefault="008F654E" w:rsidP="008F654E">
      <w:pPr>
        <w:jc w:val="both"/>
        <w:rPr>
          <w:b/>
          <w:i/>
        </w:rPr>
      </w:pPr>
    </w:p>
    <w:p w14:paraId="25AC3D4A" w14:textId="77777777" w:rsidR="008F654E" w:rsidRPr="00DC3A36" w:rsidRDefault="008F654E" w:rsidP="008F654E">
      <w:pPr>
        <w:jc w:val="both"/>
        <w:rPr>
          <w:b/>
          <w:i/>
        </w:rPr>
      </w:pPr>
      <w:r w:rsidRPr="00DC3A36">
        <w:rPr>
          <w:b/>
          <w:i/>
        </w:rPr>
        <w:t>Напомена:</w:t>
      </w:r>
    </w:p>
    <w:p w14:paraId="5BB8008B" w14:textId="77777777" w:rsidR="008F654E" w:rsidRPr="00DC3A36" w:rsidRDefault="008F654E" w:rsidP="008F654E">
      <w:pPr>
        <w:ind w:left="360"/>
        <w:jc w:val="both"/>
        <w:rPr>
          <w:b/>
          <w:bCs/>
          <w:lang w:val="sr-Latn-CS"/>
        </w:rPr>
      </w:pPr>
      <w:r w:rsidRPr="00DC3A36">
        <w:rPr>
          <w:b/>
        </w:rPr>
        <w:t xml:space="preserve">- </w:t>
      </w:r>
      <w:r w:rsidRPr="00DC3A36">
        <w:rPr>
          <w:b/>
          <w:lang w:val="sr-Cyrl-RS"/>
        </w:rPr>
        <w:t>Изјаву</w:t>
      </w:r>
      <w:r w:rsidRPr="00DC3A36">
        <w:rPr>
          <w:b/>
          <w:bCs/>
          <w:lang w:val="ru-RU"/>
        </w:rPr>
        <w:t xml:space="preserve"> обавезно потписати</w:t>
      </w:r>
      <w:r w:rsidR="00DC3A36" w:rsidRPr="00DC3A36">
        <w:rPr>
          <w:b/>
          <w:bCs/>
          <w:lang w:val="ru-RU"/>
        </w:rPr>
        <w:t xml:space="preserve"> и оверити печатом</w:t>
      </w:r>
      <w:r w:rsidRPr="00DC3A36">
        <w:rPr>
          <w:b/>
          <w:bCs/>
          <w:lang w:val="ru-RU"/>
        </w:rPr>
        <w:t>. У супротном, понуда ће бити одбијена.</w:t>
      </w:r>
    </w:p>
    <w:p w14:paraId="3CF9CB55" w14:textId="77777777" w:rsidR="008F654E" w:rsidRPr="00DC3A36" w:rsidRDefault="008F654E" w:rsidP="008F654E">
      <w:pPr>
        <w:rPr>
          <w:b/>
        </w:rPr>
      </w:pPr>
    </w:p>
    <w:p w14:paraId="55FA58DD" w14:textId="77777777" w:rsidR="008F654E" w:rsidRPr="00DC3A36" w:rsidRDefault="008F654E" w:rsidP="008F654E">
      <w:pPr>
        <w:jc w:val="both"/>
        <w:rPr>
          <w:bCs/>
          <w:i/>
          <w:lang w:val="ru-RU"/>
        </w:rPr>
      </w:pPr>
    </w:p>
    <w:p w14:paraId="00300017" w14:textId="77777777" w:rsidR="008F654E" w:rsidRPr="007146A0" w:rsidRDefault="008F654E" w:rsidP="008F654E">
      <w:pPr>
        <w:ind w:firstLine="720"/>
        <w:jc w:val="both"/>
        <w:rPr>
          <w:b/>
          <w:sz w:val="22"/>
          <w:szCs w:val="22"/>
          <w:lang w:val="sr-Cyrl-RS"/>
        </w:rPr>
        <w:sectPr w:rsidR="008F654E" w:rsidRPr="007146A0" w:rsidSect="00916B09">
          <w:footerReference w:type="even" r:id="rId12"/>
          <w:footerReference w:type="default" r:id="rId13"/>
          <w:footerReference w:type="first" r:id="rId14"/>
          <w:pgSz w:w="11909" w:h="16834" w:code="9"/>
          <w:pgMar w:top="1296" w:right="1699" w:bottom="1260" w:left="1267" w:header="576" w:footer="331" w:gutter="0"/>
          <w:cols w:space="708"/>
          <w:titlePg/>
          <w:docGrid w:linePitch="360"/>
        </w:sectPr>
      </w:pPr>
    </w:p>
    <w:p w14:paraId="4C8011C0" w14:textId="77777777" w:rsidR="00E303BC" w:rsidRPr="00DC3A36" w:rsidRDefault="00E303BC" w:rsidP="00DC3A36">
      <w:pPr>
        <w:jc w:val="center"/>
        <w:rPr>
          <w:b/>
          <w:lang w:val="sr-Latn-RS"/>
        </w:rPr>
      </w:pPr>
      <w:r w:rsidRPr="00DC3A36">
        <w:rPr>
          <w:b/>
          <w:lang w:val="sr-Latn-RS"/>
        </w:rPr>
        <w:lastRenderedPageBreak/>
        <w:t>X</w:t>
      </w:r>
    </w:p>
    <w:p w14:paraId="6835D0B6" w14:textId="77777777" w:rsidR="008F654E" w:rsidRPr="00DC3A36" w:rsidRDefault="008F654E" w:rsidP="00DC3A36">
      <w:pPr>
        <w:jc w:val="center"/>
        <w:rPr>
          <w:b/>
        </w:rPr>
      </w:pPr>
      <w:r w:rsidRPr="00DC3A36">
        <w:rPr>
          <w:b/>
        </w:rPr>
        <w:t>ОБРАЗАЦ ТРОШКОВА  ПРИПРЕМЕ ПОНУДЕ</w:t>
      </w:r>
    </w:p>
    <w:p w14:paraId="7394B5CC" w14:textId="77777777" w:rsidR="008F654E" w:rsidRPr="00505E75" w:rsidRDefault="00DC3A36" w:rsidP="00453D07">
      <w:pPr>
        <w:jc w:val="center"/>
        <w:rPr>
          <w:b/>
          <w:sz w:val="22"/>
          <w:szCs w:val="22"/>
          <w:lang w:val="sr-Latn-CS"/>
        </w:rPr>
      </w:pPr>
      <w:r w:rsidRPr="00DC3A36">
        <w:rPr>
          <w:b/>
        </w:rPr>
        <w:t>у поступку Ј</w:t>
      </w:r>
      <w:r w:rsidRPr="00DC3A36">
        <w:rPr>
          <w:b/>
          <w:lang w:val="sr-Cyrl-RS"/>
        </w:rPr>
        <w:t>Н</w:t>
      </w:r>
      <w:r w:rsidR="00447EC3">
        <w:rPr>
          <w:b/>
          <w:lang w:val="sr-Cyrl-RS"/>
        </w:rPr>
        <w:t>МВ</w:t>
      </w:r>
      <w:r w:rsidRPr="00DC3A36">
        <w:rPr>
          <w:b/>
          <w:lang w:val="sr-Cyrl-RS"/>
        </w:rPr>
        <w:t xml:space="preserve"> </w:t>
      </w:r>
      <w:r w:rsidR="00A4571B">
        <w:rPr>
          <w:b/>
          <w:lang w:val="sr-Cyrl-RS"/>
        </w:rPr>
        <w:t>2</w:t>
      </w:r>
      <w:r w:rsidRPr="00DC3A36">
        <w:rPr>
          <w:b/>
          <w:lang w:val="sr-Cyrl-RS"/>
        </w:rPr>
        <w:t>/201</w:t>
      </w:r>
      <w:r w:rsidR="00A4571B">
        <w:rPr>
          <w:b/>
          <w:lang w:val="sr-Cyrl-RS"/>
        </w:rPr>
        <w:t>9</w:t>
      </w:r>
      <w:r w:rsidR="007C2EE5">
        <w:rPr>
          <w:b/>
          <w:lang w:val="sr-Cyrl-RS"/>
        </w:rPr>
        <w:t xml:space="preserve"> </w:t>
      </w:r>
      <w:r w:rsidR="008F654E" w:rsidRPr="00505E75">
        <w:rPr>
          <w:b/>
          <w:sz w:val="22"/>
          <w:szCs w:val="22"/>
        </w:rPr>
        <w:t xml:space="preserve"> </w:t>
      </w:r>
    </w:p>
    <w:p w14:paraId="2B0F5197" w14:textId="77777777" w:rsidR="000F4C05" w:rsidRPr="00505E75" w:rsidRDefault="000F4C05" w:rsidP="000F4C05">
      <w:pPr>
        <w:ind w:firstLine="720"/>
        <w:jc w:val="both"/>
        <w:rPr>
          <w:b/>
          <w:spacing w:val="-4"/>
          <w:sz w:val="22"/>
          <w:szCs w:val="22"/>
        </w:rPr>
      </w:pPr>
    </w:p>
    <w:p w14:paraId="05B9D8B6" w14:textId="77777777" w:rsidR="00E417CE" w:rsidRPr="00FF0C41" w:rsidRDefault="00E417CE" w:rsidP="000F4C05">
      <w:pPr>
        <w:ind w:firstLine="720"/>
        <w:jc w:val="both"/>
        <w:rPr>
          <w:b/>
          <w:spacing w:val="-4"/>
          <w:sz w:val="22"/>
          <w:szCs w:val="22"/>
        </w:rPr>
      </w:pPr>
    </w:p>
    <w:p w14:paraId="45BB8333" w14:textId="77777777" w:rsidR="00B06496" w:rsidRDefault="00DC3A36" w:rsidP="00B06496">
      <w:pPr>
        <w:ind w:firstLine="720"/>
        <w:jc w:val="both"/>
        <w:rPr>
          <w:b/>
          <w:spacing w:val="-4"/>
          <w:lang w:val="ru-RU"/>
        </w:rPr>
      </w:pPr>
      <w:r w:rsidRPr="00DC3A36">
        <w:rPr>
          <w:b/>
          <w:spacing w:val="-4"/>
        </w:rPr>
        <w:t>У складу са чланом 88</w:t>
      </w:r>
      <w:r w:rsidRPr="00DC3A36">
        <w:rPr>
          <w:b/>
          <w:spacing w:val="-4"/>
          <w:lang w:val="sr-Cyrl-RS"/>
        </w:rPr>
        <w:t>.</w:t>
      </w:r>
      <w:r w:rsidR="0014611C" w:rsidRPr="00DC3A36">
        <w:rPr>
          <w:b/>
          <w:spacing w:val="-4"/>
        </w:rPr>
        <w:t xml:space="preserve"> став 1</w:t>
      </w:r>
      <w:r w:rsidRPr="00DC3A36">
        <w:rPr>
          <w:b/>
          <w:spacing w:val="-4"/>
          <w:lang w:val="sr-Cyrl-RS"/>
        </w:rPr>
        <w:t>.</w:t>
      </w:r>
      <w:r w:rsidR="0014611C" w:rsidRPr="00DC3A36">
        <w:rPr>
          <w:b/>
          <w:spacing w:val="-4"/>
        </w:rPr>
        <w:t xml:space="preserve"> Закона о јавним набавкама,  изјављујемо да је</w:t>
      </w:r>
      <w:r w:rsidR="000F4C05" w:rsidRPr="00DC3A36">
        <w:rPr>
          <w:b/>
        </w:rPr>
        <w:t xml:space="preserve"> </w:t>
      </w:r>
      <w:r w:rsidR="00DA17D3">
        <w:rPr>
          <w:b/>
          <w:lang w:val="sr-Cyrl-RS"/>
        </w:rPr>
        <w:t>п</w:t>
      </w:r>
      <w:r w:rsidR="00B06496">
        <w:rPr>
          <w:b/>
          <w:lang w:val="sr-Cyrl-RS"/>
        </w:rPr>
        <w:t>онуђач</w:t>
      </w:r>
      <w:r w:rsidR="000F4C05" w:rsidRPr="00DC3A36">
        <w:rPr>
          <w:b/>
          <w:spacing w:val="-4"/>
        </w:rPr>
        <w:t xml:space="preserve"> </w:t>
      </w:r>
      <w:r w:rsidR="0014611C" w:rsidRPr="00DC3A36">
        <w:rPr>
          <w:b/>
          <w:spacing w:val="-4"/>
          <w:lang w:val="ru-RU"/>
        </w:rPr>
        <w:t xml:space="preserve"> </w:t>
      </w:r>
    </w:p>
    <w:p w14:paraId="45A52780" w14:textId="77777777" w:rsidR="00B06496" w:rsidRDefault="00B06496" w:rsidP="00B06496">
      <w:pPr>
        <w:jc w:val="both"/>
        <w:rPr>
          <w:b/>
          <w:spacing w:val="-3"/>
          <w:lang w:val="sr-Cyrl-RS"/>
        </w:rPr>
      </w:pPr>
    </w:p>
    <w:p w14:paraId="6BE92985" w14:textId="77777777" w:rsidR="000F4C05" w:rsidRPr="00DC3A36" w:rsidRDefault="000F4C05" w:rsidP="00B06496">
      <w:pPr>
        <w:jc w:val="both"/>
        <w:rPr>
          <w:b/>
          <w:spacing w:val="-4"/>
          <w:lang w:val="ru-RU"/>
        </w:rPr>
      </w:pPr>
      <w:r w:rsidRPr="00DC3A36">
        <w:rPr>
          <w:b/>
          <w:spacing w:val="-3"/>
        </w:rPr>
        <w:t>....................</w:t>
      </w:r>
      <w:r w:rsidR="0014611C" w:rsidRPr="00DC3A36">
        <w:rPr>
          <w:b/>
          <w:spacing w:val="-3"/>
        </w:rPr>
        <w:t>...................</w:t>
      </w:r>
      <w:r w:rsidRPr="00DC3A36">
        <w:rPr>
          <w:b/>
          <w:spacing w:val="-3"/>
        </w:rPr>
        <w:t xml:space="preserve">............................................................................................ </w:t>
      </w:r>
      <w:r w:rsidRPr="00DC3A36">
        <w:rPr>
          <w:b/>
          <w:spacing w:val="-3"/>
          <w:lang w:val="sr-Latn-CS"/>
        </w:rPr>
        <w:t>,</w:t>
      </w:r>
      <w:r w:rsidRPr="00DC3A36">
        <w:t xml:space="preserve"> </w:t>
      </w:r>
    </w:p>
    <w:p w14:paraId="6AEAD337" w14:textId="77777777" w:rsidR="000F4C05" w:rsidRPr="00DC3A36" w:rsidRDefault="000F4C05" w:rsidP="008E5FC2">
      <w:pPr>
        <w:jc w:val="center"/>
        <w:rPr>
          <w:i/>
          <w:spacing w:val="-3"/>
        </w:rPr>
      </w:pPr>
      <w:r w:rsidRPr="00DC3A36">
        <w:rPr>
          <w:i/>
          <w:spacing w:val="-3"/>
        </w:rPr>
        <w:t>(назив понуђача)</w:t>
      </w:r>
    </w:p>
    <w:p w14:paraId="4DB5E794" w14:textId="77777777" w:rsidR="008F654E" w:rsidRPr="00DC3A36" w:rsidRDefault="008F654E" w:rsidP="008F654E">
      <w:pPr>
        <w:rPr>
          <w:b/>
          <w:color w:val="FF0000"/>
          <w:lang w:val="sr-Cyrl-RS"/>
        </w:rPr>
      </w:pPr>
    </w:p>
    <w:p w14:paraId="568209AE" w14:textId="77777777" w:rsidR="008F654E" w:rsidRPr="00DC3A36" w:rsidRDefault="0014611C" w:rsidP="000F4C05">
      <w:pPr>
        <w:jc w:val="both"/>
      </w:pPr>
      <w:r w:rsidRPr="00DC3A36">
        <w:rPr>
          <w:b/>
        </w:rPr>
        <w:t xml:space="preserve"> </w:t>
      </w:r>
      <w:r w:rsidR="008F654E" w:rsidRPr="00DC3A36">
        <w:t>у  предметном  поступку</w:t>
      </w:r>
      <w:r w:rsidR="008F654E" w:rsidRPr="00DC3A36">
        <w:rPr>
          <w:lang w:val="sr-Cyrl-RS"/>
        </w:rPr>
        <w:t xml:space="preserve"> </w:t>
      </w:r>
      <w:r w:rsidR="008F654E" w:rsidRPr="00DC3A36">
        <w:t>јавне набавке има</w:t>
      </w:r>
      <w:r w:rsidRPr="00DC3A36">
        <w:t>о</w:t>
      </w:r>
      <w:r w:rsidR="008F654E" w:rsidRPr="00DC3A36">
        <w:t xml:space="preserve"> следеће трошкове:</w:t>
      </w:r>
    </w:p>
    <w:p w14:paraId="55BA4E26" w14:textId="77777777" w:rsidR="008F654E" w:rsidRPr="00FF0C41" w:rsidRDefault="008F654E" w:rsidP="008F654E">
      <w:pPr>
        <w:ind w:firstLine="720"/>
        <w:jc w:val="both"/>
        <w:rPr>
          <w:sz w:val="22"/>
          <w:szCs w:val="22"/>
        </w:rPr>
      </w:pPr>
    </w:p>
    <w:p w14:paraId="6754DDE5" w14:textId="77777777" w:rsidR="008F654E" w:rsidRPr="00FF0C41" w:rsidRDefault="008F654E" w:rsidP="008F654E">
      <w:pPr>
        <w:ind w:firstLine="720"/>
        <w:jc w:val="both"/>
        <w:rPr>
          <w:sz w:val="22"/>
          <w:szCs w:val="22"/>
        </w:rPr>
      </w:pPr>
    </w:p>
    <w:p w14:paraId="3DD18F14" w14:textId="77777777" w:rsidR="008F654E" w:rsidRPr="00FF0C41" w:rsidRDefault="008F654E" w:rsidP="008F654E">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4699"/>
        <w:gridCol w:w="2835"/>
      </w:tblGrid>
      <w:tr w:rsidR="008F654E" w:rsidRPr="00FF0C41" w14:paraId="671E99A2" w14:textId="77777777">
        <w:tc>
          <w:tcPr>
            <w:tcW w:w="1008" w:type="dxa"/>
            <w:shd w:val="clear" w:color="auto" w:fill="D9D9D9"/>
            <w:vAlign w:val="center"/>
          </w:tcPr>
          <w:p w14:paraId="2B6AD9E5" w14:textId="77777777" w:rsidR="008F654E" w:rsidRPr="00FF0C41" w:rsidRDefault="008F654E" w:rsidP="003473A3">
            <w:pPr>
              <w:jc w:val="center"/>
              <w:rPr>
                <w:b/>
                <w:sz w:val="22"/>
                <w:szCs w:val="22"/>
              </w:rPr>
            </w:pPr>
          </w:p>
          <w:p w14:paraId="3D35E1AF" w14:textId="77777777" w:rsidR="008F654E" w:rsidRPr="00FF0C41" w:rsidRDefault="008F654E" w:rsidP="003473A3">
            <w:pPr>
              <w:jc w:val="center"/>
              <w:rPr>
                <w:b/>
                <w:sz w:val="22"/>
                <w:szCs w:val="22"/>
              </w:rPr>
            </w:pPr>
            <w:r w:rsidRPr="00FF0C41">
              <w:rPr>
                <w:b/>
                <w:sz w:val="22"/>
                <w:szCs w:val="22"/>
              </w:rPr>
              <w:t>Р.бр.</w:t>
            </w:r>
          </w:p>
        </w:tc>
        <w:tc>
          <w:tcPr>
            <w:tcW w:w="4896" w:type="dxa"/>
            <w:shd w:val="clear" w:color="auto" w:fill="D9D9D9"/>
            <w:vAlign w:val="center"/>
          </w:tcPr>
          <w:p w14:paraId="571FD8F4" w14:textId="77777777" w:rsidR="008F654E" w:rsidRPr="00FF0C41" w:rsidRDefault="008F654E" w:rsidP="003473A3">
            <w:pPr>
              <w:jc w:val="center"/>
              <w:rPr>
                <w:b/>
                <w:sz w:val="22"/>
                <w:szCs w:val="22"/>
              </w:rPr>
            </w:pPr>
            <w:r w:rsidRPr="00FF0C41">
              <w:rPr>
                <w:b/>
                <w:sz w:val="22"/>
                <w:szCs w:val="22"/>
              </w:rPr>
              <w:t>Опис</w:t>
            </w:r>
          </w:p>
        </w:tc>
        <w:tc>
          <w:tcPr>
            <w:tcW w:w="2952" w:type="dxa"/>
            <w:shd w:val="clear" w:color="auto" w:fill="D9D9D9"/>
            <w:vAlign w:val="center"/>
          </w:tcPr>
          <w:p w14:paraId="7BD2F56F" w14:textId="77777777" w:rsidR="008F654E" w:rsidRPr="00FF0C41" w:rsidRDefault="008F654E" w:rsidP="003473A3">
            <w:pPr>
              <w:jc w:val="center"/>
              <w:rPr>
                <w:b/>
                <w:sz w:val="22"/>
                <w:szCs w:val="22"/>
              </w:rPr>
            </w:pPr>
            <w:r w:rsidRPr="00FF0C41">
              <w:rPr>
                <w:b/>
                <w:sz w:val="22"/>
                <w:szCs w:val="22"/>
              </w:rPr>
              <w:t>Износ</w:t>
            </w:r>
          </w:p>
        </w:tc>
      </w:tr>
      <w:tr w:rsidR="008F654E" w:rsidRPr="00FF0C41" w14:paraId="7378D4B3" w14:textId="77777777">
        <w:tc>
          <w:tcPr>
            <w:tcW w:w="1008" w:type="dxa"/>
            <w:shd w:val="clear" w:color="auto" w:fill="auto"/>
            <w:vAlign w:val="center"/>
          </w:tcPr>
          <w:p w14:paraId="1BF8D4DD" w14:textId="77777777" w:rsidR="008F654E" w:rsidRPr="00FF0C41" w:rsidRDefault="008F654E" w:rsidP="003473A3">
            <w:pPr>
              <w:jc w:val="center"/>
              <w:rPr>
                <w:b/>
                <w:sz w:val="22"/>
                <w:szCs w:val="22"/>
              </w:rPr>
            </w:pPr>
            <w:r w:rsidRPr="00FF0C41">
              <w:rPr>
                <w:b/>
                <w:sz w:val="22"/>
                <w:szCs w:val="22"/>
              </w:rPr>
              <w:t>1.</w:t>
            </w:r>
          </w:p>
        </w:tc>
        <w:tc>
          <w:tcPr>
            <w:tcW w:w="4896" w:type="dxa"/>
            <w:shd w:val="clear" w:color="auto" w:fill="auto"/>
            <w:vAlign w:val="center"/>
          </w:tcPr>
          <w:p w14:paraId="340AE32D" w14:textId="77777777" w:rsidR="008F654E" w:rsidRPr="00FF0C41" w:rsidRDefault="008F654E" w:rsidP="003473A3">
            <w:pPr>
              <w:rPr>
                <w:sz w:val="22"/>
                <w:szCs w:val="22"/>
              </w:rPr>
            </w:pPr>
          </w:p>
          <w:p w14:paraId="20B9F45D" w14:textId="77777777" w:rsidR="008F654E" w:rsidRPr="00FF0C41" w:rsidRDefault="008F654E" w:rsidP="003473A3">
            <w:pPr>
              <w:rPr>
                <w:sz w:val="22"/>
                <w:szCs w:val="22"/>
              </w:rPr>
            </w:pPr>
          </w:p>
        </w:tc>
        <w:tc>
          <w:tcPr>
            <w:tcW w:w="2952" w:type="dxa"/>
            <w:shd w:val="clear" w:color="auto" w:fill="auto"/>
          </w:tcPr>
          <w:p w14:paraId="18E06469" w14:textId="77777777" w:rsidR="008F654E" w:rsidRPr="00FF0C41" w:rsidRDefault="008F654E" w:rsidP="003473A3">
            <w:pPr>
              <w:jc w:val="both"/>
              <w:rPr>
                <w:sz w:val="22"/>
                <w:szCs w:val="22"/>
              </w:rPr>
            </w:pPr>
          </w:p>
        </w:tc>
      </w:tr>
      <w:tr w:rsidR="008F654E" w:rsidRPr="00FF0C41" w14:paraId="38D9540A" w14:textId="77777777">
        <w:tc>
          <w:tcPr>
            <w:tcW w:w="1008" w:type="dxa"/>
            <w:shd w:val="clear" w:color="auto" w:fill="auto"/>
            <w:vAlign w:val="center"/>
          </w:tcPr>
          <w:p w14:paraId="7D84DEF2" w14:textId="77777777" w:rsidR="008F654E" w:rsidRPr="00FF0C41" w:rsidRDefault="008F654E" w:rsidP="003473A3">
            <w:pPr>
              <w:jc w:val="center"/>
              <w:rPr>
                <w:b/>
                <w:sz w:val="22"/>
                <w:szCs w:val="22"/>
              </w:rPr>
            </w:pPr>
            <w:r w:rsidRPr="00FF0C41">
              <w:rPr>
                <w:b/>
                <w:sz w:val="22"/>
                <w:szCs w:val="22"/>
              </w:rPr>
              <w:t>2.</w:t>
            </w:r>
          </w:p>
        </w:tc>
        <w:tc>
          <w:tcPr>
            <w:tcW w:w="4896" w:type="dxa"/>
            <w:shd w:val="clear" w:color="auto" w:fill="auto"/>
            <w:vAlign w:val="center"/>
          </w:tcPr>
          <w:p w14:paraId="6D69D6EF" w14:textId="77777777" w:rsidR="008F654E" w:rsidRPr="00FF0C41" w:rsidRDefault="008F654E" w:rsidP="003473A3">
            <w:pPr>
              <w:rPr>
                <w:sz w:val="22"/>
                <w:szCs w:val="22"/>
              </w:rPr>
            </w:pPr>
          </w:p>
          <w:p w14:paraId="106773C2" w14:textId="77777777" w:rsidR="008F654E" w:rsidRPr="00FF0C41" w:rsidRDefault="008F654E" w:rsidP="003473A3">
            <w:pPr>
              <w:rPr>
                <w:sz w:val="22"/>
                <w:szCs w:val="22"/>
              </w:rPr>
            </w:pPr>
          </w:p>
        </w:tc>
        <w:tc>
          <w:tcPr>
            <w:tcW w:w="2952" w:type="dxa"/>
            <w:shd w:val="clear" w:color="auto" w:fill="auto"/>
          </w:tcPr>
          <w:p w14:paraId="6BD0805D" w14:textId="77777777" w:rsidR="008F654E" w:rsidRPr="00FF0C41" w:rsidRDefault="008F654E" w:rsidP="003473A3">
            <w:pPr>
              <w:jc w:val="both"/>
              <w:rPr>
                <w:sz w:val="22"/>
                <w:szCs w:val="22"/>
              </w:rPr>
            </w:pPr>
          </w:p>
        </w:tc>
      </w:tr>
      <w:tr w:rsidR="008F654E" w:rsidRPr="00FF0C41" w14:paraId="181EA0DE" w14:textId="77777777">
        <w:tc>
          <w:tcPr>
            <w:tcW w:w="1008" w:type="dxa"/>
            <w:shd w:val="clear" w:color="auto" w:fill="auto"/>
            <w:vAlign w:val="center"/>
          </w:tcPr>
          <w:p w14:paraId="0479DEF9" w14:textId="77777777" w:rsidR="008F654E" w:rsidRPr="00FF0C41" w:rsidRDefault="008F654E" w:rsidP="003473A3">
            <w:pPr>
              <w:jc w:val="center"/>
              <w:rPr>
                <w:b/>
                <w:sz w:val="22"/>
                <w:szCs w:val="22"/>
              </w:rPr>
            </w:pPr>
            <w:r w:rsidRPr="00FF0C41">
              <w:rPr>
                <w:b/>
                <w:sz w:val="22"/>
                <w:szCs w:val="22"/>
              </w:rPr>
              <w:t>3.</w:t>
            </w:r>
          </w:p>
        </w:tc>
        <w:tc>
          <w:tcPr>
            <w:tcW w:w="4896" w:type="dxa"/>
            <w:shd w:val="clear" w:color="auto" w:fill="auto"/>
            <w:vAlign w:val="center"/>
          </w:tcPr>
          <w:p w14:paraId="526BBA0B" w14:textId="77777777" w:rsidR="008F654E" w:rsidRPr="00FF0C41" w:rsidRDefault="008F654E" w:rsidP="003473A3">
            <w:pPr>
              <w:rPr>
                <w:sz w:val="22"/>
                <w:szCs w:val="22"/>
              </w:rPr>
            </w:pPr>
          </w:p>
          <w:p w14:paraId="09CD0BB2" w14:textId="77777777" w:rsidR="008F654E" w:rsidRPr="00FF0C41" w:rsidRDefault="008F654E" w:rsidP="003473A3">
            <w:pPr>
              <w:rPr>
                <w:sz w:val="22"/>
                <w:szCs w:val="22"/>
              </w:rPr>
            </w:pPr>
          </w:p>
        </w:tc>
        <w:tc>
          <w:tcPr>
            <w:tcW w:w="2952" w:type="dxa"/>
            <w:shd w:val="clear" w:color="auto" w:fill="auto"/>
          </w:tcPr>
          <w:p w14:paraId="1A465B05" w14:textId="77777777" w:rsidR="008F654E" w:rsidRPr="00FF0C41" w:rsidRDefault="008F654E" w:rsidP="003473A3">
            <w:pPr>
              <w:jc w:val="both"/>
              <w:rPr>
                <w:sz w:val="22"/>
                <w:szCs w:val="22"/>
              </w:rPr>
            </w:pPr>
          </w:p>
        </w:tc>
      </w:tr>
      <w:tr w:rsidR="008F654E" w:rsidRPr="00FF0C41" w14:paraId="163E4A45" w14:textId="77777777">
        <w:tc>
          <w:tcPr>
            <w:tcW w:w="1008" w:type="dxa"/>
            <w:shd w:val="clear" w:color="auto" w:fill="auto"/>
          </w:tcPr>
          <w:p w14:paraId="6A0E1427" w14:textId="77777777" w:rsidR="008F654E" w:rsidRPr="00FF0C41" w:rsidRDefault="008F654E" w:rsidP="003473A3">
            <w:pPr>
              <w:jc w:val="both"/>
              <w:rPr>
                <w:sz w:val="22"/>
                <w:szCs w:val="22"/>
              </w:rPr>
            </w:pPr>
          </w:p>
        </w:tc>
        <w:tc>
          <w:tcPr>
            <w:tcW w:w="4896" w:type="dxa"/>
            <w:shd w:val="clear" w:color="auto" w:fill="auto"/>
            <w:vAlign w:val="center"/>
          </w:tcPr>
          <w:p w14:paraId="3927FC27" w14:textId="77777777" w:rsidR="008F654E" w:rsidRPr="00FF0C41" w:rsidRDefault="008F654E" w:rsidP="003473A3">
            <w:pPr>
              <w:jc w:val="right"/>
              <w:rPr>
                <w:b/>
                <w:sz w:val="22"/>
                <w:szCs w:val="22"/>
              </w:rPr>
            </w:pPr>
            <w:r w:rsidRPr="00FF0C41">
              <w:rPr>
                <w:b/>
                <w:sz w:val="22"/>
                <w:szCs w:val="22"/>
              </w:rPr>
              <w:t>УКУПНО:</w:t>
            </w:r>
          </w:p>
        </w:tc>
        <w:tc>
          <w:tcPr>
            <w:tcW w:w="2952" w:type="dxa"/>
            <w:shd w:val="clear" w:color="auto" w:fill="auto"/>
          </w:tcPr>
          <w:p w14:paraId="4E0131CB" w14:textId="77777777" w:rsidR="008F654E" w:rsidRPr="00FF0C41" w:rsidRDefault="008F654E" w:rsidP="003473A3">
            <w:pPr>
              <w:jc w:val="both"/>
              <w:rPr>
                <w:sz w:val="22"/>
                <w:szCs w:val="22"/>
              </w:rPr>
            </w:pPr>
          </w:p>
          <w:p w14:paraId="1EE0197B" w14:textId="77777777" w:rsidR="008F654E" w:rsidRPr="00FF0C41" w:rsidRDefault="008F654E" w:rsidP="003473A3">
            <w:pPr>
              <w:jc w:val="both"/>
              <w:rPr>
                <w:sz w:val="22"/>
                <w:szCs w:val="22"/>
              </w:rPr>
            </w:pPr>
          </w:p>
        </w:tc>
      </w:tr>
    </w:tbl>
    <w:p w14:paraId="6EB3F096" w14:textId="77777777" w:rsidR="008F654E" w:rsidRPr="00FF0C41" w:rsidRDefault="008F654E" w:rsidP="008F654E">
      <w:pPr>
        <w:rPr>
          <w:b/>
          <w:sz w:val="22"/>
          <w:szCs w:val="22"/>
        </w:rPr>
      </w:pPr>
    </w:p>
    <w:p w14:paraId="08219B30" w14:textId="77777777" w:rsidR="008F654E" w:rsidRPr="00FF0C41" w:rsidRDefault="008F654E" w:rsidP="008F654E">
      <w:pPr>
        <w:rPr>
          <w:b/>
          <w:sz w:val="22"/>
          <w:szCs w:val="22"/>
        </w:rPr>
      </w:pPr>
    </w:p>
    <w:p w14:paraId="0C4B3B1C" w14:textId="77777777" w:rsidR="00D11588" w:rsidRPr="00FF0C41" w:rsidRDefault="00D11588" w:rsidP="008F654E">
      <w:pPr>
        <w:rPr>
          <w:b/>
          <w:sz w:val="22"/>
          <w:szCs w:val="22"/>
        </w:rPr>
      </w:pPr>
    </w:p>
    <w:p w14:paraId="3D275D44" w14:textId="77777777" w:rsidR="00D11588" w:rsidRPr="00FF0C41" w:rsidRDefault="00D11588" w:rsidP="008F654E">
      <w:pPr>
        <w:rPr>
          <w:b/>
          <w:sz w:val="22"/>
          <w:szCs w:val="22"/>
        </w:rPr>
      </w:pPr>
    </w:p>
    <w:p w14:paraId="2A31C71B" w14:textId="77777777" w:rsidR="00D11588" w:rsidRPr="00FF0C41" w:rsidRDefault="00D11588" w:rsidP="00D11588">
      <w:pPr>
        <w:jc w:val="both"/>
        <w:rPr>
          <w:sz w:val="22"/>
          <w:szCs w:val="22"/>
          <w:lang w:val="ru-RU"/>
        </w:rPr>
      </w:pPr>
    </w:p>
    <w:tbl>
      <w:tblPr>
        <w:tblpPr w:leftFromText="180" w:rightFromText="180" w:vertAnchor="text" w:horzAnchor="page" w:tblpX="6193" w:tblpY="112"/>
        <w:tblW w:w="3888" w:type="dxa"/>
        <w:tblLook w:val="01E0" w:firstRow="1" w:lastRow="1" w:firstColumn="1" w:lastColumn="1" w:noHBand="0" w:noVBand="0"/>
      </w:tblPr>
      <w:tblGrid>
        <w:gridCol w:w="870"/>
        <w:gridCol w:w="3018"/>
      </w:tblGrid>
      <w:tr w:rsidR="00D11588" w:rsidRPr="00FF0C41" w14:paraId="527FF3A8" w14:textId="77777777">
        <w:tc>
          <w:tcPr>
            <w:tcW w:w="870" w:type="dxa"/>
          </w:tcPr>
          <w:p w14:paraId="52B022A3" w14:textId="77777777" w:rsidR="00D11588" w:rsidRPr="00FF0C41" w:rsidRDefault="00D11588" w:rsidP="0035659C">
            <w:pPr>
              <w:jc w:val="center"/>
              <w:rPr>
                <w:b/>
              </w:rPr>
            </w:pPr>
          </w:p>
        </w:tc>
        <w:tc>
          <w:tcPr>
            <w:tcW w:w="3018" w:type="dxa"/>
          </w:tcPr>
          <w:p w14:paraId="4A2D9A29" w14:textId="77777777" w:rsidR="00D11588" w:rsidRPr="00FF0C41" w:rsidRDefault="00D11588" w:rsidP="0035659C">
            <w:pPr>
              <w:jc w:val="center"/>
              <w:rPr>
                <w:b/>
              </w:rPr>
            </w:pPr>
            <w:r w:rsidRPr="00FF0C41">
              <w:rPr>
                <w:b/>
              </w:rPr>
              <w:t>ПОНУЂАЧ</w:t>
            </w:r>
          </w:p>
        </w:tc>
      </w:tr>
      <w:tr w:rsidR="00D11588" w:rsidRPr="00FF0C41" w14:paraId="2254072F" w14:textId="77777777">
        <w:tc>
          <w:tcPr>
            <w:tcW w:w="870" w:type="dxa"/>
          </w:tcPr>
          <w:p w14:paraId="11B348EE" w14:textId="77777777" w:rsidR="00D11588" w:rsidRPr="00FF0C41" w:rsidRDefault="00D11588" w:rsidP="0035659C">
            <w:pPr>
              <w:jc w:val="center"/>
              <w:rPr>
                <w:b/>
                <w:lang w:val="en-US"/>
              </w:rPr>
            </w:pPr>
            <w:r w:rsidRPr="00FF0C41">
              <w:rPr>
                <w:b/>
                <w:lang w:val="en-US"/>
              </w:rPr>
              <w:t>М.П.</w:t>
            </w:r>
          </w:p>
        </w:tc>
        <w:tc>
          <w:tcPr>
            <w:tcW w:w="3018" w:type="dxa"/>
          </w:tcPr>
          <w:p w14:paraId="26017E39" w14:textId="77777777" w:rsidR="00D11588" w:rsidRPr="00FF0C41" w:rsidRDefault="00D11588" w:rsidP="0035659C">
            <w:pPr>
              <w:jc w:val="center"/>
              <w:rPr>
                <w:b/>
                <w:sz w:val="20"/>
              </w:rPr>
            </w:pPr>
            <w:r w:rsidRPr="00FF0C41">
              <w:rPr>
                <w:b/>
                <w:sz w:val="20"/>
              </w:rPr>
              <w:t>- потпис -</w:t>
            </w:r>
          </w:p>
        </w:tc>
      </w:tr>
    </w:tbl>
    <w:p w14:paraId="0CA44B94" w14:textId="77777777" w:rsidR="00D11588" w:rsidRPr="008E0CDA" w:rsidRDefault="00D11588" w:rsidP="00D11588">
      <w:pPr>
        <w:jc w:val="both"/>
        <w:rPr>
          <w:lang w:val="ru-RU"/>
        </w:rPr>
      </w:pPr>
      <w:r w:rsidRPr="008E0CDA">
        <w:rPr>
          <w:lang w:val="ru-RU"/>
        </w:rPr>
        <w:t>Место_____________</w:t>
      </w:r>
    </w:p>
    <w:p w14:paraId="15F41468" w14:textId="77777777" w:rsidR="00D11588" w:rsidRPr="008E0CDA" w:rsidRDefault="00D11588" w:rsidP="00D11588">
      <w:pPr>
        <w:jc w:val="both"/>
        <w:rPr>
          <w:lang w:val="ru-RU"/>
        </w:rPr>
      </w:pPr>
    </w:p>
    <w:p w14:paraId="4FBF90A1" w14:textId="77777777" w:rsidR="00D11588" w:rsidRPr="008E0CDA" w:rsidRDefault="00D11588" w:rsidP="00D11588">
      <w:pPr>
        <w:jc w:val="both"/>
        <w:rPr>
          <w:lang w:val="sr-Latn-CS"/>
        </w:rPr>
      </w:pPr>
      <w:r w:rsidRPr="008E0CDA">
        <w:rPr>
          <w:lang w:val="ru-RU"/>
        </w:rPr>
        <w:t>Датум_____________</w:t>
      </w:r>
    </w:p>
    <w:p w14:paraId="031C48D5" w14:textId="77777777" w:rsidR="00D11588" w:rsidRPr="00FF0C41" w:rsidRDefault="00D11588" w:rsidP="00D11588">
      <w:pPr>
        <w:rPr>
          <w:sz w:val="22"/>
          <w:szCs w:val="22"/>
          <w:lang w:val="ru-RU"/>
        </w:rPr>
      </w:pPr>
    </w:p>
    <w:p w14:paraId="6F22CCC5" w14:textId="77777777" w:rsidR="00D11588" w:rsidRPr="00FF0C41" w:rsidRDefault="00D11588" w:rsidP="00D11588">
      <w:pPr>
        <w:rPr>
          <w:sz w:val="22"/>
          <w:szCs w:val="22"/>
          <w:lang w:val="ru-RU"/>
        </w:rPr>
      </w:pPr>
    </w:p>
    <w:p w14:paraId="2516A705" w14:textId="77777777" w:rsidR="008F654E" w:rsidRPr="00FF0C41" w:rsidRDefault="008F654E" w:rsidP="008F654E">
      <w:pPr>
        <w:rPr>
          <w:b/>
          <w:sz w:val="22"/>
          <w:szCs w:val="22"/>
        </w:rPr>
      </w:pPr>
    </w:p>
    <w:p w14:paraId="71122230" w14:textId="77777777" w:rsidR="008F654E" w:rsidRPr="00FF0C41" w:rsidRDefault="008F654E" w:rsidP="008F654E">
      <w:pPr>
        <w:jc w:val="both"/>
        <w:rPr>
          <w:sz w:val="22"/>
          <w:szCs w:val="22"/>
          <w:lang w:val="ru-RU"/>
        </w:rPr>
      </w:pPr>
      <w:r w:rsidRPr="00FF0C41">
        <w:rPr>
          <w:b/>
          <w:color w:val="0000FF"/>
          <w:sz w:val="22"/>
          <w:szCs w:val="22"/>
        </w:rPr>
        <w:t xml:space="preserve"> </w:t>
      </w:r>
    </w:p>
    <w:p w14:paraId="5FB66E31" w14:textId="77777777" w:rsidR="008F654E" w:rsidRPr="00FF0C41" w:rsidRDefault="008F654E" w:rsidP="008F654E">
      <w:pPr>
        <w:jc w:val="both"/>
        <w:rPr>
          <w:sz w:val="22"/>
          <w:szCs w:val="22"/>
          <w:lang w:val="ru-RU"/>
        </w:rPr>
      </w:pPr>
    </w:p>
    <w:p w14:paraId="74AE3739" w14:textId="77777777" w:rsidR="008F654E" w:rsidRPr="00FF0C41" w:rsidRDefault="008F654E" w:rsidP="008F654E">
      <w:pPr>
        <w:jc w:val="both"/>
        <w:rPr>
          <w:sz w:val="22"/>
          <w:szCs w:val="22"/>
          <w:lang w:val="sr-Latn-CS"/>
        </w:rPr>
      </w:pPr>
      <w:r w:rsidRPr="00FF0C41">
        <w:rPr>
          <w:sz w:val="22"/>
          <w:szCs w:val="22"/>
          <w:lang w:val="ru-RU"/>
        </w:rPr>
        <w:t xml:space="preserve"> </w:t>
      </w:r>
    </w:p>
    <w:p w14:paraId="5A897559" w14:textId="77777777" w:rsidR="008F654E" w:rsidRPr="00FF0C41" w:rsidRDefault="008F654E" w:rsidP="008F654E">
      <w:pPr>
        <w:rPr>
          <w:sz w:val="22"/>
          <w:szCs w:val="22"/>
          <w:lang w:val="ru-RU"/>
        </w:rPr>
      </w:pPr>
    </w:p>
    <w:p w14:paraId="6667CA0C" w14:textId="77777777" w:rsidR="008F654E" w:rsidRPr="00FF0C41" w:rsidRDefault="008F654E" w:rsidP="008F654E">
      <w:pPr>
        <w:rPr>
          <w:sz w:val="22"/>
          <w:szCs w:val="22"/>
          <w:lang w:val="ru-RU"/>
        </w:rPr>
      </w:pPr>
    </w:p>
    <w:p w14:paraId="36BF0BB9" w14:textId="77777777" w:rsidR="008F654E" w:rsidRPr="00FF0C41" w:rsidRDefault="008F654E" w:rsidP="008F654E">
      <w:pPr>
        <w:ind w:firstLine="720"/>
        <w:jc w:val="both"/>
        <w:rPr>
          <w:b/>
          <w:sz w:val="22"/>
          <w:szCs w:val="22"/>
          <w:lang w:val="sr-Latn-CS"/>
        </w:rPr>
      </w:pPr>
    </w:p>
    <w:p w14:paraId="5A31781F" w14:textId="77777777" w:rsidR="008F654E" w:rsidRPr="00FF0C41" w:rsidRDefault="008F654E" w:rsidP="008F654E">
      <w:pPr>
        <w:jc w:val="both"/>
        <w:rPr>
          <w:b/>
          <w:i/>
          <w:sz w:val="22"/>
          <w:szCs w:val="22"/>
        </w:rPr>
      </w:pPr>
      <w:r w:rsidRPr="00FF0C41">
        <w:rPr>
          <w:b/>
          <w:i/>
          <w:sz w:val="22"/>
          <w:szCs w:val="22"/>
        </w:rPr>
        <w:t>Напомена:</w:t>
      </w:r>
      <w:r w:rsidRPr="00FF0C41">
        <w:rPr>
          <w:bCs/>
          <w:i/>
          <w:sz w:val="22"/>
          <w:szCs w:val="22"/>
          <w:lang w:val="ru-RU"/>
        </w:rPr>
        <w:t xml:space="preserve"> </w:t>
      </w:r>
    </w:p>
    <w:p w14:paraId="36DA14C7" w14:textId="77777777" w:rsidR="008F654E" w:rsidRPr="00FF0C41" w:rsidRDefault="008F654E" w:rsidP="008F654E">
      <w:pPr>
        <w:ind w:firstLine="720"/>
        <w:rPr>
          <w:bCs/>
          <w:sz w:val="22"/>
          <w:szCs w:val="22"/>
          <w:u w:val="single"/>
          <w:lang w:val="ru-RU"/>
        </w:rPr>
      </w:pPr>
      <w:r w:rsidRPr="00B06496">
        <w:rPr>
          <w:bCs/>
          <w:u w:val="single"/>
          <w:lang w:val="ru-RU"/>
        </w:rPr>
        <w:t xml:space="preserve">- </w:t>
      </w:r>
      <w:r w:rsidR="00DC3A36" w:rsidRPr="00B06496">
        <w:rPr>
          <w:bCs/>
          <w:u w:val="single"/>
          <w:lang w:val="ru-RU"/>
        </w:rPr>
        <w:t>У</w:t>
      </w:r>
      <w:r w:rsidR="0064350C" w:rsidRPr="00B06496">
        <w:rPr>
          <w:bCs/>
          <w:u w:val="single"/>
          <w:lang w:val="ru-RU"/>
        </w:rPr>
        <w:t>к</w:t>
      </w:r>
      <w:r w:rsidR="00DC3A36" w:rsidRPr="00B06496">
        <w:rPr>
          <w:bCs/>
          <w:u w:val="single"/>
          <w:lang w:val="ru-RU"/>
        </w:rPr>
        <w:t xml:space="preserve">олико понуђач нема трошкова </w:t>
      </w:r>
      <w:r w:rsidR="006F6CC2" w:rsidRPr="00B06496">
        <w:rPr>
          <w:bCs/>
          <w:u w:val="single"/>
          <w:lang w:val="ru-RU"/>
        </w:rPr>
        <w:t>треба да упише износ 0,00 динара</w:t>
      </w:r>
      <w:r w:rsidR="006F6CC2">
        <w:rPr>
          <w:bCs/>
          <w:sz w:val="22"/>
          <w:szCs w:val="22"/>
          <w:u w:val="single"/>
          <w:lang w:val="ru-RU"/>
        </w:rPr>
        <w:t>.</w:t>
      </w:r>
    </w:p>
    <w:p w14:paraId="675BF620" w14:textId="77777777" w:rsidR="008F654E" w:rsidRPr="00FF0C41" w:rsidRDefault="008F654E" w:rsidP="008F654E">
      <w:pPr>
        <w:ind w:firstLine="720"/>
        <w:rPr>
          <w:bCs/>
          <w:i/>
          <w:sz w:val="22"/>
          <w:szCs w:val="22"/>
          <w:u w:val="single"/>
          <w:lang w:val="ru-RU"/>
        </w:rPr>
      </w:pPr>
    </w:p>
    <w:p w14:paraId="4DFE0FAD" w14:textId="77777777" w:rsidR="008F654E" w:rsidRPr="00FF0C41" w:rsidRDefault="008F654E" w:rsidP="008F654E">
      <w:pPr>
        <w:ind w:firstLine="720"/>
        <w:rPr>
          <w:bCs/>
          <w:i/>
          <w:sz w:val="22"/>
          <w:szCs w:val="22"/>
          <w:u w:val="single"/>
          <w:lang w:val="ru-RU"/>
        </w:rPr>
      </w:pPr>
    </w:p>
    <w:p w14:paraId="26AC48D3" w14:textId="77777777" w:rsidR="008F654E" w:rsidRPr="00FF0C41" w:rsidRDefault="008F654E" w:rsidP="008F654E">
      <w:pPr>
        <w:ind w:firstLine="720"/>
        <w:rPr>
          <w:bCs/>
          <w:i/>
          <w:sz w:val="22"/>
          <w:szCs w:val="22"/>
          <w:u w:val="single"/>
          <w:lang w:val="ru-RU"/>
        </w:rPr>
      </w:pPr>
    </w:p>
    <w:p w14:paraId="3A728C7C" w14:textId="77777777" w:rsidR="008F654E" w:rsidRPr="00FF0C41" w:rsidRDefault="008F654E" w:rsidP="008F654E">
      <w:pPr>
        <w:ind w:firstLine="720"/>
        <w:rPr>
          <w:bCs/>
          <w:i/>
          <w:sz w:val="22"/>
          <w:szCs w:val="22"/>
          <w:u w:val="single"/>
          <w:lang w:val="ru-RU"/>
        </w:rPr>
      </w:pPr>
    </w:p>
    <w:p w14:paraId="578455F9" w14:textId="77777777" w:rsidR="008F654E" w:rsidRPr="00FF0C41" w:rsidRDefault="008F654E" w:rsidP="008F654E">
      <w:pPr>
        <w:ind w:firstLine="720"/>
        <w:rPr>
          <w:bCs/>
          <w:i/>
          <w:sz w:val="22"/>
          <w:szCs w:val="22"/>
          <w:u w:val="single"/>
          <w:lang w:val="ru-RU"/>
        </w:rPr>
      </w:pPr>
    </w:p>
    <w:p w14:paraId="0AE32500" w14:textId="77777777" w:rsidR="008F654E" w:rsidRPr="007146A0" w:rsidRDefault="008F654E" w:rsidP="007146A0">
      <w:pPr>
        <w:tabs>
          <w:tab w:val="left" w:pos="1440"/>
        </w:tabs>
        <w:jc w:val="right"/>
        <w:rPr>
          <w:b/>
          <w:sz w:val="22"/>
          <w:szCs w:val="22"/>
          <w:u w:val="single"/>
          <w:lang w:val="sr-Cyrl-RS"/>
        </w:rPr>
        <w:sectPr w:rsidR="008F654E" w:rsidRPr="007146A0" w:rsidSect="00916B09">
          <w:footerReference w:type="even" r:id="rId15"/>
          <w:footerReference w:type="default" r:id="rId16"/>
          <w:pgSz w:w="11909" w:h="16834" w:code="9"/>
          <w:pgMar w:top="1440" w:right="1800" w:bottom="1440" w:left="1800" w:header="706" w:footer="706" w:gutter="0"/>
          <w:cols w:space="708"/>
          <w:titlePg/>
          <w:docGrid w:linePitch="360"/>
        </w:sectPr>
      </w:pPr>
    </w:p>
    <w:p w14:paraId="470F27EC" w14:textId="77777777" w:rsidR="00C45860" w:rsidRPr="006F6CC2" w:rsidRDefault="006F6CC2" w:rsidP="00CD3C32">
      <w:pPr>
        <w:rPr>
          <w:b/>
          <w:sz w:val="32"/>
          <w:szCs w:val="32"/>
          <w:lang w:val="sr-Cyrl-RS"/>
        </w:rPr>
      </w:pPr>
      <w:r>
        <w:rPr>
          <w:b/>
          <w:sz w:val="32"/>
          <w:szCs w:val="32"/>
        </w:rPr>
        <w:lastRenderedPageBreak/>
        <w:t xml:space="preserve">ПРИЛОГ </w:t>
      </w:r>
      <w:r>
        <w:rPr>
          <w:b/>
          <w:sz w:val="32"/>
          <w:szCs w:val="32"/>
          <w:lang w:val="sr-Cyrl-RS"/>
        </w:rPr>
        <w:t>2</w:t>
      </w:r>
    </w:p>
    <w:p w14:paraId="2B7B680B" w14:textId="77777777" w:rsidR="00B3666C" w:rsidRPr="001D44AC" w:rsidRDefault="00B3666C" w:rsidP="00CD3C32">
      <w:pPr>
        <w:rPr>
          <w:b/>
          <w:sz w:val="20"/>
          <w:szCs w:val="20"/>
        </w:rPr>
      </w:pPr>
    </w:p>
    <w:tbl>
      <w:tblPr>
        <w:tblW w:w="14760" w:type="dxa"/>
        <w:jc w:val="center"/>
        <w:tblLook w:val="04A0" w:firstRow="1" w:lastRow="0" w:firstColumn="1" w:lastColumn="0" w:noHBand="0" w:noVBand="1"/>
      </w:tblPr>
      <w:tblGrid>
        <w:gridCol w:w="1080"/>
        <w:gridCol w:w="1513"/>
        <w:gridCol w:w="2087"/>
        <w:gridCol w:w="1096"/>
        <w:gridCol w:w="1784"/>
        <w:gridCol w:w="270"/>
        <w:gridCol w:w="3420"/>
        <w:gridCol w:w="3510"/>
      </w:tblGrid>
      <w:tr w:rsidR="00C45860" w:rsidRPr="00FA7ABC" w14:paraId="2884DF46" w14:textId="77777777" w:rsidTr="00AB1134">
        <w:trPr>
          <w:gridAfter w:val="1"/>
          <w:wAfter w:w="3510" w:type="dxa"/>
          <w:trHeight w:val="450"/>
          <w:jc w:val="center"/>
        </w:trPr>
        <w:tc>
          <w:tcPr>
            <w:tcW w:w="11250" w:type="dxa"/>
            <w:gridSpan w:val="7"/>
            <w:tcBorders>
              <w:top w:val="single" w:sz="12" w:space="0" w:color="auto"/>
              <w:left w:val="single" w:sz="12" w:space="0" w:color="auto"/>
              <w:bottom w:val="nil"/>
              <w:right w:val="single" w:sz="12" w:space="0" w:color="000000"/>
            </w:tcBorders>
            <w:shd w:val="clear" w:color="000000" w:fill="FFFFCC"/>
            <w:vAlign w:val="center"/>
          </w:tcPr>
          <w:p w14:paraId="385349A2" w14:textId="77777777" w:rsidR="00C45860" w:rsidRPr="00FA7ABC" w:rsidRDefault="00C45860" w:rsidP="002160A9">
            <w:pPr>
              <w:jc w:val="center"/>
              <w:rPr>
                <w:b/>
                <w:bCs/>
                <w:color w:val="000000"/>
                <w:sz w:val="26"/>
                <w:szCs w:val="26"/>
              </w:rPr>
            </w:pPr>
          </w:p>
          <w:p w14:paraId="6E3CAB4F" w14:textId="77777777" w:rsidR="00C45860" w:rsidRPr="00A37EA8" w:rsidRDefault="00C45860" w:rsidP="002160A9">
            <w:pPr>
              <w:jc w:val="center"/>
              <w:rPr>
                <w:b/>
                <w:bCs/>
                <w:color w:val="000000"/>
                <w:sz w:val="28"/>
                <w:szCs w:val="28"/>
              </w:rPr>
            </w:pPr>
            <w:r w:rsidRPr="00A37EA8">
              <w:rPr>
                <w:b/>
                <w:bCs/>
                <w:color w:val="000000"/>
                <w:sz w:val="28"/>
                <w:szCs w:val="28"/>
              </w:rPr>
              <w:t>ЗАХТЕВ ЗА РЕЗЕРВАЦИЈУ</w:t>
            </w:r>
          </w:p>
        </w:tc>
      </w:tr>
      <w:tr w:rsidR="00C45860" w:rsidRPr="00FA7ABC" w14:paraId="33101F23" w14:textId="77777777" w:rsidTr="00AB1134">
        <w:trPr>
          <w:gridAfter w:val="1"/>
          <w:wAfter w:w="3510" w:type="dxa"/>
          <w:trHeight w:val="180"/>
          <w:jc w:val="center"/>
        </w:trPr>
        <w:tc>
          <w:tcPr>
            <w:tcW w:w="11250" w:type="dxa"/>
            <w:gridSpan w:val="7"/>
            <w:tcBorders>
              <w:top w:val="nil"/>
              <w:left w:val="single" w:sz="12" w:space="0" w:color="auto"/>
              <w:bottom w:val="nil"/>
              <w:right w:val="single" w:sz="12" w:space="0" w:color="000000"/>
            </w:tcBorders>
            <w:shd w:val="clear" w:color="000000" w:fill="FFFFCC"/>
            <w:vAlign w:val="bottom"/>
          </w:tcPr>
          <w:p w14:paraId="0C7657BA" w14:textId="77777777" w:rsidR="00C45860" w:rsidRPr="00562564" w:rsidRDefault="00C45860" w:rsidP="002160A9">
            <w:pPr>
              <w:rPr>
                <w:sz w:val="26"/>
                <w:szCs w:val="26"/>
              </w:rPr>
            </w:pPr>
            <w:r w:rsidRPr="00562564">
              <w:rPr>
                <w:i/>
                <w:sz w:val="26"/>
                <w:szCs w:val="26"/>
                <w:lang w:val="sr-Latn-CS"/>
              </w:rPr>
              <w:t xml:space="preserve">                                                       </w:t>
            </w:r>
            <w:r w:rsidR="00D10D6B">
              <w:rPr>
                <w:i/>
                <w:sz w:val="26"/>
                <w:szCs w:val="26"/>
              </w:rPr>
              <w:t xml:space="preserve">           </w:t>
            </w:r>
            <w:r w:rsidRPr="00562564">
              <w:rPr>
                <w:i/>
                <w:sz w:val="26"/>
                <w:szCs w:val="26"/>
              </w:rPr>
              <w:t xml:space="preserve">Наручилац:                          </w:t>
            </w:r>
            <w:r w:rsidR="00D10D6B">
              <w:rPr>
                <w:i/>
                <w:sz w:val="26"/>
                <w:szCs w:val="26"/>
              </w:rPr>
              <w:t xml:space="preserve">                     </w:t>
            </w:r>
            <w:r w:rsidRPr="00562564">
              <w:rPr>
                <w:i/>
                <w:sz w:val="26"/>
                <w:szCs w:val="26"/>
              </w:rPr>
              <w:t xml:space="preserve"> Добављач</w:t>
            </w:r>
            <w:r w:rsidRPr="00562564">
              <w:rPr>
                <w:sz w:val="26"/>
                <w:szCs w:val="26"/>
              </w:rPr>
              <w:t>:</w:t>
            </w:r>
          </w:p>
        </w:tc>
      </w:tr>
      <w:tr w:rsidR="00C45860" w:rsidRPr="00FA7ABC" w14:paraId="13895011" w14:textId="77777777" w:rsidTr="00AB1134">
        <w:trPr>
          <w:gridAfter w:val="1"/>
          <w:wAfter w:w="3510" w:type="dxa"/>
          <w:trHeight w:val="690"/>
          <w:jc w:val="center"/>
        </w:trPr>
        <w:tc>
          <w:tcPr>
            <w:tcW w:w="2593" w:type="dxa"/>
            <w:gridSpan w:val="2"/>
            <w:tcBorders>
              <w:top w:val="single" w:sz="12" w:space="0" w:color="auto"/>
              <w:left w:val="single" w:sz="12" w:space="0" w:color="auto"/>
              <w:bottom w:val="single" w:sz="4" w:space="0" w:color="auto"/>
              <w:right w:val="single" w:sz="12" w:space="0" w:color="000000"/>
            </w:tcBorders>
            <w:shd w:val="clear" w:color="auto" w:fill="FFFFCC"/>
            <w:vAlign w:val="center"/>
          </w:tcPr>
          <w:p w14:paraId="0C874DC5" w14:textId="77777777" w:rsidR="00C45860" w:rsidRPr="00FA7ABC" w:rsidRDefault="00C45860" w:rsidP="002160A9">
            <w:pPr>
              <w:rPr>
                <w:b/>
                <w:color w:val="000000"/>
                <w:sz w:val="26"/>
                <w:szCs w:val="26"/>
              </w:rPr>
            </w:pPr>
            <w:r w:rsidRPr="00FA7ABC">
              <w:rPr>
                <w:b/>
                <w:color w:val="000000"/>
                <w:sz w:val="26"/>
                <w:szCs w:val="26"/>
              </w:rPr>
              <w:t>Општи подаци</w:t>
            </w:r>
            <w:r>
              <w:rPr>
                <w:b/>
                <w:color w:val="000000"/>
                <w:sz w:val="26"/>
                <w:szCs w:val="26"/>
              </w:rPr>
              <w:t>:</w:t>
            </w:r>
          </w:p>
        </w:tc>
        <w:tc>
          <w:tcPr>
            <w:tcW w:w="4967" w:type="dxa"/>
            <w:gridSpan w:val="3"/>
            <w:tcBorders>
              <w:top w:val="single" w:sz="12" w:space="0" w:color="auto"/>
              <w:left w:val="single" w:sz="12" w:space="0" w:color="auto"/>
              <w:bottom w:val="single" w:sz="4" w:space="0" w:color="auto"/>
              <w:right w:val="single" w:sz="12" w:space="0" w:color="000000"/>
            </w:tcBorders>
            <w:shd w:val="clear" w:color="auto" w:fill="FFFFCC"/>
            <w:vAlign w:val="center"/>
          </w:tcPr>
          <w:p w14:paraId="3DBF400E" w14:textId="77777777" w:rsidR="00C45860" w:rsidRPr="006F6CC2" w:rsidRDefault="00C45860" w:rsidP="002160A9">
            <w:pPr>
              <w:tabs>
                <w:tab w:val="left" w:pos="1418"/>
                <w:tab w:val="center" w:pos="5670"/>
                <w:tab w:val="center" w:pos="6663"/>
              </w:tabs>
              <w:jc w:val="center"/>
              <w:rPr>
                <w:b/>
                <w:sz w:val="26"/>
                <w:szCs w:val="26"/>
                <w:lang w:val="sr-Cyrl-RS"/>
              </w:rPr>
            </w:pPr>
            <w:r>
              <w:rPr>
                <w:b/>
                <w:sz w:val="26"/>
                <w:szCs w:val="26"/>
              </w:rPr>
              <w:t xml:space="preserve">МИНИСТАРСТВО </w:t>
            </w:r>
            <w:r w:rsidRPr="00FA7ABC">
              <w:rPr>
                <w:b/>
                <w:sz w:val="26"/>
                <w:szCs w:val="26"/>
              </w:rPr>
              <w:t>ПОЉОПР</w:t>
            </w:r>
            <w:r w:rsidR="00887454">
              <w:rPr>
                <w:b/>
                <w:sz w:val="26"/>
                <w:szCs w:val="26"/>
              </w:rPr>
              <w:t>ИВРЕДЕ</w:t>
            </w:r>
            <w:r w:rsidR="000A0499">
              <w:rPr>
                <w:b/>
                <w:sz w:val="26"/>
                <w:szCs w:val="26"/>
                <w:lang w:val="sr-Cyrl-RS"/>
              </w:rPr>
              <w:t>, ШУМАРСТВА И ВОДОПРИВРЕДЕ</w:t>
            </w:r>
            <w:r w:rsidR="006F6CC2">
              <w:rPr>
                <w:b/>
                <w:sz w:val="26"/>
                <w:szCs w:val="26"/>
                <w:lang w:val="sr-Cyrl-RS"/>
              </w:rPr>
              <w:t xml:space="preserve"> –УПРАВА ЗА АГРАРНА ПЛАЋАЊА</w:t>
            </w:r>
          </w:p>
        </w:tc>
        <w:tc>
          <w:tcPr>
            <w:tcW w:w="3690" w:type="dxa"/>
            <w:gridSpan w:val="2"/>
            <w:tcBorders>
              <w:top w:val="single" w:sz="12" w:space="0" w:color="auto"/>
              <w:left w:val="single" w:sz="12" w:space="0" w:color="auto"/>
              <w:bottom w:val="single" w:sz="4" w:space="0" w:color="auto"/>
              <w:right w:val="single" w:sz="12" w:space="0" w:color="000000"/>
            </w:tcBorders>
            <w:shd w:val="clear" w:color="auto" w:fill="FFFFCC"/>
            <w:vAlign w:val="center"/>
          </w:tcPr>
          <w:p w14:paraId="6D09297B" w14:textId="77777777" w:rsidR="00C45860" w:rsidRPr="00562564" w:rsidRDefault="00C45860" w:rsidP="002160A9">
            <w:pPr>
              <w:jc w:val="center"/>
              <w:rPr>
                <w:b/>
                <w:sz w:val="26"/>
                <w:szCs w:val="26"/>
              </w:rPr>
            </w:pPr>
            <w:r w:rsidRPr="00562564">
              <w:rPr>
                <w:b/>
                <w:sz w:val="26"/>
                <w:szCs w:val="26"/>
              </w:rPr>
              <w:t>АГЕНЦИЈА / ПОСРЕДНИК</w:t>
            </w:r>
          </w:p>
        </w:tc>
      </w:tr>
      <w:tr w:rsidR="00C45860" w:rsidRPr="00FA7ABC" w14:paraId="38073834" w14:textId="77777777" w:rsidTr="00AB1134">
        <w:trPr>
          <w:gridAfter w:val="1"/>
          <w:wAfter w:w="3510" w:type="dxa"/>
          <w:trHeight w:val="432"/>
          <w:jc w:val="center"/>
        </w:trPr>
        <w:tc>
          <w:tcPr>
            <w:tcW w:w="2593" w:type="dxa"/>
            <w:gridSpan w:val="2"/>
            <w:tcBorders>
              <w:top w:val="single" w:sz="4" w:space="0" w:color="auto"/>
              <w:left w:val="single" w:sz="12" w:space="0" w:color="auto"/>
              <w:bottom w:val="single" w:sz="4" w:space="0" w:color="auto"/>
              <w:right w:val="single" w:sz="4" w:space="0" w:color="000000"/>
            </w:tcBorders>
            <w:shd w:val="clear" w:color="000000" w:fill="FFFFFF"/>
            <w:vAlign w:val="center"/>
          </w:tcPr>
          <w:p w14:paraId="15D163BC" w14:textId="77777777" w:rsidR="00C45860" w:rsidRPr="00FA7ABC" w:rsidRDefault="00C45860" w:rsidP="002160A9">
            <w:pPr>
              <w:rPr>
                <w:b/>
                <w:bCs/>
                <w:color w:val="000000"/>
                <w:sz w:val="26"/>
                <w:szCs w:val="26"/>
              </w:rPr>
            </w:pPr>
            <w:r w:rsidRPr="00FA7ABC">
              <w:rPr>
                <w:b/>
                <w:bCs/>
                <w:color w:val="000000"/>
                <w:sz w:val="26"/>
                <w:szCs w:val="26"/>
              </w:rPr>
              <w:t>АДРЕСА:</w:t>
            </w:r>
          </w:p>
        </w:tc>
        <w:tc>
          <w:tcPr>
            <w:tcW w:w="4967" w:type="dxa"/>
            <w:gridSpan w:val="3"/>
            <w:tcBorders>
              <w:top w:val="single" w:sz="4" w:space="0" w:color="auto"/>
              <w:left w:val="nil"/>
              <w:bottom w:val="single" w:sz="4" w:space="0" w:color="auto"/>
              <w:right w:val="single" w:sz="12" w:space="0" w:color="000000"/>
            </w:tcBorders>
            <w:shd w:val="clear" w:color="000000" w:fill="FFFFFF"/>
            <w:vAlign w:val="center"/>
          </w:tcPr>
          <w:p w14:paraId="1CEBE8AF" w14:textId="77777777" w:rsidR="00C45860" w:rsidRPr="00887454" w:rsidRDefault="00887454" w:rsidP="002160A9">
            <w:pPr>
              <w:rPr>
                <w:b/>
                <w:color w:val="000000"/>
                <w:sz w:val="26"/>
                <w:szCs w:val="26"/>
                <w:lang w:val="sr-Cyrl-RS"/>
              </w:rPr>
            </w:pPr>
            <w:r>
              <w:rPr>
                <w:b/>
                <w:color w:val="000000"/>
                <w:sz w:val="26"/>
                <w:szCs w:val="26"/>
                <w:lang w:val="sr-Cyrl-RS"/>
              </w:rPr>
              <w:t>Београд, Булевар краља Александра 84</w:t>
            </w:r>
          </w:p>
        </w:tc>
        <w:tc>
          <w:tcPr>
            <w:tcW w:w="3690" w:type="dxa"/>
            <w:gridSpan w:val="2"/>
            <w:tcBorders>
              <w:top w:val="single" w:sz="4" w:space="0" w:color="auto"/>
              <w:left w:val="nil"/>
              <w:bottom w:val="single" w:sz="4" w:space="0" w:color="auto"/>
              <w:right w:val="single" w:sz="12" w:space="0" w:color="000000"/>
            </w:tcBorders>
            <w:shd w:val="clear" w:color="000000" w:fill="FFFFFF"/>
            <w:vAlign w:val="center"/>
          </w:tcPr>
          <w:p w14:paraId="214A3CB2" w14:textId="77777777" w:rsidR="00C45860" w:rsidRPr="00FA7ABC" w:rsidRDefault="00C45860" w:rsidP="002160A9">
            <w:pPr>
              <w:rPr>
                <w:b/>
                <w:color w:val="000000"/>
                <w:sz w:val="26"/>
                <w:szCs w:val="26"/>
              </w:rPr>
            </w:pPr>
          </w:p>
        </w:tc>
      </w:tr>
      <w:tr w:rsidR="00C45860" w:rsidRPr="00FA7ABC" w14:paraId="6299467F" w14:textId="77777777" w:rsidTr="00AB1134">
        <w:trPr>
          <w:gridAfter w:val="1"/>
          <w:wAfter w:w="3510" w:type="dxa"/>
          <w:trHeight w:val="432"/>
          <w:jc w:val="center"/>
        </w:trPr>
        <w:tc>
          <w:tcPr>
            <w:tcW w:w="2593" w:type="dxa"/>
            <w:gridSpan w:val="2"/>
            <w:tcBorders>
              <w:top w:val="single" w:sz="4" w:space="0" w:color="auto"/>
              <w:left w:val="single" w:sz="12" w:space="0" w:color="auto"/>
              <w:bottom w:val="single" w:sz="4" w:space="0" w:color="auto"/>
              <w:right w:val="single" w:sz="4" w:space="0" w:color="000000"/>
            </w:tcBorders>
            <w:shd w:val="clear" w:color="000000" w:fill="FFFFFF"/>
            <w:vAlign w:val="center"/>
          </w:tcPr>
          <w:p w14:paraId="0803FDEF" w14:textId="77777777" w:rsidR="00C45860" w:rsidRPr="00FA7ABC" w:rsidRDefault="00C45860" w:rsidP="002160A9">
            <w:pPr>
              <w:rPr>
                <w:b/>
                <w:bCs/>
                <w:color w:val="000000"/>
                <w:sz w:val="26"/>
                <w:szCs w:val="26"/>
              </w:rPr>
            </w:pPr>
            <w:r w:rsidRPr="00FA7ABC">
              <w:rPr>
                <w:b/>
                <w:bCs/>
                <w:color w:val="000000"/>
                <w:sz w:val="26"/>
                <w:szCs w:val="26"/>
              </w:rPr>
              <w:t>E- MAIL:</w:t>
            </w:r>
          </w:p>
        </w:tc>
        <w:tc>
          <w:tcPr>
            <w:tcW w:w="4967" w:type="dxa"/>
            <w:gridSpan w:val="3"/>
            <w:tcBorders>
              <w:top w:val="single" w:sz="4" w:space="0" w:color="auto"/>
              <w:left w:val="nil"/>
              <w:bottom w:val="single" w:sz="4" w:space="0" w:color="auto"/>
              <w:right w:val="single" w:sz="12" w:space="0" w:color="000000"/>
            </w:tcBorders>
            <w:shd w:val="clear" w:color="000000" w:fill="FFFFFF"/>
            <w:vAlign w:val="center"/>
          </w:tcPr>
          <w:p w14:paraId="1C31618A" w14:textId="77777777" w:rsidR="00C45860" w:rsidRPr="008C7A56" w:rsidRDefault="00C45860" w:rsidP="002160A9">
            <w:pPr>
              <w:rPr>
                <w:b/>
                <w:sz w:val="26"/>
                <w:szCs w:val="26"/>
              </w:rPr>
            </w:pPr>
          </w:p>
        </w:tc>
        <w:tc>
          <w:tcPr>
            <w:tcW w:w="3690" w:type="dxa"/>
            <w:gridSpan w:val="2"/>
            <w:tcBorders>
              <w:top w:val="single" w:sz="4" w:space="0" w:color="auto"/>
              <w:left w:val="nil"/>
              <w:bottom w:val="single" w:sz="4" w:space="0" w:color="auto"/>
              <w:right w:val="single" w:sz="12" w:space="0" w:color="000000"/>
            </w:tcBorders>
            <w:shd w:val="clear" w:color="000000" w:fill="FFFFFF"/>
            <w:vAlign w:val="center"/>
          </w:tcPr>
          <w:p w14:paraId="2D77A8F3" w14:textId="77777777" w:rsidR="00C45860" w:rsidRPr="00FA7ABC" w:rsidRDefault="00C45860" w:rsidP="002160A9">
            <w:pPr>
              <w:rPr>
                <w:b/>
                <w:sz w:val="26"/>
                <w:szCs w:val="26"/>
              </w:rPr>
            </w:pPr>
          </w:p>
        </w:tc>
      </w:tr>
      <w:tr w:rsidR="00C45860" w:rsidRPr="00FA7ABC" w14:paraId="3EBC6C97" w14:textId="77777777" w:rsidTr="00AB1134">
        <w:trPr>
          <w:gridAfter w:val="1"/>
          <w:wAfter w:w="3510" w:type="dxa"/>
          <w:trHeight w:val="432"/>
          <w:jc w:val="center"/>
        </w:trPr>
        <w:tc>
          <w:tcPr>
            <w:tcW w:w="2593" w:type="dxa"/>
            <w:gridSpan w:val="2"/>
            <w:tcBorders>
              <w:top w:val="single" w:sz="4" w:space="0" w:color="auto"/>
              <w:left w:val="single" w:sz="12" w:space="0" w:color="auto"/>
              <w:bottom w:val="single" w:sz="4" w:space="0" w:color="auto"/>
              <w:right w:val="single" w:sz="4" w:space="0" w:color="000000"/>
            </w:tcBorders>
            <w:shd w:val="clear" w:color="000000" w:fill="FFFFFF"/>
            <w:vAlign w:val="center"/>
          </w:tcPr>
          <w:p w14:paraId="2D325645" w14:textId="77777777" w:rsidR="00C45860" w:rsidRPr="00FA7ABC" w:rsidRDefault="00C45860" w:rsidP="002160A9">
            <w:pPr>
              <w:rPr>
                <w:b/>
                <w:bCs/>
                <w:color w:val="000000"/>
                <w:sz w:val="26"/>
                <w:szCs w:val="26"/>
              </w:rPr>
            </w:pPr>
            <w:r w:rsidRPr="00FA7ABC">
              <w:rPr>
                <w:b/>
                <w:bCs/>
                <w:color w:val="000000"/>
                <w:sz w:val="26"/>
                <w:szCs w:val="26"/>
              </w:rPr>
              <w:t>ПИБ:</w:t>
            </w:r>
          </w:p>
        </w:tc>
        <w:tc>
          <w:tcPr>
            <w:tcW w:w="4967" w:type="dxa"/>
            <w:gridSpan w:val="3"/>
            <w:tcBorders>
              <w:top w:val="single" w:sz="4" w:space="0" w:color="auto"/>
              <w:left w:val="nil"/>
              <w:bottom w:val="nil"/>
              <w:right w:val="single" w:sz="12" w:space="0" w:color="000000"/>
            </w:tcBorders>
            <w:shd w:val="clear" w:color="000000" w:fill="FFFFFF"/>
            <w:vAlign w:val="center"/>
          </w:tcPr>
          <w:p w14:paraId="7F2470A0" w14:textId="77777777" w:rsidR="00C45860" w:rsidRPr="00887454" w:rsidRDefault="00C45860" w:rsidP="002160A9">
            <w:pPr>
              <w:rPr>
                <w:b/>
                <w:color w:val="000000"/>
                <w:sz w:val="26"/>
                <w:szCs w:val="26"/>
                <w:lang w:val="en-US"/>
              </w:rPr>
            </w:pPr>
            <w:r w:rsidRPr="00FA7ABC">
              <w:rPr>
                <w:b/>
                <w:color w:val="000000"/>
                <w:sz w:val="26"/>
                <w:szCs w:val="26"/>
              </w:rPr>
              <w:t> </w:t>
            </w:r>
            <w:r w:rsidRPr="00FA7ABC">
              <w:rPr>
                <w:b/>
                <w:sz w:val="26"/>
                <w:szCs w:val="26"/>
              </w:rPr>
              <w:t> </w:t>
            </w:r>
            <w:r w:rsidR="00887454">
              <w:rPr>
                <w:b/>
                <w:sz w:val="26"/>
                <w:szCs w:val="26"/>
                <w:lang w:val="en-US"/>
              </w:rPr>
              <w:t>108508191</w:t>
            </w:r>
          </w:p>
        </w:tc>
        <w:tc>
          <w:tcPr>
            <w:tcW w:w="3690" w:type="dxa"/>
            <w:gridSpan w:val="2"/>
            <w:tcBorders>
              <w:top w:val="single" w:sz="4" w:space="0" w:color="auto"/>
              <w:left w:val="nil"/>
              <w:bottom w:val="nil"/>
              <w:right w:val="single" w:sz="12" w:space="0" w:color="000000"/>
            </w:tcBorders>
            <w:shd w:val="clear" w:color="000000" w:fill="FFFFFF"/>
            <w:vAlign w:val="center"/>
          </w:tcPr>
          <w:p w14:paraId="3401A8FB" w14:textId="77777777" w:rsidR="00C45860" w:rsidRPr="00FA7ABC" w:rsidRDefault="00C45860" w:rsidP="002160A9">
            <w:pPr>
              <w:rPr>
                <w:b/>
                <w:color w:val="000000"/>
                <w:sz w:val="26"/>
                <w:szCs w:val="26"/>
              </w:rPr>
            </w:pPr>
          </w:p>
        </w:tc>
      </w:tr>
      <w:tr w:rsidR="00C45860" w:rsidRPr="00FA7ABC" w14:paraId="448477D3" w14:textId="77777777" w:rsidTr="00AB1134">
        <w:trPr>
          <w:gridAfter w:val="1"/>
          <w:wAfter w:w="3510" w:type="dxa"/>
          <w:trHeight w:val="432"/>
          <w:jc w:val="center"/>
        </w:trPr>
        <w:tc>
          <w:tcPr>
            <w:tcW w:w="2593" w:type="dxa"/>
            <w:gridSpan w:val="2"/>
            <w:tcBorders>
              <w:top w:val="single" w:sz="4" w:space="0" w:color="auto"/>
              <w:left w:val="single" w:sz="12" w:space="0" w:color="auto"/>
              <w:bottom w:val="single" w:sz="12" w:space="0" w:color="auto"/>
              <w:right w:val="single" w:sz="4" w:space="0" w:color="000000"/>
            </w:tcBorders>
            <w:shd w:val="clear" w:color="000000" w:fill="FFFFFF"/>
            <w:noWrap/>
            <w:vAlign w:val="center"/>
          </w:tcPr>
          <w:p w14:paraId="5D9EBAAA" w14:textId="77777777" w:rsidR="00C45860" w:rsidRPr="00FA7ABC" w:rsidRDefault="00C45860" w:rsidP="002160A9">
            <w:pPr>
              <w:rPr>
                <w:b/>
                <w:bCs/>
                <w:color w:val="000000"/>
                <w:sz w:val="26"/>
                <w:szCs w:val="26"/>
              </w:rPr>
            </w:pPr>
            <w:r w:rsidRPr="00FA7ABC">
              <w:rPr>
                <w:b/>
                <w:bCs/>
                <w:color w:val="000000"/>
                <w:sz w:val="26"/>
                <w:szCs w:val="26"/>
              </w:rPr>
              <w:t>ДАТУМ ЗАХТЕВА:</w:t>
            </w:r>
          </w:p>
        </w:tc>
        <w:tc>
          <w:tcPr>
            <w:tcW w:w="4967" w:type="dxa"/>
            <w:gridSpan w:val="3"/>
            <w:tcBorders>
              <w:top w:val="single" w:sz="4" w:space="0" w:color="auto"/>
              <w:left w:val="nil"/>
              <w:bottom w:val="single" w:sz="12" w:space="0" w:color="auto"/>
              <w:right w:val="single" w:sz="12" w:space="0" w:color="000000"/>
            </w:tcBorders>
            <w:shd w:val="clear" w:color="000000" w:fill="FFFFFF"/>
            <w:vAlign w:val="center"/>
          </w:tcPr>
          <w:p w14:paraId="2D6BF57C" w14:textId="77777777" w:rsidR="00C45860" w:rsidRPr="00FA7ABC" w:rsidRDefault="00C45860" w:rsidP="002160A9">
            <w:pPr>
              <w:rPr>
                <w:b/>
                <w:color w:val="000000"/>
                <w:sz w:val="26"/>
                <w:szCs w:val="26"/>
              </w:rPr>
            </w:pPr>
            <w:r w:rsidRPr="00FA7ABC">
              <w:rPr>
                <w:b/>
                <w:color w:val="000000"/>
                <w:sz w:val="26"/>
                <w:szCs w:val="26"/>
              </w:rPr>
              <w:t> </w:t>
            </w:r>
          </w:p>
        </w:tc>
        <w:tc>
          <w:tcPr>
            <w:tcW w:w="3690" w:type="dxa"/>
            <w:gridSpan w:val="2"/>
            <w:tcBorders>
              <w:top w:val="single" w:sz="4" w:space="0" w:color="auto"/>
              <w:left w:val="nil"/>
              <w:bottom w:val="single" w:sz="12" w:space="0" w:color="auto"/>
              <w:right w:val="single" w:sz="12" w:space="0" w:color="000000"/>
            </w:tcBorders>
            <w:shd w:val="clear" w:color="000000" w:fill="FFFFFF"/>
            <w:vAlign w:val="center"/>
          </w:tcPr>
          <w:p w14:paraId="21B554D7" w14:textId="77777777" w:rsidR="00C45860" w:rsidRPr="00FA7ABC" w:rsidRDefault="00C45860" w:rsidP="002160A9">
            <w:pPr>
              <w:rPr>
                <w:b/>
                <w:color w:val="000000"/>
                <w:sz w:val="26"/>
                <w:szCs w:val="26"/>
              </w:rPr>
            </w:pPr>
          </w:p>
        </w:tc>
      </w:tr>
      <w:tr w:rsidR="00C45860" w:rsidRPr="00FA7ABC" w14:paraId="028947D2" w14:textId="77777777" w:rsidTr="00AB1134">
        <w:trPr>
          <w:gridAfter w:val="1"/>
          <w:wAfter w:w="3510" w:type="dxa"/>
          <w:trHeight w:val="432"/>
          <w:jc w:val="center"/>
        </w:trPr>
        <w:tc>
          <w:tcPr>
            <w:tcW w:w="11250" w:type="dxa"/>
            <w:gridSpan w:val="7"/>
            <w:tcBorders>
              <w:top w:val="single" w:sz="12" w:space="0" w:color="auto"/>
              <w:left w:val="single" w:sz="12" w:space="0" w:color="auto"/>
              <w:bottom w:val="nil"/>
              <w:right w:val="single" w:sz="12" w:space="0" w:color="000000"/>
            </w:tcBorders>
            <w:shd w:val="clear" w:color="000000" w:fill="FFFFCC"/>
            <w:noWrap/>
            <w:vAlign w:val="bottom"/>
          </w:tcPr>
          <w:p w14:paraId="28F5AA94" w14:textId="77777777" w:rsidR="00C45860" w:rsidRPr="00FA7ABC" w:rsidRDefault="00C45860" w:rsidP="002160A9">
            <w:pPr>
              <w:jc w:val="center"/>
              <w:rPr>
                <w:b/>
                <w:bCs/>
                <w:color w:val="000000"/>
                <w:sz w:val="26"/>
                <w:szCs w:val="26"/>
              </w:rPr>
            </w:pPr>
            <w:r w:rsidRPr="00FA7ABC">
              <w:rPr>
                <w:b/>
                <w:bCs/>
                <w:color w:val="000000"/>
                <w:sz w:val="26"/>
                <w:szCs w:val="26"/>
              </w:rPr>
              <w:t>ВРСТА УСЛУГЕ</w:t>
            </w:r>
          </w:p>
          <w:p w14:paraId="739DA9D5" w14:textId="77777777" w:rsidR="00C45860" w:rsidRPr="00FA7ABC" w:rsidRDefault="00C45860" w:rsidP="002160A9">
            <w:pPr>
              <w:jc w:val="center"/>
              <w:rPr>
                <w:b/>
                <w:bCs/>
                <w:i/>
                <w:color w:val="000000"/>
                <w:sz w:val="26"/>
                <w:szCs w:val="26"/>
              </w:rPr>
            </w:pPr>
            <w:r>
              <w:rPr>
                <w:b/>
                <w:bCs/>
                <w:i/>
                <w:color w:val="000000"/>
                <w:sz w:val="26"/>
                <w:szCs w:val="26"/>
              </w:rPr>
              <w:t>(</w:t>
            </w:r>
            <w:r w:rsidRPr="00FA7ABC">
              <w:rPr>
                <w:b/>
                <w:bCs/>
                <w:i/>
                <w:color w:val="000000"/>
                <w:sz w:val="26"/>
                <w:szCs w:val="26"/>
              </w:rPr>
              <w:t>заокружити врсту услуге на коју се захтев односи)</w:t>
            </w:r>
          </w:p>
        </w:tc>
      </w:tr>
      <w:tr w:rsidR="00C45860" w:rsidRPr="00FA7ABC" w14:paraId="4983B5DF" w14:textId="77777777" w:rsidTr="00AB1134">
        <w:trPr>
          <w:gridAfter w:val="1"/>
          <w:wAfter w:w="3510" w:type="dxa"/>
          <w:trHeight w:val="402"/>
          <w:jc w:val="center"/>
        </w:trPr>
        <w:tc>
          <w:tcPr>
            <w:tcW w:w="5776" w:type="dxa"/>
            <w:gridSpan w:val="4"/>
            <w:tcBorders>
              <w:top w:val="single" w:sz="12" w:space="0" w:color="auto"/>
              <w:left w:val="single" w:sz="12" w:space="0" w:color="auto"/>
              <w:bottom w:val="nil"/>
              <w:right w:val="single" w:sz="12" w:space="0" w:color="000000"/>
            </w:tcBorders>
            <w:shd w:val="clear" w:color="auto" w:fill="auto"/>
            <w:noWrap/>
            <w:vAlign w:val="center"/>
          </w:tcPr>
          <w:p w14:paraId="6794E514" w14:textId="77777777" w:rsidR="00C45860" w:rsidRPr="00FA7ABC" w:rsidRDefault="00C45860" w:rsidP="002160A9">
            <w:pPr>
              <w:rPr>
                <w:b/>
                <w:bCs/>
                <w:color w:val="000000"/>
                <w:sz w:val="26"/>
                <w:szCs w:val="26"/>
              </w:rPr>
            </w:pPr>
            <w:r w:rsidRPr="00FA7ABC">
              <w:rPr>
                <w:b/>
                <w:bCs/>
                <w:color w:val="000000"/>
                <w:sz w:val="26"/>
                <w:szCs w:val="26"/>
              </w:rPr>
              <w:t>Авио карте</w:t>
            </w:r>
          </w:p>
        </w:tc>
        <w:tc>
          <w:tcPr>
            <w:tcW w:w="5474" w:type="dxa"/>
            <w:gridSpan w:val="3"/>
            <w:tcBorders>
              <w:top w:val="single" w:sz="12" w:space="0" w:color="auto"/>
              <w:left w:val="single" w:sz="12" w:space="0" w:color="auto"/>
              <w:bottom w:val="nil"/>
              <w:right w:val="single" w:sz="12" w:space="0" w:color="000000"/>
            </w:tcBorders>
            <w:shd w:val="clear" w:color="auto" w:fill="auto"/>
            <w:vAlign w:val="center"/>
          </w:tcPr>
          <w:p w14:paraId="56252D66" w14:textId="77777777" w:rsidR="00C45860" w:rsidRDefault="00C45860" w:rsidP="002160A9">
            <w:pPr>
              <w:jc w:val="center"/>
              <w:rPr>
                <w:b/>
                <w:bCs/>
                <w:color w:val="000000"/>
                <w:sz w:val="26"/>
                <w:szCs w:val="26"/>
              </w:rPr>
            </w:pPr>
          </w:p>
          <w:p w14:paraId="6B4B7992" w14:textId="77777777" w:rsidR="00C45860" w:rsidRPr="00FA7ABC" w:rsidRDefault="00C45860" w:rsidP="002160A9">
            <w:pPr>
              <w:jc w:val="center"/>
              <w:rPr>
                <w:b/>
                <w:bCs/>
                <w:color w:val="000000"/>
                <w:sz w:val="26"/>
                <w:szCs w:val="26"/>
              </w:rPr>
            </w:pPr>
          </w:p>
        </w:tc>
      </w:tr>
      <w:tr w:rsidR="00C45860" w:rsidRPr="00FA7ABC" w14:paraId="1FB9ED1C" w14:textId="77777777" w:rsidTr="00AB1134">
        <w:trPr>
          <w:gridAfter w:val="1"/>
          <w:wAfter w:w="3510" w:type="dxa"/>
          <w:trHeight w:val="402"/>
          <w:jc w:val="center"/>
        </w:trPr>
        <w:tc>
          <w:tcPr>
            <w:tcW w:w="5776" w:type="dxa"/>
            <w:gridSpan w:val="4"/>
            <w:tcBorders>
              <w:top w:val="single" w:sz="12" w:space="0" w:color="auto"/>
              <w:left w:val="single" w:sz="12" w:space="0" w:color="auto"/>
              <w:bottom w:val="nil"/>
              <w:right w:val="single" w:sz="12" w:space="0" w:color="000000"/>
            </w:tcBorders>
            <w:shd w:val="clear" w:color="auto" w:fill="auto"/>
            <w:noWrap/>
            <w:vAlign w:val="center"/>
          </w:tcPr>
          <w:p w14:paraId="5CE51223" w14:textId="77777777" w:rsidR="00C45860" w:rsidRPr="006F6CC2" w:rsidRDefault="006F6CC2" w:rsidP="002160A9">
            <w:pPr>
              <w:rPr>
                <w:b/>
                <w:bCs/>
                <w:color w:val="000000"/>
                <w:sz w:val="26"/>
                <w:szCs w:val="26"/>
                <w:lang w:val="sr-Cyrl-RS"/>
              </w:rPr>
            </w:pPr>
            <w:r w:rsidRPr="00FA7ABC">
              <w:rPr>
                <w:b/>
                <w:bCs/>
                <w:color w:val="000000"/>
                <w:sz w:val="26"/>
                <w:szCs w:val="26"/>
              </w:rPr>
              <w:t>Услуге хотелског смештаја</w:t>
            </w:r>
          </w:p>
        </w:tc>
        <w:tc>
          <w:tcPr>
            <w:tcW w:w="5474" w:type="dxa"/>
            <w:gridSpan w:val="3"/>
            <w:tcBorders>
              <w:top w:val="single" w:sz="12" w:space="0" w:color="auto"/>
              <w:left w:val="single" w:sz="12" w:space="0" w:color="auto"/>
              <w:bottom w:val="nil"/>
              <w:right w:val="single" w:sz="12" w:space="0" w:color="000000"/>
            </w:tcBorders>
            <w:shd w:val="clear" w:color="auto" w:fill="auto"/>
            <w:vAlign w:val="center"/>
          </w:tcPr>
          <w:p w14:paraId="5AF5B8A8" w14:textId="77777777" w:rsidR="00C45860" w:rsidRPr="006F6CC2" w:rsidRDefault="00C45860" w:rsidP="002160A9">
            <w:pPr>
              <w:jc w:val="center"/>
              <w:rPr>
                <w:b/>
                <w:bCs/>
                <w:color w:val="000000"/>
                <w:sz w:val="26"/>
                <w:szCs w:val="26"/>
                <w:lang w:val="sr-Cyrl-RS"/>
              </w:rPr>
            </w:pPr>
          </w:p>
        </w:tc>
      </w:tr>
      <w:tr w:rsidR="00C45860" w:rsidRPr="00FA7ABC" w14:paraId="6E7ED403" w14:textId="77777777" w:rsidTr="00AB1134">
        <w:trPr>
          <w:gridAfter w:val="1"/>
          <w:wAfter w:w="3510" w:type="dxa"/>
          <w:trHeight w:val="402"/>
          <w:jc w:val="center"/>
        </w:trPr>
        <w:tc>
          <w:tcPr>
            <w:tcW w:w="5776" w:type="dxa"/>
            <w:gridSpan w:val="4"/>
            <w:tcBorders>
              <w:top w:val="single" w:sz="12" w:space="0" w:color="auto"/>
              <w:left w:val="single" w:sz="12" w:space="0" w:color="auto"/>
              <w:bottom w:val="nil"/>
              <w:right w:val="single" w:sz="12" w:space="0" w:color="000000"/>
            </w:tcBorders>
            <w:shd w:val="clear" w:color="auto" w:fill="auto"/>
            <w:noWrap/>
            <w:vAlign w:val="center"/>
          </w:tcPr>
          <w:p w14:paraId="3ACA0A1D" w14:textId="77777777" w:rsidR="00C45860" w:rsidRPr="006F6CC2" w:rsidRDefault="006F6CC2" w:rsidP="002160A9">
            <w:pPr>
              <w:rPr>
                <w:b/>
                <w:bCs/>
                <w:color w:val="000000"/>
                <w:sz w:val="26"/>
                <w:szCs w:val="26"/>
                <w:lang w:val="sr-Cyrl-RS"/>
              </w:rPr>
            </w:pPr>
            <w:r>
              <w:rPr>
                <w:b/>
                <w:bCs/>
                <w:color w:val="000000"/>
                <w:sz w:val="26"/>
                <w:szCs w:val="26"/>
                <w:lang w:val="sr-Cyrl-RS"/>
              </w:rPr>
              <w:t>Међународно здравствено осигурање</w:t>
            </w:r>
          </w:p>
        </w:tc>
        <w:tc>
          <w:tcPr>
            <w:tcW w:w="5474" w:type="dxa"/>
            <w:gridSpan w:val="3"/>
            <w:tcBorders>
              <w:top w:val="single" w:sz="12" w:space="0" w:color="auto"/>
              <w:left w:val="single" w:sz="12" w:space="0" w:color="auto"/>
              <w:bottom w:val="nil"/>
              <w:right w:val="single" w:sz="12" w:space="0" w:color="000000"/>
            </w:tcBorders>
            <w:shd w:val="clear" w:color="auto" w:fill="auto"/>
            <w:vAlign w:val="center"/>
          </w:tcPr>
          <w:p w14:paraId="73F2C430" w14:textId="77777777" w:rsidR="00C45860" w:rsidRDefault="00C45860" w:rsidP="002160A9">
            <w:pPr>
              <w:jc w:val="center"/>
              <w:rPr>
                <w:b/>
                <w:bCs/>
                <w:color w:val="000000"/>
                <w:sz w:val="26"/>
                <w:szCs w:val="26"/>
              </w:rPr>
            </w:pPr>
          </w:p>
          <w:p w14:paraId="435D547B" w14:textId="77777777" w:rsidR="00C45860" w:rsidRPr="00FA7ABC" w:rsidRDefault="00C45860" w:rsidP="002160A9">
            <w:pPr>
              <w:jc w:val="center"/>
              <w:rPr>
                <w:b/>
                <w:bCs/>
                <w:color w:val="000000"/>
                <w:sz w:val="26"/>
                <w:szCs w:val="26"/>
              </w:rPr>
            </w:pPr>
          </w:p>
        </w:tc>
      </w:tr>
      <w:tr w:rsidR="00C45860" w:rsidRPr="00FA7ABC" w14:paraId="7DDD6D4C" w14:textId="77777777" w:rsidTr="00AB1134">
        <w:trPr>
          <w:gridAfter w:val="1"/>
          <w:wAfter w:w="3510" w:type="dxa"/>
          <w:trHeight w:val="432"/>
          <w:jc w:val="center"/>
        </w:trPr>
        <w:tc>
          <w:tcPr>
            <w:tcW w:w="11250" w:type="dxa"/>
            <w:gridSpan w:val="7"/>
            <w:tcBorders>
              <w:top w:val="single" w:sz="12" w:space="0" w:color="auto"/>
              <w:left w:val="single" w:sz="12" w:space="0" w:color="auto"/>
              <w:bottom w:val="single" w:sz="12" w:space="0" w:color="auto"/>
              <w:right w:val="single" w:sz="12" w:space="0" w:color="000000"/>
            </w:tcBorders>
            <w:shd w:val="clear" w:color="000000" w:fill="FFFFCC"/>
            <w:noWrap/>
            <w:vAlign w:val="center"/>
          </w:tcPr>
          <w:p w14:paraId="1298756C" w14:textId="77777777" w:rsidR="00C45860" w:rsidRPr="00FA7ABC" w:rsidRDefault="00C45860" w:rsidP="002160A9">
            <w:pPr>
              <w:jc w:val="center"/>
              <w:rPr>
                <w:b/>
                <w:color w:val="000000"/>
                <w:sz w:val="26"/>
                <w:szCs w:val="26"/>
              </w:rPr>
            </w:pPr>
            <w:r w:rsidRPr="00FA7ABC">
              <w:rPr>
                <w:b/>
                <w:color w:val="000000"/>
                <w:sz w:val="26"/>
                <w:szCs w:val="26"/>
              </w:rPr>
              <w:t>ОПИС</w:t>
            </w:r>
          </w:p>
        </w:tc>
      </w:tr>
      <w:tr w:rsidR="00C45860" w:rsidRPr="00FA7ABC" w14:paraId="1E9637DA" w14:textId="77777777" w:rsidTr="00AB1134">
        <w:trPr>
          <w:gridAfter w:val="1"/>
          <w:wAfter w:w="3510" w:type="dxa"/>
          <w:trHeight w:val="576"/>
          <w:jc w:val="center"/>
        </w:trPr>
        <w:tc>
          <w:tcPr>
            <w:tcW w:w="5776" w:type="dxa"/>
            <w:gridSpan w:val="4"/>
            <w:tcBorders>
              <w:top w:val="single" w:sz="12" w:space="0" w:color="auto"/>
              <w:left w:val="single" w:sz="12" w:space="0" w:color="auto"/>
              <w:bottom w:val="single" w:sz="4" w:space="0" w:color="auto"/>
              <w:right w:val="single" w:sz="4" w:space="0" w:color="auto"/>
            </w:tcBorders>
            <w:shd w:val="clear" w:color="auto" w:fill="auto"/>
            <w:noWrap/>
            <w:vAlign w:val="center"/>
          </w:tcPr>
          <w:p w14:paraId="32B6FE3D" w14:textId="77777777" w:rsidR="00C45860" w:rsidRPr="00FA7ABC" w:rsidRDefault="00C45860" w:rsidP="002160A9">
            <w:pPr>
              <w:rPr>
                <w:b/>
                <w:bCs/>
                <w:color w:val="000000"/>
                <w:sz w:val="26"/>
                <w:szCs w:val="26"/>
              </w:rPr>
            </w:pPr>
            <w:r w:rsidRPr="00FA7ABC">
              <w:rPr>
                <w:b/>
                <w:bCs/>
                <w:color w:val="000000"/>
                <w:sz w:val="26"/>
                <w:szCs w:val="26"/>
              </w:rPr>
              <w:t>ДЕСТИНАЦИЈА</w:t>
            </w:r>
          </w:p>
        </w:tc>
        <w:tc>
          <w:tcPr>
            <w:tcW w:w="5474" w:type="dxa"/>
            <w:gridSpan w:val="3"/>
            <w:tcBorders>
              <w:top w:val="single" w:sz="12" w:space="0" w:color="auto"/>
              <w:left w:val="nil"/>
              <w:bottom w:val="single" w:sz="4" w:space="0" w:color="auto"/>
              <w:right w:val="single" w:sz="12" w:space="0" w:color="000000"/>
            </w:tcBorders>
            <w:shd w:val="clear" w:color="000000" w:fill="FFFFFF"/>
            <w:noWrap/>
            <w:vAlign w:val="center"/>
          </w:tcPr>
          <w:p w14:paraId="314426EE" w14:textId="77777777" w:rsidR="00C45860" w:rsidRPr="00FA7ABC" w:rsidRDefault="00C45860" w:rsidP="002160A9">
            <w:pPr>
              <w:rPr>
                <w:color w:val="000000"/>
                <w:sz w:val="26"/>
                <w:szCs w:val="26"/>
              </w:rPr>
            </w:pPr>
            <w:r w:rsidRPr="00FA7ABC">
              <w:rPr>
                <w:color w:val="000000"/>
                <w:sz w:val="26"/>
                <w:szCs w:val="26"/>
              </w:rPr>
              <w:t> </w:t>
            </w:r>
          </w:p>
        </w:tc>
      </w:tr>
      <w:tr w:rsidR="00C45860" w:rsidRPr="00FA7ABC" w14:paraId="44A56787" w14:textId="77777777" w:rsidTr="00AB1134">
        <w:trPr>
          <w:gridAfter w:val="1"/>
          <w:wAfter w:w="3510" w:type="dxa"/>
          <w:trHeight w:val="576"/>
          <w:jc w:val="center"/>
        </w:trPr>
        <w:tc>
          <w:tcPr>
            <w:tcW w:w="5776" w:type="dxa"/>
            <w:gridSpan w:val="4"/>
            <w:tcBorders>
              <w:top w:val="single" w:sz="4" w:space="0" w:color="auto"/>
              <w:left w:val="single" w:sz="12" w:space="0" w:color="auto"/>
              <w:bottom w:val="single" w:sz="4" w:space="0" w:color="auto"/>
              <w:right w:val="single" w:sz="4" w:space="0" w:color="auto"/>
            </w:tcBorders>
            <w:shd w:val="clear" w:color="auto" w:fill="auto"/>
            <w:noWrap/>
            <w:vAlign w:val="center"/>
          </w:tcPr>
          <w:p w14:paraId="03E9734D" w14:textId="77777777" w:rsidR="00C45860" w:rsidRPr="00FA7ABC" w:rsidRDefault="00C45860" w:rsidP="002160A9">
            <w:pPr>
              <w:rPr>
                <w:b/>
                <w:bCs/>
                <w:color w:val="000000"/>
                <w:sz w:val="26"/>
                <w:szCs w:val="26"/>
              </w:rPr>
            </w:pPr>
            <w:r w:rsidRPr="00FA7ABC">
              <w:rPr>
                <w:b/>
                <w:bCs/>
                <w:color w:val="000000"/>
                <w:sz w:val="26"/>
                <w:szCs w:val="26"/>
              </w:rPr>
              <w:t xml:space="preserve">ТИП </w:t>
            </w:r>
            <w:r>
              <w:rPr>
                <w:b/>
                <w:bCs/>
                <w:color w:val="000000"/>
                <w:sz w:val="26"/>
                <w:szCs w:val="26"/>
              </w:rPr>
              <w:t>СМЕШТАЈА</w:t>
            </w:r>
          </w:p>
        </w:tc>
        <w:tc>
          <w:tcPr>
            <w:tcW w:w="5474" w:type="dxa"/>
            <w:gridSpan w:val="3"/>
            <w:tcBorders>
              <w:top w:val="single" w:sz="4" w:space="0" w:color="auto"/>
              <w:left w:val="nil"/>
              <w:bottom w:val="single" w:sz="4" w:space="0" w:color="auto"/>
              <w:right w:val="single" w:sz="12" w:space="0" w:color="000000"/>
            </w:tcBorders>
            <w:shd w:val="clear" w:color="000000" w:fill="FFFFFF"/>
            <w:noWrap/>
            <w:vAlign w:val="center"/>
          </w:tcPr>
          <w:p w14:paraId="2DF900EE" w14:textId="77777777" w:rsidR="00C45860" w:rsidRPr="00FA7ABC" w:rsidRDefault="00C45860" w:rsidP="002160A9">
            <w:pPr>
              <w:rPr>
                <w:color w:val="000000"/>
                <w:sz w:val="26"/>
                <w:szCs w:val="26"/>
              </w:rPr>
            </w:pPr>
            <w:r w:rsidRPr="00FA7ABC">
              <w:rPr>
                <w:color w:val="000000"/>
                <w:sz w:val="26"/>
                <w:szCs w:val="26"/>
              </w:rPr>
              <w:t> </w:t>
            </w:r>
          </w:p>
        </w:tc>
      </w:tr>
      <w:tr w:rsidR="00C45860" w:rsidRPr="00FA7ABC" w14:paraId="31C3AB3E" w14:textId="77777777" w:rsidTr="00AB1134">
        <w:trPr>
          <w:gridAfter w:val="1"/>
          <w:wAfter w:w="3510" w:type="dxa"/>
          <w:trHeight w:val="576"/>
          <w:jc w:val="center"/>
        </w:trPr>
        <w:tc>
          <w:tcPr>
            <w:tcW w:w="5776" w:type="dxa"/>
            <w:gridSpan w:val="4"/>
            <w:tcBorders>
              <w:top w:val="single" w:sz="4" w:space="0" w:color="auto"/>
              <w:left w:val="single" w:sz="12" w:space="0" w:color="auto"/>
              <w:bottom w:val="single" w:sz="4" w:space="0" w:color="auto"/>
              <w:right w:val="single" w:sz="4" w:space="0" w:color="auto"/>
            </w:tcBorders>
            <w:shd w:val="clear" w:color="auto" w:fill="auto"/>
            <w:noWrap/>
            <w:vAlign w:val="center"/>
          </w:tcPr>
          <w:p w14:paraId="1881814F" w14:textId="77777777" w:rsidR="00C45860" w:rsidRPr="00FA7ABC" w:rsidRDefault="00C45860" w:rsidP="002160A9">
            <w:pPr>
              <w:rPr>
                <w:b/>
                <w:bCs/>
                <w:color w:val="000000"/>
                <w:sz w:val="26"/>
                <w:szCs w:val="26"/>
              </w:rPr>
            </w:pPr>
            <w:r w:rsidRPr="00FA7ABC">
              <w:rPr>
                <w:b/>
                <w:bCs/>
                <w:color w:val="000000"/>
                <w:sz w:val="26"/>
                <w:szCs w:val="26"/>
              </w:rPr>
              <w:t xml:space="preserve">ДАТУМ </w:t>
            </w:r>
            <w:r>
              <w:rPr>
                <w:b/>
                <w:bCs/>
                <w:color w:val="000000"/>
                <w:sz w:val="26"/>
                <w:szCs w:val="26"/>
              </w:rPr>
              <w:t xml:space="preserve">ПОЛАСКА </w:t>
            </w:r>
          </w:p>
        </w:tc>
        <w:tc>
          <w:tcPr>
            <w:tcW w:w="5474" w:type="dxa"/>
            <w:gridSpan w:val="3"/>
            <w:tcBorders>
              <w:top w:val="single" w:sz="4" w:space="0" w:color="auto"/>
              <w:left w:val="nil"/>
              <w:bottom w:val="single" w:sz="4" w:space="0" w:color="auto"/>
              <w:right w:val="single" w:sz="12" w:space="0" w:color="000000"/>
            </w:tcBorders>
            <w:shd w:val="clear" w:color="000000" w:fill="FFFFFF"/>
            <w:noWrap/>
            <w:vAlign w:val="center"/>
          </w:tcPr>
          <w:p w14:paraId="3B4A7051" w14:textId="77777777" w:rsidR="00C45860" w:rsidRPr="00FA7ABC" w:rsidRDefault="00C45860" w:rsidP="002160A9">
            <w:pPr>
              <w:rPr>
                <w:color w:val="000000"/>
                <w:sz w:val="26"/>
                <w:szCs w:val="26"/>
              </w:rPr>
            </w:pPr>
            <w:r w:rsidRPr="00FA7ABC">
              <w:rPr>
                <w:color w:val="000000"/>
                <w:sz w:val="26"/>
                <w:szCs w:val="26"/>
              </w:rPr>
              <w:t> </w:t>
            </w:r>
          </w:p>
        </w:tc>
      </w:tr>
      <w:tr w:rsidR="00C45860" w:rsidRPr="00FA7ABC" w14:paraId="545C4874" w14:textId="77777777" w:rsidTr="00AB1134">
        <w:trPr>
          <w:gridAfter w:val="1"/>
          <w:wAfter w:w="3510" w:type="dxa"/>
          <w:trHeight w:val="576"/>
          <w:jc w:val="center"/>
        </w:trPr>
        <w:tc>
          <w:tcPr>
            <w:tcW w:w="5776" w:type="dxa"/>
            <w:gridSpan w:val="4"/>
            <w:tcBorders>
              <w:top w:val="single" w:sz="4" w:space="0" w:color="auto"/>
              <w:left w:val="single" w:sz="12" w:space="0" w:color="auto"/>
              <w:bottom w:val="single" w:sz="12" w:space="0" w:color="auto"/>
              <w:right w:val="single" w:sz="4" w:space="0" w:color="auto"/>
            </w:tcBorders>
            <w:shd w:val="clear" w:color="auto" w:fill="auto"/>
            <w:noWrap/>
            <w:vAlign w:val="center"/>
          </w:tcPr>
          <w:p w14:paraId="3A8D3EDE" w14:textId="77777777" w:rsidR="00C45860" w:rsidRPr="00FA7ABC" w:rsidRDefault="00C45860" w:rsidP="002160A9">
            <w:pPr>
              <w:rPr>
                <w:b/>
                <w:bCs/>
                <w:color w:val="000000"/>
                <w:sz w:val="26"/>
                <w:szCs w:val="26"/>
              </w:rPr>
            </w:pPr>
            <w:r w:rsidRPr="00FA7ABC">
              <w:rPr>
                <w:b/>
                <w:bCs/>
                <w:color w:val="000000"/>
                <w:sz w:val="26"/>
                <w:szCs w:val="26"/>
              </w:rPr>
              <w:t xml:space="preserve">ДАТУМ </w:t>
            </w:r>
            <w:r>
              <w:rPr>
                <w:b/>
                <w:bCs/>
                <w:color w:val="000000"/>
                <w:sz w:val="26"/>
                <w:szCs w:val="26"/>
              </w:rPr>
              <w:t>ПОВРАТКА</w:t>
            </w:r>
          </w:p>
        </w:tc>
        <w:tc>
          <w:tcPr>
            <w:tcW w:w="5474" w:type="dxa"/>
            <w:gridSpan w:val="3"/>
            <w:tcBorders>
              <w:top w:val="single" w:sz="4" w:space="0" w:color="auto"/>
              <w:left w:val="nil"/>
              <w:bottom w:val="single" w:sz="12" w:space="0" w:color="auto"/>
              <w:right w:val="single" w:sz="12" w:space="0" w:color="000000"/>
            </w:tcBorders>
            <w:shd w:val="clear" w:color="000000" w:fill="FFFFFF"/>
            <w:noWrap/>
            <w:vAlign w:val="center"/>
          </w:tcPr>
          <w:p w14:paraId="57B1A037" w14:textId="77777777" w:rsidR="00C45860" w:rsidRPr="00FA7ABC" w:rsidRDefault="00C45860" w:rsidP="002160A9">
            <w:pPr>
              <w:rPr>
                <w:color w:val="000000"/>
                <w:sz w:val="26"/>
                <w:szCs w:val="26"/>
              </w:rPr>
            </w:pPr>
            <w:r w:rsidRPr="00FA7ABC">
              <w:rPr>
                <w:color w:val="000000"/>
                <w:sz w:val="26"/>
                <w:szCs w:val="26"/>
              </w:rPr>
              <w:t> </w:t>
            </w:r>
          </w:p>
        </w:tc>
      </w:tr>
      <w:tr w:rsidR="00C45860" w:rsidRPr="00FA7ABC" w14:paraId="3DD9EFCB" w14:textId="77777777" w:rsidTr="00AB1134">
        <w:trPr>
          <w:gridAfter w:val="1"/>
          <w:wAfter w:w="3510" w:type="dxa"/>
          <w:trHeight w:val="432"/>
          <w:jc w:val="center"/>
        </w:trPr>
        <w:tc>
          <w:tcPr>
            <w:tcW w:w="11250" w:type="dxa"/>
            <w:gridSpan w:val="7"/>
            <w:tcBorders>
              <w:top w:val="single" w:sz="12" w:space="0" w:color="auto"/>
              <w:left w:val="single" w:sz="12" w:space="0" w:color="auto"/>
              <w:bottom w:val="nil"/>
              <w:right w:val="single" w:sz="12" w:space="0" w:color="000000"/>
            </w:tcBorders>
            <w:shd w:val="clear" w:color="000000" w:fill="FFFFCC"/>
            <w:noWrap/>
            <w:vAlign w:val="center"/>
          </w:tcPr>
          <w:p w14:paraId="7354683F" w14:textId="77777777" w:rsidR="00DA17D3" w:rsidRDefault="00DA17D3" w:rsidP="002160A9">
            <w:pPr>
              <w:jc w:val="center"/>
              <w:rPr>
                <w:b/>
                <w:bCs/>
                <w:color w:val="000000"/>
                <w:sz w:val="26"/>
                <w:szCs w:val="26"/>
                <w:lang w:val="sr-Cyrl-RS"/>
              </w:rPr>
            </w:pPr>
          </w:p>
          <w:p w14:paraId="08303E7D" w14:textId="77777777" w:rsidR="00C45860" w:rsidRPr="00FA7ABC" w:rsidRDefault="00C45860" w:rsidP="002160A9">
            <w:pPr>
              <w:jc w:val="center"/>
              <w:rPr>
                <w:b/>
                <w:bCs/>
                <w:color w:val="000000"/>
                <w:sz w:val="26"/>
                <w:szCs w:val="26"/>
              </w:rPr>
            </w:pPr>
            <w:r w:rsidRPr="00FA7ABC">
              <w:rPr>
                <w:b/>
                <w:bCs/>
                <w:color w:val="000000"/>
                <w:sz w:val="26"/>
                <w:szCs w:val="26"/>
              </w:rPr>
              <w:lastRenderedPageBreak/>
              <w:t>ПОДАЦИ О ПУТНИЦИМА</w:t>
            </w:r>
          </w:p>
        </w:tc>
      </w:tr>
      <w:tr w:rsidR="00C45860" w:rsidRPr="00FA7ABC" w14:paraId="3CCCA81D" w14:textId="77777777" w:rsidTr="00AB1134">
        <w:trPr>
          <w:trHeight w:val="504"/>
          <w:jc w:val="center"/>
        </w:trPr>
        <w:tc>
          <w:tcPr>
            <w:tcW w:w="1080"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6CD102EE" w14:textId="77777777" w:rsidR="00C45860" w:rsidRPr="00FA7ABC" w:rsidRDefault="00C45860" w:rsidP="002160A9">
            <w:pPr>
              <w:jc w:val="center"/>
              <w:rPr>
                <w:b/>
                <w:bCs/>
                <w:color w:val="000000"/>
                <w:sz w:val="26"/>
                <w:szCs w:val="26"/>
              </w:rPr>
            </w:pPr>
            <w:r w:rsidRPr="00FA7ABC">
              <w:rPr>
                <w:b/>
                <w:bCs/>
                <w:color w:val="000000"/>
                <w:sz w:val="26"/>
                <w:szCs w:val="26"/>
              </w:rPr>
              <w:lastRenderedPageBreak/>
              <w:t>БР</w:t>
            </w:r>
          </w:p>
        </w:tc>
        <w:tc>
          <w:tcPr>
            <w:tcW w:w="3600" w:type="dxa"/>
            <w:gridSpan w:val="2"/>
            <w:tcBorders>
              <w:top w:val="single" w:sz="12" w:space="0" w:color="auto"/>
              <w:left w:val="nil"/>
              <w:bottom w:val="single" w:sz="4" w:space="0" w:color="auto"/>
              <w:right w:val="single" w:sz="4" w:space="0" w:color="auto"/>
            </w:tcBorders>
            <w:shd w:val="clear" w:color="auto" w:fill="auto"/>
            <w:vAlign w:val="center"/>
          </w:tcPr>
          <w:p w14:paraId="296A498A" w14:textId="77777777" w:rsidR="00C45860" w:rsidRPr="00FA7ABC" w:rsidRDefault="00C45860" w:rsidP="002160A9">
            <w:pPr>
              <w:jc w:val="center"/>
              <w:rPr>
                <w:b/>
                <w:bCs/>
                <w:color w:val="000000"/>
                <w:sz w:val="26"/>
                <w:szCs w:val="26"/>
              </w:rPr>
            </w:pPr>
            <w:r w:rsidRPr="00FA7ABC">
              <w:rPr>
                <w:b/>
                <w:bCs/>
                <w:color w:val="000000"/>
                <w:sz w:val="26"/>
                <w:szCs w:val="26"/>
              </w:rPr>
              <w:t>ПРЕЗИМЕ И ИМЕ</w:t>
            </w:r>
          </w:p>
        </w:tc>
        <w:tc>
          <w:tcPr>
            <w:tcW w:w="3150" w:type="dxa"/>
            <w:gridSpan w:val="3"/>
            <w:tcBorders>
              <w:top w:val="single" w:sz="12" w:space="0" w:color="auto"/>
              <w:left w:val="nil"/>
              <w:bottom w:val="single" w:sz="4" w:space="0" w:color="auto"/>
              <w:right w:val="single" w:sz="4" w:space="0" w:color="auto"/>
            </w:tcBorders>
            <w:shd w:val="clear" w:color="auto" w:fill="auto"/>
            <w:vAlign w:val="center"/>
          </w:tcPr>
          <w:p w14:paraId="6D940E51" w14:textId="77777777" w:rsidR="00C45860" w:rsidRPr="00FA7ABC" w:rsidRDefault="00C45860" w:rsidP="002160A9">
            <w:pPr>
              <w:jc w:val="center"/>
              <w:rPr>
                <w:b/>
                <w:bCs/>
                <w:color w:val="000000"/>
                <w:sz w:val="26"/>
                <w:szCs w:val="26"/>
              </w:rPr>
            </w:pPr>
            <w:r w:rsidRPr="00FA7ABC">
              <w:rPr>
                <w:b/>
                <w:bCs/>
                <w:color w:val="000000"/>
                <w:sz w:val="26"/>
                <w:szCs w:val="26"/>
              </w:rPr>
              <w:t>ФУНКЦИЈА</w:t>
            </w:r>
          </w:p>
        </w:tc>
        <w:tc>
          <w:tcPr>
            <w:tcW w:w="3420" w:type="dxa"/>
            <w:tcBorders>
              <w:top w:val="single" w:sz="12" w:space="0" w:color="auto"/>
              <w:left w:val="nil"/>
              <w:bottom w:val="single" w:sz="4" w:space="0" w:color="auto"/>
              <w:right w:val="single" w:sz="4" w:space="0" w:color="auto"/>
            </w:tcBorders>
            <w:shd w:val="clear" w:color="auto" w:fill="auto"/>
            <w:noWrap/>
            <w:vAlign w:val="center"/>
          </w:tcPr>
          <w:p w14:paraId="63F63BCD" w14:textId="77777777" w:rsidR="00C45860" w:rsidRPr="00FA7ABC" w:rsidRDefault="00C45860" w:rsidP="002160A9">
            <w:pPr>
              <w:jc w:val="center"/>
              <w:rPr>
                <w:b/>
                <w:bCs/>
                <w:color w:val="000000"/>
                <w:sz w:val="26"/>
                <w:szCs w:val="26"/>
              </w:rPr>
            </w:pPr>
            <w:r w:rsidRPr="00FA7ABC">
              <w:rPr>
                <w:b/>
                <w:bCs/>
                <w:color w:val="000000"/>
                <w:sz w:val="26"/>
                <w:szCs w:val="26"/>
              </w:rPr>
              <w:t>БРОЈ ПАСОША</w:t>
            </w:r>
          </w:p>
        </w:tc>
        <w:tc>
          <w:tcPr>
            <w:tcW w:w="3510" w:type="dxa"/>
            <w:tcBorders>
              <w:top w:val="single" w:sz="12" w:space="0" w:color="auto"/>
              <w:left w:val="nil"/>
              <w:bottom w:val="single" w:sz="4" w:space="0" w:color="auto"/>
              <w:right w:val="single" w:sz="12" w:space="0" w:color="000000"/>
            </w:tcBorders>
            <w:shd w:val="clear" w:color="auto" w:fill="auto"/>
            <w:noWrap/>
            <w:vAlign w:val="center"/>
          </w:tcPr>
          <w:p w14:paraId="78610368" w14:textId="77777777" w:rsidR="00C45860" w:rsidRPr="00FA7ABC" w:rsidRDefault="00C45860" w:rsidP="002160A9">
            <w:pPr>
              <w:jc w:val="center"/>
              <w:rPr>
                <w:b/>
                <w:bCs/>
                <w:color w:val="000000"/>
                <w:sz w:val="26"/>
                <w:szCs w:val="26"/>
              </w:rPr>
            </w:pPr>
            <w:r w:rsidRPr="00FA7ABC">
              <w:rPr>
                <w:b/>
                <w:bCs/>
                <w:color w:val="000000"/>
                <w:sz w:val="26"/>
                <w:szCs w:val="26"/>
              </w:rPr>
              <w:t>МЕСТО УЛАСКА</w:t>
            </w:r>
          </w:p>
        </w:tc>
      </w:tr>
      <w:tr w:rsidR="00C45860" w:rsidRPr="00FA7ABC" w14:paraId="67D068A0" w14:textId="77777777" w:rsidTr="00AB1134">
        <w:trPr>
          <w:trHeight w:val="432"/>
          <w:jc w:val="center"/>
        </w:trPr>
        <w:tc>
          <w:tcPr>
            <w:tcW w:w="1080" w:type="dxa"/>
            <w:tcBorders>
              <w:top w:val="nil"/>
              <w:left w:val="single" w:sz="12" w:space="0" w:color="auto"/>
              <w:bottom w:val="single" w:sz="4" w:space="0" w:color="auto"/>
              <w:right w:val="single" w:sz="4" w:space="0" w:color="auto"/>
            </w:tcBorders>
            <w:shd w:val="clear" w:color="auto" w:fill="auto"/>
            <w:noWrap/>
            <w:vAlign w:val="bottom"/>
          </w:tcPr>
          <w:p w14:paraId="125A39C7" w14:textId="77777777" w:rsidR="00C45860" w:rsidRPr="00FA7ABC" w:rsidRDefault="00C45860" w:rsidP="002160A9">
            <w:pPr>
              <w:jc w:val="center"/>
              <w:rPr>
                <w:b/>
                <w:bCs/>
                <w:color w:val="000000"/>
                <w:sz w:val="26"/>
                <w:szCs w:val="26"/>
              </w:rPr>
            </w:pPr>
            <w:r w:rsidRPr="00FA7ABC">
              <w:rPr>
                <w:b/>
                <w:bCs/>
                <w:color w:val="000000"/>
                <w:sz w:val="26"/>
                <w:szCs w:val="26"/>
              </w:rPr>
              <w:t>1</w:t>
            </w:r>
          </w:p>
        </w:tc>
        <w:tc>
          <w:tcPr>
            <w:tcW w:w="3600" w:type="dxa"/>
            <w:gridSpan w:val="2"/>
            <w:tcBorders>
              <w:top w:val="single" w:sz="4" w:space="0" w:color="auto"/>
              <w:left w:val="nil"/>
              <w:bottom w:val="single" w:sz="4" w:space="0" w:color="auto"/>
              <w:right w:val="single" w:sz="4" w:space="0" w:color="auto"/>
            </w:tcBorders>
            <w:shd w:val="clear" w:color="000000" w:fill="FFFFFF"/>
            <w:vAlign w:val="bottom"/>
          </w:tcPr>
          <w:p w14:paraId="2A674795" w14:textId="77777777" w:rsidR="00C45860" w:rsidRPr="00FA7ABC" w:rsidRDefault="00C45860" w:rsidP="002160A9">
            <w:pPr>
              <w:rPr>
                <w:b/>
                <w:bCs/>
                <w:color w:val="000000"/>
                <w:sz w:val="26"/>
                <w:szCs w:val="26"/>
              </w:rPr>
            </w:pPr>
            <w:r w:rsidRPr="00FA7ABC">
              <w:rPr>
                <w:b/>
                <w:bCs/>
                <w:color w:val="000000"/>
                <w:sz w:val="26"/>
                <w:szCs w:val="26"/>
              </w:rPr>
              <w:t> </w:t>
            </w:r>
          </w:p>
        </w:tc>
        <w:tc>
          <w:tcPr>
            <w:tcW w:w="3150" w:type="dxa"/>
            <w:gridSpan w:val="3"/>
            <w:tcBorders>
              <w:top w:val="single" w:sz="4" w:space="0" w:color="auto"/>
              <w:left w:val="nil"/>
              <w:bottom w:val="single" w:sz="4" w:space="0" w:color="auto"/>
              <w:right w:val="single" w:sz="4" w:space="0" w:color="auto"/>
            </w:tcBorders>
            <w:shd w:val="clear" w:color="000000" w:fill="FFFFFF"/>
            <w:noWrap/>
            <w:vAlign w:val="bottom"/>
          </w:tcPr>
          <w:p w14:paraId="5731F31F" w14:textId="77777777" w:rsidR="00C45860" w:rsidRPr="00FA7ABC" w:rsidRDefault="00C45860" w:rsidP="002160A9">
            <w:pPr>
              <w:rPr>
                <w:b/>
                <w:bCs/>
                <w:color w:val="000000"/>
                <w:sz w:val="26"/>
                <w:szCs w:val="26"/>
              </w:rPr>
            </w:pPr>
            <w:r w:rsidRPr="00FA7ABC">
              <w:rPr>
                <w:b/>
                <w:bCs/>
                <w:color w:val="000000"/>
                <w:sz w:val="26"/>
                <w:szCs w:val="26"/>
              </w:rPr>
              <w:t> </w:t>
            </w:r>
          </w:p>
        </w:tc>
        <w:tc>
          <w:tcPr>
            <w:tcW w:w="3420" w:type="dxa"/>
            <w:tcBorders>
              <w:top w:val="single" w:sz="4" w:space="0" w:color="auto"/>
              <w:left w:val="nil"/>
              <w:bottom w:val="single" w:sz="4" w:space="0" w:color="auto"/>
              <w:right w:val="single" w:sz="4" w:space="0" w:color="auto"/>
            </w:tcBorders>
            <w:shd w:val="clear" w:color="000000" w:fill="FFFFFF"/>
            <w:vAlign w:val="bottom"/>
          </w:tcPr>
          <w:p w14:paraId="3248DDDB" w14:textId="77777777" w:rsidR="00C45860" w:rsidRPr="00FA7ABC" w:rsidRDefault="00C45860" w:rsidP="002160A9">
            <w:pPr>
              <w:rPr>
                <w:b/>
                <w:bCs/>
                <w:color w:val="000000"/>
                <w:sz w:val="26"/>
                <w:szCs w:val="26"/>
              </w:rPr>
            </w:pPr>
            <w:r w:rsidRPr="00FA7ABC">
              <w:rPr>
                <w:b/>
                <w:bCs/>
                <w:color w:val="000000"/>
                <w:sz w:val="26"/>
                <w:szCs w:val="26"/>
              </w:rPr>
              <w:t> </w:t>
            </w:r>
          </w:p>
        </w:tc>
        <w:tc>
          <w:tcPr>
            <w:tcW w:w="3510" w:type="dxa"/>
            <w:tcBorders>
              <w:top w:val="single" w:sz="4" w:space="0" w:color="auto"/>
              <w:left w:val="nil"/>
              <w:bottom w:val="single" w:sz="4" w:space="0" w:color="auto"/>
              <w:right w:val="single" w:sz="12" w:space="0" w:color="000000"/>
            </w:tcBorders>
            <w:shd w:val="clear" w:color="000000" w:fill="FFFFFF"/>
            <w:vAlign w:val="bottom"/>
          </w:tcPr>
          <w:p w14:paraId="3073DC1F" w14:textId="77777777" w:rsidR="00C45860" w:rsidRPr="00FA7ABC" w:rsidRDefault="00C45860" w:rsidP="002160A9">
            <w:pPr>
              <w:rPr>
                <w:b/>
                <w:bCs/>
                <w:color w:val="000000"/>
                <w:sz w:val="26"/>
                <w:szCs w:val="26"/>
              </w:rPr>
            </w:pPr>
            <w:r w:rsidRPr="00FA7ABC">
              <w:rPr>
                <w:b/>
                <w:bCs/>
                <w:color w:val="000000"/>
                <w:sz w:val="26"/>
                <w:szCs w:val="26"/>
              </w:rPr>
              <w:t> </w:t>
            </w:r>
          </w:p>
        </w:tc>
      </w:tr>
      <w:tr w:rsidR="00C45860" w:rsidRPr="00FA7ABC" w14:paraId="134E4295" w14:textId="77777777" w:rsidTr="00AB1134">
        <w:trPr>
          <w:trHeight w:val="432"/>
          <w:jc w:val="center"/>
        </w:trPr>
        <w:tc>
          <w:tcPr>
            <w:tcW w:w="1080" w:type="dxa"/>
            <w:tcBorders>
              <w:top w:val="nil"/>
              <w:left w:val="single" w:sz="12" w:space="0" w:color="auto"/>
              <w:bottom w:val="single" w:sz="4" w:space="0" w:color="auto"/>
              <w:right w:val="single" w:sz="4" w:space="0" w:color="auto"/>
            </w:tcBorders>
            <w:shd w:val="clear" w:color="auto" w:fill="auto"/>
            <w:noWrap/>
            <w:vAlign w:val="bottom"/>
          </w:tcPr>
          <w:p w14:paraId="414ABA63" w14:textId="77777777" w:rsidR="00C45860" w:rsidRPr="00FA7ABC" w:rsidRDefault="00C45860" w:rsidP="002160A9">
            <w:pPr>
              <w:jc w:val="center"/>
              <w:rPr>
                <w:b/>
                <w:bCs/>
                <w:color w:val="000000"/>
                <w:sz w:val="26"/>
                <w:szCs w:val="26"/>
              </w:rPr>
            </w:pPr>
            <w:r w:rsidRPr="00FA7ABC">
              <w:rPr>
                <w:b/>
                <w:bCs/>
                <w:color w:val="000000"/>
                <w:sz w:val="26"/>
                <w:szCs w:val="26"/>
              </w:rPr>
              <w:t>2</w:t>
            </w:r>
          </w:p>
        </w:tc>
        <w:tc>
          <w:tcPr>
            <w:tcW w:w="3600" w:type="dxa"/>
            <w:gridSpan w:val="2"/>
            <w:tcBorders>
              <w:top w:val="single" w:sz="4" w:space="0" w:color="auto"/>
              <w:left w:val="nil"/>
              <w:bottom w:val="single" w:sz="4" w:space="0" w:color="auto"/>
              <w:right w:val="single" w:sz="4" w:space="0" w:color="auto"/>
            </w:tcBorders>
            <w:shd w:val="clear" w:color="000000" w:fill="FFFFFF"/>
            <w:vAlign w:val="bottom"/>
          </w:tcPr>
          <w:p w14:paraId="6ADD2FE5" w14:textId="77777777" w:rsidR="00C45860" w:rsidRPr="00FA7ABC" w:rsidRDefault="00C45860" w:rsidP="002160A9">
            <w:pPr>
              <w:rPr>
                <w:b/>
                <w:bCs/>
                <w:color w:val="000000"/>
                <w:sz w:val="26"/>
                <w:szCs w:val="26"/>
              </w:rPr>
            </w:pPr>
            <w:r w:rsidRPr="00FA7ABC">
              <w:rPr>
                <w:b/>
                <w:bCs/>
                <w:color w:val="000000"/>
                <w:sz w:val="26"/>
                <w:szCs w:val="26"/>
              </w:rPr>
              <w:t> </w:t>
            </w:r>
          </w:p>
        </w:tc>
        <w:tc>
          <w:tcPr>
            <w:tcW w:w="3150" w:type="dxa"/>
            <w:gridSpan w:val="3"/>
            <w:tcBorders>
              <w:top w:val="single" w:sz="4" w:space="0" w:color="auto"/>
              <w:left w:val="nil"/>
              <w:bottom w:val="single" w:sz="4" w:space="0" w:color="auto"/>
              <w:right w:val="single" w:sz="4" w:space="0" w:color="auto"/>
            </w:tcBorders>
            <w:shd w:val="clear" w:color="000000" w:fill="FFFFFF"/>
            <w:noWrap/>
            <w:vAlign w:val="bottom"/>
          </w:tcPr>
          <w:p w14:paraId="42834C6B" w14:textId="77777777" w:rsidR="00C45860" w:rsidRPr="00FA7ABC" w:rsidRDefault="00C45860" w:rsidP="002160A9">
            <w:pPr>
              <w:rPr>
                <w:b/>
                <w:bCs/>
                <w:color w:val="000000"/>
                <w:sz w:val="26"/>
                <w:szCs w:val="26"/>
              </w:rPr>
            </w:pPr>
            <w:r w:rsidRPr="00FA7ABC">
              <w:rPr>
                <w:b/>
                <w:bCs/>
                <w:color w:val="000000"/>
                <w:sz w:val="26"/>
                <w:szCs w:val="26"/>
              </w:rPr>
              <w:t> </w:t>
            </w:r>
          </w:p>
        </w:tc>
        <w:tc>
          <w:tcPr>
            <w:tcW w:w="3420" w:type="dxa"/>
            <w:tcBorders>
              <w:top w:val="single" w:sz="4" w:space="0" w:color="auto"/>
              <w:left w:val="nil"/>
              <w:bottom w:val="single" w:sz="4" w:space="0" w:color="auto"/>
              <w:right w:val="single" w:sz="4" w:space="0" w:color="auto"/>
            </w:tcBorders>
            <w:shd w:val="clear" w:color="000000" w:fill="FFFFFF"/>
            <w:vAlign w:val="bottom"/>
          </w:tcPr>
          <w:p w14:paraId="421771D3" w14:textId="77777777" w:rsidR="00C45860" w:rsidRPr="00FA7ABC" w:rsidRDefault="00C45860" w:rsidP="002160A9">
            <w:pPr>
              <w:rPr>
                <w:b/>
                <w:bCs/>
                <w:color w:val="000000"/>
                <w:sz w:val="26"/>
                <w:szCs w:val="26"/>
              </w:rPr>
            </w:pPr>
            <w:r w:rsidRPr="00FA7ABC">
              <w:rPr>
                <w:b/>
                <w:bCs/>
                <w:color w:val="000000"/>
                <w:sz w:val="26"/>
                <w:szCs w:val="26"/>
              </w:rPr>
              <w:t> </w:t>
            </w:r>
          </w:p>
        </w:tc>
        <w:tc>
          <w:tcPr>
            <w:tcW w:w="3510" w:type="dxa"/>
            <w:tcBorders>
              <w:top w:val="single" w:sz="4" w:space="0" w:color="auto"/>
              <w:left w:val="nil"/>
              <w:bottom w:val="single" w:sz="4" w:space="0" w:color="auto"/>
              <w:right w:val="single" w:sz="12" w:space="0" w:color="000000"/>
            </w:tcBorders>
            <w:shd w:val="clear" w:color="000000" w:fill="FFFFFF"/>
            <w:vAlign w:val="bottom"/>
          </w:tcPr>
          <w:p w14:paraId="18767409" w14:textId="77777777" w:rsidR="00C45860" w:rsidRPr="00FA7ABC" w:rsidRDefault="00C45860" w:rsidP="002160A9">
            <w:pPr>
              <w:rPr>
                <w:b/>
                <w:bCs/>
                <w:color w:val="000000"/>
                <w:sz w:val="26"/>
                <w:szCs w:val="26"/>
              </w:rPr>
            </w:pPr>
            <w:r w:rsidRPr="00FA7ABC">
              <w:rPr>
                <w:b/>
                <w:bCs/>
                <w:color w:val="000000"/>
                <w:sz w:val="26"/>
                <w:szCs w:val="26"/>
              </w:rPr>
              <w:t> </w:t>
            </w:r>
          </w:p>
        </w:tc>
      </w:tr>
      <w:tr w:rsidR="00C45860" w:rsidRPr="00FA7ABC" w14:paraId="0A997F88" w14:textId="77777777" w:rsidTr="00AB1134">
        <w:trPr>
          <w:trHeight w:val="432"/>
          <w:jc w:val="center"/>
        </w:trPr>
        <w:tc>
          <w:tcPr>
            <w:tcW w:w="1080" w:type="dxa"/>
            <w:tcBorders>
              <w:top w:val="nil"/>
              <w:left w:val="single" w:sz="12" w:space="0" w:color="auto"/>
              <w:bottom w:val="single" w:sz="4" w:space="0" w:color="auto"/>
              <w:right w:val="single" w:sz="4" w:space="0" w:color="auto"/>
            </w:tcBorders>
            <w:shd w:val="clear" w:color="auto" w:fill="auto"/>
            <w:noWrap/>
            <w:vAlign w:val="bottom"/>
          </w:tcPr>
          <w:p w14:paraId="3C5D0248" w14:textId="77777777" w:rsidR="00C45860" w:rsidRPr="00FA7ABC" w:rsidRDefault="00C45860" w:rsidP="002160A9">
            <w:pPr>
              <w:jc w:val="center"/>
              <w:rPr>
                <w:b/>
                <w:bCs/>
                <w:color w:val="000000"/>
                <w:sz w:val="26"/>
                <w:szCs w:val="26"/>
              </w:rPr>
            </w:pPr>
            <w:r w:rsidRPr="00FA7ABC">
              <w:rPr>
                <w:b/>
                <w:bCs/>
                <w:color w:val="000000"/>
                <w:sz w:val="26"/>
                <w:szCs w:val="26"/>
              </w:rPr>
              <w:t>3</w:t>
            </w:r>
          </w:p>
        </w:tc>
        <w:tc>
          <w:tcPr>
            <w:tcW w:w="3600" w:type="dxa"/>
            <w:gridSpan w:val="2"/>
            <w:tcBorders>
              <w:top w:val="single" w:sz="4" w:space="0" w:color="auto"/>
              <w:left w:val="nil"/>
              <w:bottom w:val="single" w:sz="4" w:space="0" w:color="auto"/>
              <w:right w:val="single" w:sz="4" w:space="0" w:color="auto"/>
            </w:tcBorders>
            <w:shd w:val="clear" w:color="000000" w:fill="FFFFFF"/>
            <w:vAlign w:val="bottom"/>
          </w:tcPr>
          <w:p w14:paraId="572D47D1" w14:textId="77777777" w:rsidR="00C45860" w:rsidRPr="00FA7ABC" w:rsidRDefault="00C45860" w:rsidP="002160A9">
            <w:pPr>
              <w:rPr>
                <w:b/>
                <w:bCs/>
                <w:color w:val="000000"/>
                <w:sz w:val="26"/>
                <w:szCs w:val="26"/>
              </w:rPr>
            </w:pPr>
            <w:r w:rsidRPr="00FA7ABC">
              <w:rPr>
                <w:b/>
                <w:bCs/>
                <w:color w:val="000000"/>
                <w:sz w:val="26"/>
                <w:szCs w:val="26"/>
              </w:rPr>
              <w:t> </w:t>
            </w:r>
          </w:p>
        </w:tc>
        <w:tc>
          <w:tcPr>
            <w:tcW w:w="3150" w:type="dxa"/>
            <w:gridSpan w:val="3"/>
            <w:tcBorders>
              <w:top w:val="single" w:sz="4" w:space="0" w:color="auto"/>
              <w:left w:val="nil"/>
              <w:bottom w:val="single" w:sz="4" w:space="0" w:color="auto"/>
              <w:right w:val="single" w:sz="4" w:space="0" w:color="auto"/>
            </w:tcBorders>
            <w:shd w:val="clear" w:color="000000" w:fill="FFFFFF"/>
            <w:vAlign w:val="bottom"/>
          </w:tcPr>
          <w:p w14:paraId="7F28F796" w14:textId="77777777" w:rsidR="00C45860" w:rsidRPr="00FA7ABC" w:rsidRDefault="00C45860" w:rsidP="002160A9">
            <w:pPr>
              <w:rPr>
                <w:b/>
                <w:bCs/>
                <w:color w:val="000000"/>
                <w:sz w:val="26"/>
                <w:szCs w:val="26"/>
              </w:rPr>
            </w:pPr>
            <w:r w:rsidRPr="00FA7ABC">
              <w:rPr>
                <w:b/>
                <w:bCs/>
                <w:color w:val="000000"/>
                <w:sz w:val="26"/>
                <w:szCs w:val="26"/>
              </w:rPr>
              <w:t> </w:t>
            </w:r>
          </w:p>
        </w:tc>
        <w:tc>
          <w:tcPr>
            <w:tcW w:w="3420" w:type="dxa"/>
            <w:tcBorders>
              <w:top w:val="single" w:sz="4" w:space="0" w:color="auto"/>
              <w:left w:val="nil"/>
              <w:bottom w:val="single" w:sz="4" w:space="0" w:color="auto"/>
              <w:right w:val="single" w:sz="4" w:space="0" w:color="auto"/>
            </w:tcBorders>
            <w:shd w:val="clear" w:color="000000" w:fill="FFFFFF"/>
            <w:vAlign w:val="bottom"/>
          </w:tcPr>
          <w:p w14:paraId="61AF2D73" w14:textId="77777777" w:rsidR="00C45860" w:rsidRPr="00FA7ABC" w:rsidRDefault="00C45860" w:rsidP="002160A9">
            <w:pPr>
              <w:rPr>
                <w:b/>
                <w:bCs/>
                <w:color w:val="000000"/>
                <w:sz w:val="26"/>
                <w:szCs w:val="26"/>
              </w:rPr>
            </w:pPr>
            <w:r w:rsidRPr="00FA7ABC">
              <w:rPr>
                <w:b/>
                <w:bCs/>
                <w:color w:val="000000"/>
                <w:sz w:val="26"/>
                <w:szCs w:val="26"/>
              </w:rPr>
              <w:t> </w:t>
            </w:r>
          </w:p>
        </w:tc>
        <w:tc>
          <w:tcPr>
            <w:tcW w:w="3510" w:type="dxa"/>
            <w:tcBorders>
              <w:top w:val="single" w:sz="4" w:space="0" w:color="auto"/>
              <w:left w:val="nil"/>
              <w:bottom w:val="single" w:sz="4" w:space="0" w:color="auto"/>
              <w:right w:val="single" w:sz="12" w:space="0" w:color="000000"/>
            </w:tcBorders>
            <w:shd w:val="clear" w:color="000000" w:fill="FFFFFF"/>
            <w:vAlign w:val="bottom"/>
          </w:tcPr>
          <w:p w14:paraId="186F8DA4" w14:textId="77777777" w:rsidR="00C45860" w:rsidRPr="00FA7ABC" w:rsidRDefault="00C45860" w:rsidP="002160A9">
            <w:pPr>
              <w:rPr>
                <w:b/>
                <w:bCs/>
                <w:color w:val="000000"/>
                <w:sz w:val="26"/>
                <w:szCs w:val="26"/>
              </w:rPr>
            </w:pPr>
            <w:r w:rsidRPr="00FA7ABC">
              <w:rPr>
                <w:b/>
                <w:bCs/>
                <w:color w:val="000000"/>
                <w:sz w:val="26"/>
                <w:szCs w:val="26"/>
              </w:rPr>
              <w:t> </w:t>
            </w:r>
          </w:p>
        </w:tc>
      </w:tr>
      <w:tr w:rsidR="00C45860" w:rsidRPr="00FA7ABC" w14:paraId="3E90A888" w14:textId="77777777" w:rsidTr="00AB1134">
        <w:trPr>
          <w:trHeight w:val="432"/>
          <w:jc w:val="center"/>
        </w:trPr>
        <w:tc>
          <w:tcPr>
            <w:tcW w:w="1080" w:type="dxa"/>
            <w:tcBorders>
              <w:top w:val="nil"/>
              <w:left w:val="single" w:sz="12" w:space="0" w:color="auto"/>
              <w:bottom w:val="single" w:sz="4" w:space="0" w:color="auto"/>
              <w:right w:val="single" w:sz="4" w:space="0" w:color="auto"/>
            </w:tcBorders>
            <w:shd w:val="clear" w:color="auto" w:fill="auto"/>
            <w:noWrap/>
            <w:vAlign w:val="bottom"/>
          </w:tcPr>
          <w:p w14:paraId="3DBE4BAA" w14:textId="77777777" w:rsidR="00C45860" w:rsidRPr="00FA7ABC" w:rsidRDefault="00C45860" w:rsidP="002160A9">
            <w:pPr>
              <w:jc w:val="center"/>
              <w:rPr>
                <w:b/>
                <w:bCs/>
                <w:color w:val="000000"/>
                <w:sz w:val="26"/>
                <w:szCs w:val="26"/>
              </w:rPr>
            </w:pPr>
            <w:r w:rsidRPr="00FA7ABC">
              <w:rPr>
                <w:b/>
                <w:bCs/>
                <w:color w:val="000000"/>
                <w:sz w:val="26"/>
                <w:szCs w:val="26"/>
              </w:rPr>
              <w:t>4</w:t>
            </w:r>
          </w:p>
        </w:tc>
        <w:tc>
          <w:tcPr>
            <w:tcW w:w="3600" w:type="dxa"/>
            <w:gridSpan w:val="2"/>
            <w:tcBorders>
              <w:top w:val="single" w:sz="4" w:space="0" w:color="auto"/>
              <w:left w:val="nil"/>
              <w:bottom w:val="single" w:sz="4" w:space="0" w:color="auto"/>
              <w:right w:val="single" w:sz="4" w:space="0" w:color="auto"/>
            </w:tcBorders>
            <w:shd w:val="clear" w:color="000000" w:fill="FFFFFF"/>
            <w:vAlign w:val="bottom"/>
          </w:tcPr>
          <w:p w14:paraId="486988A2" w14:textId="77777777" w:rsidR="00C45860" w:rsidRPr="00FA7ABC" w:rsidRDefault="00C45860" w:rsidP="002160A9">
            <w:pPr>
              <w:rPr>
                <w:b/>
                <w:bCs/>
                <w:color w:val="000000"/>
                <w:sz w:val="26"/>
                <w:szCs w:val="26"/>
              </w:rPr>
            </w:pPr>
            <w:r w:rsidRPr="00FA7ABC">
              <w:rPr>
                <w:b/>
                <w:bCs/>
                <w:color w:val="000000"/>
                <w:sz w:val="26"/>
                <w:szCs w:val="26"/>
              </w:rPr>
              <w:t> </w:t>
            </w:r>
          </w:p>
        </w:tc>
        <w:tc>
          <w:tcPr>
            <w:tcW w:w="3150" w:type="dxa"/>
            <w:gridSpan w:val="3"/>
            <w:tcBorders>
              <w:top w:val="single" w:sz="4" w:space="0" w:color="auto"/>
              <w:left w:val="nil"/>
              <w:bottom w:val="single" w:sz="4" w:space="0" w:color="auto"/>
              <w:right w:val="single" w:sz="4" w:space="0" w:color="auto"/>
            </w:tcBorders>
            <w:shd w:val="clear" w:color="000000" w:fill="FFFFFF"/>
            <w:vAlign w:val="bottom"/>
          </w:tcPr>
          <w:p w14:paraId="13AB7A75" w14:textId="77777777" w:rsidR="00C45860" w:rsidRPr="00FA7ABC" w:rsidRDefault="00C45860" w:rsidP="002160A9">
            <w:pPr>
              <w:rPr>
                <w:b/>
                <w:bCs/>
                <w:color w:val="000000"/>
                <w:sz w:val="26"/>
                <w:szCs w:val="26"/>
              </w:rPr>
            </w:pPr>
            <w:r w:rsidRPr="00FA7ABC">
              <w:rPr>
                <w:b/>
                <w:bCs/>
                <w:color w:val="000000"/>
                <w:sz w:val="26"/>
                <w:szCs w:val="26"/>
              </w:rPr>
              <w:t> </w:t>
            </w:r>
          </w:p>
        </w:tc>
        <w:tc>
          <w:tcPr>
            <w:tcW w:w="3420" w:type="dxa"/>
            <w:tcBorders>
              <w:top w:val="single" w:sz="4" w:space="0" w:color="auto"/>
              <w:left w:val="nil"/>
              <w:bottom w:val="single" w:sz="4" w:space="0" w:color="auto"/>
              <w:right w:val="single" w:sz="4" w:space="0" w:color="auto"/>
            </w:tcBorders>
            <w:shd w:val="clear" w:color="000000" w:fill="FFFFFF"/>
            <w:vAlign w:val="bottom"/>
          </w:tcPr>
          <w:p w14:paraId="3485988C" w14:textId="77777777" w:rsidR="00C45860" w:rsidRPr="00FA7ABC" w:rsidRDefault="00C45860" w:rsidP="002160A9">
            <w:pPr>
              <w:rPr>
                <w:b/>
                <w:bCs/>
                <w:color w:val="000000"/>
                <w:sz w:val="26"/>
                <w:szCs w:val="26"/>
              </w:rPr>
            </w:pPr>
            <w:r w:rsidRPr="00FA7ABC">
              <w:rPr>
                <w:b/>
                <w:bCs/>
                <w:color w:val="000000"/>
                <w:sz w:val="26"/>
                <w:szCs w:val="26"/>
              </w:rPr>
              <w:t> </w:t>
            </w:r>
          </w:p>
        </w:tc>
        <w:tc>
          <w:tcPr>
            <w:tcW w:w="3510" w:type="dxa"/>
            <w:tcBorders>
              <w:top w:val="single" w:sz="4" w:space="0" w:color="auto"/>
              <w:left w:val="nil"/>
              <w:bottom w:val="single" w:sz="4" w:space="0" w:color="auto"/>
              <w:right w:val="single" w:sz="12" w:space="0" w:color="000000"/>
            </w:tcBorders>
            <w:shd w:val="clear" w:color="000000" w:fill="FFFFFF"/>
            <w:vAlign w:val="bottom"/>
          </w:tcPr>
          <w:p w14:paraId="0439F5A0" w14:textId="77777777" w:rsidR="00C45860" w:rsidRPr="00FA7ABC" w:rsidRDefault="00C45860" w:rsidP="002160A9">
            <w:pPr>
              <w:rPr>
                <w:b/>
                <w:bCs/>
                <w:color w:val="000000"/>
                <w:sz w:val="26"/>
                <w:szCs w:val="26"/>
              </w:rPr>
            </w:pPr>
            <w:r w:rsidRPr="00FA7ABC">
              <w:rPr>
                <w:b/>
                <w:bCs/>
                <w:color w:val="000000"/>
                <w:sz w:val="26"/>
                <w:szCs w:val="26"/>
              </w:rPr>
              <w:t> </w:t>
            </w:r>
          </w:p>
        </w:tc>
      </w:tr>
      <w:tr w:rsidR="00C45860" w:rsidRPr="00FA7ABC" w14:paraId="524268C6" w14:textId="77777777" w:rsidTr="00AB1134">
        <w:trPr>
          <w:trHeight w:val="432"/>
          <w:jc w:val="center"/>
        </w:trPr>
        <w:tc>
          <w:tcPr>
            <w:tcW w:w="1080" w:type="dxa"/>
            <w:tcBorders>
              <w:top w:val="nil"/>
              <w:left w:val="single" w:sz="12" w:space="0" w:color="auto"/>
              <w:bottom w:val="single" w:sz="4" w:space="0" w:color="auto"/>
              <w:right w:val="single" w:sz="4" w:space="0" w:color="auto"/>
            </w:tcBorders>
            <w:shd w:val="clear" w:color="auto" w:fill="auto"/>
            <w:noWrap/>
            <w:vAlign w:val="bottom"/>
          </w:tcPr>
          <w:p w14:paraId="4E9E4618" w14:textId="77777777" w:rsidR="00C45860" w:rsidRPr="00FA7ABC" w:rsidRDefault="00C45860" w:rsidP="002160A9">
            <w:pPr>
              <w:jc w:val="center"/>
              <w:rPr>
                <w:b/>
                <w:bCs/>
                <w:color w:val="000000"/>
                <w:sz w:val="26"/>
                <w:szCs w:val="26"/>
              </w:rPr>
            </w:pPr>
            <w:r w:rsidRPr="00FA7ABC">
              <w:rPr>
                <w:b/>
                <w:bCs/>
                <w:color w:val="000000"/>
                <w:sz w:val="26"/>
                <w:szCs w:val="26"/>
              </w:rPr>
              <w:t>5</w:t>
            </w:r>
          </w:p>
        </w:tc>
        <w:tc>
          <w:tcPr>
            <w:tcW w:w="3600" w:type="dxa"/>
            <w:gridSpan w:val="2"/>
            <w:tcBorders>
              <w:top w:val="single" w:sz="4" w:space="0" w:color="auto"/>
              <w:left w:val="nil"/>
              <w:bottom w:val="single" w:sz="4" w:space="0" w:color="auto"/>
              <w:right w:val="single" w:sz="4" w:space="0" w:color="000000"/>
            </w:tcBorders>
            <w:shd w:val="clear" w:color="000000" w:fill="FFFFFF"/>
            <w:vAlign w:val="bottom"/>
          </w:tcPr>
          <w:p w14:paraId="28F3D4A5" w14:textId="77777777" w:rsidR="00C45860" w:rsidRPr="00FA7ABC" w:rsidRDefault="00C45860" w:rsidP="002160A9">
            <w:pPr>
              <w:rPr>
                <w:b/>
                <w:bCs/>
                <w:color w:val="000000"/>
                <w:sz w:val="26"/>
                <w:szCs w:val="26"/>
              </w:rPr>
            </w:pPr>
            <w:r w:rsidRPr="00FA7ABC">
              <w:rPr>
                <w:b/>
                <w:bCs/>
                <w:color w:val="000000"/>
                <w:sz w:val="26"/>
                <w:szCs w:val="26"/>
              </w:rPr>
              <w:t> </w:t>
            </w:r>
          </w:p>
        </w:tc>
        <w:tc>
          <w:tcPr>
            <w:tcW w:w="3150" w:type="dxa"/>
            <w:gridSpan w:val="3"/>
            <w:tcBorders>
              <w:top w:val="single" w:sz="4" w:space="0" w:color="auto"/>
              <w:left w:val="nil"/>
              <w:bottom w:val="single" w:sz="4" w:space="0" w:color="auto"/>
              <w:right w:val="single" w:sz="4" w:space="0" w:color="000000"/>
            </w:tcBorders>
            <w:shd w:val="clear" w:color="000000" w:fill="FFFFFF"/>
            <w:vAlign w:val="bottom"/>
          </w:tcPr>
          <w:p w14:paraId="2D31942F" w14:textId="77777777" w:rsidR="00C45860" w:rsidRPr="00FA7ABC" w:rsidRDefault="00C45860" w:rsidP="002160A9">
            <w:pPr>
              <w:rPr>
                <w:b/>
                <w:bCs/>
                <w:color w:val="000000"/>
                <w:sz w:val="26"/>
                <w:szCs w:val="26"/>
              </w:rPr>
            </w:pPr>
            <w:r w:rsidRPr="00FA7ABC">
              <w:rPr>
                <w:b/>
                <w:bCs/>
                <w:color w:val="000000"/>
                <w:sz w:val="26"/>
                <w:szCs w:val="26"/>
              </w:rPr>
              <w:t> </w:t>
            </w:r>
          </w:p>
        </w:tc>
        <w:tc>
          <w:tcPr>
            <w:tcW w:w="3420" w:type="dxa"/>
            <w:tcBorders>
              <w:top w:val="single" w:sz="4" w:space="0" w:color="auto"/>
              <w:left w:val="nil"/>
              <w:bottom w:val="single" w:sz="4" w:space="0" w:color="auto"/>
              <w:right w:val="single" w:sz="4" w:space="0" w:color="000000"/>
            </w:tcBorders>
            <w:shd w:val="clear" w:color="000000" w:fill="FFFFFF"/>
            <w:vAlign w:val="bottom"/>
          </w:tcPr>
          <w:p w14:paraId="620EAB89" w14:textId="77777777" w:rsidR="00C45860" w:rsidRPr="00FA7ABC" w:rsidRDefault="00C45860" w:rsidP="002160A9">
            <w:pPr>
              <w:rPr>
                <w:b/>
                <w:bCs/>
                <w:color w:val="000000"/>
                <w:sz w:val="26"/>
                <w:szCs w:val="26"/>
              </w:rPr>
            </w:pPr>
            <w:r w:rsidRPr="00FA7ABC">
              <w:rPr>
                <w:b/>
                <w:bCs/>
                <w:color w:val="000000"/>
                <w:sz w:val="26"/>
                <w:szCs w:val="26"/>
              </w:rPr>
              <w:t> </w:t>
            </w:r>
          </w:p>
        </w:tc>
        <w:tc>
          <w:tcPr>
            <w:tcW w:w="3510" w:type="dxa"/>
            <w:tcBorders>
              <w:top w:val="single" w:sz="4" w:space="0" w:color="auto"/>
              <w:left w:val="nil"/>
              <w:bottom w:val="single" w:sz="4" w:space="0" w:color="auto"/>
              <w:right w:val="single" w:sz="12" w:space="0" w:color="000000"/>
            </w:tcBorders>
            <w:shd w:val="clear" w:color="000000" w:fill="FFFFFF"/>
            <w:vAlign w:val="bottom"/>
          </w:tcPr>
          <w:p w14:paraId="67D78627" w14:textId="77777777" w:rsidR="00C45860" w:rsidRPr="00FA7ABC" w:rsidRDefault="00C45860" w:rsidP="002160A9">
            <w:pPr>
              <w:rPr>
                <w:b/>
                <w:bCs/>
                <w:color w:val="000000"/>
                <w:sz w:val="26"/>
                <w:szCs w:val="26"/>
              </w:rPr>
            </w:pPr>
            <w:r w:rsidRPr="00FA7ABC">
              <w:rPr>
                <w:b/>
                <w:bCs/>
                <w:color w:val="000000"/>
                <w:sz w:val="26"/>
                <w:szCs w:val="26"/>
              </w:rPr>
              <w:t> </w:t>
            </w:r>
          </w:p>
        </w:tc>
      </w:tr>
      <w:tr w:rsidR="00C45860" w:rsidRPr="00FA7ABC" w14:paraId="4A1C4467" w14:textId="77777777" w:rsidTr="00AB1134">
        <w:trPr>
          <w:trHeight w:val="432"/>
          <w:jc w:val="center"/>
        </w:trPr>
        <w:tc>
          <w:tcPr>
            <w:tcW w:w="1080" w:type="dxa"/>
            <w:tcBorders>
              <w:top w:val="nil"/>
              <w:left w:val="single" w:sz="12" w:space="0" w:color="auto"/>
              <w:bottom w:val="single" w:sz="4" w:space="0" w:color="auto"/>
              <w:right w:val="single" w:sz="4" w:space="0" w:color="auto"/>
            </w:tcBorders>
            <w:shd w:val="clear" w:color="auto" w:fill="auto"/>
            <w:noWrap/>
            <w:vAlign w:val="bottom"/>
          </w:tcPr>
          <w:p w14:paraId="58BA4F44" w14:textId="77777777" w:rsidR="00C45860" w:rsidRPr="00FA7ABC" w:rsidRDefault="00C45860" w:rsidP="002160A9">
            <w:pPr>
              <w:jc w:val="center"/>
              <w:rPr>
                <w:b/>
                <w:bCs/>
                <w:color w:val="000000"/>
                <w:sz w:val="26"/>
                <w:szCs w:val="26"/>
              </w:rPr>
            </w:pPr>
            <w:r w:rsidRPr="00FA7ABC">
              <w:rPr>
                <w:b/>
                <w:bCs/>
                <w:color w:val="000000"/>
                <w:sz w:val="26"/>
                <w:szCs w:val="26"/>
              </w:rPr>
              <w:t>6</w:t>
            </w:r>
          </w:p>
        </w:tc>
        <w:tc>
          <w:tcPr>
            <w:tcW w:w="3600" w:type="dxa"/>
            <w:gridSpan w:val="2"/>
            <w:tcBorders>
              <w:top w:val="single" w:sz="4" w:space="0" w:color="auto"/>
              <w:left w:val="nil"/>
              <w:bottom w:val="single" w:sz="4" w:space="0" w:color="auto"/>
              <w:right w:val="single" w:sz="4" w:space="0" w:color="000000"/>
            </w:tcBorders>
            <w:shd w:val="clear" w:color="000000" w:fill="FFFFFF"/>
            <w:vAlign w:val="bottom"/>
          </w:tcPr>
          <w:p w14:paraId="7E7FCDA6" w14:textId="77777777" w:rsidR="00C45860" w:rsidRPr="00FA7ABC" w:rsidRDefault="00C45860" w:rsidP="002160A9">
            <w:pPr>
              <w:rPr>
                <w:b/>
                <w:bCs/>
                <w:color w:val="000000"/>
                <w:sz w:val="26"/>
                <w:szCs w:val="26"/>
              </w:rPr>
            </w:pPr>
            <w:r w:rsidRPr="00FA7ABC">
              <w:rPr>
                <w:b/>
                <w:bCs/>
                <w:color w:val="000000"/>
                <w:sz w:val="26"/>
                <w:szCs w:val="26"/>
              </w:rPr>
              <w:t> </w:t>
            </w:r>
          </w:p>
        </w:tc>
        <w:tc>
          <w:tcPr>
            <w:tcW w:w="3150" w:type="dxa"/>
            <w:gridSpan w:val="3"/>
            <w:tcBorders>
              <w:top w:val="single" w:sz="4" w:space="0" w:color="auto"/>
              <w:left w:val="nil"/>
              <w:bottom w:val="single" w:sz="4" w:space="0" w:color="auto"/>
              <w:right w:val="single" w:sz="4" w:space="0" w:color="000000"/>
            </w:tcBorders>
            <w:shd w:val="clear" w:color="000000" w:fill="FFFFFF"/>
            <w:vAlign w:val="bottom"/>
          </w:tcPr>
          <w:p w14:paraId="0801535E" w14:textId="77777777" w:rsidR="00C45860" w:rsidRPr="00FA7ABC" w:rsidRDefault="00C45860" w:rsidP="002160A9">
            <w:pPr>
              <w:rPr>
                <w:b/>
                <w:bCs/>
                <w:color w:val="000000"/>
                <w:sz w:val="26"/>
                <w:szCs w:val="26"/>
              </w:rPr>
            </w:pPr>
            <w:r w:rsidRPr="00FA7ABC">
              <w:rPr>
                <w:b/>
                <w:bCs/>
                <w:color w:val="000000"/>
                <w:sz w:val="26"/>
                <w:szCs w:val="26"/>
              </w:rPr>
              <w:t> </w:t>
            </w:r>
          </w:p>
        </w:tc>
        <w:tc>
          <w:tcPr>
            <w:tcW w:w="3420" w:type="dxa"/>
            <w:tcBorders>
              <w:top w:val="single" w:sz="4" w:space="0" w:color="auto"/>
              <w:left w:val="nil"/>
              <w:bottom w:val="single" w:sz="4" w:space="0" w:color="auto"/>
              <w:right w:val="single" w:sz="4" w:space="0" w:color="000000"/>
            </w:tcBorders>
            <w:shd w:val="clear" w:color="000000" w:fill="FFFFFF"/>
            <w:vAlign w:val="bottom"/>
          </w:tcPr>
          <w:p w14:paraId="35E7EC94" w14:textId="77777777" w:rsidR="00C45860" w:rsidRPr="00FA7ABC" w:rsidRDefault="00C45860" w:rsidP="002160A9">
            <w:pPr>
              <w:rPr>
                <w:b/>
                <w:bCs/>
                <w:color w:val="000000"/>
                <w:sz w:val="26"/>
                <w:szCs w:val="26"/>
              </w:rPr>
            </w:pPr>
            <w:r w:rsidRPr="00FA7ABC">
              <w:rPr>
                <w:b/>
                <w:bCs/>
                <w:color w:val="000000"/>
                <w:sz w:val="26"/>
                <w:szCs w:val="26"/>
              </w:rPr>
              <w:t> </w:t>
            </w:r>
          </w:p>
        </w:tc>
        <w:tc>
          <w:tcPr>
            <w:tcW w:w="3510" w:type="dxa"/>
            <w:tcBorders>
              <w:top w:val="single" w:sz="4" w:space="0" w:color="auto"/>
              <w:left w:val="nil"/>
              <w:bottom w:val="single" w:sz="4" w:space="0" w:color="auto"/>
              <w:right w:val="single" w:sz="12" w:space="0" w:color="000000"/>
            </w:tcBorders>
            <w:shd w:val="clear" w:color="000000" w:fill="FFFFFF"/>
            <w:vAlign w:val="bottom"/>
          </w:tcPr>
          <w:p w14:paraId="1D6BC2C8" w14:textId="77777777" w:rsidR="00C45860" w:rsidRPr="00FA7ABC" w:rsidRDefault="00C45860" w:rsidP="002160A9">
            <w:pPr>
              <w:rPr>
                <w:b/>
                <w:bCs/>
                <w:color w:val="000000"/>
                <w:sz w:val="26"/>
                <w:szCs w:val="26"/>
              </w:rPr>
            </w:pPr>
            <w:r w:rsidRPr="00FA7ABC">
              <w:rPr>
                <w:b/>
                <w:bCs/>
                <w:color w:val="000000"/>
                <w:sz w:val="26"/>
                <w:szCs w:val="26"/>
              </w:rPr>
              <w:t> </w:t>
            </w:r>
          </w:p>
        </w:tc>
      </w:tr>
      <w:tr w:rsidR="00C45860" w:rsidRPr="00FA7ABC" w14:paraId="6BF7AB81" w14:textId="77777777" w:rsidTr="00AB1134">
        <w:trPr>
          <w:trHeight w:val="432"/>
          <w:jc w:val="center"/>
        </w:trPr>
        <w:tc>
          <w:tcPr>
            <w:tcW w:w="1080" w:type="dxa"/>
            <w:tcBorders>
              <w:top w:val="nil"/>
              <w:left w:val="single" w:sz="12" w:space="0" w:color="auto"/>
              <w:bottom w:val="single" w:sz="4" w:space="0" w:color="auto"/>
              <w:right w:val="single" w:sz="4" w:space="0" w:color="auto"/>
            </w:tcBorders>
            <w:shd w:val="clear" w:color="auto" w:fill="auto"/>
            <w:noWrap/>
            <w:vAlign w:val="bottom"/>
          </w:tcPr>
          <w:p w14:paraId="397903C7" w14:textId="77777777" w:rsidR="00C45860" w:rsidRPr="00FA7ABC" w:rsidRDefault="00C45860" w:rsidP="002160A9">
            <w:pPr>
              <w:jc w:val="center"/>
              <w:rPr>
                <w:b/>
                <w:bCs/>
                <w:color w:val="000000"/>
                <w:sz w:val="26"/>
                <w:szCs w:val="26"/>
              </w:rPr>
            </w:pPr>
            <w:r w:rsidRPr="00FA7ABC">
              <w:rPr>
                <w:b/>
                <w:bCs/>
                <w:color w:val="000000"/>
                <w:sz w:val="26"/>
                <w:szCs w:val="26"/>
              </w:rPr>
              <w:t>7</w:t>
            </w:r>
          </w:p>
        </w:tc>
        <w:tc>
          <w:tcPr>
            <w:tcW w:w="3600" w:type="dxa"/>
            <w:gridSpan w:val="2"/>
            <w:tcBorders>
              <w:top w:val="single" w:sz="4" w:space="0" w:color="auto"/>
              <w:left w:val="nil"/>
              <w:bottom w:val="single" w:sz="4" w:space="0" w:color="auto"/>
              <w:right w:val="single" w:sz="4" w:space="0" w:color="auto"/>
            </w:tcBorders>
            <w:shd w:val="clear" w:color="000000" w:fill="FFFFFF"/>
            <w:vAlign w:val="bottom"/>
          </w:tcPr>
          <w:p w14:paraId="7292B365" w14:textId="77777777" w:rsidR="00C45860" w:rsidRPr="00FA7ABC" w:rsidRDefault="00C45860" w:rsidP="002160A9">
            <w:pPr>
              <w:rPr>
                <w:b/>
                <w:bCs/>
                <w:color w:val="000000"/>
                <w:sz w:val="26"/>
                <w:szCs w:val="26"/>
              </w:rPr>
            </w:pPr>
            <w:r w:rsidRPr="00FA7ABC">
              <w:rPr>
                <w:b/>
                <w:bCs/>
                <w:color w:val="000000"/>
                <w:sz w:val="26"/>
                <w:szCs w:val="26"/>
              </w:rPr>
              <w:t> </w:t>
            </w:r>
          </w:p>
        </w:tc>
        <w:tc>
          <w:tcPr>
            <w:tcW w:w="3150" w:type="dxa"/>
            <w:gridSpan w:val="3"/>
            <w:tcBorders>
              <w:top w:val="single" w:sz="4" w:space="0" w:color="auto"/>
              <w:left w:val="nil"/>
              <w:bottom w:val="single" w:sz="4" w:space="0" w:color="auto"/>
              <w:right w:val="single" w:sz="4" w:space="0" w:color="auto"/>
            </w:tcBorders>
            <w:shd w:val="clear" w:color="000000" w:fill="FFFFFF"/>
            <w:vAlign w:val="bottom"/>
          </w:tcPr>
          <w:p w14:paraId="00F91C30" w14:textId="77777777" w:rsidR="00C45860" w:rsidRPr="00FA7ABC" w:rsidRDefault="00C45860" w:rsidP="002160A9">
            <w:pPr>
              <w:rPr>
                <w:b/>
                <w:bCs/>
                <w:color w:val="000000"/>
                <w:sz w:val="26"/>
                <w:szCs w:val="26"/>
              </w:rPr>
            </w:pPr>
            <w:r w:rsidRPr="00FA7ABC">
              <w:rPr>
                <w:b/>
                <w:bCs/>
                <w:color w:val="000000"/>
                <w:sz w:val="26"/>
                <w:szCs w:val="26"/>
              </w:rPr>
              <w:t> </w:t>
            </w:r>
          </w:p>
        </w:tc>
        <w:tc>
          <w:tcPr>
            <w:tcW w:w="3420" w:type="dxa"/>
            <w:tcBorders>
              <w:top w:val="single" w:sz="4" w:space="0" w:color="auto"/>
              <w:left w:val="nil"/>
              <w:bottom w:val="single" w:sz="4" w:space="0" w:color="auto"/>
              <w:right w:val="single" w:sz="4" w:space="0" w:color="auto"/>
            </w:tcBorders>
            <w:shd w:val="clear" w:color="000000" w:fill="FFFFFF"/>
            <w:vAlign w:val="bottom"/>
          </w:tcPr>
          <w:p w14:paraId="6FBAFF87" w14:textId="77777777" w:rsidR="00C45860" w:rsidRPr="00FA7ABC" w:rsidRDefault="00C45860" w:rsidP="002160A9">
            <w:pPr>
              <w:rPr>
                <w:b/>
                <w:bCs/>
                <w:color w:val="000000"/>
                <w:sz w:val="26"/>
                <w:szCs w:val="26"/>
              </w:rPr>
            </w:pPr>
            <w:r w:rsidRPr="00FA7ABC">
              <w:rPr>
                <w:b/>
                <w:bCs/>
                <w:color w:val="000000"/>
                <w:sz w:val="26"/>
                <w:szCs w:val="26"/>
              </w:rPr>
              <w:t> </w:t>
            </w:r>
          </w:p>
        </w:tc>
        <w:tc>
          <w:tcPr>
            <w:tcW w:w="3510" w:type="dxa"/>
            <w:tcBorders>
              <w:top w:val="single" w:sz="4" w:space="0" w:color="auto"/>
              <w:left w:val="nil"/>
              <w:bottom w:val="single" w:sz="4" w:space="0" w:color="auto"/>
              <w:right w:val="single" w:sz="12" w:space="0" w:color="000000"/>
            </w:tcBorders>
            <w:shd w:val="clear" w:color="000000" w:fill="FFFFFF"/>
            <w:vAlign w:val="bottom"/>
          </w:tcPr>
          <w:p w14:paraId="73E9D0AE" w14:textId="77777777" w:rsidR="00C45860" w:rsidRPr="00FA7ABC" w:rsidRDefault="00C45860" w:rsidP="002160A9">
            <w:pPr>
              <w:rPr>
                <w:b/>
                <w:bCs/>
                <w:color w:val="000000"/>
                <w:sz w:val="26"/>
                <w:szCs w:val="26"/>
              </w:rPr>
            </w:pPr>
            <w:r w:rsidRPr="00FA7ABC">
              <w:rPr>
                <w:b/>
                <w:bCs/>
                <w:color w:val="000000"/>
                <w:sz w:val="26"/>
                <w:szCs w:val="26"/>
              </w:rPr>
              <w:t> </w:t>
            </w:r>
          </w:p>
        </w:tc>
      </w:tr>
      <w:tr w:rsidR="00C45860" w:rsidRPr="00FA7ABC" w14:paraId="622F1C55" w14:textId="77777777" w:rsidTr="00AB1134">
        <w:trPr>
          <w:trHeight w:val="432"/>
          <w:jc w:val="center"/>
        </w:trPr>
        <w:tc>
          <w:tcPr>
            <w:tcW w:w="1080" w:type="dxa"/>
            <w:tcBorders>
              <w:top w:val="nil"/>
              <w:left w:val="single" w:sz="12" w:space="0" w:color="auto"/>
              <w:bottom w:val="single" w:sz="12" w:space="0" w:color="auto"/>
              <w:right w:val="single" w:sz="4" w:space="0" w:color="auto"/>
            </w:tcBorders>
            <w:shd w:val="clear" w:color="auto" w:fill="auto"/>
            <w:noWrap/>
            <w:vAlign w:val="bottom"/>
          </w:tcPr>
          <w:p w14:paraId="177B5D4A" w14:textId="77777777" w:rsidR="00C45860" w:rsidRPr="00FA7ABC" w:rsidRDefault="00C45860" w:rsidP="002160A9">
            <w:pPr>
              <w:jc w:val="center"/>
              <w:rPr>
                <w:b/>
                <w:bCs/>
                <w:color w:val="000000"/>
                <w:sz w:val="26"/>
                <w:szCs w:val="26"/>
              </w:rPr>
            </w:pPr>
            <w:r w:rsidRPr="00FA7ABC">
              <w:rPr>
                <w:b/>
                <w:bCs/>
                <w:color w:val="000000"/>
                <w:sz w:val="26"/>
                <w:szCs w:val="26"/>
              </w:rPr>
              <w:t>8</w:t>
            </w:r>
          </w:p>
        </w:tc>
        <w:tc>
          <w:tcPr>
            <w:tcW w:w="3600" w:type="dxa"/>
            <w:gridSpan w:val="2"/>
            <w:tcBorders>
              <w:top w:val="single" w:sz="4" w:space="0" w:color="auto"/>
              <w:left w:val="nil"/>
              <w:bottom w:val="single" w:sz="12" w:space="0" w:color="auto"/>
              <w:right w:val="single" w:sz="4" w:space="0" w:color="auto"/>
            </w:tcBorders>
            <w:shd w:val="clear" w:color="000000" w:fill="FFFFFF"/>
            <w:vAlign w:val="bottom"/>
          </w:tcPr>
          <w:p w14:paraId="72B6A93C" w14:textId="77777777" w:rsidR="00C45860" w:rsidRPr="00FA7ABC" w:rsidRDefault="00C45860" w:rsidP="002160A9">
            <w:pPr>
              <w:rPr>
                <w:b/>
                <w:bCs/>
                <w:color w:val="000000"/>
                <w:sz w:val="26"/>
                <w:szCs w:val="26"/>
              </w:rPr>
            </w:pPr>
            <w:r w:rsidRPr="00FA7ABC">
              <w:rPr>
                <w:b/>
                <w:bCs/>
                <w:color w:val="000000"/>
                <w:sz w:val="26"/>
                <w:szCs w:val="26"/>
              </w:rPr>
              <w:t> </w:t>
            </w:r>
          </w:p>
        </w:tc>
        <w:tc>
          <w:tcPr>
            <w:tcW w:w="3150" w:type="dxa"/>
            <w:gridSpan w:val="3"/>
            <w:tcBorders>
              <w:top w:val="single" w:sz="4" w:space="0" w:color="auto"/>
              <w:left w:val="nil"/>
              <w:bottom w:val="single" w:sz="12" w:space="0" w:color="auto"/>
              <w:right w:val="single" w:sz="4" w:space="0" w:color="auto"/>
            </w:tcBorders>
            <w:shd w:val="clear" w:color="000000" w:fill="FFFFFF"/>
            <w:vAlign w:val="bottom"/>
          </w:tcPr>
          <w:p w14:paraId="64875C54" w14:textId="77777777" w:rsidR="00C45860" w:rsidRPr="00FA7ABC" w:rsidRDefault="00C45860" w:rsidP="002160A9">
            <w:pPr>
              <w:rPr>
                <w:b/>
                <w:bCs/>
                <w:color w:val="000000"/>
                <w:sz w:val="26"/>
                <w:szCs w:val="26"/>
              </w:rPr>
            </w:pPr>
            <w:r w:rsidRPr="00FA7ABC">
              <w:rPr>
                <w:b/>
                <w:bCs/>
                <w:color w:val="000000"/>
                <w:sz w:val="26"/>
                <w:szCs w:val="26"/>
              </w:rPr>
              <w:t> </w:t>
            </w:r>
          </w:p>
        </w:tc>
        <w:tc>
          <w:tcPr>
            <w:tcW w:w="3420" w:type="dxa"/>
            <w:tcBorders>
              <w:top w:val="single" w:sz="4" w:space="0" w:color="auto"/>
              <w:left w:val="nil"/>
              <w:bottom w:val="single" w:sz="12" w:space="0" w:color="auto"/>
              <w:right w:val="single" w:sz="4" w:space="0" w:color="auto"/>
            </w:tcBorders>
            <w:shd w:val="clear" w:color="000000" w:fill="FFFFFF"/>
            <w:vAlign w:val="bottom"/>
          </w:tcPr>
          <w:p w14:paraId="37EDF455" w14:textId="77777777" w:rsidR="00C45860" w:rsidRPr="00FA7ABC" w:rsidRDefault="00C45860" w:rsidP="002160A9">
            <w:pPr>
              <w:rPr>
                <w:b/>
                <w:bCs/>
                <w:color w:val="000000"/>
                <w:sz w:val="26"/>
                <w:szCs w:val="26"/>
              </w:rPr>
            </w:pPr>
            <w:r w:rsidRPr="00FA7ABC">
              <w:rPr>
                <w:b/>
                <w:bCs/>
                <w:color w:val="000000"/>
                <w:sz w:val="26"/>
                <w:szCs w:val="26"/>
              </w:rPr>
              <w:t> </w:t>
            </w:r>
          </w:p>
        </w:tc>
        <w:tc>
          <w:tcPr>
            <w:tcW w:w="3510" w:type="dxa"/>
            <w:tcBorders>
              <w:top w:val="single" w:sz="4" w:space="0" w:color="auto"/>
              <w:left w:val="nil"/>
              <w:bottom w:val="single" w:sz="12" w:space="0" w:color="auto"/>
              <w:right w:val="single" w:sz="12" w:space="0" w:color="000000"/>
            </w:tcBorders>
            <w:shd w:val="clear" w:color="000000" w:fill="FFFFFF"/>
            <w:vAlign w:val="bottom"/>
          </w:tcPr>
          <w:p w14:paraId="3EC33759" w14:textId="77777777" w:rsidR="00C45860" w:rsidRPr="00FA7ABC" w:rsidRDefault="00C45860" w:rsidP="002160A9">
            <w:pPr>
              <w:rPr>
                <w:b/>
                <w:bCs/>
                <w:color w:val="000000"/>
                <w:sz w:val="26"/>
                <w:szCs w:val="26"/>
              </w:rPr>
            </w:pPr>
            <w:r w:rsidRPr="00FA7ABC">
              <w:rPr>
                <w:b/>
                <w:bCs/>
                <w:color w:val="000000"/>
                <w:sz w:val="26"/>
                <w:szCs w:val="26"/>
              </w:rPr>
              <w:t> </w:t>
            </w:r>
          </w:p>
        </w:tc>
      </w:tr>
      <w:tr w:rsidR="00C45860" w:rsidRPr="00FA7ABC" w14:paraId="071B0813" w14:textId="77777777" w:rsidTr="00AB1134">
        <w:trPr>
          <w:gridAfter w:val="1"/>
          <w:wAfter w:w="3510" w:type="dxa"/>
          <w:trHeight w:val="432"/>
          <w:jc w:val="center"/>
        </w:trPr>
        <w:tc>
          <w:tcPr>
            <w:tcW w:w="11250" w:type="dxa"/>
            <w:gridSpan w:val="7"/>
            <w:tcBorders>
              <w:top w:val="nil"/>
              <w:left w:val="single" w:sz="12" w:space="0" w:color="auto"/>
              <w:bottom w:val="nil"/>
              <w:right w:val="single" w:sz="12" w:space="0" w:color="000000"/>
            </w:tcBorders>
            <w:shd w:val="clear" w:color="000000" w:fill="FFFFCC"/>
            <w:noWrap/>
            <w:vAlign w:val="center"/>
          </w:tcPr>
          <w:p w14:paraId="445EE243" w14:textId="77777777" w:rsidR="00C45860" w:rsidRPr="00FA7ABC" w:rsidRDefault="00C45860" w:rsidP="002160A9">
            <w:pPr>
              <w:jc w:val="center"/>
              <w:rPr>
                <w:b/>
                <w:bCs/>
                <w:sz w:val="26"/>
                <w:szCs w:val="26"/>
              </w:rPr>
            </w:pPr>
            <w:r w:rsidRPr="00FA7ABC">
              <w:rPr>
                <w:b/>
                <w:bCs/>
                <w:sz w:val="26"/>
                <w:szCs w:val="26"/>
              </w:rPr>
              <w:t>НАПОМЕНЕ:</w:t>
            </w:r>
          </w:p>
        </w:tc>
      </w:tr>
      <w:tr w:rsidR="00C45860" w:rsidRPr="00FA7ABC" w14:paraId="2FAC3CF2" w14:textId="77777777" w:rsidTr="00AB1134">
        <w:trPr>
          <w:gridAfter w:val="1"/>
          <w:wAfter w:w="3510" w:type="dxa"/>
          <w:trHeight w:val="402"/>
          <w:jc w:val="center"/>
        </w:trPr>
        <w:tc>
          <w:tcPr>
            <w:tcW w:w="11250" w:type="dxa"/>
            <w:gridSpan w:val="7"/>
            <w:vMerge w:val="restart"/>
            <w:tcBorders>
              <w:top w:val="single" w:sz="12" w:space="0" w:color="auto"/>
              <w:left w:val="single" w:sz="12" w:space="0" w:color="auto"/>
              <w:bottom w:val="single" w:sz="12" w:space="0" w:color="000000"/>
              <w:right w:val="single" w:sz="12" w:space="0" w:color="000000"/>
            </w:tcBorders>
            <w:shd w:val="clear" w:color="000000" w:fill="FFFFFF"/>
            <w:noWrap/>
            <w:vAlign w:val="bottom"/>
          </w:tcPr>
          <w:p w14:paraId="33116B50" w14:textId="77777777" w:rsidR="00C45860" w:rsidRPr="00FA7ABC" w:rsidRDefault="00C45860" w:rsidP="002160A9">
            <w:pPr>
              <w:jc w:val="center"/>
              <w:rPr>
                <w:color w:val="000000"/>
                <w:sz w:val="26"/>
                <w:szCs w:val="26"/>
              </w:rPr>
            </w:pPr>
          </w:p>
          <w:p w14:paraId="3E4EAE8F" w14:textId="77777777" w:rsidR="00C45860" w:rsidRPr="00FA7ABC" w:rsidRDefault="00C45860" w:rsidP="002160A9">
            <w:pPr>
              <w:jc w:val="center"/>
              <w:rPr>
                <w:color w:val="000000"/>
                <w:sz w:val="26"/>
                <w:szCs w:val="26"/>
              </w:rPr>
            </w:pPr>
          </w:p>
          <w:p w14:paraId="6B8B7D43" w14:textId="77777777" w:rsidR="00C45860" w:rsidRPr="00FA7ABC" w:rsidRDefault="00C45860" w:rsidP="002160A9">
            <w:pPr>
              <w:jc w:val="center"/>
              <w:rPr>
                <w:color w:val="000000"/>
                <w:sz w:val="26"/>
                <w:szCs w:val="26"/>
              </w:rPr>
            </w:pPr>
          </w:p>
          <w:p w14:paraId="615160F5" w14:textId="77777777" w:rsidR="00C45860" w:rsidRDefault="00C45860" w:rsidP="002160A9">
            <w:pPr>
              <w:jc w:val="center"/>
              <w:rPr>
                <w:color w:val="000000"/>
                <w:sz w:val="26"/>
                <w:szCs w:val="26"/>
              </w:rPr>
            </w:pPr>
          </w:p>
          <w:p w14:paraId="0A018D52" w14:textId="77777777" w:rsidR="00C45860" w:rsidRDefault="00C45860" w:rsidP="002160A9">
            <w:pPr>
              <w:jc w:val="center"/>
              <w:rPr>
                <w:color w:val="000000"/>
                <w:sz w:val="26"/>
                <w:szCs w:val="26"/>
              </w:rPr>
            </w:pPr>
          </w:p>
          <w:p w14:paraId="78972EFE" w14:textId="77777777" w:rsidR="00C45860" w:rsidRDefault="00C45860" w:rsidP="002160A9">
            <w:pPr>
              <w:jc w:val="center"/>
              <w:rPr>
                <w:color w:val="000000"/>
                <w:sz w:val="26"/>
                <w:szCs w:val="26"/>
              </w:rPr>
            </w:pPr>
          </w:p>
          <w:p w14:paraId="5AF2CCEB" w14:textId="77777777" w:rsidR="00C45860" w:rsidRPr="00FA7ABC" w:rsidRDefault="00C45860" w:rsidP="002160A9">
            <w:pPr>
              <w:jc w:val="center"/>
              <w:rPr>
                <w:color w:val="000000"/>
                <w:sz w:val="26"/>
                <w:szCs w:val="26"/>
              </w:rPr>
            </w:pPr>
          </w:p>
        </w:tc>
      </w:tr>
      <w:tr w:rsidR="00C45860" w:rsidRPr="00FA7ABC" w14:paraId="2071C750" w14:textId="77777777" w:rsidTr="00AB1134">
        <w:trPr>
          <w:gridAfter w:val="1"/>
          <w:wAfter w:w="3510" w:type="dxa"/>
          <w:trHeight w:val="402"/>
          <w:jc w:val="center"/>
        </w:trPr>
        <w:tc>
          <w:tcPr>
            <w:tcW w:w="11250" w:type="dxa"/>
            <w:gridSpan w:val="7"/>
            <w:vMerge/>
            <w:tcBorders>
              <w:top w:val="single" w:sz="12" w:space="0" w:color="auto"/>
              <w:left w:val="single" w:sz="12" w:space="0" w:color="auto"/>
              <w:bottom w:val="single" w:sz="12" w:space="0" w:color="000000"/>
              <w:right w:val="single" w:sz="12" w:space="0" w:color="000000"/>
            </w:tcBorders>
            <w:vAlign w:val="center"/>
          </w:tcPr>
          <w:p w14:paraId="7DAAE721" w14:textId="77777777" w:rsidR="00C45860" w:rsidRPr="00FA7ABC" w:rsidRDefault="00C45860" w:rsidP="002160A9">
            <w:pPr>
              <w:rPr>
                <w:color w:val="000000"/>
                <w:sz w:val="26"/>
                <w:szCs w:val="26"/>
              </w:rPr>
            </w:pPr>
          </w:p>
        </w:tc>
      </w:tr>
      <w:tr w:rsidR="00C45860" w:rsidRPr="00FA7ABC" w14:paraId="13C97D26" w14:textId="77777777" w:rsidTr="00AB1134">
        <w:trPr>
          <w:gridAfter w:val="1"/>
          <w:wAfter w:w="3510" w:type="dxa"/>
          <w:trHeight w:val="402"/>
          <w:jc w:val="center"/>
        </w:trPr>
        <w:tc>
          <w:tcPr>
            <w:tcW w:w="11250" w:type="dxa"/>
            <w:gridSpan w:val="7"/>
            <w:vMerge/>
            <w:tcBorders>
              <w:top w:val="single" w:sz="12" w:space="0" w:color="auto"/>
              <w:left w:val="single" w:sz="12" w:space="0" w:color="auto"/>
              <w:bottom w:val="single" w:sz="12" w:space="0" w:color="000000"/>
              <w:right w:val="single" w:sz="12" w:space="0" w:color="000000"/>
            </w:tcBorders>
            <w:vAlign w:val="center"/>
          </w:tcPr>
          <w:p w14:paraId="47F8184F" w14:textId="77777777" w:rsidR="00C45860" w:rsidRPr="00FA7ABC" w:rsidRDefault="00C45860" w:rsidP="002160A9">
            <w:pPr>
              <w:rPr>
                <w:color w:val="000000"/>
                <w:sz w:val="26"/>
                <w:szCs w:val="26"/>
              </w:rPr>
            </w:pPr>
          </w:p>
        </w:tc>
      </w:tr>
      <w:tr w:rsidR="00C45860" w:rsidRPr="00FA7ABC" w14:paraId="218F1895" w14:textId="77777777" w:rsidTr="00AB1134">
        <w:trPr>
          <w:gridAfter w:val="1"/>
          <w:wAfter w:w="3510" w:type="dxa"/>
          <w:trHeight w:val="576"/>
          <w:jc w:val="center"/>
        </w:trPr>
        <w:tc>
          <w:tcPr>
            <w:tcW w:w="11250" w:type="dxa"/>
            <w:gridSpan w:val="7"/>
            <w:tcBorders>
              <w:top w:val="single" w:sz="4" w:space="0" w:color="auto"/>
              <w:left w:val="single" w:sz="12" w:space="0" w:color="auto"/>
              <w:bottom w:val="single" w:sz="12" w:space="0" w:color="auto"/>
              <w:right w:val="single" w:sz="12" w:space="0" w:color="000000"/>
            </w:tcBorders>
            <w:shd w:val="clear" w:color="auto" w:fill="auto"/>
            <w:noWrap/>
            <w:vAlign w:val="center"/>
          </w:tcPr>
          <w:p w14:paraId="33D2C43E" w14:textId="77777777" w:rsidR="00C45860" w:rsidRPr="00562564" w:rsidRDefault="00C45860" w:rsidP="002160A9">
            <w:pPr>
              <w:rPr>
                <w:i/>
                <w:color w:val="000000"/>
                <w:sz w:val="26"/>
                <w:szCs w:val="26"/>
              </w:rPr>
            </w:pPr>
            <w:r w:rsidRPr="00562564">
              <w:rPr>
                <w:b/>
                <w:i/>
                <w:sz w:val="26"/>
                <w:szCs w:val="26"/>
              </w:rPr>
              <w:t>за МИНИСТАРСТВО ПОЉОПР</w:t>
            </w:r>
            <w:r w:rsidR="00887454">
              <w:rPr>
                <w:b/>
                <w:i/>
                <w:sz w:val="26"/>
                <w:szCs w:val="26"/>
              </w:rPr>
              <w:t>ИВРЕДЕ</w:t>
            </w:r>
            <w:r w:rsidR="000A0499">
              <w:rPr>
                <w:b/>
                <w:i/>
                <w:sz w:val="26"/>
                <w:szCs w:val="26"/>
                <w:lang w:val="sr-Cyrl-RS"/>
              </w:rPr>
              <w:t>, ШУМАРСТВА И ВОДОПРИВРЕДЕ</w:t>
            </w:r>
            <w:r w:rsidR="006F6CC2">
              <w:rPr>
                <w:b/>
                <w:i/>
                <w:sz w:val="26"/>
                <w:szCs w:val="26"/>
                <w:lang w:val="sr-Cyrl-RS"/>
              </w:rPr>
              <w:t xml:space="preserve"> – УПРАВУ ЗА АГРАРНА ПЛАЋАЊА</w:t>
            </w:r>
            <w:r w:rsidRPr="00562564">
              <w:rPr>
                <w:b/>
                <w:i/>
                <w:sz w:val="26"/>
                <w:szCs w:val="26"/>
              </w:rPr>
              <w:t xml:space="preserve">         </w:t>
            </w:r>
          </w:p>
          <w:p w14:paraId="37BF4329" w14:textId="77777777" w:rsidR="00C45860" w:rsidRPr="00AA5508" w:rsidRDefault="00C45860" w:rsidP="002160A9">
            <w:pPr>
              <w:rPr>
                <w:color w:val="000000"/>
                <w:sz w:val="16"/>
                <w:szCs w:val="16"/>
              </w:rPr>
            </w:pPr>
          </w:p>
          <w:p w14:paraId="3F803E0E" w14:textId="77777777" w:rsidR="00C45860" w:rsidRPr="00887454" w:rsidRDefault="00C45860" w:rsidP="002160A9">
            <w:pPr>
              <w:rPr>
                <w:b/>
                <w:color w:val="000000"/>
                <w:sz w:val="26"/>
                <w:szCs w:val="26"/>
                <w:lang w:val="sr-Cyrl-RS"/>
              </w:rPr>
            </w:pPr>
            <w:r w:rsidRPr="00FA7ABC">
              <w:rPr>
                <w:b/>
                <w:color w:val="000000"/>
                <w:sz w:val="26"/>
                <w:szCs w:val="26"/>
              </w:rPr>
              <w:t xml:space="preserve">Контакт </w:t>
            </w:r>
            <w:r>
              <w:rPr>
                <w:b/>
                <w:color w:val="000000"/>
                <w:sz w:val="26"/>
                <w:szCs w:val="26"/>
              </w:rPr>
              <w:t>особа</w:t>
            </w:r>
            <w:r w:rsidR="00887454">
              <w:rPr>
                <w:b/>
                <w:color w:val="000000"/>
                <w:sz w:val="26"/>
                <w:szCs w:val="26"/>
              </w:rPr>
              <w:t xml:space="preserve">: </w:t>
            </w:r>
          </w:p>
          <w:p w14:paraId="35D987D6" w14:textId="77777777" w:rsidR="00B3666C" w:rsidRPr="00AA5508" w:rsidRDefault="00B3666C" w:rsidP="00C45860">
            <w:pPr>
              <w:rPr>
                <w:color w:val="000000"/>
                <w:sz w:val="16"/>
                <w:szCs w:val="16"/>
              </w:rPr>
            </w:pPr>
          </w:p>
          <w:p w14:paraId="753CF408" w14:textId="77777777" w:rsidR="00C45860" w:rsidRPr="00453D07" w:rsidRDefault="00C45860" w:rsidP="00C45860">
            <w:pPr>
              <w:rPr>
                <w:color w:val="000000"/>
                <w:sz w:val="26"/>
                <w:szCs w:val="26"/>
                <w:lang w:val="sr-Cyrl-RS"/>
              </w:rPr>
            </w:pPr>
            <w:r>
              <w:rPr>
                <w:color w:val="000000"/>
                <w:sz w:val="26"/>
                <w:szCs w:val="26"/>
              </w:rPr>
              <w:t>Тел</w:t>
            </w:r>
            <w:r w:rsidR="00453D07">
              <w:rPr>
                <w:color w:val="000000"/>
                <w:sz w:val="26"/>
                <w:szCs w:val="26"/>
              </w:rPr>
              <w:t>ефон:</w:t>
            </w:r>
            <w:r w:rsidR="00453D07">
              <w:rPr>
                <w:color w:val="000000"/>
                <w:sz w:val="26"/>
                <w:szCs w:val="26"/>
                <w:lang w:val="sr-Cyrl-RS"/>
              </w:rPr>
              <w:t xml:space="preserve"> </w:t>
            </w:r>
          </w:p>
          <w:p w14:paraId="3E6AC833" w14:textId="77777777" w:rsidR="00AA5508" w:rsidRPr="00FA7ABC" w:rsidRDefault="00AA5508" w:rsidP="00C45860">
            <w:pPr>
              <w:rPr>
                <w:b/>
                <w:i/>
                <w:color w:val="000000"/>
                <w:sz w:val="26"/>
                <w:szCs w:val="26"/>
              </w:rPr>
            </w:pPr>
          </w:p>
        </w:tc>
      </w:tr>
    </w:tbl>
    <w:p w14:paraId="09AECD9F" w14:textId="77777777" w:rsidR="00C45860" w:rsidRPr="002E1769" w:rsidRDefault="00C45860" w:rsidP="00C45860">
      <w:pPr>
        <w:rPr>
          <w:b/>
          <w:color w:val="FF0000"/>
          <w:sz w:val="32"/>
          <w:szCs w:val="32"/>
        </w:rPr>
      </w:pPr>
    </w:p>
    <w:sectPr w:rsidR="00C45860" w:rsidRPr="002E1769" w:rsidSect="00916B09">
      <w:footerReference w:type="even" r:id="rId17"/>
      <w:footerReference w:type="default" r:id="rId18"/>
      <w:pgSz w:w="16834" w:h="11909" w:orient="landscape" w:code="9"/>
      <w:pgMar w:top="630" w:right="1440" w:bottom="63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BF68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B4C7A" w14:textId="77777777" w:rsidR="009772F3" w:rsidRDefault="009772F3">
      <w:r>
        <w:separator/>
      </w:r>
    </w:p>
  </w:endnote>
  <w:endnote w:type="continuationSeparator" w:id="0">
    <w:p w14:paraId="0EA077EA" w14:textId="77777777" w:rsidR="009772F3" w:rsidRDefault="0097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uvenir Lt BT">
    <w:altName w:val="Georgia"/>
    <w:charset w:val="00"/>
    <w:family w:val="roman"/>
    <w:pitch w:val="variable"/>
    <w:sig w:usb0="00000087" w:usb1="00000000" w:usb2="00000000" w:usb3="00000000" w:csb0="0000001B"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DEDB8" w14:textId="77777777" w:rsidR="000C3C46" w:rsidRDefault="000C3C46" w:rsidP="008F65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E5A3A8" w14:textId="77777777" w:rsidR="000C3C46" w:rsidRDefault="000C3C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60A6A" w14:textId="711CF002" w:rsidR="000C3C46" w:rsidRPr="008F654E" w:rsidRDefault="000C3C46" w:rsidP="008F654E">
    <w:pPr>
      <w:pStyle w:val="Footer"/>
      <w:framePr w:wrap="around" w:vAnchor="text" w:hAnchor="page" w:x="8821" w:yAlign="top"/>
      <w:rPr>
        <w:rStyle w:val="PageNumber"/>
        <w:sz w:val="20"/>
        <w:szCs w:val="20"/>
      </w:rPr>
    </w:pPr>
    <w:r w:rsidRPr="008F654E">
      <w:rPr>
        <w:rStyle w:val="PageNumber"/>
        <w:sz w:val="20"/>
        <w:szCs w:val="20"/>
      </w:rPr>
      <w:t>страна</w:t>
    </w:r>
    <w:r w:rsidRPr="008F654E">
      <w:rPr>
        <w:sz w:val="20"/>
        <w:szCs w:val="20"/>
      </w:rPr>
      <w:t xml:space="preserve"> </w:t>
    </w:r>
    <w:r w:rsidRPr="008F654E">
      <w:rPr>
        <w:sz w:val="20"/>
        <w:szCs w:val="20"/>
      </w:rPr>
      <w:fldChar w:fldCharType="begin"/>
    </w:r>
    <w:r w:rsidRPr="008F654E">
      <w:rPr>
        <w:sz w:val="20"/>
        <w:szCs w:val="20"/>
      </w:rPr>
      <w:instrText xml:space="preserve"> PAGE </w:instrText>
    </w:r>
    <w:r w:rsidRPr="008F654E">
      <w:rPr>
        <w:sz w:val="20"/>
        <w:szCs w:val="20"/>
      </w:rPr>
      <w:fldChar w:fldCharType="separate"/>
    </w:r>
    <w:r w:rsidR="0067036B">
      <w:rPr>
        <w:noProof/>
        <w:sz w:val="20"/>
        <w:szCs w:val="20"/>
      </w:rPr>
      <w:t>34</w:t>
    </w:r>
    <w:r w:rsidRPr="008F654E">
      <w:rPr>
        <w:sz w:val="20"/>
        <w:szCs w:val="20"/>
      </w:rPr>
      <w:fldChar w:fldCharType="end"/>
    </w:r>
    <w:r w:rsidRPr="008F654E">
      <w:rPr>
        <w:sz w:val="20"/>
        <w:szCs w:val="20"/>
      </w:rPr>
      <w:t xml:space="preserve"> од </w:t>
    </w:r>
    <w:r w:rsidRPr="008F654E">
      <w:rPr>
        <w:sz w:val="20"/>
        <w:szCs w:val="20"/>
      </w:rPr>
      <w:fldChar w:fldCharType="begin"/>
    </w:r>
    <w:r w:rsidRPr="008F654E">
      <w:rPr>
        <w:sz w:val="20"/>
        <w:szCs w:val="20"/>
      </w:rPr>
      <w:instrText xml:space="preserve"> NUMPAGES </w:instrText>
    </w:r>
    <w:r w:rsidRPr="008F654E">
      <w:rPr>
        <w:sz w:val="20"/>
        <w:szCs w:val="20"/>
      </w:rPr>
      <w:fldChar w:fldCharType="separate"/>
    </w:r>
    <w:r w:rsidR="0067036B">
      <w:rPr>
        <w:noProof/>
        <w:sz w:val="20"/>
        <w:szCs w:val="20"/>
      </w:rPr>
      <w:t>37</w:t>
    </w:r>
    <w:r w:rsidRPr="008F654E">
      <w:rPr>
        <w:sz w:val="20"/>
        <w:szCs w:val="20"/>
      </w:rPr>
      <w:fldChar w:fldCharType="end"/>
    </w:r>
  </w:p>
  <w:p w14:paraId="2ADA4B04" w14:textId="77777777" w:rsidR="000C3C46" w:rsidRPr="00B44F4B" w:rsidRDefault="000C3C46" w:rsidP="00F6023B">
    <w:pPr>
      <w:pStyle w:val="Footer"/>
      <w:jc w:val="center"/>
      <w:rPr>
        <w:color w:val="548DD4" w:themeColor="text2" w:themeTint="99"/>
        <w:lang w:val="sr-Cyrl-RS"/>
      </w:rPr>
    </w:pPr>
    <w:r w:rsidRPr="00B44F4B">
      <w:rPr>
        <w:color w:val="365F91" w:themeColor="accent1" w:themeShade="BF"/>
        <w:lang w:val="sr-Cyrl-RS"/>
      </w:rPr>
      <w:t>Конкурсна документација ЈНМВ 2/201</w:t>
    </w:r>
    <w:r w:rsidRPr="00B44F4B">
      <w:rPr>
        <w:color w:val="365F91" w:themeColor="accent1" w:themeShade="BF"/>
        <w:lang w:val="sr-Latn-RS"/>
      </w:rPr>
      <w:t>9</w:t>
    </w:r>
    <w:r w:rsidRPr="00B44F4B">
      <w:rPr>
        <w:color w:val="365F91" w:themeColor="accent1" w:themeShade="BF"/>
        <w:lang w:val="sr-Cyrl-RS"/>
      </w:rPr>
      <w:t xml:space="preserve"> </w:t>
    </w:r>
    <w:r w:rsidRPr="00B44F4B">
      <w:rPr>
        <w:color w:val="548DD4" w:themeColor="text2" w:themeTint="99"/>
        <w:lang w:val="sr-Cyrl-RS"/>
      </w:rPr>
      <w:tab/>
    </w:r>
  </w:p>
  <w:p w14:paraId="137CAF5F" w14:textId="77777777" w:rsidR="000C3C46" w:rsidRPr="00B44F4B" w:rsidRDefault="000C3C46" w:rsidP="00F559AD">
    <w:pPr>
      <w:widowControl w:val="0"/>
      <w:tabs>
        <w:tab w:val="center" w:pos="4320"/>
        <w:tab w:val="right" w:pos="8640"/>
      </w:tabs>
      <w:rPr>
        <w:b/>
        <w:i/>
        <w:color w:val="548DD4" w:themeColor="text2" w:themeTint="99"/>
        <w:sz w:val="16"/>
        <w:szCs w:val="20"/>
        <w:lang w:val="sr-Cyrl-RS"/>
      </w:rPr>
    </w:pPr>
  </w:p>
  <w:p w14:paraId="31609DF6" w14:textId="77777777" w:rsidR="000C3C46" w:rsidRPr="00A15486" w:rsidRDefault="000C3C46" w:rsidP="00A15486">
    <w:pPr>
      <w:widowControl w:val="0"/>
      <w:tabs>
        <w:tab w:val="center" w:pos="4320"/>
        <w:tab w:val="right" w:pos="8640"/>
      </w:tabs>
      <w:jc w:val="center"/>
      <w:rPr>
        <w:b/>
        <w:i/>
        <w:color w:val="333333"/>
        <w:sz w:val="16"/>
        <w:szCs w:val="20"/>
      </w:rPr>
    </w:pPr>
    <w:r w:rsidRPr="00DD5805">
      <w:rPr>
        <w:b/>
        <w:i/>
        <w:color w:val="333333"/>
        <w:sz w:val="16"/>
        <w:szCs w:val="20"/>
        <w:lang w:val="sr-Latn-RS"/>
      </w:rPr>
      <w:t xml:space="preserve"> </w:t>
    </w:r>
  </w:p>
  <w:p w14:paraId="6298C706" w14:textId="77777777" w:rsidR="000C3C46" w:rsidRDefault="000C3C46" w:rsidP="0061716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D3B8A" w14:textId="77777777" w:rsidR="000C3C46" w:rsidRDefault="000C3C46" w:rsidP="00F6023B">
    <w:pPr>
      <w:pStyle w:val="Footer"/>
      <w:jc w:val="center"/>
      <w:rPr>
        <w:lang w:val="sr-Cyrl-RS"/>
      </w:rPr>
    </w:pPr>
    <w:r>
      <w:rPr>
        <w:lang w:val="sr-Cyrl-RS"/>
      </w:rPr>
      <w:t xml:space="preserve">Конкурсна документација ЈНМВ </w:t>
    </w:r>
    <w:r>
      <w:rPr>
        <w:lang w:val="sr-Latn-RS"/>
      </w:rPr>
      <w:t>2</w:t>
    </w:r>
    <w:r>
      <w:rPr>
        <w:lang w:val="sr-Cyrl-RS"/>
      </w:rPr>
      <w:t>/201</w:t>
    </w:r>
    <w:r>
      <w:rPr>
        <w:lang w:val="sr-Latn-RS"/>
      </w:rPr>
      <w:t>9</w:t>
    </w:r>
    <w:r>
      <w:rPr>
        <w:lang w:val="sr-Cyrl-RS"/>
      </w:rPr>
      <w:t xml:space="preserve"> </w:t>
    </w:r>
    <w:r>
      <w:rPr>
        <w:lang w:val="sr-Cyrl-RS"/>
      </w:rPr>
      <w:tab/>
    </w:r>
  </w:p>
  <w:p w14:paraId="2D21E717" w14:textId="77777777" w:rsidR="000C3C46" w:rsidRDefault="000C3C46" w:rsidP="00F6023B">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C9A8F" w14:textId="77777777" w:rsidR="000C3C46" w:rsidRDefault="000C3C46" w:rsidP="007229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D22B7A" w14:textId="77777777" w:rsidR="000C3C46" w:rsidRDefault="000C3C46">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B0D5C" w14:textId="77777777" w:rsidR="000C3C46" w:rsidRPr="004E5F2A" w:rsidRDefault="000C3C46" w:rsidP="007229DC">
    <w:pPr>
      <w:pStyle w:val="Footer"/>
      <w:framePr w:wrap="around" w:vAnchor="text" w:hAnchor="margin" w:xAlign="right" w:y="1"/>
      <w:rPr>
        <w:rStyle w:val="PageNumber"/>
        <w:lang w:val="sr-Latn-CS"/>
      </w:rPr>
    </w:pPr>
    <w:r>
      <w:rPr>
        <w:rStyle w:val="PageNumber"/>
      </w:rPr>
      <w:t xml:space="preserve">   </w:t>
    </w:r>
  </w:p>
  <w:p w14:paraId="7AFC55D0" w14:textId="77777777" w:rsidR="000C3C46" w:rsidRPr="007229DC" w:rsidRDefault="000C3C46" w:rsidP="00A5434F">
    <w:pPr>
      <w:pStyle w:val="Footer"/>
      <w:ind w:right="360"/>
    </w:pPr>
    <w:r>
      <w:t>страна</w:t>
    </w:r>
    <w:r w:rsidRPr="008E261E">
      <w:rPr>
        <w:lang w:val="sr-Cyrl-RS"/>
      </w:rPr>
      <w:t xml:space="preserve"> </w:t>
    </w:r>
    <w:r w:rsidRPr="008E261E">
      <w:rPr>
        <w:lang w:val="sr-Cyrl-RS"/>
      </w:rPr>
      <w:fldChar w:fldCharType="begin"/>
    </w:r>
    <w:r w:rsidRPr="008E261E">
      <w:rPr>
        <w:lang w:val="sr-Cyrl-RS"/>
      </w:rPr>
      <w:instrText xml:space="preserve"> PAGE </w:instrText>
    </w:r>
    <w:r w:rsidRPr="008E261E">
      <w:rPr>
        <w:lang w:val="sr-Cyrl-RS"/>
      </w:rPr>
      <w:fldChar w:fldCharType="separate"/>
    </w:r>
    <w:r>
      <w:rPr>
        <w:noProof/>
        <w:lang w:val="sr-Cyrl-RS"/>
      </w:rPr>
      <w:t>38</w:t>
    </w:r>
    <w:r w:rsidRPr="008E261E">
      <w:rPr>
        <w:lang w:val="sr-Cyrl-RS"/>
      </w:rPr>
      <w:fldChar w:fldCharType="end"/>
    </w:r>
    <w:r w:rsidRPr="008E261E">
      <w:rPr>
        <w:lang w:val="sr-Cyrl-RS"/>
      </w:rPr>
      <w:t xml:space="preserve"> o</w:t>
    </w:r>
    <w:r>
      <w:t>д</w:t>
    </w:r>
    <w:r w:rsidRPr="008E261E">
      <w:rPr>
        <w:lang w:val="sr-Cyrl-RS"/>
      </w:rPr>
      <w:t xml:space="preserve"> </w:t>
    </w:r>
    <w:r w:rsidRPr="008E261E">
      <w:rPr>
        <w:lang w:val="sr-Cyrl-RS"/>
      </w:rPr>
      <w:fldChar w:fldCharType="begin"/>
    </w:r>
    <w:r w:rsidRPr="008E261E">
      <w:rPr>
        <w:lang w:val="sr-Cyrl-RS"/>
      </w:rPr>
      <w:instrText xml:space="preserve"> NUMPAGES </w:instrText>
    </w:r>
    <w:r w:rsidRPr="008E261E">
      <w:rPr>
        <w:lang w:val="sr-Cyrl-RS"/>
      </w:rPr>
      <w:fldChar w:fldCharType="separate"/>
    </w:r>
    <w:r>
      <w:rPr>
        <w:noProof/>
        <w:lang w:val="sr-Cyrl-RS"/>
      </w:rPr>
      <w:t>37</w:t>
    </w:r>
    <w:r w:rsidRPr="008E261E">
      <w:rPr>
        <w:lang w:val="sr-Cyrl-RS"/>
      </w:rP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BE1E2" w14:textId="77777777" w:rsidR="000C3C46" w:rsidRDefault="000C3C46" w:rsidP="007229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C56F78" w14:textId="77777777" w:rsidR="000C3C46" w:rsidRDefault="000C3C46">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E1926" w14:textId="77777777" w:rsidR="000C3C46" w:rsidRPr="004E5F2A" w:rsidRDefault="000C3C46" w:rsidP="007229DC">
    <w:pPr>
      <w:pStyle w:val="Footer"/>
      <w:framePr w:wrap="around" w:vAnchor="text" w:hAnchor="margin" w:xAlign="right" w:y="1"/>
      <w:rPr>
        <w:rStyle w:val="PageNumber"/>
        <w:lang w:val="sr-Latn-CS"/>
      </w:rPr>
    </w:pPr>
    <w:r>
      <w:rPr>
        <w:rStyle w:val="PageNumber"/>
      </w:rPr>
      <w:t xml:space="preserve">   </w:t>
    </w:r>
  </w:p>
  <w:p w14:paraId="3347CD61" w14:textId="6FC9D2F9" w:rsidR="000C3C46" w:rsidRPr="007229DC" w:rsidRDefault="000C3C46" w:rsidP="00A5434F">
    <w:pPr>
      <w:pStyle w:val="Footer"/>
      <w:ind w:right="360"/>
    </w:pPr>
    <w:r>
      <w:t>страна</w:t>
    </w:r>
    <w:r w:rsidRPr="008E261E">
      <w:rPr>
        <w:lang w:val="sr-Cyrl-RS"/>
      </w:rPr>
      <w:t xml:space="preserve"> </w:t>
    </w:r>
    <w:r w:rsidRPr="008E261E">
      <w:rPr>
        <w:lang w:val="sr-Cyrl-RS"/>
      </w:rPr>
      <w:fldChar w:fldCharType="begin"/>
    </w:r>
    <w:r w:rsidRPr="008E261E">
      <w:rPr>
        <w:lang w:val="sr-Cyrl-RS"/>
      </w:rPr>
      <w:instrText xml:space="preserve"> PAGE </w:instrText>
    </w:r>
    <w:r w:rsidRPr="008E261E">
      <w:rPr>
        <w:lang w:val="sr-Cyrl-RS"/>
      </w:rPr>
      <w:fldChar w:fldCharType="separate"/>
    </w:r>
    <w:r w:rsidR="0067036B">
      <w:rPr>
        <w:noProof/>
        <w:lang w:val="sr-Cyrl-RS"/>
      </w:rPr>
      <w:t>37</w:t>
    </w:r>
    <w:r w:rsidRPr="008E261E">
      <w:rPr>
        <w:lang w:val="sr-Cyrl-RS"/>
      </w:rPr>
      <w:fldChar w:fldCharType="end"/>
    </w:r>
    <w:r w:rsidRPr="008E261E">
      <w:rPr>
        <w:lang w:val="sr-Cyrl-RS"/>
      </w:rPr>
      <w:t xml:space="preserve"> o</w:t>
    </w:r>
    <w:r>
      <w:t>д</w:t>
    </w:r>
    <w:r w:rsidRPr="008E261E">
      <w:rPr>
        <w:lang w:val="sr-Cyrl-RS"/>
      </w:rPr>
      <w:t xml:space="preserve"> </w:t>
    </w:r>
    <w:r w:rsidRPr="008E261E">
      <w:rPr>
        <w:lang w:val="sr-Cyrl-RS"/>
      </w:rPr>
      <w:fldChar w:fldCharType="begin"/>
    </w:r>
    <w:r w:rsidRPr="008E261E">
      <w:rPr>
        <w:lang w:val="sr-Cyrl-RS"/>
      </w:rPr>
      <w:instrText xml:space="preserve"> NUMPAGES </w:instrText>
    </w:r>
    <w:r w:rsidRPr="008E261E">
      <w:rPr>
        <w:lang w:val="sr-Cyrl-RS"/>
      </w:rPr>
      <w:fldChar w:fldCharType="separate"/>
    </w:r>
    <w:r w:rsidR="0067036B">
      <w:rPr>
        <w:noProof/>
        <w:lang w:val="sr-Cyrl-RS"/>
      </w:rPr>
      <w:t>37</w:t>
    </w:r>
    <w:r w:rsidRPr="008E261E">
      <w:rPr>
        <w:lang w:val="sr-Cyrl-RS"/>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778A3" w14:textId="77777777" w:rsidR="009772F3" w:rsidRDefault="009772F3">
      <w:r>
        <w:separator/>
      </w:r>
    </w:p>
  </w:footnote>
  <w:footnote w:type="continuationSeparator" w:id="0">
    <w:p w14:paraId="173D1302" w14:textId="77777777" w:rsidR="009772F3" w:rsidRDefault="009772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5"/>
    <w:multiLevelType w:val="multilevel"/>
    <w:tmpl w:val="00000005"/>
    <w:lvl w:ilvl="0">
      <w:start w:val="1"/>
      <w:numFmt w:val="decimal"/>
      <w:lvlText w:val="%1)"/>
      <w:lvlJc w:val="left"/>
      <w:pPr>
        <w:tabs>
          <w:tab w:val="num" w:pos="-87"/>
        </w:tabs>
        <w:ind w:left="1353"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suff w:val="nothing"/>
      <w:lvlText w:val=""/>
      <w:lvlJc w:val="left"/>
      <w:pPr>
        <w:tabs>
          <w:tab w:val="num" w:pos="0"/>
        </w:tabs>
        <w:ind w:left="0" w:firstLine="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E"/>
    <w:multiLevelType w:val="multilevel"/>
    <w:tmpl w:val="0000000E"/>
    <w:name w:val="WW8Num14"/>
    <w:lvl w:ilvl="0">
      <w:start w:val="1"/>
      <w:numFmt w:val="bullet"/>
      <w:suff w:val="nothing"/>
      <w:lvlText w:val=""/>
      <w:lvlJc w:val="left"/>
      <w:pPr>
        <w:tabs>
          <w:tab w:val="num" w:pos="0"/>
        </w:tabs>
        <w:ind w:left="0" w:firstLine="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6">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7">
    <w:nsid w:val="00FD0FAC"/>
    <w:multiLevelType w:val="hybridMultilevel"/>
    <w:tmpl w:val="B6D0F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5791F9A"/>
    <w:multiLevelType w:val="hybridMultilevel"/>
    <w:tmpl w:val="CAEE9466"/>
    <w:lvl w:ilvl="0" w:tplc="36086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A5809D9"/>
    <w:multiLevelType w:val="hybridMultilevel"/>
    <w:tmpl w:val="DD5CCE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9B64AE"/>
    <w:multiLevelType w:val="hybridMultilevel"/>
    <w:tmpl w:val="1AD01A30"/>
    <w:lvl w:ilvl="0" w:tplc="0316D220">
      <w:start w:val="1"/>
      <w:numFmt w:val="decimal"/>
      <w:lvlText w:val="%1."/>
      <w:lvlJc w:val="left"/>
      <w:pPr>
        <w:tabs>
          <w:tab w:val="num" w:pos="720"/>
        </w:tabs>
        <w:ind w:left="72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BC44A2"/>
    <w:multiLevelType w:val="hybridMultilevel"/>
    <w:tmpl w:val="CAEE9466"/>
    <w:lvl w:ilvl="0" w:tplc="36086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910809"/>
    <w:multiLevelType w:val="hybridMultilevel"/>
    <w:tmpl w:val="41A6EA6E"/>
    <w:lvl w:ilvl="0" w:tplc="1B0868A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A9A16A3"/>
    <w:multiLevelType w:val="hybridMultilevel"/>
    <w:tmpl w:val="F430897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4">
    <w:nsid w:val="31205A6F"/>
    <w:multiLevelType w:val="hybridMultilevel"/>
    <w:tmpl w:val="5C024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E85770"/>
    <w:multiLevelType w:val="hybridMultilevel"/>
    <w:tmpl w:val="CAEE9466"/>
    <w:lvl w:ilvl="0" w:tplc="36086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451896"/>
    <w:multiLevelType w:val="hybridMultilevel"/>
    <w:tmpl w:val="A47000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1E36BC6"/>
    <w:multiLevelType w:val="hybridMultilevel"/>
    <w:tmpl w:val="CAEE9466"/>
    <w:lvl w:ilvl="0" w:tplc="36086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C675E37"/>
    <w:multiLevelType w:val="hybridMultilevel"/>
    <w:tmpl w:val="6E1E0F9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BB0D66"/>
    <w:multiLevelType w:val="hybridMultilevel"/>
    <w:tmpl w:val="BFEC3CC0"/>
    <w:lvl w:ilvl="0" w:tplc="17DEE95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371375"/>
    <w:multiLevelType w:val="hybridMultilevel"/>
    <w:tmpl w:val="EE1A14D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2">
    <w:nsid w:val="61512281"/>
    <w:multiLevelType w:val="hybridMultilevel"/>
    <w:tmpl w:val="DA300B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53A2EA2"/>
    <w:multiLevelType w:val="hybridMultilevel"/>
    <w:tmpl w:val="6EC617C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FC8238A"/>
    <w:multiLevelType w:val="hybridMultilevel"/>
    <w:tmpl w:val="CAEE9466"/>
    <w:lvl w:ilvl="0" w:tplc="36086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6642897"/>
    <w:multiLevelType w:val="hybridMultilevel"/>
    <w:tmpl w:val="A1189588"/>
    <w:lvl w:ilvl="0" w:tplc="5BF8D0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A0679F3"/>
    <w:multiLevelType w:val="hybridMultilevel"/>
    <w:tmpl w:val="6EEE0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3"/>
  </w:num>
  <w:num w:numId="4">
    <w:abstractNumId w:val="4"/>
  </w:num>
  <w:num w:numId="5">
    <w:abstractNumId w:val="25"/>
  </w:num>
  <w:num w:numId="6">
    <w:abstractNumId w:val="7"/>
  </w:num>
  <w:num w:numId="7">
    <w:abstractNumId w:val="26"/>
  </w:num>
  <w:num w:numId="8">
    <w:abstractNumId w:val="9"/>
  </w:num>
  <w:num w:numId="9">
    <w:abstractNumId w:val="23"/>
  </w:num>
  <w:num w:numId="10">
    <w:abstractNumId w:val="8"/>
  </w:num>
  <w:num w:numId="11">
    <w:abstractNumId w:val="11"/>
  </w:num>
  <w:num w:numId="12">
    <w:abstractNumId w:val="5"/>
  </w:num>
  <w:num w:numId="13">
    <w:abstractNumId w:val="6"/>
  </w:num>
  <w:num w:numId="14">
    <w:abstractNumId w:val="12"/>
  </w:num>
  <w:num w:numId="15">
    <w:abstractNumId w:val="17"/>
  </w:num>
  <w:num w:numId="16">
    <w:abstractNumId w:val="24"/>
  </w:num>
  <w:num w:numId="17">
    <w:abstractNumId w:val="15"/>
  </w:num>
  <w:num w:numId="18">
    <w:abstractNumId w:val="20"/>
  </w:num>
  <w:num w:numId="19">
    <w:abstractNumId w:val="13"/>
  </w:num>
  <w:num w:numId="20">
    <w:abstractNumId w:val="18"/>
  </w:num>
  <w:num w:numId="21">
    <w:abstractNumId w:val="0"/>
  </w:num>
  <w:num w:numId="22">
    <w:abstractNumId w:val="1"/>
  </w:num>
  <w:num w:numId="23">
    <w:abstractNumId w:val="21"/>
  </w:num>
  <w:num w:numId="24">
    <w:abstractNumId w:val="16"/>
  </w:num>
  <w:num w:numId="25">
    <w:abstractNumId w:val="14"/>
  </w:num>
  <w:num w:numId="26">
    <w:abstractNumId w:val="19"/>
  </w:num>
  <w:num w:numId="27">
    <w:abstractNumId w:val="2"/>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34F"/>
    <w:rsid w:val="00000B29"/>
    <w:rsid w:val="00006BF9"/>
    <w:rsid w:val="000074F8"/>
    <w:rsid w:val="00007C24"/>
    <w:rsid w:val="00007E1F"/>
    <w:rsid w:val="00012533"/>
    <w:rsid w:val="00013FCF"/>
    <w:rsid w:val="00023258"/>
    <w:rsid w:val="00023354"/>
    <w:rsid w:val="00023888"/>
    <w:rsid w:val="000246EF"/>
    <w:rsid w:val="000248DC"/>
    <w:rsid w:val="000262DF"/>
    <w:rsid w:val="00026B9C"/>
    <w:rsid w:val="00026C5A"/>
    <w:rsid w:val="00032AD4"/>
    <w:rsid w:val="000376B0"/>
    <w:rsid w:val="00040B3C"/>
    <w:rsid w:val="000436F6"/>
    <w:rsid w:val="00043CF5"/>
    <w:rsid w:val="00047B16"/>
    <w:rsid w:val="000514B1"/>
    <w:rsid w:val="00051CEB"/>
    <w:rsid w:val="00052BE2"/>
    <w:rsid w:val="00053C62"/>
    <w:rsid w:val="000546E2"/>
    <w:rsid w:val="00054FC4"/>
    <w:rsid w:val="00056009"/>
    <w:rsid w:val="00056301"/>
    <w:rsid w:val="000607D7"/>
    <w:rsid w:val="00064D2D"/>
    <w:rsid w:val="000662B8"/>
    <w:rsid w:val="00066DB3"/>
    <w:rsid w:val="00070F51"/>
    <w:rsid w:val="000711DD"/>
    <w:rsid w:val="000720F2"/>
    <w:rsid w:val="000738F9"/>
    <w:rsid w:val="00074221"/>
    <w:rsid w:val="00076555"/>
    <w:rsid w:val="00085765"/>
    <w:rsid w:val="000869F0"/>
    <w:rsid w:val="00087E8D"/>
    <w:rsid w:val="00090F4C"/>
    <w:rsid w:val="00092042"/>
    <w:rsid w:val="000A0499"/>
    <w:rsid w:val="000A07F1"/>
    <w:rsid w:val="000A1E4E"/>
    <w:rsid w:val="000A72C3"/>
    <w:rsid w:val="000B0422"/>
    <w:rsid w:val="000B1A91"/>
    <w:rsid w:val="000B4A19"/>
    <w:rsid w:val="000B53CF"/>
    <w:rsid w:val="000B6AFA"/>
    <w:rsid w:val="000C0E9E"/>
    <w:rsid w:val="000C11E6"/>
    <w:rsid w:val="000C30F7"/>
    <w:rsid w:val="000C3C46"/>
    <w:rsid w:val="000C7219"/>
    <w:rsid w:val="000C7420"/>
    <w:rsid w:val="000D0459"/>
    <w:rsid w:val="000D2F48"/>
    <w:rsid w:val="000D3353"/>
    <w:rsid w:val="000D5D10"/>
    <w:rsid w:val="000D639A"/>
    <w:rsid w:val="000E0808"/>
    <w:rsid w:val="000E1FD2"/>
    <w:rsid w:val="000E3685"/>
    <w:rsid w:val="000F3D25"/>
    <w:rsid w:val="000F4C05"/>
    <w:rsid w:val="000F58B0"/>
    <w:rsid w:val="000F69B1"/>
    <w:rsid w:val="000F7C87"/>
    <w:rsid w:val="00100105"/>
    <w:rsid w:val="00100C89"/>
    <w:rsid w:val="00102785"/>
    <w:rsid w:val="00103813"/>
    <w:rsid w:val="00107DE5"/>
    <w:rsid w:val="00110A9B"/>
    <w:rsid w:val="001158CA"/>
    <w:rsid w:val="001206A3"/>
    <w:rsid w:val="00123934"/>
    <w:rsid w:val="00125138"/>
    <w:rsid w:val="00137B02"/>
    <w:rsid w:val="001420FF"/>
    <w:rsid w:val="00143407"/>
    <w:rsid w:val="001454B2"/>
    <w:rsid w:val="0014611C"/>
    <w:rsid w:val="00150BB1"/>
    <w:rsid w:val="00152AC7"/>
    <w:rsid w:val="00154676"/>
    <w:rsid w:val="00155AC0"/>
    <w:rsid w:val="00155EBC"/>
    <w:rsid w:val="001562E7"/>
    <w:rsid w:val="001609F9"/>
    <w:rsid w:val="001640C5"/>
    <w:rsid w:val="00164A02"/>
    <w:rsid w:val="001659EF"/>
    <w:rsid w:val="00166A64"/>
    <w:rsid w:val="00167CA1"/>
    <w:rsid w:val="00170432"/>
    <w:rsid w:val="00173AC0"/>
    <w:rsid w:val="00173B68"/>
    <w:rsid w:val="0017676D"/>
    <w:rsid w:val="00181AB6"/>
    <w:rsid w:val="001824F0"/>
    <w:rsid w:val="001851DA"/>
    <w:rsid w:val="00190C16"/>
    <w:rsid w:val="00192989"/>
    <w:rsid w:val="00192FD6"/>
    <w:rsid w:val="00193966"/>
    <w:rsid w:val="0019534F"/>
    <w:rsid w:val="001A0687"/>
    <w:rsid w:val="001A4F4E"/>
    <w:rsid w:val="001A67E8"/>
    <w:rsid w:val="001B11BE"/>
    <w:rsid w:val="001B194A"/>
    <w:rsid w:val="001B7ACF"/>
    <w:rsid w:val="001C01E0"/>
    <w:rsid w:val="001C259A"/>
    <w:rsid w:val="001C2E4A"/>
    <w:rsid w:val="001C36C9"/>
    <w:rsid w:val="001C4475"/>
    <w:rsid w:val="001C5FC6"/>
    <w:rsid w:val="001C64D9"/>
    <w:rsid w:val="001C6FCE"/>
    <w:rsid w:val="001C7F7E"/>
    <w:rsid w:val="001D35F4"/>
    <w:rsid w:val="001D44AC"/>
    <w:rsid w:val="001D70EE"/>
    <w:rsid w:val="001E024D"/>
    <w:rsid w:val="001E13CF"/>
    <w:rsid w:val="001F21FA"/>
    <w:rsid w:val="001F293B"/>
    <w:rsid w:val="001F59CE"/>
    <w:rsid w:val="001F5AC3"/>
    <w:rsid w:val="001F6197"/>
    <w:rsid w:val="001F6354"/>
    <w:rsid w:val="001F6572"/>
    <w:rsid w:val="001F6AC2"/>
    <w:rsid w:val="00200289"/>
    <w:rsid w:val="002041C7"/>
    <w:rsid w:val="0020590F"/>
    <w:rsid w:val="00210511"/>
    <w:rsid w:val="0021289A"/>
    <w:rsid w:val="002160A9"/>
    <w:rsid w:val="00216163"/>
    <w:rsid w:val="002179A2"/>
    <w:rsid w:val="002205BF"/>
    <w:rsid w:val="002223DA"/>
    <w:rsid w:val="00222A74"/>
    <w:rsid w:val="00225451"/>
    <w:rsid w:val="00230CC4"/>
    <w:rsid w:val="00231988"/>
    <w:rsid w:val="00233DA3"/>
    <w:rsid w:val="0023683F"/>
    <w:rsid w:val="0024148C"/>
    <w:rsid w:val="002447AA"/>
    <w:rsid w:val="00246524"/>
    <w:rsid w:val="00247BEA"/>
    <w:rsid w:val="002537B5"/>
    <w:rsid w:val="00255185"/>
    <w:rsid w:val="0026083C"/>
    <w:rsid w:val="00261E4E"/>
    <w:rsid w:val="002632ED"/>
    <w:rsid w:val="0026468A"/>
    <w:rsid w:val="00264E83"/>
    <w:rsid w:val="002651FA"/>
    <w:rsid w:val="00265323"/>
    <w:rsid w:val="00265F1D"/>
    <w:rsid w:val="002752B8"/>
    <w:rsid w:val="00276D6A"/>
    <w:rsid w:val="002779B6"/>
    <w:rsid w:val="002859C7"/>
    <w:rsid w:val="00286E27"/>
    <w:rsid w:val="002871E0"/>
    <w:rsid w:val="00293DB3"/>
    <w:rsid w:val="00296638"/>
    <w:rsid w:val="002A03F1"/>
    <w:rsid w:val="002A195B"/>
    <w:rsid w:val="002A2494"/>
    <w:rsid w:val="002A32CB"/>
    <w:rsid w:val="002A7846"/>
    <w:rsid w:val="002B1D8C"/>
    <w:rsid w:val="002B339F"/>
    <w:rsid w:val="002B61D1"/>
    <w:rsid w:val="002B67BA"/>
    <w:rsid w:val="002B6860"/>
    <w:rsid w:val="002B6B34"/>
    <w:rsid w:val="002C1368"/>
    <w:rsid w:val="002C4159"/>
    <w:rsid w:val="002C4380"/>
    <w:rsid w:val="002C4941"/>
    <w:rsid w:val="002C4C21"/>
    <w:rsid w:val="002C62F9"/>
    <w:rsid w:val="002C6781"/>
    <w:rsid w:val="002C6F1E"/>
    <w:rsid w:val="002D0A9C"/>
    <w:rsid w:val="002D147A"/>
    <w:rsid w:val="002D349C"/>
    <w:rsid w:val="002D5206"/>
    <w:rsid w:val="002D55F3"/>
    <w:rsid w:val="002D6A83"/>
    <w:rsid w:val="002D7327"/>
    <w:rsid w:val="002D74B5"/>
    <w:rsid w:val="002E030C"/>
    <w:rsid w:val="002E0F28"/>
    <w:rsid w:val="002E1769"/>
    <w:rsid w:val="002E1B5D"/>
    <w:rsid w:val="002E1BA9"/>
    <w:rsid w:val="002E66D6"/>
    <w:rsid w:val="002E681D"/>
    <w:rsid w:val="002F2D66"/>
    <w:rsid w:val="002F4E87"/>
    <w:rsid w:val="002F561A"/>
    <w:rsid w:val="003006FB"/>
    <w:rsid w:val="003030C3"/>
    <w:rsid w:val="00305006"/>
    <w:rsid w:val="00305C80"/>
    <w:rsid w:val="00305EFA"/>
    <w:rsid w:val="00306D23"/>
    <w:rsid w:val="00307556"/>
    <w:rsid w:val="0030766C"/>
    <w:rsid w:val="00307DA8"/>
    <w:rsid w:val="003103EC"/>
    <w:rsid w:val="0031225E"/>
    <w:rsid w:val="003125F4"/>
    <w:rsid w:val="00316D62"/>
    <w:rsid w:val="003170E6"/>
    <w:rsid w:val="003209A4"/>
    <w:rsid w:val="00321423"/>
    <w:rsid w:val="0032473F"/>
    <w:rsid w:val="00327FCB"/>
    <w:rsid w:val="003346BB"/>
    <w:rsid w:val="00334871"/>
    <w:rsid w:val="003348E3"/>
    <w:rsid w:val="00334ED8"/>
    <w:rsid w:val="00335334"/>
    <w:rsid w:val="00335B0C"/>
    <w:rsid w:val="00337961"/>
    <w:rsid w:val="00341128"/>
    <w:rsid w:val="003412E9"/>
    <w:rsid w:val="00343810"/>
    <w:rsid w:val="00343A45"/>
    <w:rsid w:val="0034476E"/>
    <w:rsid w:val="00344814"/>
    <w:rsid w:val="003473A3"/>
    <w:rsid w:val="003479CC"/>
    <w:rsid w:val="0035183C"/>
    <w:rsid w:val="00352615"/>
    <w:rsid w:val="0035267A"/>
    <w:rsid w:val="0035611B"/>
    <w:rsid w:val="0035659C"/>
    <w:rsid w:val="00363536"/>
    <w:rsid w:val="003654B8"/>
    <w:rsid w:val="00365ECE"/>
    <w:rsid w:val="00374A0F"/>
    <w:rsid w:val="00375D18"/>
    <w:rsid w:val="003764FC"/>
    <w:rsid w:val="003774E7"/>
    <w:rsid w:val="003804A2"/>
    <w:rsid w:val="00381DFA"/>
    <w:rsid w:val="00391B29"/>
    <w:rsid w:val="0039726F"/>
    <w:rsid w:val="003A083B"/>
    <w:rsid w:val="003A128F"/>
    <w:rsid w:val="003A3161"/>
    <w:rsid w:val="003A6773"/>
    <w:rsid w:val="003A678B"/>
    <w:rsid w:val="003B05AD"/>
    <w:rsid w:val="003B0C98"/>
    <w:rsid w:val="003B5122"/>
    <w:rsid w:val="003B6181"/>
    <w:rsid w:val="003B6B37"/>
    <w:rsid w:val="003C4AAE"/>
    <w:rsid w:val="003D10EA"/>
    <w:rsid w:val="003D2CF8"/>
    <w:rsid w:val="003D3122"/>
    <w:rsid w:val="003E0CED"/>
    <w:rsid w:val="003E1D80"/>
    <w:rsid w:val="003E5421"/>
    <w:rsid w:val="003E60D3"/>
    <w:rsid w:val="003E6260"/>
    <w:rsid w:val="003F06D7"/>
    <w:rsid w:val="003F1721"/>
    <w:rsid w:val="003F757D"/>
    <w:rsid w:val="00401634"/>
    <w:rsid w:val="004017E6"/>
    <w:rsid w:val="00403702"/>
    <w:rsid w:val="00405960"/>
    <w:rsid w:val="00412752"/>
    <w:rsid w:val="00412CDA"/>
    <w:rsid w:val="0041321A"/>
    <w:rsid w:val="00413436"/>
    <w:rsid w:val="00423B27"/>
    <w:rsid w:val="00423E45"/>
    <w:rsid w:val="00424195"/>
    <w:rsid w:val="004245AB"/>
    <w:rsid w:val="00424FCC"/>
    <w:rsid w:val="00424FF7"/>
    <w:rsid w:val="0042554A"/>
    <w:rsid w:val="004306E1"/>
    <w:rsid w:val="0043214A"/>
    <w:rsid w:val="00434200"/>
    <w:rsid w:val="00435205"/>
    <w:rsid w:val="004363BD"/>
    <w:rsid w:val="00436BB0"/>
    <w:rsid w:val="00436FA4"/>
    <w:rsid w:val="00441343"/>
    <w:rsid w:val="004418C1"/>
    <w:rsid w:val="004447F8"/>
    <w:rsid w:val="00447B3A"/>
    <w:rsid w:val="00447EC3"/>
    <w:rsid w:val="004500D2"/>
    <w:rsid w:val="00453D07"/>
    <w:rsid w:val="004573CE"/>
    <w:rsid w:val="00460F07"/>
    <w:rsid w:val="00462547"/>
    <w:rsid w:val="00462639"/>
    <w:rsid w:val="004648C2"/>
    <w:rsid w:val="0046495D"/>
    <w:rsid w:val="00464D18"/>
    <w:rsid w:val="00465B34"/>
    <w:rsid w:val="00465F97"/>
    <w:rsid w:val="00467600"/>
    <w:rsid w:val="00472779"/>
    <w:rsid w:val="00472F56"/>
    <w:rsid w:val="0047341F"/>
    <w:rsid w:val="00477B24"/>
    <w:rsid w:val="00481571"/>
    <w:rsid w:val="00482AC2"/>
    <w:rsid w:val="00482E81"/>
    <w:rsid w:val="00482EB1"/>
    <w:rsid w:val="00483C2A"/>
    <w:rsid w:val="00485695"/>
    <w:rsid w:val="004912F2"/>
    <w:rsid w:val="004918CE"/>
    <w:rsid w:val="00495C97"/>
    <w:rsid w:val="004A0D6B"/>
    <w:rsid w:val="004A103D"/>
    <w:rsid w:val="004A221B"/>
    <w:rsid w:val="004A2303"/>
    <w:rsid w:val="004A41F9"/>
    <w:rsid w:val="004A75FC"/>
    <w:rsid w:val="004A7A26"/>
    <w:rsid w:val="004A7A48"/>
    <w:rsid w:val="004A7FB7"/>
    <w:rsid w:val="004B0C65"/>
    <w:rsid w:val="004B1706"/>
    <w:rsid w:val="004B28E6"/>
    <w:rsid w:val="004B2B35"/>
    <w:rsid w:val="004B39DB"/>
    <w:rsid w:val="004B61C6"/>
    <w:rsid w:val="004B6655"/>
    <w:rsid w:val="004B7CF5"/>
    <w:rsid w:val="004C0248"/>
    <w:rsid w:val="004C2B0A"/>
    <w:rsid w:val="004C6479"/>
    <w:rsid w:val="004C673A"/>
    <w:rsid w:val="004D0AEC"/>
    <w:rsid w:val="004D1F90"/>
    <w:rsid w:val="004D272D"/>
    <w:rsid w:val="004E00E6"/>
    <w:rsid w:val="004E091C"/>
    <w:rsid w:val="004E31D1"/>
    <w:rsid w:val="004E4BBA"/>
    <w:rsid w:val="004E7557"/>
    <w:rsid w:val="004E7A7C"/>
    <w:rsid w:val="004F2B2F"/>
    <w:rsid w:val="004F35E3"/>
    <w:rsid w:val="004F449B"/>
    <w:rsid w:val="004F485E"/>
    <w:rsid w:val="004F57C1"/>
    <w:rsid w:val="004F5E27"/>
    <w:rsid w:val="004F6339"/>
    <w:rsid w:val="004F71B7"/>
    <w:rsid w:val="00503CF6"/>
    <w:rsid w:val="00505E11"/>
    <w:rsid w:val="00505E75"/>
    <w:rsid w:val="00505EA9"/>
    <w:rsid w:val="00505EB0"/>
    <w:rsid w:val="00506E7E"/>
    <w:rsid w:val="0051121B"/>
    <w:rsid w:val="005124C7"/>
    <w:rsid w:val="005128B4"/>
    <w:rsid w:val="005129BE"/>
    <w:rsid w:val="005130F6"/>
    <w:rsid w:val="00513483"/>
    <w:rsid w:val="0051449C"/>
    <w:rsid w:val="0051460F"/>
    <w:rsid w:val="00514912"/>
    <w:rsid w:val="00515053"/>
    <w:rsid w:val="00516EEA"/>
    <w:rsid w:val="00517A9D"/>
    <w:rsid w:val="00520E14"/>
    <w:rsid w:val="00521A43"/>
    <w:rsid w:val="00523A07"/>
    <w:rsid w:val="00523AFE"/>
    <w:rsid w:val="0052460C"/>
    <w:rsid w:val="00525885"/>
    <w:rsid w:val="005273F9"/>
    <w:rsid w:val="00527548"/>
    <w:rsid w:val="00527810"/>
    <w:rsid w:val="0053035E"/>
    <w:rsid w:val="00530BA6"/>
    <w:rsid w:val="00530D2A"/>
    <w:rsid w:val="005314C3"/>
    <w:rsid w:val="0053214C"/>
    <w:rsid w:val="0053252A"/>
    <w:rsid w:val="00534A9A"/>
    <w:rsid w:val="00534CA1"/>
    <w:rsid w:val="005361D4"/>
    <w:rsid w:val="00543821"/>
    <w:rsid w:val="0054445A"/>
    <w:rsid w:val="00546EED"/>
    <w:rsid w:val="00547F36"/>
    <w:rsid w:val="00552972"/>
    <w:rsid w:val="00554D33"/>
    <w:rsid w:val="00555EE0"/>
    <w:rsid w:val="00555FEB"/>
    <w:rsid w:val="0055684D"/>
    <w:rsid w:val="00561A59"/>
    <w:rsid w:val="00561E02"/>
    <w:rsid w:val="005637FC"/>
    <w:rsid w:val="00564970"/>
    <w:rsid w:val="0057410A"/>
    <w:rsid w:val="0057549F"/>
    <w:rsid w:val="00575D6A"/>
    <w:rsid w:val="00577899"/>
    <w:rsid w:val="005809EE"/>
    <w:rsid w:val="00580AAE"/>
    <w:rsid w:val="00581D47"/>
    <w:rsid w:val="0058384A"/>
    <w:rsid w:val="005843A0"/>
    <w:rsid w:val="00590155"/>
    <w:rsid w:val="0059486A"/>
    <w:rsid w:val="005949EA"/>
    <w:rsid w:val="005951AC"/>
    <w:rsid w:val="00597736"/>
    <w:rsid w:val="005A1C33"/>
    <w:rsid w:val="005A38A5"/>
    <w:rsid w:val="005A42AC"/>
    <w:rsid w:val="005A45D0"/>
    <w:rsid w:val="005A4CE5"/>
    <w:rsid w:val="005A615C"/>
    <w:rsid w:val="005A72A6"/>
    <w:rsid w:val="005A7AD2"/>
    <w:rsid w:val="005B0324"/>
    <w:rsid w:val="005B2FD7"/>
    <w:rsid w:val="005B4382"/>
    <w:rsid w:val="005B5411"/>
    <w:rsid w:val="005B557F"/>
    <w:rsid w:val="005B6C92"/>
    <w:rsid w:val="005B6CAE"/>
    <w:rsid w:val="005B7188"/>
    <w:rsid w:val="005C3C9F"/>
    <w:rsid w:val="005D3DD1"/>
    <w:rsid w:val="005D4AD3"/>
    <w:rsid w:val="005E2813"/>
    <w:rsid w:val="005E29EB"/>
    <w:rsid w:val="005E6810"/>
    <w:rsid w:val="005F4970"/>
    <w:rsid w:val="005F4D1F"/>
    <w:rsid w:val="005F4DFE"/>
    <w:rsid w:val="005F6C13"/>
    <w:rsid w:val="00600750"/>
    <w:rsid w:val="006039A1"/>
    <w:rsid w:val="00614525"/>
    <w:rsid w:val="00615111"/>
    <w:rsid w:val="006156FA"/>
    <w:rsid w:val="00615A18"/>
    <w:rsid w:val="00617167"/>
    <w:rsid w:val="00617590"/>
    <w:rsid w:val="00621AE5"/>
    <w:rsid w:val="0062237D"/>
    <w:rsid w:val="00622421"/>
    <w:rsid w:val="006239F4"/>
    <w:rsid w:val="006261A9"/>
    <w:rsid w:val="00626D39"/>
    <w:rsid w:val="00631DAF"/>
    <w:rsid w:val="0063253C"/>
    <w:rsid w:val="00632F7A"/>
    <w:rsid w:val="00637980"/>
    <w:rsid w:val="00641800"/>
    <w:rsid w:val="00642E12"/>
    <w:rsid w:val="0064350C"/>
    <w:rsid w:val="00647699"/>
    <w:rsid w:val="006477BF"/>
    <w:rsid w:val="00650BB8"/>
    <w:rsid w:val="0065196D"/>
    <w:rsid w:val="00651CE5"/>
    <w:rsid w:val="00652644"/>
    <w:rsid w:val="00656799"/>
    <w:rsid w:val="006604FC"/>
    <w:rsid w:val="006606A5"/>
    <w:rsid w:val="0066489A"/>
    <w:rsid w:val="00664D15"/>
    <w:rsid w:val="00665467"/>
    <w:rsid w:val="0066617B"/>
    <w:rsid w:val="0066694A"/>
    <w:rsid w:val="00667673"/>
    <w:rsid w:val="00667A24"/>
    <w:rsid w:val="0067036B"/>
    <w:rsid w:val="006706F4"/>
    <w:rsid w:val="0067105C"/>
    <w:rsid w:val="00671836"/>
    <w:rsid w:val="0067359A"/>
    <w:rsid w:val="00675090"/>
    <w:rsid w:val="00681754"/>
    <w:rsid w:val="00681F68"/>
    <w:rsid w:val="0068202A"/>
    <w:rsid w:val="006827BE"/>
    <w:rsid w:val="00683231"/>
    <w:rsid w:val="006835AA"/>
    <w:rsid w:val="00684BD4"/>
    <w:rsid w:val="00685D67"/>
    <w:rsid w:val="00686E7B"/>
    <w:rsid w:val="00690321"/>
    <w:rsid w:val="00690888"/>
    <w:rsid w:val="0069118D"/>
    <w:rsid w:val="00691742"/>
    <w:rsid w:val="00693DFE"/>
    <w:rsid w:val="00694D05"/>
    <w:rsid w:val="00694DF4"/>
    <w:rsid w:val="00695051"/>
    <w:rsid w:val="006A1407"/>
    <w:rsid w:val="006A1BDE"/>
    <w:rsid w:val="006A1DB4"/>
    <w:rsid w:val="006A3D36"/>
    <w:rsid w:val="006A54DE"/>
    <w:rsid w:val="006A73F4"/>
    <w:rsid w:val="006A7483"/>
    <w:rsid w:val="006B0E64"/>
    <w:rsid w:val="006B1A29"/>
    <w:rsid w:val="006B26AF"/>
    <w:rsid w:val="006B2956"/>
    <w:rsid w:val="006B2F1C"/>
    <w:rsid w:val="006B44E0"/>
    <w:rsid w:val="006B4A0C"/>
    <w:rsid w:val="006B6FC8"/>
    <w:rsid w:val="006C10A2"/>
    <w:rsid w:val="006C1320"/>
    <w:rsid w:val="006C15CB"/>
    <w:rsid w:val="006C41F7"/>
    <w:rsid w:val="006C42D8"/>
    <w:rsid w:val="006C60C1"/>
    <w:rsid w:val="006C6234"/>
    <w:rsid w:val="006C707C"/>
    <w:rsid w:val="006C7C67"/>
    <w:rsid w:val="006D42CA"/>
    <w:rsid w:val="006D4BC3"/>
    <w:rsid w:val="006D590C"/>
    <w:rsid w:val="006D5BC6"/>
    <w:rsid w:val="006D5BD1"/>
    <w:rsid w:val="006D7F6E"/>
    <w:rsid w:val="006E0060"/>
    <w:rsid w:val="006E1DA6"/>
    <w:rsid w:val="006E322A"/>
    <w:rsid w:val="006E472F"/>
    <w:rsid w:val="006E5CBC"/>
    <w:rsid w:val="006E6925"/>
    <w:rsid w:val="006E7983"/>
    <w:rsid w:val="006F33E9"/>
    <w:rsid w:val="006F3C31"/>
    <w:rsid w:val="006F3C9C"/>
    <w:rsid w:val="006F4FC2"/>
    <w:rsid w:val="006F6CC2"/>
    <w:rsid w:val="006F6DE2"/>
    <w:rsid w:val="007015BA"/>
    <w:rsid w:val="00705029"/>
    <w:rsid w:val="00707EA4"/>
    <w:rsid w:val="00710CE9"/>
    <w:rsid w:val="007125FB"/>
    <w:rsid w:val="00712EF2"/>
    <w:rsid w:val="00714296"/>
    <w:rsid w:val="007146A0"/>
    <w:rsid w:val="00714FC0"/>
    <w:rsid w:val="007163FE"/>
    <w:rsid w:val="00720918"/>
    <w:rsid w:val="007220BA"/>
    <w:rsid w:val="007229DC"/>
    <w:rsid w:val="00724955"/>
    <w:rsid w:val="00727632"/>
    <w:rsid w:val="00727A60"/>
    <w:rsid w:val="0073292C"/>
    <w:rsid w:val="00733C3D"/>
    <w:rsid w:val="007355D3"/>
    <w:rsid w:val="00737D16"/>
    <w:rsid w:val="0074158E"/>
    <w:rsid w:val="007420BC"/>
    <w:rsid w:val="00742796"/>
    <w:rsid w:val="0074478A"/>
    <w:rsid w:val="00745CFA"/>
    <w:rsid w:val="00745D2C"/>
    <w:rsid w:val="00751754"/>
    <w:rsid w:val="007539CB"/>
    <w:rsid w:val="00754BF7"/>
    <w:rsid w:val="007575AB"/>
    <w:rsid w:val="00760CFB"/>
    <w:rsid w:val="00764025"/>
    <w:rsid w:val="007646A1"/>
    <w:rsid w:val="00765F40"/>
    <w:rsid w:val="00766B48"/>
    <w:rsid w:val="0077082B"/>
    <w:rsid w:val="00773149"/>
    <w:rsid w:val="00773F42"/>
    <w:rsid w:val="00776791"/>
    <w:rsid w:val="00777CE3"/>
    <w:rsid w:val="00781AB1"/>
    <w:rsid w:val="00787BC0"/>
    <w:rsid w:val="0079097E"/>
    <w:rsid w:val="00794ACD"/>
    <w:rsid w:val="007A3CB1"/>
    <w:rsid w:val="007B184E"/>
    <w:rsid w:val="007B27B9"/>
    <w:rsid w:val="007B3FAC"/>
    <w:rsid w:val="007C0ACD"/>
    <w:rsid w:val="007C0B39"/>
    <w:rsid w:val="007C0E5C"/>
    <w:rsid w:val="007C232C"/>
    <w:rsid w:val="007C2EE5"/>
    <w:rsid w:val="007C555C"/>
    <w:rsid w:val="007C5617"/>
    <w:rsid w:val="007C7AE9"/>
    <w:rsid w:val="007D28A7"/>
    <w:rsid w:val="007D47B0"/>
    <w:rsid w:val="007D4EAB"/>
    <w:rsid w:val="007D5C19"/>
    <w:rsid w:val="007D62B1"/>
    <w:rsid w:val="007D6FC9"/>
    <w:rsid w:val="007D7C05"/>
    <w:rsid w:val="007E2733"/>
    <w:rsid w:val="007E48FA"/>
    <w:rsid w:val="007F0CBF"/>
    <w:rsid w:val="007F32EA"/>
    <w:rsid w:val="007F3D37"/>
    <w:rsid w:val="007F6F39"/>
    <w:rsid w:val="007F71DA"/>
    <w:rsid w:val="008011E1"/>
    <w:rsid w:val="008070EB"/>
    <w:rsid w:val="0080746C"/>
    <w:rsid w:val="0081702B"/>
    <w:rsid w:val="0081738C"/>
    <w:rsid w:val="00817B83"/>
    <w:rsid w:val="00817D26"/>
    <w:rsid w:val="00822456"/>
    <w:rsid w:val="00832595"/>
    <w:rsid w:val="008329B2"/>
    <w:rsid w:val="0083313C"/>
    <w:rsid w:val="00835562"/>
    <w:rsid w:val="00836879"/>
    <w:rsid w:val="00841027"/>
    <w:rsid w:val="0084263E"/>
    <w:rsid w:val="00842888"/>
    <w:rsid w:val="00842E27"/>
    <w:rsid w:val="00845F53"/>
    <w:rsid w:val="00846D4F"/>
    <w:rsid w:val="00850D5B"/>
    <w:rsid w:val="008571AE"/>
    <w:rsid w:val="00861FAB"/>
    <w:rsid w:val="008623E4"/>
    <w:rsid w:val="008628AB"/>
    <w:rsid w:val="00862FEF"/>
    <w:rsid w:val="008660A0"/>
    <w:rsid w:val="00870B3A"/>
    <w:rsid w:val="0087240D"/>
    <w:rsid w:val="0087629B"/>
    <w:rsid w:val="00876C07"/>
    <w:rsid w:val="00880030"/>
    <w:rsid w:val="00881468"/>
    <w:rsid w:val="008838D6"/>
    <w:rsid w:val="008853B3"/>
    <w:rsid w:val="00887454"/>
    <w:rsid w:val="0089022A"/>
    <w:rsid w:val="008906F7"/>
    <w:rsid w:val="00892EBB"/>
    <w:rsid w:val="00894281"/>
    <w:rsid w:val="00895972"/>
    <w:rsid w:val="008964CE"/>
    <w:rsid w:val="00897092"/>
    <w:rsid w:val="00897726"/>
    <w:rsid w:val="008A1093"/>
    <w:rsid w:val="008A14D9"/>
    <w:rsid w:val="008A4F04"/>
    <w:rsid w:val="008A6E90"/>
    <w:rsid w:val="008A7361"/>
    <w:rsid w:val="008B4357"/>
    <w:rsid w:val="008B4A99"/>
    <w:rsid w:val="008C2BB8"/>
    <w:rsid w:val="008C4205"/>
    <w:rsid w:val="008C6D4B"/>
    <w:rsid w:val="008C7A56"/>
    <w:rsid w:val="008D1E2C"/>
    <w:rsid w:val="008D2664"/>
    <w:rsid w:val="008D2834"/>
    <w:rsid w:val="008D3F37"/>
    <w:rsid w:val="008D4E23"/>
    <w:rsid w:val="008D6EE9"/>
    <w:rsid w:val="008E0CDA"/>
    <w:rsid w:val="008E1011"/>
    <w:rsid w:val="008E264E"/>
    <w:rsid w:val="008E5053"/>
    <w:rsid w:val="008E5FC2"/>
    <w:rsid w:val="008E6402"/>
    <w:rsid w:val="008E7746"/>
    <w:rsid w:val="008E78BA"/>
    <w:rsid w:val="008E7B33"/>
    <w:rsid w:val="008F071C"/>
    <w:rsid w:val="008F0842"/>
    <w:rsid w:val="008F0F40"/>
    <w:rsid w:val="008F1465"/>
    <w:rsid w:val="008F1CDD"/>
    <w:rsid w:val="008F2384"/>
    <w:rsid w:val="008F654E"/>
    <w:rsid w:val="0090031D"/>
    <w:rsid w:val="00900826"/>
    <w:rsid w:val="009028CE"/>
    <w:rsid w:val="00904AFC"/>
    <w:rsid w:val="00904F68"/>
    <w:rsid w:val="00905C12"/>
    <w:rsid w:val="00905F5D"/>
    <w:rsid w:val="00916B09"/>
    <w:rsid w:val="00920CEE"/>
    <w:rsid w:val="00921E8E"/>
    <w:rsid w:val="00922581"/>
    <w:rsid w:val="009235BA"/>
    <w:rsid w:val="00923CBF"/>
    <w:rsid w:val="0092451E"/>
    <w:rsid w:val="00924E4C"/>
    <w:rsid w:val="009258B7"/>
    <w:rsid w:val="0092666A"/>
    <w:rsid w:val="00927367"/>
    <w:rsid w:val="00931B70"/>
    <w:rsid w:val="00932697"/>
    <w:rsid w:val="00932A23"/>
    <w:rsid w:val="00933F99"/>
    <w:rsid w:val="00934AAC"/>
    <w:rsid w:val="009362FD"/>
    <w:rsid w:val="00940186"/>
    <w:rsid w:val="009413EF"/>
    <w:rsid w:val="00941633"/>
    <w:rsid w:val="00941A16"/>
    <w:rsid w:val="00943E26"/>
    <w:rsid w:val="00944853"/>
    <w:rsid w:val="00945F4F"/>
    <w:rsid w:val="00946766"/>
    <w:rsid w:val="009471A3"/>
    <w:rsid w:val="00951851"/>
    <w:rsid w:val="009636E6"/>
    <w:rsid w:val="009640EA"/>
    <w:rsid w:val="009652FC"/>
    <w:rsid w:val="00965B82"/>
    <w:rsid w:val="00965D63"/>
    <w:rsid w:val="0096651F"/>
    <w:rsid w:val="00970296"/>
    <w:rsid w:val="00971B18"/>
    <w:rsid w:val="00971DE2"/>
    <w:rsid w:val="00974A95"/>
    <w:rsid w:val="00974E75"/>
    <w:rsid w:val="009772F3"/>
    <w:rsid w:val="0098352F"/>
    <w:rsid w:val="00983F53"/>
    <w:rsid w:val="00985958"/>
    <w:rsid w:val="00987897"/>
    <w:rsid w:val="00990468"/>
    <w:rsid w:val="00992CE5"/>
    <w:rsid w:val="009A01C8"/>
    <w:rsid w:val="009A4CD2"/>
    <w:rsid w:val="009A4D58"/>
    <w:rsid w:val="009A5490"/>
    <w:rsid w:val="009A5F1F"/>
    <w:rsid w:val="009B0334"/>
    <w:rsid w:val="009B20AC"/>
    <w:rsid w:val="009B2C87"/>
    <w:rsid w:val="009C31C2"/>
    <w:rsid w:val="009C57A6"/>
    <w:rsid w:val="009D0492"/>
    <w:rsid w:val="009D28C2"/>
    <w:rsid w:val="009D2C09"/>
    <w:rsid w:val="009D387E"/>
    <w:rsid w:val="009D4186"/>
    <w:rsid w:val="009D7FB7"/>
    <w:rsid w:val="009E1B65"/>
    <w:rsid w:val="009E358E"/>
    <w:rsid w:val="009E48B6"/>
    <w:rsid w:val="009E7A1A"/>
    <w:rsid w:val="009F1874"/>
    <w:rsid w:val="009F2351"/>
    <w:rsid w:val="009F49FA"/>
    <w:rsid w:val="009F5A69"/>
    <w:rsid w:val="009F5E35"/>
    <w:rsid w:val="00A06894"/>
    <w:rsid w:val="00A1026F"/>
    <w:rsid w:val="00A1027C"/>
    <w:rsid w:val="00A12BA5"/>
    <w:rsid w:val="00A14236"/>
    <w:rsid w:val="00A15434"/>
    <w:rsid w:val="00A15486"/>
    <w:rsid w:val="00A17BB7"/>
    <w:rsid w:val="00A204E8"/>
    <w:rsid w:val="00A23443"/>
    <w:rsid w:val="00A24F75"/>
    <w:rsid w:val="00A25D53"/>
    <w:rsid w:val="00A26E53"/>
    <w:rsid w:val="00A27037"/>
    <w:rsid w:val="00A31068"/>
    <w:rsid w:val="00A3118D"/>
    <w:rsid w:val="00A31A96"/>
    <w:rsid w:val="00A3205B"/>
    <w:rsid w:val="00A4326A"/>
    <w:rsid w:val="00A43D5C"/>
    <w:rsid w:val="00A4571B"/>
    <w:rsid w:val="00A45C5C"/>
    <w:rsid w:val="00A5113C"/>
    <w:rsid w:val="00A53190"/>
    <w:rsid w:val="00A538AE"/>
    <w:rsid w:val="00A5434F"/>
    <w:rsid w:val="00A55FAF"/>
    <w:rsid w:val="00A57993"/>
    <w:rsid w:val="00A6109F"/>
    <w:rsid w:val="00A635D9"/>
    <w:rsid w:val="00A63FDC"/>
    <w:rsid w:val="00A708BA"/>
    <w:rsid w:val="00A72A27"/>
    <w:rsid w:val="00A7340A"/>
    <w:rsid w:val="00A76CF9"/>
    <w:rsid w:val="00A81BA2"/>
    <w:rsid w:val="00A846DC"/>
    <w:rsid w:val="00A856B1"/>
    <w:rsid w:val="00A86107"/>
    <w:rsid w:val="00A9079E"/>
    <w:rsid w:val="00A90AEA"/>
    <w:rsid w:val="00A95A3D"/>
    <w:rsid w:val="00AA1DF8"/>
    <w:rsid w:val="00AA2A0A"/>
    <w:rsid w:val="00AA3DD8"/>
    <w:rsid w:val="00AA4794"/>
    <w:rsid w:val="00AA48A5"/>
    <w:rsid w:val="00AA503D"/>
    <w:rsid w:val="00AA5508"/>
    <w:rsid w:val="00AA7354"/>
    <w:rsid w:val="00AB01E1"/>
    <w:rsid w:val="00AB1134"/>
    <w:rsid w:val="00AB17A2"/>
    <w:rsid w:val="00AB1DE0"/>
    <w:rsid w:val="00AB3D46"/>
    <w:rsid w:val="00AB45EF"/>
    <w:rsid w:val="00AB535A"/>
    <w:rsid w:val="00AC2F6B"/>
    <w:rsid w:val="00AC34C2"/>
    <w:rsid w:val="00AC7CC9"/>
    <w:rsid w:val="00AD02F4"/>
    <w:rsid w:val="00AD1BAE"/>
    <w:rsid w:val="00AD23E9"/>
    <w:rsid w:val="00AD27F6"/>
    <w:rsid w:val="00AD4727"/>
    <w:rsid w:val="00AD7766"/>
    <w:rsid w:val="00AD7FFA"/>
    <w:rsid w:val="00AE2E2E"/>
    <w:rsid w:val="00AE355C"/>
    <w:rsid w:val="00AE48B2"/>
    <w:rsid w:val="00AE529A"/>
    <w:rsid w:val="00AF6849"/>
    <w:rsid w:val="00B0250D"/>
    <w:rsid w:val="00B04C9D"/>
    <w:rsid w:val="00B05956"/>
    <w:rsid w:val="00B06496"/>
    <w:rsid w:val="00B067BF"/>
    <w:rsid w:val="00B07A76"/>
    <w:rsid w:val="00B11B8E"/>
    <w:rsid w:val="00B13D9E"/>
    <w:rsid w:val="00B16138"/>
    <w:rsid w:val="00B16CEB"/>
    <w:rsid w:val="00B2407B"/>
    <w:rsid w:val="00B27B18"/>
    <w:rsid w:val="00B30D41"/>
    <w:rsid w:val="00B30E6F"/>
    <w:rsid w:val="00B32DD3"/>
    <w:rsid w:val="00B333B4"/>
    <w:rsid w:val="00B34444"/>
    <w:rsid w:val="00B3666C"/>
    <w:rsid w:val="00B40FDB"/>
    <w:rsid w:val="00B4372C"/>
    <w:rsid w:val="00B43DCC"/>
    <w:rsid w:val="00B4469B"/>
    <w:rsid w:val="00B44F4B"/>
    <w:rsid w:val="00B45B96"/>
    <w:rsid w:val="00B45F9E"/>
    <w:rsid w:val="00B47EE6"/>
    <w:rsid w:val="00B50A8C"/>
    <w:rsid w:val="00B50FB8"/>
    <w:rsid w:val="00B54002"/>
    <w:rsid w:val="00B56C4F"/>
    <w:rsid w:val="00B61AAA"/>
    <w:rsid w:val="00B640D7"/>
    <w:rsid w:val="00B6439B"/>
    <w:rsid w:val="00B70628"/>
    <w:rsid w:val="00B720AE"/>
    <w:rsid w:val="00B723DA"/>
    <w:rsid w:val="00B72D6F"/>
    <w:rsid w:val="00B7378F"/>
    <w:rsid w:val="00B74339"/>
    <w:rsid w:val="00B77404"/>
    <w:rsid w:val="00B77686"/>
    <w:rsid w:val="00B81ACF"/>
    <w:rsid w:val="00B8477A"/>
    <w:rsid w:val="00B92632"/>
    <w:rsid w:val="00B92A57"/>
    <w:rsid w:val="00B96BAB"/>
    <w:rsid w:val="00B97BED"/>
    <w:rsid w:val="00BA039C"/>
    <w:rsid w:val="00BA1BA8"/>
    <w:rsid w:val="00BA3A23"/>
    <w:rsid w:val="00BA4F21"/>
    <w:rsid w:val="00BA67C3"/>
    <w:rsid w:val="00BB1CDA"/>
    <w:rsid w:val="00BB2784"/>
    <w:rsid w:val="00BB3589"/>
    <w:rsid w:val="00BB69CB"/>
    <w:rsid w:val="00BB6D8F"/>
    <w:rsid w:val="00BC2F74"/>
    <w:rsid w:val="00BC3E73"/>
    <w:rsid w:val="00BC63A3"/>
    <w:rsid w:val="00BC7F33"/>
    <w:rsid w:val="00BD02D9"/>
    <w:rsid w:val="00BD0509"/>
    <w:rsid w:val="00BD65DC"/>
    <w:rsid w:val="00BE0927"/>
    <w:rsid w:val="00BE18CC"/>
    <w:rsid w:val="00BE24CA"/>
    <w:rsid w:val="00BE490A"/>
    <w:rsid w:val="00BE5062"/>
    <w:rsid w:val="00BE7CC7"/>
    <w:rsid w:val="00BF0879"/>
    <w:rsid w:val="00BF0936"/>
    <w:rsid w:val="00C0062A"/>
    <w:rsid w:val="00C01563"/>
    <w:rsid w:val="00C027B5"/>
    <w:rsid w:val="00C0515D"/>
    <w:rsid w:val="00C0729E"/>
    <w:rsid w:val="00C10512"/>
    <w:rsid w:val="00C14C43"/>
    <w:rsid w:val="00C156C7"/>
    <w:rsid w:val="00C166F7"/>
    <w:rsid w:val="00C16D6D"/>
    <w:rsid w:val="00C2757F"/>
    <w:rsid w:val="00C27FA3"/>
    <w:rsid w:val="00C30E6A"/>
    <w:rsid w:val="00C434F9"/>
    <w:rsid w:val="00C44467"/>
    <w:rsid w:val="00C446B0"/>
    <w:rsid w:val="00C45860"/>
    <w:rsid w:val="00C47A56"/>
    <w:rsid w:val="00C5192F"/>
    <w:rsid w:val="00C525E2"/>
    <w:rsid w:val="00C551AD"/>
    <w:rsid w:val="00C556BB"/>
    <w:rsid w:val="00C61823"/>
    <w:rsid w:val="00C6204C"/>
    <w:rsid w:val="00C65197"/>
    <w:rsid w:val="00C654E7"/>
    <w:rsid w:val="00C668B5"/>
    <w:rsid w:val="00C66CE6"/>
    <w:rsid w:val="00C67974"/>
    <w:rsid w:val="00C71AD1"/>
    <w:rsid w:val="00C72544"/>
    <w:rsid w:val="00C73BDD"/>
    <w:rsid w:val="00C75235"/>
    <w:rsid w:val="00C76402"/>
    <w:rsid w:val="00C76D45"/>
    <w:rsid w:val="00C8372D"/>
    <w:rsid w:val="00C86BD5"/>
    <w:rsid w:val="00C86F08"/>
    <w:rsid w:val="00C9246B"/>
    <w:rsid w:val="00CA00AD"/>
    <w:rsid w:val="00CA09AB"/>
    <w:rsid w:val="00CA0D8C"/>
    <w:rsid w:val="00CA3A83"/>
    <w:rsid w:val="00CA4A0B"/>
    <w:rsid w:val="00CA626C"/>
    <w:rsid w:val="00CA6FFF"/>
    <w:rsid w:val="00CA7B98"/>
    <w:rsid w:val="00CB2A63"/>
    <w:rsid w:val="00CB2A9A"/>
    <w:rsid w:val="00CB3EA3"/>
    <w:rsid w:val="00CC0161"/>
    <w:rsid w:val="00CC12E2"/>
    <w:rsid w:val="00CC4C47"/>
    <w:rsid w:val="00CC4CF2"/>
    <w:rsid w:val="00CC52CF"/>
    <w:rsid w:val="00CD117A"/>
    <w:rsid w:val="00CD266B"/>
    <w:rsid w:val="00CD3C32"/>
    <w:rsid w:val="00CD3D60"/>
    <w:rsid w:val="00CD43FB"/>
    <w:rsid w:val="00CD7B06"/>
    <w:rsid w:val="00CE186C"/>
    <w:rsid w:val="00CE209A"/>
    <w:rsid w:val="00CE24B6"/>
    <w:rsid w:val="00CE36A7"/>
    <w:rsid w:val="00CE3B1F"/>
    <w:rsid w:val="00CE507C"/>
    <w:rsid w:val="00CE7E88"/>
    <w:rsid w:val="00CF1DD7"/>
    <w:rsid w:val="00CF2361"/>
    <w:rsid w:val="00CF565B"/>
    <w:rsid w:val="00CF5B41"/>
    <w:rsid w:val="00D008F3"/>
    <w:rsid w:val="00D00C69"/>
    <w:rsid w:val="00D01837"/>
    <w:rsid w:val="00D02D5E"/>
    <w:rsid w:val="00D03255"/>
    <w:rsid w:val="00D040F9"/>
    <w:rsid w:val="00D10D6B"/>
    <w:rsid w:val="00D11588"/>
    <w:rsid w:val="00D11AFD"/>
    <w:rsid w:val="00D11F5B"/>
    <w:rsid w:val="00D124CD"/>
    <w:rsid w:val="00D12BDC"/>
    <w:rsid w:val="00D143F9"/>
    <w:rsid w:val="00D15911"/>
    <w:rsid w:val="00D17FB6"/>
    <w:rsid w:val="00D21FA3"/>
    <w:rsid w:val="00D21FC9"/>
    <w:rsid w:val="00D229B9"/>
    <w:rsid w:val="00D26C8E"/>
    <w:rsid w:val="00D30CEA"/>
    <w:rsid w:val="00D358E3"/>
    <w:rsid w:val="00D37FFC"/>
    <w:rsid w:val="00D42F53"/>
    <w:rsid w:val="00D433EA"/>
    <w:rsid w:val="00D47A83"/>
    <w:rsid w:val="00D5453F"/>
    <w:rsid w:val="00D6107C"/>
    <w:rsid w:val="00D61FF3"/>
    <w:rsid w:val="00D62BFD"/>
    <w:rsid w:val="00D62C9F"/>
    <w:rsid w:val="00D637FF"/>
    <w:rsid w:val="00D6405F"/>
    <w:rsid w:val="00D65C06"/>
    <w:rsid w:val="00D668AB"/>
    <w:rsid w:val="00D721AA"/>
    <w:rsid w:val="00D72409"/>
    <w:rsid w:val="00D73395"/>
    <w:rsid w:val="00D75EA6"/>
    <w:rsid w:val="00D77C38"/>
    <w:rsid w:val="00D8094A"/>
    <w:rsid w:val="00D81339"/>
    <w:rsid w:val="00D816B3"/>
    <w:rsid w:val="00D82DD0"/>
    <w:rsid w:val="00D82F34"/>
    <w:rsid w:val="00D84889"/>
    <w:rsid w:val="00D84B1F"/>
    <w:rsid w:val="00D903E1"/>
    <w:rsid w:val="00D9043C"/>
    <w:rsid w:val="00D90C07"/>
    <w:rsid w:val="00D9113D"/>
    <w:rsid w:val="00D92D9A"/>
    <w:rsid w:val="00D936C1"/>
    <w:rsid w:val="00D96936"/>
    <w:rsid w:val="00DA17D3"/>
    <w:rsid w:val="00DA1C21"/>
    <w:rsid w:val="00DA56DC"/>
    <w:rsid w:val="00DA5D82"/>
    <w:rsid w:val="00DA6A8C"/>
    <w:rsid w:val="00DB7438"/>
    <w:rsid w:val="00DC33ED"/>
    <w:rsid w:val="00DC3A36"/>
    <w:rsid w:val="00DC4E2C"/>
    <w:rsid w:val="00DD0E60"/>
    <w:rsid w:val="00DD2AE0"/>
    <w:rsid w:val="00DD3D83"/>
    <w:rsid w:val="00DD3FD7"/>
    <w:rsid w:val="00DD5905"/>
    <w:rsid w:val="00DD622F"/>
    <w:rsid w:val="00DD66CA"/>
    <w:rsid w:val="00DD7059"/>
    <w:rsid w:val="00DE03CF"/>
    <w:rsid w:val="00DE0C38"/>
    <w:rsid w:val="00DE0FAC"/>
    <w:rsid w:val="00DE1BB0"/>
    <w:rsid w:val="00DE228F"/>
    <w:rsid w:val="00DE2503"/>
    <w:rsid w:val="00DE29B4"/>
    <w:rsid w:val="00DE3168"/>
    <w:rsid w:val="00DE3882"/>
    <w:rsid w:val="00DE51A3"/>
    <w:rsid w:val="00DE60C0"/>
    <w:rsid w:val="00DE7103"/>
    <w:rsid w:val="00DF16AF"/>
    <w:rsid w:val="00DF1FA9"/>
    <w:rsid w:val="00DF3689"/>
    <w:rsid w:val="00DF48CA"/>
    <w:rsid w:val="00DF67CB"/>
    <w:rsid w:val="00DF7AC7"/>
    <w:rsid w:val="00E0323B"/>
    <w:rsid w:val="00E03B19"/>
    <w:rsid w:val="00E05425"/>
    <w:rsid w:val="00E06878"/>
    <w:rsid w:val="00E07300"/>
    <w:rsid w:val="00E13380"/>
    <w:rsid w:val="00E145FC"/>
    <w:rsid w:val="00E148E3"/>
    <w:rsid w:val="00E14A06"/>
    <w:rsid w:val="00E21CA9"/>
    <w:rsid w:val="00E2687D"/>
    <w:rsid w:val="00E27340"/>
    <w:rsid w:val="00E303BC"/>
    <w:rsid w:val="00E317F8"/>
    <w:rsid w:val="00E32237"/>
    <w:rsid w:val="00E36A74"/>
    <w:rsid w:val="00E4001A"/>
    <w:rsid w:val="00E417CE"/>
    <w:rsid w:val="00E42B08"/>
    <w:rsid w:val="00E431D8"/>
    <w:rsid w:val="00E43262"/>
    <w:rsid w:val="00E44B6F"/>
    <w:rsid w:val="00E473B2"/>
    <w:rsid w:val="00E47518"/>
    <w:rsid w:val="00E52420"/>
    <w:rsid w:val="00E531F9"/>
    <w:rsid w:val="00E539BD"/>
    <w:rsid w:val="00E551BF"/>
    <w:rsid w:val="00E63543"/>
    <w:rsid w:val="00E6444B"/>
    <w:rsid w:val="00E65A00"/>
    <w:rsid w:val="00E67506"/>
    <w:rsid w:val="00E717AE"/>
    <w:rsid w:val="00E71969"/>
    <w:rsid w:val="00E71DCB"/>
    <w:rsid w:val="00E722F5"/>
    <w:rsid w:val="00E755E4"/>
    <w:rsid w:val="00E769FF"/>
    <w:rsid w:val="00E76FFC"/>
    <w:rsid w:val="00E80443"/>
    <w:rsid w:val="00E8506A"/>
    <w:rsid w:val="00E85A31"/>
    <w:rsid w:val="00E8782A"/>
    <w:rsid w:val="00E96959"/>
    <w:rsid w:val="00E96F40"/>
    <w:rsid w:val="00E97550"/>
    <w:rsid w:val="00EA04FD"/>
    <w:rsid w:val="00EA18FF"/>
    <w:rsid w:val="00EA2348"/>
    <w:rsid w:val="00EA290D"/>
    <w:rsid w:val="00EA73DC"/>
    <w:rsid w:val="00EB54C8"/>
    <w:rsid w:val="00EB5CE0"/>
    <w:rsid w:val="00EB779C"/>
    <w:rsid w:val="00EC1461"/>
    <w:rsid w:val="00EC1855"/>
    <w:rsid w:val="00EC1ECD"/>
    <w:rsid w:val="00EC3A95"/>
    <w:rsid w:val="00ED4CF0"/>
    <w:rsid w:val="00EE036B"/>
    <w:rsid w:val="00EE2D82"/>
    <w:rsid w:val="00EE37DA"/>
    <w:rsid w:val="00EE394F"/>
    <w:rsid w:val="00EE6AB8"/>
    <w:rsid w:val="00EE7006"/>
    <w:rsid w:val="00EE7A44"/>
    <w:rsid w:val="00EE7F22"/>
    <w:rsid w:val="00EF012D"/>
    <w:rsid w:val="00EF269F"/>
    <w:rsid w:val="00EF327E"/>
    <w:rsid w:val="00EF4414"/>
    <w:rsid w:val="00EF449F"/>
    <w:rsid w:val="00EF6F78"/>
    <w:rsid w:val="00F03754"/>
    <w:rsid w:val="00F106F5"/>
    <w:rsid w:val="00F10CC6"/>
    <w:rsid w:val="00F12978"/>
    <w:rsid w:val="00F14B08"/>
    <w:rsid w:val="00F17C7B"/>
    <w:rsid w:val="00F2070D"/>
    <w:rsid w:val="00F21D03"/>
    <w:rsid w:val="00F232D0"/>
    <w:rsid w:val="00F315BA"/>
    <w:rsid w:val="00F3241D"/>
    <w:rsid w:val="00F33DF3"/>
    <w:rsid w:val="00F34B7F"/>
    <w:rsid w:val="00F3503F"/>
    <w:rsid w:val="00F355C7"/>
    <w:rsid w:val="00F374C3"/>
    <w:rsid w:val="00F45E9A"/>
    <w:rsid w:val="00F507E9"/>
    <w:rsid w:val="00F519BF"/>
    <w:rsid w:val="00F52664"/>
    <w:rsid w:val="00F53754"/>
    <w:rsid w:val="00F559AD"/>
    <w:rsid w:val="00F56A59"/>
    <w:rsid w:val="00F57E16"/>
    <w:rsid w:val="00F6023B"/>
    <w:rsid w:val="00F627F0"/>
    <w:rsid w:val="00F63B0C"/>
    <w:rsid w:val="00F67A32"/>
    <w:rsid w:val="00F67F69"/>
    <w:rsid w:val="00F72F63"/>
    <w:rsid w:val="00F73A12"/>
    <w:rsid w:val="00F742F7"/>
    <w:rsid w:val="00F7614E"/>
    <w:rsid w:val="00F76AB0"/>
    <w:rsid w:val="00F775EC"/>
    <w:rsid w:val="00F819ED"/>
    <w:rsid w:val="00F827EB"/>
    <w:rsid w:val="00F87307"/>
    <w:rsid w:val="00F90464"/>
    <w:rsid w:val="00F90F2F"/>
    <w:rsid w:val="00F91CB5"/>
    <w:rsid w:val="00F92ADC"/>
    <w:rsid w:val="00F93030"/>
    <w:rsid w:val="00F936CD"/>
    <w:rsid w:val="00F93A59"/>
    <w:rsid w:val="00F95485"/>
    <w:rsid w:val="00F97196"/>
    <w:rsid w:val="00F9749C"/>
    <w:rsid w:val="00FA291C"/>
    <w:rsid w:val="00FA768F"/>
    <w:rsid w:val="00FB1D18"/>
    <w:rsid w:val="00FB249E"/>
    <w:rsid w:val="00FC1A12"/>
    <w:rsid w:val="00FC1B04"/>
    <w:rsid w:val="00FC4385"/>
    <w:rsid w:val="00FC48E5"/>
    <w:rsid w:val="00FD226F"/>
    <w:rsid w:val="00FD46E1"/>
    <w:rsid w:val="00FD49F1"/>
    <w:rsid w:val="00FD649A"/>
    <w:rsid w:val="00FD6A00"/>
    <w:rsid w:val="00FE02E2"/>
    <w:rsid w:val="00FE15B9"/>
    <w:rsid w:val="00FE1614"/>
    <w:rsid w:val="00FE186C"/>
    <w:rsid w:val="00FE3D43"/>
    <w:rsid w:val="00FE4B64"/>
    <w:rsid w:val="00FE4BE3"/>
    <w:rsid w:val="00FE6A36"/>
    <w:rsid w:val="00FF0C41"/>
    <w:rsid w:val="00FF696C"/>
    <w:rsid w:val="00FF7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7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9F"/>
    <w:rPr>
      <w:sz w:val="24"/>
      <w:szCs w:val="24"/>
      <w:lang w:val="sr-Cyrl-CS"/>
    </w:rPr>
  </w:style>
  <w:style w:type="paragraph" w:styleId="Heading2">
    <w:name w:val="heading 2"/>
    <w:aliases w:val="HD2"/>
    <w:basedOn w:val="Normal"/>
    <w:next w:val="Normal"/>
    <w:qFormat/>
    <w:rsid w:val="00CC52CF"/>
    <w:pPr>
      <w:keepNext/>
      <w:ind w:firstLine="1440"/>
      <w:jc w:val="both"/>
      <w:outlineLvl w:val="1"/>
    </w:pPr>
    <w:rPr>
      <w:b/>
      <w:bCs/>
    </w:rPr>
  </w:style>
  <w:style w:type="paragraph" w:styleId="Heading3">
    <w:name w:val="heading 3"/>
    <w:basedOn w:val="Normal"/>
    <w:next w:val="Normal"/>
    <w:link w:val="Heading3Char"/>
    <w:qFormat/>
    <w:rsid w:val="00CC52CF"/>
    <w:pPr>
      <w:keepNext/>
      <w:spacing w:before="240" w:after="60"/>
      <w:outlineLvl w:val="2"/>
    </w:pPr>
    <w:rPr>
      <w:rFonts w:ascii="Cambria" w:hAnsi="Cambria"/>
      <w:b/>
      <w:bCs/>
      <w:sz w:val="26"/>
      <w:szCs w:val="26"/>
      <w:lang w:val="en-US"/>
    </w:rPr>
  </w:style>
  <w:style w:type="paragraph" w:styleId="Heading4">
    <w:name w:val="heading 4"/>
    <w:basedOn w:val="Normal"/>
    <w:next w:val="Normal"/>
    <w:link w:val="Heading4Char"/>
    <w:qFormat/>
    <w:rsid w:val="00CC52CF"/>
    <w:pPr>
      <w:keepNext/>
      <w:spacing w:before="240" w:after="60"/>
      <w:outlineLvl w:val="3"/>
    </w:pPr>
    <w:rPr>
      <w:rFonts w:ascii="Calibri" w:hAnsi="Calibr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A5434F"/>
    <w:pPr>
      <w:tabs>
        <w:tab w:val="left" w:pos="567"/>
      </w:tabs>
      <w:spacing w:before="120" w:after="160" w:line="240" w:lineRule="exact"/>
      <w:ind w:left="1584" w:hanging="504"/>
    </w:pPr>
    <w:rPr>
      <w:rFonts w:ascii="Arial" w:hAnsi="Arial"/>
      <w:b/>
      <w:bCs/>
      <w:color w:val="000000"/>
      <w:lang w:val="en-US"/>
    </w:rPr>
  </w:style>
  <w:style w:type="paragraph" w:styleId="Footer">
    <w:name w:val="footer"/>
    <w:basedOn w:val="Normal"/>
    <w:link w:val="FooterChar"/>
    <w:uiPriority w:val="99"/>
    <w:rsid w:val="00A5434F"/>
    <w:pPr>
      <w:tabs>
        <w:tab w:val="center" w:pos="4320"/>
        <w:tab w:val="right" w:pos="8640"/>
      </w:tabs>
    </w:pPr>
  </w:style>
  <w:style w:type="character" w:customStyle="1" w:styleId="FooterChar">
    <w:name w:val="Footer Char"/>
    <w:link w:val="Footer"/>
    <w:uiPriority w:val="99"/>
    <w:rsid w:val="00A5434F"/>
    <w:rPr>
      <w:sz w:val="24"/>
      <w:szCs w:val="24"/>
      <w:lang w:val="sr-Cyrl-CS" w:eastAsia="en-US" w:bidi="ar-SA"/>
    </w:rPr>
  </w:style>
  <w:style w:type="character" w:styleId="PageNumber">
    <w:name w:val="page number"/>
    <w:basedOn w:val="DefaultParagraphFont"/>
    <w:rsid w:val="00A5434F"/>
  </w:style>
  <w:style w:type="paragraph" w:styleId="BodyText">
    <w:name w:val="Body Text"/>
    <w:basedOn w:val="Normal"/>
    <w:rsid w:val="00A5434F"/>
    <w:pPr>
      <w:tabs>
        <w:tab w:val="left" w:pos="1440"/>
      </w:tabs>
      <w:jc w:val="both"/>
    </w:pPr>
    <w:rPr>
      <w:i/>
      <w:iCs/>
      <w:sz w:val="22"/>
    </w:rPr>
  </w:style>
  <w:style w:type="table" w:styleId="TableGrid">
    <w:name w:val="Table Grid"/>
    <w:basedOn w:val="TableNormal"/>
    <w:rsid w:val="00A54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5434F"/>
    <w:pPr>
      <w:tabs>
        <w:tab w:val="center" w:pos="4252"/>
        <w:tab w:val="right" w:pos="8504"/>
      </w:tabs>
      <w:jc w:val="center"/>
    </w:pPr>
    <w:rPr>
      <w:rFonts w:ascii="Courier New" w:hAnsi="Courier New" w:cs="Courier New"/>
      <w:sz w:val="20"/>
      <w:szCs w:val="20"/>
    </w:rPr>
  </w:style>
  <w:style w:type="character" w:customStyle="1" w:styleId="HeaderChar">
    <w:name w:val="Header Char"/>
    <w:link w:val="Header"/>
    <w:rsid w:val="00A5434F"/>
    <w:rPr>
      <w:rFonts w:ascii="Courier New" w:hAnsi="Courier New" w:cs="Courier New"/>
      <w:lang w:val="sr-Cyrl-CS" w:eastAsia="en-US" w:bidi="ar-SA"/>
    </w:rPr>
  </w:style>
  <w:style w:type="character" w:styleId="Hyperlink">
    <w:name w:val="Hyperlink"/>
    <w:rsid w:val="00A5434F"/>
    <w:rPr>
      <w:color w:val="0000FF"/>
      <w:u w:val="single"/>
    </w:rPr>
  </w:style>
  <w:style w:type="paragraph" w:styleId="BodyTextIndent3">
    <w:name w:val="Body Text Indent 3"/>
    <w:basedOn w:val="Normal"/>
    <w:rsid w:val="00A5434F"/>
    <w:pPr>
      <w:spacing w:after="120"/>
      <w:ind w:left="360"/>
    </w:pPr>
    <w:rPr>
      <w:sz w:val="16"/>
      <w:szCs w:val="16"/>
    </w:rPr>
  </w:style>
  <w:style w:type="paragraph" w:styleId="ListParagraph">
    <w:name w:val="List Paragraph"/>
    <w:basedOn w:val="Normal"/>
    <w:link w:val="ListParagraphChar"/>
    <w:qFormat/>
    <w:rsid w:val="004D272D"/>
    <w:pPr>
      <w:spacing w:after="200" w:line="276" w:lineRule="auto"/>
      <w:ind w:left="720"/>
      <w:contextualSpacing/>
    </w:pPr>
    <w:rPr>
      <w:rFonts w:ascii="Calibri" w:eastAsia="Calibri" w:hAnsi="Calibri"/>
      <w:sz w:val="22"/>
      <w:szCs w:val="22"/>
      <w:lang w:val="sr-Latn-CS"/>
    </w:rPr>
  </w:style>
  <w:style w:type="paragraph" w:styleId="BodyTextIndent2">
    <w:name w:val="Body Text Indent 2"/>
    <w:basedOn w:val="Normal"/>
    <w:rsid w:val="004D272D"/>
    <w:pPr>
      <w:spacing w:after="120" w:line="480" w:lineRule="auto"/>
      <w:ind w:left="360"/>
    </w:pPr>
  </w:style>
  <w:style w:type="paragraph" w:customStyle="1" w:styleId="Char1">
    <w:name w:val="Char1"/>
    <w:basedOn w:val="Normal"/>
    <w:rsid w:val="00D637FF"/>
    <w:pPr>
      <w:spacing w:after="160" w:line="240" w:lineRule="exact"/>
    </w:pPr>
    <w:rPr>
      <w:rFonts w:ascii="Tahoma" w:hAnsi="Tahoma"/>
      <w:sz w:val="20"/>
      <w:szCs w:val="20"/>
      <w:lang w:val="en-US"/>
    </w:rPr>
  </w:style>
  <w:style w:type="paragraph" w:customStyle="1" w:styleId="Style5">
    <w:name w:val="Style5"/>
    <w:basedOn w:val="Normal"/>
    <w:rsid w:val="00D637FF"/>
    <w:pPr>
      <w:widowControl w:val="0"/>
      <w:autoSpaceDE w:val="0"/>
      <w:autoSpaceDN w:val="0"/>
      <w:adjustRightInd w:val="0"/>
      <w:spacing w:line="269" w:lineRule="exact"/>
      <w:jc w:val="center"/>
    </w:pPr>
    <w:rPr>
      <w:lang w:val="en-US"/>
    </w:rPr>
  </w:style>
  <w:style w:type="character" w:customStyle="1" w:styleId="FontStyle13">
    <w:name w:val="Font Style13"/>
    <w:rsid w:val="00D637FF"/>
    <w:rPr>
      <w:rFonts w:ascii="Times New Roman" w:hAnsi="Times New Roman" w:cs="Times New Roman"/>
      <w:sz w:val="24"/>
      <w:szCs w:val="24"/>
    </w:rPr>
  </w:style>
  <w:style w:type="paragraph" w:styleId="BodyText3">
    <w:name w:val="Body Text 3"/>
    <w:basedOn w:val="Normal"/>
    <w:rsid w:val="00AD23E9"/>
    <w:pPr>
      <w:spacing w:after="120"/>
    </w:pPr>
    <w:rPr>
      <w:sz w:val="16"/>
      <w:szCs w:val="16"/>
    </w:rPr>
  </w:style>
  <w:style w:type="paragraph" w:styleId="List2">
    <w:name w:val="List 2"/>
    <w:basedOn w:val="Normal"/>
    <w:rsid w:val="004306E1"/>
    <w:pPr>
      <w:ind w:left="566" w:hanging="283"/>
      <w:jc w:val="both"/>
    </w:pPr>
    <w:rPr>
      <w:lang w:val="en-US"/>
    </w:rPr>
  </w:style>
  <w:style w:type="paragraph" w:styleId="BodyText2">
    <w:name w:val="Body Text 2"/>
    <w:basedOn w:val="Normal"/>
    <w:link w:val="BodyText2Char"/>
    <w:rsid w:val="004306E1"/>
    <w:pPr>
      <w:spacing w:after="120" w:line="480" w:lineRule="auto"/>
    </w:pPr>
  </w:style>
  <w:style w:type="character" w:customStyle="1" w:styleId="Heading3Char">
    <w:name w:val="Heading 3 Char"/>
    <w:link w:val="Heading3"/>
    <w:semiHidden/>
    <w:rsid w:val="00CC52CF"/>
    <w:rPr>
      <w:rFonts w:ascii="Cambria" w:hAnsi="Cambria"/>
      <w:b/>
      <w:bCs/>
      <w:sz w:val="26"/>
      <w:szCs w:val="26"/>
      <w:lang w:val="en-US" w:eastAsia="en-US" w:bidi="ar-SA"/>
    </w:rPr>
  </w:style>
  <w:style w:type="paragraph" w:styleId="BodyTextIndent">
    <w:name w:val="Body Text Indent"/>
    <w:basedOn w:val="Normal"/>
    <w:rsid w:val="00CC52CF"/>
    <w:pPr>
      <w:spacing w:after="120"/>
      <w:ind w:left="360"/>
    </w:pPr>
  </w:style>
  <w:style w:type="paragraph" w:styleId="List3">
    <w:name w:val="List 3"/>
    <w:basedOn w:val="Normal"/>
    <w:rsid w:val="00CC52CF"/>
    <w:pPr>
      <w:ind w:left="1080" w:hanging="360"/>
    </w:pPr>
  </w:style>
  <w:style w:type="character" w:customStyle="1" w:styleId="Heading4Char">
    <w:name w:val="Heading 4 Char"/>
    <w:link w:val="Heading4"/>
    <w:semiHidden/>
    <w:rsid w:val="00CC52CF"/>
    <w:rPr>
      <w:rFonts w:ascii="Calibri" w:hAnsi="Calibri"/>
      <w:b/>
      <w:bCs/>
      <w:sz w:val="28"/>
      <w:szCs w:val="28"/>
      <w:lang w:val="en-US" w:eastAsia="en-US" w:bidi="ar-SA"/>
    </w:rPr>
  </w:style>
  <w:style w:type="character" w:customStyle="1" w:styleId="ListParagraphChar">
    <w:name w:val="List Paragraph Char"/>
    <w:link w:val="ListParagraph"/>
    <w:locked/>
    <w:rsid w:val="00CC52CF"/>
    <w:rPr>
      <w:rFonts w:ascii="Calibri" w:eastAsia="Calibri" w:hAnsi="Calibri"/>
      <w:sz w:val="22"/>
      <w:szCs w:val="22"/>
      <w:lang w:val="sr-Latn-CS" w:eastAsia="en-US" w:bidi="ar-SA"/>
    </w:rPr>
  </w:style>
  <w:style w:type="paragraph" w:styleId="Title">
    <w:name w:val="Title"/>
    <w:basedOn w:val="Normal"/>
    <w:qFormat/>
    <w:rsid w:val="00CC52CF"/>
    <w:pPr>
      <w:jc w:val="center"/>
    </w:pPr>
    <w:rPr>
      <w:rFonts w:ascii="Souvenir Lt BT" w:hAnsi="Souvenir Lt BT"/>
      <w:b/>
      <w:sz w:val="28"/>
      <w:szCs w:val="20"/>
      <w:lang w:val="sl-SI"/>
    </w:rPr>
  </w:style>
  <w:style w:type="character" w:customStyle="1" w:styleId="BodyText2Char">
    <w:name w:val="Body Text 2 Char"/>
    <w:link w:val="BodyText2"/>
    <w:rsid w:val="00CC52CF"/>
    <w:rPr>
      <w:sz w:val="24"/>
      <w:szCs w:val="24"/>
      <w:lang w:val="sr-Cyrl-CS" w:eastAsia="en-US" w:bidi="ar-SA"/>
    </w:rPr>
  </w:style>
  <w:style w:type="paragraph" w:customStyle="1" w:styleId="Char10">
    <w:name w:val="Char1"/>
    <w:basedOn w:val="Normal"/>
    <w:rsid w:val="00D72409"/>
    <w:pPr>
      <w:spacing w:after="160" w:line="240" w:lineRule="exact"/>
    </w:pPr>
    <w:rPr>
      <w:rFonts w:ascii="Tahoma" w:hAnsi="Tahoma"/>
      <w:sz w:val="20"/>
      <w:szCs w:val="20"/>
      <w:lang w:val="en-US"/>
    </w:rPr>
  </w:style>
  <w:style w:type="paragraph" w:customStyle="1" w:styleId="Clan">
    <w:name w:val="Clan"/>
    <w:basedOn w:val="Normal"/>
    <w:rsid w:val="004573CE"/>
    <w:pPr>
      <w:keepNext/>
      <w:tabs>
        <w:tab w:val="left" w:pos="1080"/>
      </w:tabs>
      <w:spacing w:before="120" w:after="120"/>
      <w:ind w:left="720" w:right="720"/>
      <w:jc w:val="center"/>
    </w:pPr>
    <w:rPr>
      <w:rFonts w:ascii="Arial" w:hAnsi="Arial" w:cs="Arial"/>
      <w:b/>
      <w:sz w:val="22"/>
      <w:szCs w:val="22"/>
    </w:rPr>
  </w:style>
  <w:style w:type="paragraph" w:customStyle="1" w:styleId="CharCharChar0">
    <w:name w:val="Char Char Char"/>
    <w:basedOn w:val="Normal"/>
    <w:rsid w:val="00861FAB"/>
    <w:pPr>
      <w:spacing w:after="160" w:line="240" w:lineRule="exact"/>
    </w:pPr>
    <w:rPr>
      <w:rFonts w:ascii="Tahoma" w:hAnsi="Tahoma"/>
      <w:sz w:val="20"/>
      <w:szCs w:val="20"/>
      <w:lang w:val="en-US"/>
    </w:rPr>
  </w:style>
  <w:style w:type="paragraph" w:styleId="NoSpacing">
    <w:name w:val="No Spacing"/>
    <w:qFormat/>
    <w:rsid w:val="007D5C19"/>
    <w:rPr>
      <w:rFonts w:ascii="Calibri" w:hAnsi="Calibri"/>
      <w:sz w:val="22"/>
      <w:szCs w:val="22"/>
    </w:rPr>
  </w:style>
  <w:style w:type="paragraph" w:customStyle="1" w:styleId="Normal1">
    <w:name w:val="Normal1"/>
    <w:basedOn w:val="Normal"/>
    <w:rsid w:val="007D5C19"/>
    <w:pPr>
      <w:spacing w:before="100" w:beforeAutospacing="1" w:after="100" w:afterAutospacing="1"/>
    </w:pPr>
    <w:rPr>
      <w:rFonts w:ascii="Calibri" w:hAnsi="Calibri"/>
      <w:lang w:val="en-US"/>
    </w:rPr>
  </w:style>
  <w:style w:type="paragraph" w:styleId="BalloonText">
    <w:name w:val="Balloon Text"/>
    <w:basedOn w:val="Normal"/>
    <w:link w:val="BalloonTextChar"/>
    <w:rsid w:val="00125138"/>
    <w:rPr>
      <w:rFonts w:ascii="Tahoma" w:hAnsi="Tahoma" w:cs="Tahoma"/>
      <w:sz w:val="16"/>
      <w:szCs w:val="16"/>
    </w:rPr>
  </w:style>
  <w:style w:type="character" w:customStyle="1" w:styleId="BalloonTextChar">
    <w:name w:val="Balloon Text Char"/>
    <w:link w:val="BalloonText"/>
    <w:rsid w:val="00125138"/>
    <w:rPr>
      <w:rFonts w:ascii="Tahoma" w:hAnsi="Tahoma" w:cs="Tahoma"/>
      <w:sz w:val="16"/>
      <w:szCs w:val="16"/>
      <w:lang w:val="sr-Cyrl-CS"/>
    </w:rPr>
  </w:style>
  <w:style w:type="character" w:styleId="PlaceholderText">
    <w:name w:val="Placeholder Text"/>
    <w:basedOn w:val="DefaultParagraphFont"/>
    <w:uiPriority w:val="99"/>
    <w:semiHidden/>
    <w:rsid w:val="00842E27"/>
    <w:rPr>
      <w:color w:val="808080"/>
    </w:rPr>
  </w:style>
  <w:style w:type="character" w:styleId="CommentReference">
    <w:name w:val="annotation reference"/>
    <w:basedOn w:val="DefaultParagraphFont"/>
    <w:semiHidden/>
    <w:unhideWhenUsed/>
    <w:rsid w:val="002752B8"/>
    <w:rPr>
      <w:sz w:val="16"/>
      <w:szCs w:val="16"/>
    </w:rPr>
  </w:style>
  <w:style w:type="paragraph" w:styleId="CommentText">
    <w:name w:val="annotation text"/>
    <w:basedOn w:val="Normal"/>
    <w:link w:val="CommentTextChar"/>
    <w:semiHidden/>
    <w:unhideWhenUsed/>
    <w:rsid w:val="002752B8"/>
    <w:rPr>
      <w:sz w:val="20"/>
      <w:szCs w:val="20"/>
    </w:rPr>
  </w:style>
  <w:style w:type="character" w:customStyle="1" w:styleId="CommentTextChar">
    <w:name w:val="Comment Text Char"/>
    <w:basedOn w:val="DefaultParagraphFont"/>
    <w:link w:val="CommentText"/>
    <w:semiHidden/>
    <w:rsid w:val="002752B8"/>
    <w:rPr>
      <w:lang w:val="sr-Cyrl-CS"/>
    </w:rPr>
  </w:style>
  <w:style w:type="paragraph" w:styleId="CommentSubject">
    <w:name w:val="annotation subject"/>
    <w:basedOn w:val="CommentText"/>
    <w:next w:val="CommentText"/>
    <w:link w:val="CommentSubjectChar"/>
    <w:semiHidden/>
    <w:unhideWhenUsed/>
    <w:rsid w:val="002752B8"/>
    <w:rPr>
      <w:b/>
      <w:bCs/>
    </w:rPr>
  </w:style>
  <w:style w:type="character" w:customStyle="1" w:styleId="CommentSubjectChar">
    <w:name w:val="Comment Subject Char"/>
    <w:basedOn w:val="CommentTextChar"/>
    <w:link w:val="CommentSubject"/>
    <w:semiHidden/>
    <w:rsid w:val="002752B8"/>
    <w:rPr>
      <w:b/>
      <w:bCs/>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9F"/>
    <w:rPr>
      <w:sz w:val="24"/>
      <w:szCs w:val="24"/>
      <w:lang w:val="sr-Cyrl-CS"/>
    </w:rPr>
  </w:style>
  <w:style w:type="paragraph" w:styleId="Heading2">
    <w:name w:val="heading 2"/>
    <w:aliases w:val="HD2"/>
    <w:basedOn w:val="Normal"/>
    <w:next w:val="Normal"/>
    <w:qFormat/>
    <w:rsid w:val="00CC52CF"/>
    <w:pPr>
      <w:keepNext/>
      <w:ind w:firstLine="1440"/>
      <w:jc w:val="both"/>
      <w:outlineLvl w:val="1"/>
    </w:pPr>
    <w:rPr>
      <w:b/>
      <w:bCs/>
    </w:rPr>
  </w:style>
  <w:style w:type="paragraph" w:styleId="Heading3">
    <w:name w:val="heading 3"/>
    <w:basedOn w:val="Normal"/>
    <w:next w:val="Normal"/>
    <w:link w:val="Heading3Char"/>
    <w:qFormat/>
    <w:rsid w:val="00CC52CF"/>
    <w:pPr>
      <w:keepNext/>
      <w:spacing w:before="240" w:after="60"/>
      <w:outlineLvl w:val="2"/>
    </w:pPr>
    <w:rPr>
      <w:rFonts w:ascii="Cambria" w:hAnsi="Cambria"/>
      <w:b/>
      <w:bCs/>
      <w:sz w:val="26"/>
      <w:szCs w:val="26"/>
      <w:lang w:val="en-US"/>
    </w:rPr>
  </w:style>
  <w:style w:type="paragraph" w:styleId="Heading4">
    <w:name w:val="heading 4"/>
    <w:basedOn w:val="Normal"/>
    <w:next w:val="Normal"/>
    <w:link w:val="Heading4Char"/>
    <w:qFormat/>
    <w:rsid w:val="00CC52CF"/>
    <w:pPr>
      <w:keepNext/>
      <w:spacing w:before="240" w:after="60"/>
      <w:outlineLvl w:val="3"/>
    </w:pPr>
    <w:rPr>
      <w:rFonts w:ascii="Calibri" w:hAnsi="Calibr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A5434F"/>
    <w:pPr>
      <w:tabs>
        <w:tab w:val="left" w:pos="567"/>
      </w:tabs>
      <w:spacing w:before="120" w:after="160" w:line="240" w:lineRule="exact"/>
      <w:ind w:left="1584" w:hanging="504"/>
    </w:pPr>
    <w:rPr>
      <w:rFonts w:ascii="Arial" w:hAnsi="Arial"/>
      <w:b/>
      <w:bCs/>
      <w:color w:val="000000"/>
      <w:lang w:val="en-US"/>
    </w:rPr>
  </w:style>
  <w:style w:type="paragraph" w:styleId="Footer">
    <w:name w:val="footer"/>
    <w:basedOn w:val="Normal"/>
    <w:link w:val="FooterChar"/>
    <w:uiPriority w:val="99"/>
    <w:rsid w:val="00A5434F"/>
    <w:pPr>
      <w:tabs>
        <w:tab w:val="center" w:pos="4320"/>
        <w:tab w:val="right" w:pos="8640"/>
      </w:tabs>
    </w:pPr>
  </w:style>
  <w:style w:type="character" w:customStyle="1" w:styleId="FooterChar">
    <w:name w:val="Footer Char"/>
    <w:link w:val="Footer"/>
    <w:uiPriority w:val="99"/>
    <w:rsid w:val="00A5434F"/>
    <w:rPr>
      <w:sz w:val="24"/>
      <w:szCs w:val="24"/>
      <w:lang w:val="sr-Cyrl-CS" w:eastAsia="en-US" w:bidi="ar-SA"/>
    </w:rPr>
  </w:style>
  <w:style w:type="character" w:styleId="PageNumber">
    <w:name w:val="page number"/>
    <w:basedOn w:val="DefaultParagraphFont"/>
    <w:rsid w:val="00A5434F"/>
  </w:style>
  <w:style w:type="paragraph" w:styleId="BodyText">
    <w:name w:val="Body Text"/>
    <w:basedOn w:val="Normal"/>
    <w:rsid w:val="00A5434F"/>
    <w:pPr>
      <w:tabs>
        <w:tab w:val="left" w:pos="1440"/>
      </w:tabs>
      <w:jc w:val="both"/>
    </w:pPr>
    <w:rPr>
      <w:i/>
      <w:iCs/>
      <w:sz w:val="22"/>
    </w:rPr>
  </w:style>
  <w:style w:type="table" w:styleId="TableGrid">
    <w:name w:val="Table Grid"/>
    <w:basedOn w:val="TableNormal"/>
    <w:rsid w:val="00A54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5434F"/>
    <w:pPr>
      <w:tabs>
        <w:tab w:val="center" w:pos="4252"/>
        <w:tab w:val="right" w:pos="8504"/>
      </w:tabs>
      <w:jc w:val="center"/>
    </w:pPr>
    <w:rPr>
      <w:rFonts w:ascii="Courier New" w:hAnsi="Courier New" w:cs="Courier New"/>
      <w:sz w:val="20"/>
      <w:szCs w:val="20"/>
    </w:rPr>
  </w:style>
  <w:style w:type="character" w:customStyle="1" w:styleId="HeaderChar">
    <w:name w:val="Header Char"/>
    <w:link w:val="Header"/>
    <w:rsid w:val="00A5434F"/>
    <w:rPr>
      <w:rFonts w:ascii="Courier New" w:hAnsi="Courier New" w:cs="Courier New"/>
      <w:lang w:val="sr-Cyrl-CS" w:eastAsia="en-US" w:bidi="ar-SA"/>
    </w:rPr>
  </w:style>
  <w:style w:type="character" w:styleId="Hyperlink">
    <w:name w:val="Hyperlink"/>
    <w:rsid w:val="00A5434F"/>
    <w:rPr>
      <w:color w:val="0000FF"/>
      <w:u w:val="single"/>
    </w:rPr>
  </w:style>
  <w:style w:type="paragraph" w:styleId="BodyTextIndent3">
    <w:name w:val="Body Text Indent 3"/>
    <w:basedOn w:val="Normal"/>
    <w:rsid w:val="00A5434F"/>
    <w:pPr>
      <w:spacing w:after="120"/>
      <w:ind w:left="360"/>
    </w:pPr>
    <w:rPr>
      <w:sz w:val="16"/>
      <w:szCs w:val="16"/>
    </w:rPr>
  </w:style>
  <w:style w:type="paragraph" w:styleId="ListParagraph">
    <w:name w:val="List Paragraph"/>
    <w:basedOn w:val="Normal"/>
    <w:link w:val="ListParagraphChar"/>
    <w:qFormat/>
    <w:rsid w:val="004D272D"/>
    <w:pPr>
      <w:spacing w:after="200" w:line="276" w:lineRule="auto"/>
      <w:ind w:left="720"/>
      <w:contextualSpacing/>
    </w:pPr>
    <w:rPr>
      <w:rFonts w:ascii="Calibri" w:eastAsia="Calibri" w:hAnsi="Calibri"/>
      <w:sz w:val="22"/>
      <w:szCs w:val="22"/>
      <w:lang w:val="sr-Latn-CS"/>
    </w:rPr>
  </w:style>
  <w:style w:type="paragraph" w:styleId="BodyTextIndent2">
    <w:name w:val="Body Text Indent 2"/>
    <w:basedOn w:val="Normal"/>
    <w:rsid w:val="004D272D"/>
    <w:pPr>
      <w:spacing w:after="120" w:line="480" w:lineRule="auto"/>
      <w:ind w:left="360"/>
    </w:pPr>
  </w:style>
  <w:style w:type="paragraph" w:customStyle="1" w:styleId="Char1">
    <w:name w:val="Char1"/>
    <w:basedOn w:val="Normal"/>
    <w:rsid w:val="00D637FF"/>
    <w:pPr>
      <w:spacing w:after="160" w:line="240" w:lineRule="exact"/>
    </w:pPr>
    <w:rPr>
      <w:rFonts w:ascii="Tahoma" w:hAnsi="Tahoma"/>
      <w:sz w:val="20"/>
      <w:szCs w:val="20"/>
      <w:lang w:val="en-US"/>
    </w:rPr>
  </w:style>
  <w:style w:type="paragraph" w:customStyle="1" w:styleId="Style5">
    <w:name w:val="Style5"/>
    <w:basedOn w:val="Normal"/>
    <w:rsid w:val="00D637FF"/>
    <w:pPr>
      <w:widowControl w:val="0"/>
      <w:autoSpaceDE w:val="0"/>
      <w:autoSpaceDN w:val="0"/>
      <w:adjustRightInd w:val="0"/>
      <w:spacing w:line="269" w:lineRule="exact"/>
      <w:jc w:val="center"/>
    </w:pPr>
    <w:rPr>
      <w:lang w:val="en-US"/>
    </w:rPr>
  </w:style>
  <w:style w:type="character" w:customStyle="1" w:styleId="FontStyle13">
    <w:name w:val="Font Style13"/>
    <w:rsid w:val="00D637FF"/>
    <w:rPr>
      <w:rFonts w:ascii="Times New Roman" w:hAnsi="Times New Roman" w:cs="Times New Roman"/>
      <w:sz w:val="24"/>
      <w:szCs w:val="24"/>
    </w:rPr>
  </w:style>
  <w:style w:type="paragraph" w:styleId="BodyText3">
    <w:name w:val="Body Text 3"/>
    <w:basedOn w:val="Normal"/>
    <w:rsid w:val="00AD23E9"/>
    <w:pPr>
      <w:spacing w:after="120"/>
    </w:pPr>
    <w:rPr>
      <w:sz w:val="16"/>
      <w:szCs w:val="16"/>
    </w:rPr>
  </w:style>
  <w:style w:type="paragraph" w:styleId="List2">
    <w:name w:val="List 2"/>
    <w:basedOn w:val="Normal"/>
    <w:rsid w:val="004306E1"/>
    <w:pPr>
      <w:ind w:left="566" w:hanging="283"/>
      <w:jc w:val="both"/>
    </w:pPr>
    <w:rPr>
      <w:lang w:val="en-US"/>
    </w:rPr>
  </w:style>
  <w:style w:type="paragraph" w:styleId="BodyText2">
    <w:name w:val="Body Text 2"/>
    <w:basedOn w:val="Normal"/>
    <w:link w:val="BodyText2Char"/>
    <w:rsid w:val="004306E1"/>
    <w:pPr>
      <w:spacing w:after="120" w:line="480" w:lineRule="auto"/>
    </w:pPr>
  </w:style>
  <w:style w:type="character" w:customStyle="1" w:styleId="Heading3Char">
    <w:name w:val="Heading 3 Char"/>
    <w:link w:val="Heading3"/>
    <w:semiHidden/>
    <w:rsid w:val="00CC52CF"/>
    <w:rPr>
      <w:rFonts w:ascii="Cambria" w:hAnsi="Cambria"/>
      <w:b/>
      <w:bCs/>
      <w:sz w:val="26"/>
      <w:szCs w:val="26"/>
      <w:lang w:val="en-US" w:eastAsia="en-US" w:bidi="ar-SA"/>
    </w:rPr>
  </w:style>
  <w:style w:type="paragraph" w:styleId="BodyTextIndent">
    <w:name w:val="Body Text Indent"/>
    <w:basedOn w:val="Normal"/>
    <w:rsid w:val="00CC52CF"/>
    <w:pPr>
      <w:spacing w:after="120"/>
      <w:ind w:left="360"/>
    </w:pPr>
  </w:style>
  <w:style w:type="paragraph" w:styleId="List3">
    <w:name w:val="List 3"/>
    <w:basedOn w:val="Normal"/>
    <w:rsid w:val="00CC52CF"/>
    <w:pPr>
      <w:ind w:left="1080" w:hanging="360"/>
    </w:pPr>
  </w:style>
  <w:style w:type="character" w:customStyle="1" w:styleId="Heading4Char">
    <w:name w:val="Heading 4 Char"/>
    <w:link w:val="Heading4"/>
    <w:semiHidden/>
    <w:rsid w:val="00CC52CF"/>
    <w:rPr>
      <w:rFonts w:ascii="Calibri" w:hAnsi="Calibri"/>
      <w:b/>
      <w:bCs/>
      <w:sz w:val="28"/>
      <w:szCs w:val="28"/>
      <w:lang w:val="en-US" w:eastAsia="en-US" w:bidi="ar-SA"/>
    </w:rPr>
  </w:style>
  <w:style w:type="character" w:customStyle="1" w:styleId="ListParagraphChar">
    <w:name w:val="List Paragraph Char"/>
    <w:link w:val="ListParagraph"/>
    <w:locked/>
    <w:rsid w:val="00CC52CF"/>
    <w:rPr>
      <w:rFonts w:ascii="Calibri" w:eastAsia="Calibri" w:hAnsi="Calibri"/>
      <w:sz w:val="22"/>
      <w:szCs w:val="22"/>
      <w:lang w:val="sr-Latn-CS" w:eastAsia="en-US" w:bidi="ar-SA"/>
    </w:rPr>
  </w:style>
  <w:style w:type="paragraph" w:styleId="Title">
    <w:name w:val="Title"/>
    <w:basedOn w:val="Normal"/>
    <w:qFormat/>
    <w:rsid w:val="00CC52CF"/>
    <w:pPr>
      <w:jc w:val="center"/>
    </w:pPr>
    <w:rPr>
      <w:rFonts w:ascii="Souvenir Lt BT" w:hAnsi="Souvenir Lt BT"/>
      <w:b/>
      <w:sz w:val="28"/>
      <w:szCs w:val="20"/>
      <w:lang w:val="sl-SI"/>
    </w:rPr>
  </w:style>
  <w:style w:type="character" w:customStyle="1" w:styleId="BodyText2Char">
    <w:name w:val="Body Text 2 Char"/>
    <w:link w:val="BodyText2"/>
    <w:rsid w:val="00CC52CF"/>
    <w:rPr>
      <w:sz w:val="24"/>
      <w:szCs w:val="24"/>
      <w:lang w:val="sr-Cyrl-CS" w:eastAsia="en-US" w:bidi="ar-SA"/>
    </w:rPr>
  </w:style>
  <w:style w:type="paragraph" w:customStyle="1" w:styleId="Char10">
    <w:name w:val="Char1"/>
    <w:basedOn w:val="Normal"/>
    <w:rsid w:val="00D72409"/>
    <w:pPr>
      <w:spacing w:after="160" w:line="240" w:lineRule="exact"/>
    </w:pPr>
    <w:rPr>
      <w:rFonts w:ascii="Tahoma" w:hAnsi="Tahoma"/>
      <w:sz w:val="20"/>
      <w:szCs w:val="20"/>
      <w:lang w:val="en-US"/>
    </w:rPr>
  </w:style>
  <w:style w:type="paragraph" w:customStyle="1" w:styleId="Clan">
    <w:name w:val="Clan"/>
    <w:basedOn w:val="Normal"/>
    <w:rsid w:val="004573CE"/>
    <w:pPr>
      <w:keepNext/>
      <w:tabs>
        <w:tab w:val="left" w:pos="1080"/>
      </w:tabs>
      <w:spacing w:before="120" w:after="120"/>
      <w:ind w:left="720" w:right="720"/>
      <w:jc w:val="center"/>
    </w:pPr>
    <w:rPr>
      <w:rFonts w:ascii="Arial" w:hAnsi="Arial" w:cs="Arial"/>
      <w:b/>
      <w:sz w:val="22"/>
      <w:szCs w:val="22"/>
    </w:rPr>
  </w:style>
  <w:style w:type="paragraph" w:customStyle="1" w:styleId="CharCharChar0">
    <w:name w:val="Char Char Char"/>
    <w:basedOn w:val="Normal"/>
    <w:rsid w:val="00861FAB"/>
    <w:pPr>
      <w:spacing w:after="160" w:line="240" w:lineRule="exact"/>
    </w:pPr>
    <w:rPr>
      <w:rFonts w:ascii="Tahoma" w:hAnsi="Tahoma"/>
      <w:sz w:val="20"/>
      <w:szCs w:val="20"/>
      <w:lang w:val="en-US"/>
    </w:rPr>
  </w:style>
  <w:style w:type="paragraph" w:styleId="NoSpacing">
    <w:name w:val="No Spacing"/>
    <w:qFormat/>
    <w:rsid w:val="007D5C19"/>
    <w:rPr>
      <w:rFonts w:ascii="Calibri" w:hAnsi="Calibri"/>
      <w:sz w:val="22"/>
      <w:szCs w:val="22"/>
    </w:rPr>
  </w:style>
  <w:style w:type="paragraph" w:customStyle="1" w:styleId="Normal1">
    <w:name w:val="Normal1"/>
    <w:basedOn w:val="Normal"/>
    <w:rsid w:val="007D5C19"/>
    <w:pPr>
      <w:spacing w:before="100" w:beforeAutospacing="1" w:after="100" w:afterAutospacing="1"/>
    </w:pPr>
    <w:rPr>
      <w:rFonts w:ascii="Calibri" w:hAnsi="Calibri"/>
      <w:lang w:val="en-US"/>
    </w:rPr>
  </w:style>
  <w:style w:type="paragraph" w:styleId="BalloonText">
    <w:name w:val="Balloon Text"/>
    <w:basedOn w:val="Normal"/>
    <w:link w:val="BalloonTextChar"/>
    <w:rsid w:val="00125138"/>
    <w:rPr>
      <w:rFonts w:ascii="Tahoma" w:hAnsi="Tahoma" w:cs="Tahoma"/>
      <w:sz w:val="16"/>
      <w:szCs w:val="16"/>
    </w:rPr>
  </w:style>
  <w:style w:type="character" w:customStyle="1" w:styleId="BalloonTextChar">
    <w:name w:val="Balloon Text Char"/>
    <w:link w:val="BalloonText"/>
    <w:rsid w:val="00125138"/>
    <w:rPr>
      <w:rFonts w:ascii="Tahoma" w:hAnsi="Tahoma" w:cs="Tahoma"/>
      <w:sz w:val="16"/>
      <w:szCs w:val="16"/>
      <w:lang w:val="sr-Cyrl-CS"/>
    </w:rPr>
  </w:style>
  <w:style w:type="character" w:styleId="PlaceholderText">
    <w:name w:val="Placeholder Text"/>
    <w:basedOn w:val="DefaultParagraphFont"/>
    <w:uiPriority w:val="99"/>
    <w:semiHidden/>
    <w:rsid w:val="00842E27"/>
    <w:rPr>
      <w:color w:val="808080"/>
    </w:rPr>
  </w:style>
  <w:style w:type="character" w:styleId="CommentReference">
    <w:name w:val="annotation reference"/>
    <w:basedOn w:val="DefaultParagraphFont"/>
    <w:semiHidden/>
    <w:unhideWhenUsed/>
    <w:rsid w:val="002752B8"/>
    <w:rPr>
      <w:sz w:val="16"/>
      <w:szCs w:val="16"/>
    </w:rPr>
  </w:style>
  <w:style w:type="paragraph" w:styleId="CommentText">
    <w:name w:val="annotation text"/>
    <w:basedOn w:val="Normal"/>
    <w:link w:val="CommentTextChar"/>
    <w:semiHidden/>
    <w:unhideWhenUsed/>
    <w:rsid w:val="002752B8"/>
    <w:rPr>
      <w:sz w:val="20"/>
      <w:szCs w:val="20"/>
    </w:rPr>
  </w:style>
  <w:style w:type="character" w:customStyle="1" w:styleId="CommentTextChar">
    <w:name w:val="Comment Text Char"/>
    <w:basedOn w:val="DefaultParagraphFont"/>
    <w:link w:val="CommentText"/>
    <w:semiHidden/>
    <w:rsid w:val="002752B8"/>
    <w:rPr>
      <w:lang w:val="sr-Cyrl-CS"/>
    </w:rPr>
  </w:style>
  <w:style w:type="paragraph" w:styleId="CommentSubject">
    <w:name w:val="annotation subject"/>
    <w:basedOn w:val="CommentText"/>
    <w:next w:val="CommentText"/>
    <w:link w:val="CommentSubjectChar"/>
    <w:semiHidden/>
    <w:unhideWhenUsed/>
    <w:rsid w:val="002752B8"/>
    <w:rPr>
      <w:b/>
      <w:bCs/>
    </w:rPr>
  </w:style>
  <w:style w:type="character" w:customStyle="1" w:styleId="CommentSubjectChar">
    <w:name w:val="Comment Subject Char"/>
    <w:basedOn w:val="CommentTextChar"/>
    <w:link w:val="CommentSubject"/>
    <w:semiHidden/>
    <w:rsid w:val="002752B8"/>
    <w:rPr>
      <w:b/>
      <w:bCs/>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72430">
      <w:bodyDiv w:val="1"/>
      <w:marLeft w:val="0"/>
      <w:marRight w:val="0"/>
      <w:marTop w:val="0"/>
      <w:marBottom w:val="0"/>
      <w:divBdr>
        <w:top w:val="none" w:sz="0" w:space="0" w:color="auto"/>
        <w:left w:val="none" w:sz="0" w:space="0" w:color="auto"/>
        <w:bottom w:val="none" w:sz="0" w:space="0" w:color="auto"/>
        <w:right w:val="none" w:sz="0" w:space="0" w:color="auto"/>
      </w:divBdr>
    </w:div>
    <w:div w:id="1211379035">
      <w:bodyDiv w:val="1"/>
      <w:marLeft w:val="0"/>
      <w:marRight w:val="0"/>
      <w:marTop w:val="0"/>
      <w:marBottom w:val="0"/>
      <w:divBdr>
        <w:top w:val="none" w:sz="0" w:space="0" w:color="auto"/>
        <w:left w:val="none" w:sz="0" w:space="0" w:color="auto"/>
        <w:bottom w:val="none" w:sz="0" w:space="0" w:color="auto"/>
        <w:right w:val="none" w:sz="0" w:space="0" w:color="auto"/>
      </w:divBdr>
    </w:div>
    <w:div w:id="156749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ap.opstiposlovi@minpolj.gov.rs"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www.uap.gov.r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31C77-F9B6-4C68-86E0-345D9097C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37</Pages>
  <Words>10623</Words>
  <Characters>60553</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71034</CharactersWithSpaces>
  <SharedDoc>false</SharedDoc>
  <HLinks>
    <vt:vector size="36" baseType="variant">
      <vt:variant>
        <vt:i4>6094975</vt:i4>
      </vt:variant>
      <vt:variant>
        <vt:i4>15</vt:i4>
      </vt:variant>
      <vt:variant>
        <vt:i4>0</vt:i4>
      </vt:variant>
      <vt:variant>
        <vt:i4>5</vt:i4>
      </vt:variant>
      <vt:variant>
        <vt:lpwstr>mailto:tamara.zarkovic@minpolj.gov.rs</vt:lpwstr>
      </vt:variant>
      <vt:variant>
        <vt:lpwstr/>
      </vt:variant>
      <vt:variant>
        <vt:i4>1245220</vt:i4>
      </vt:variant>
      <vt:variant>
        <vt:i4>12</vt:i4>
      </vt:variant>
      <vt:variant>
        <vt:i4>0</vt:i4>
      </vt:variant>
      <vt:variant>
        <vt:i4>5</vt:i4>
      </vt:variant>
      <vt:variant>
        <vt:lpwstr>mailto:anita.simic@minpolj.gov.rs</vt:lpwstr>
      </vt:variant>
      <vt:variant>
        <vt:lpwstr/>
      </vt:variant>
      <vt:variant>
        <vt:i4>6094975</vt:i4>
      </vt:variant>
      <vt:variant>
        <vt:i4>9</vt:i4>
      </vt:variant>
      <vt:variant>
        <vt:i4>0</vt:i4>
      </vt:variant>
      <vt:variant>
        <vt:i4>5</vt:i4>
      </vt:variant>
      <vt:variant>
        <vt:lpwstr>mailto:tamara.zarkovic@minpolj.gov.rs</vt:lpwstr>
      </vt:variant>
      <vt:variant>
        <vt:lpwstr/>
      </vt:variant>
      <vt:variant>
        <vt:i4>6094975</vt:i4>
      </vt:variant>
      <vt:variant>
        <vt:i4>6</vt:i4>
      </vt:variant>
      <vt:variant>
        <vt:i4>0</vt:i4>
      </vt:variant>
      <vt:variant>
        <vt:i4>5</vt:i4>
      </vt:variant>
      <vt:variant>
        <vt:lpwstr>mailto:tamara.zarkovic@minpolj.gov.rs</vt:lpwstr>
      </vt:variant>
      <vt:variant>
        <vt:lpwstr/>
      </vt:variant>
      <vt:variant>
        <vt:i4>6094975</vt:i4>
      </vt:variant>
      <vt:variant>
        <vt:i4>3</vt:i4>
      </vt:variant>
      <vt:variant>
        <vt:i4>0</vt:i4>
      </vt:variant>
      <vt:variant>
        <vt:i4>5</vt:i4>
      </vt:variant>
      <vt:variant>
        <vt:lpwstr>mailto:tamara.zarkovic@minpolj.gov.rs</vt:lpwstr>
      </vt:variant>
      <vt:variant>
        <vt:lpwstr/>
      </vt:variant>
      <vt:variant>
        <vt:i4>8257596</vt:i4>
      </vt:variant>
      <vt:variant>
        <vt:i4>0</vt:i4>
      </vt:variant>
      <vt:variant>
        <vt:i4>0</vt:i4>
      </vt:variant>
      <vt:variant>
        <vt:i4>5</vt:i4>
      </vt:variant>
      <vt:variant>
        <vt:lpwstr>http://www.mpt.gov.rs/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 Komnenovic</dc:creator>
  <cp:lastModifiedBy>Marija Ninkovic</cp:lastModifiedBy>
  <cp:revision>4</cp:revision>
  <cp:lastPrinted>2019-04-04T10:00:00Z</cp:lastPrinted>
  <dcterms:created xsi:type="dcterms:W3CDTF">2019-04-05T11:56:00Z</dcterms:created>
  <dcterms:modified xsi:type="dcterms:W3CDTF">2019-04-05T12:10:00Z</dcterms:modified>
</cp:coreProperties>
</file>