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tblGrid>
      <w:tr w:rsidR="00EE6588" w:rsidRPr="00EE6588" w:rsidTr="00EE6588">
        <w:trPr>
          <w:trHeight w:val="203"/>
        </w:trPr>
        <w:tc>
          <w:tcPr>
            <w:tcW w:w="3975" w:type="dxa"/>
          </w:tcPr>
          <w:p w:rsidR="00EE6588" w:rsidRPr="00EE6588" w:rsidRDefault="00EE6588" w:rsidP="00EA763C"/>
        </w:tc>
      </w:tr>
      <w:tr w:rsidR="00EE6588" w:rsidRPr="00EE6588" w:rsidTr="00EE6588">
        <w:trPr>
          <w:trHeight w:val="1102"/>
        </w:trPr>
        <w:tc>
          <w:tcPr>
            <w:tcW w:w="3975" w:type="dxa"/>
          </w:tcPr>
          <w:p w:rsidR="00EE6588" w:rsidRPr="00EE6588" w:rsidRDefault="00EE6588" w:rsidP="00EE6588">
            <w:pPr>
              <w:jc w:val="center"/>
              <w:rPr>
                <w:sz w:val="20"/>
                <w:szCs w:val="20"/>
                <w:lang w:val="sr-Cyrl-CS"/>
              </w:rPr>
            </w:pPr>
            <w:r w:rsidRPr="00EE6588">
              <w:rPr>
                <w:noProof/>
                <w:sz w:val="20"/>
                <w:szCs w:val="20"/>
                <w:lang w:val="en-US"/>
              </w:rPr>
              <w:drawing>
                <wp:inline distT="0" distB="0" distL="0" distR="0" wp14:anchorId="14386938" wp14:editId="53294D01">
                  <wp:extent cx="542925" cy="933450"/>
                  <wp:effectExtent l="0" t="0" r="9525"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tc>
      </w:tr>
      <w:tr w:rsidR="00EE6588" w:rsidRPr="00EE6588" w:rsidTr="00EE6588">
        <w:trPr>
          <w:trHeight w:val="168"/>
        </w:trPr>
        <w:tc>
          <w:tcPr>
            <w:tcW w:w="3975" w:type="dxa"/>
          </w:tcPr>
          <w:p w:rsidR="00EE6588" w:rsidRPr="00EE6588" w:rsidRDefault="00EE6588" w:rsidP="00EA763C">
            <w:pPr>
              <w:rPr>
                <w:sz w:val="20"/>
                <w:szCs w:val="20"/>
                <w:lang w:val="sr-Cyrl-CS"/>
              </w:rPr>
            </w:pPr>
          </w:p>
        </w:tc>
      </w:tr>
      <w:tr w:rsidR="00EE6588" w:rsidRPr="00EE6588" w:rsidTr="00EE6588">
        <w:trPr>
          <w:trHeight w:val="168"/>
        </w:trPr>
        <w:tc>
          <w:tcPr>
            <w:tcW w:w="3975" w:type="dxa"/>
          </w:tcPr>
          <w:p w:rsidR="00EE6588" w:rsidRPr="006A6C68" w:rsidRDefault="00EE6588" w:rsidP="00EE6588">
            <w:pPr>
              <w:jc w:val="center"/>
              <w:rPr>
                <w:sz w:val="20"/>
                <w:szCs w:val="20"/>
                <w:lang w:val="ru-RU"/>
              </w:rPr>
            </w:pPr>
            <w:r w:rsidRPr="006A6C68">
              <w:rPr>
                <w:sz w:val="20"/>
                <w:szCs w:val="20"/>
                <w:lang w:val="ru-RU"/>
              </w:rPr>
              <w:t>Република Србија</w:t>
            </w:r>
          </w:p>
        </w:tc>
      </w:tr>
      <w:tr w:rsidR="00EE6588" w:rsidRPr="00EE6588" w:rsidTr="00EE6588">
        <w:trPr>
          <w:trHeight w:val="168"/>
        </w:trPr>
        <w:tc>
          <w:tcPr>
            <w:tcW w:w="3975" w:type="dxa"/>
          </w:tcPr>
          <w:p w:rsidR="00EE6588" w:rsidRPr="006A6C68" w:rsidRDefault="0031166C" w:rsidP="00EE6588">
            <w:pPr>
              <w:jc w:val="center"/>
              <w:rPr>
                <w:caps/>
                <w:sz w:val="20"/>
                <w:szCs w:val="20"/>
                <w:lang w:val="sr-Cyrl-RS"/>
              </w:rPr>
            </w:pPr>
            <w:r w:rsidRPr="006A6C68">
              <w:rPr>
                <w:caps/>
                <w:sz w:val="20"/>
                <w:szCs w:val="20"/>
                <w:lang w:val="ru-RU"/>
              </w:rPr>
              <w:t>Министарство пољопривреде</w:t>
            </w:r>
            <w:r w:rsidR="003D61AE" w:rsidRPr="006A6C68">
              <w:rPr>
                <w:caps/>
                <w:sz w:val="20"/>
                <w:szCs w:val="20"/>
                <w:lang w:val="sr-Latn-RS"/>
              </w:rPr>
              <w:t>,</w:t>
            </w:r>
          </w:p>
        </w:tc>
      </w:tr>
      <w:tr w:rsidR="00EE6588" w:rsidRPr="00EE6588" w:rsidTr="00EE6588">
        <w:trPr>
          <w:trHeight w:val="168"/>
        </w:trPr>
        <w:tc>
          <w:tcPr>
            <w:tcW w:w="3975" w:type="dxa"/>
          </w:tcPr>
          <w:p w:rsidR="00EE6588" w:rsidRPr="006A6C68" w:rsidRDefault="003D61AE" w:rsidP="00EE6588">
            <w:pPr>
              <w:jc w:val="center"/>
              <w:rPr>
                <w:caps/>
                <w:sz w:val="20"/>
                <w:szCs w:val="20"/>
                <w:lang w:val="sr-Cyrl-RS"/>
              </w:rPr>
            </w:pPr>
            <w:r w:rsidRPr="006A6C68">
              <w:rPr>
                <w:caps/>
                <w:sz w:val="20"/>
                <w:szCs w:val="20"/>
                <w:lang w:val="sr-Cyrl-RS"/>
              </w:rPr>
              <w:t>ШУМАРСТВА И ВОДОПР</w:t>
            </w:r>
            <w:r w:rsidR="006B3096">
              <w:rPr>
                <w:caps/>
                <w:sz w:val="20"/>
                <w:szCs w:val="20"/>
                <w:lang w:val="sr-Cyrl-RS"/>
              </w:rPr>
              <w:t>И</w:t>
            </w:r>
            <w:r w:rsidRPr="006A6C68">
              <w:rPr>
                <w:caps/>
                <w:sz w:val="20"/>
                <w:szCs w:val="20"/>
                <w:lang w:val="sr-Cyrl-RS"/>
              </w:rPr>
              <w:t>ВРЕДЕ</w:t>
            </w:r>
          </w:p>
        </w:tc>
      </w:tr>
      <w:tr w:rsidR="00EE6588" w:rsidRPr="00EE6588" w:rsidTr="00EE6588">
        <w:trPr>
          <w:trHeight w:val="168"/>
        </w:trPr>
        <w:tc>
          <w:tcPr>
            <w:tcW w:w="3975" w:type="dxa"/>
          </w:tcPr>
          <w:p w:rsidR="00EE6588" w:rsidRPr="006A6C68" w:rsidRDefault="00EE6588" w:rsidP="00EE6588">
            <w:pPr>
              <w:jc w:val="center"/>
              <w:rPr>
                <w:sz w:val="20"/>
                <w:szCs w:val="20"/>
                <w:lang w:val="sr-Cyrl-CS"/>
              </w:rPr>
            </w:pPr>
            <w:r w:rsidRPr="006A6C68">
              <w:rPr>
                <w:sz w:val="20"/>
                <w:szCs w:val="20"/>
                <w:lang w:val="sr-Cyrl-CS"/>
              </w:rPr>
              <w:t>Управа за аграрна плаћања</w:t>
            </w:r>
          </w:p>
        </w:tc>
      </w:tr>
      <w:tr w:rsidR="00EE6588" w:rsidRPr="00EE6588" w:rsidTr="00EE6588">
        <w:trPr>
          <w:trHeight w:val="168"/>
        </w:trPr>
        <w:tc>
          <w:tcPr>
            <w:tcW w:w="3975" w:type="dxa"/>
          </w:tcPr>
          <w:p w:rsidR="00EE6588" w:rsidRPr="006A6C68" w:rsidRDefault="0031166C" w:rsidP="00EE6588">
            <w:pPr>
              <w:jc w:val="center"/>
              <w:rPr>
                <w:sz w:val="20"/>
                <w:szCs w:val="20"/>
                <w:lang w:val="sr-Cyrl-CS"/>
              </w:rPr>
            </w:pPr>
            <w:r w:rsidRPr="006A6C68">
              <w:rPr>
                <w:sz w:val="20"/>
                <w:szCs w:val="20"/>
                <w:lang w:val="sr-Cyrl-CS"/>
              </w:rPr>
              <w:t>Булевар краља Александра 84, Београд</w:t>
            </w:r>
          </w:p>
        </w:tc>
      </w:tr>
      <w:tr w:rsidR="00EE6588" w:rsidRPr="00EE6588" w:rsidTr="00EE6588">
        <w:trPr>
          <w:trHeight w:val="168"/>
        </w:trPr>
        <w:tc>
          <w:tcPr>
            <w:tcW w:w="3975" w:type="dxa"/>
          </w:tcPr>
          <w:p w:rsidR="00EE6588" w:rsidRPr="006A6C68" w:rsidRDefault="008410E6" w:rsidP="00E06A8B">
            <w:pPr>
              <w:jc w:val="center"/>
              <w:rPr>
                <w:sz w:val="20"/>
                <w:szCs w:val="20"/>
                <w:lang w:val="en-US"/>
              </w:rPr>
            </w:pPr>
            <w:r w:rsidRPr="006A6C68">
              <w:rPr>
                <w:sz w:val="20"/>
                <w:szCs w:val="20"/>
                <w:lang w:val="sr-Cyrl-CS"/>
              </w:rPr>
              <w:t>Бр</w:t>
            </w:r>
            <w:proofErr w:type="spellStart"/>
            <w:r w:rsidRPr="006A6C68">
              <w:rPr>
                <w:sz w:val="20"/>
                <w:szCs w:val="20"/>
                <w:lang w:val="en-US"/>
              </w:rPr>
              <w:t>oj</w:t>
            </w:r>
            <w:proofErr w:type="spellEnd"/>
            <w:r w:rsidR="00181183" w:rsidRPr="006A6C68">
              <w:rPr>
                <w:sz w:val="20"/>
                <w:szCs w:val="20"/>
                <w:lang w:val="sr-Cyrl-RS"/>
              </w:rPr>
              <w:t>:</w:t>
            </w:r>
            <w:r w:rsidR="00B90F4C" w:rsidRPr="006A6C68">
              <w:rPr>
                <w:sz w:val="20"/>
                <w:szCs w:val="20"/>
                <w:lang w:val="en-US"/>
              </w:rPr>
              <w:t xml:space="preserve"> </w:t>
            </w:r>
            <w:r w:rsidR="00937DEA" w:rsidRPr="006A6C68">
              <w:rPr>
                <w:sz w:val="20"/>
                <w:szCs w:val="20"/>
                <w:lang w:val="en-US"/>
              </w:rPr>
              <w:t>404-02-</w:t>
            </w:r>
            <w:r w:rsidR="00E06A8B">
              <w:rPr>
                <w:sz w:val="20"/>
                <w:szCs w:val="20"/>
                <w:lang w:val="en-US"/>
              </w:rPr>
              <w:t>37</w:t>
            </w:r>
            <w:r w:rsidR="00937DEA" w:rsidRPr="006A6C68">
              <w:rPr>
                <w:sz w:val="20"/>
                <w:szCs w:val="20"/>
                <w:lang w:val="en-US"/>
              </w:rPr>
              <w:t>/201</w:t>
            </w:r>
            <w:r w:rsidR="00E06A8B">
              <w:rPr>
                <w:sz w:val="20"/>
                <w:szCs w:val="20"/>
                <w:lang w:val="sr-Latn-RS"/>
              </w:rPr>
              <w:t>8</w:t>
            </w:r>
            <w:r w:rsidR="00181183" w:rsidRPr="006A6C68">
              <w:rPr>
                <w:sz w:val="20"/>
                <w:szCs w:val="20"/>
                <w:lang w:val="en-US"/>
              </w:rPr>
              <w:t>-07</w:t>
            </w:r>
            <w:r w:rsidR="00181183" w:rsidRPr="006A6C68">
              <w:rPr>
                <w:sz w:val="20"/>
                <w:szCs w:val="20"/>
                <w:lang w:val="sr-Cyrl-RS"/>
              </w:rPr>
              <w:t xml:space="preserve"> </w:t>
            </w:r>
          </w:p>
        </w:tc>
      </w:tr>
      <w:tr w:rsidR="00EE6588" w:rsidRPr="00EE6588" w:rsidTr="00EE6588">
        <w:trPr>
          <w:trHeight w:val="168"/>
        </w:trPr>
        <w:tc>
          <w:tcPr>
            <w:tcW w:w="3975" w:type="dxa"/>
          </w:tcPr>
          <w:p w:rsidR="00EE6588" w:rsidRPr="006A6C68" w:rsidRDefault="00EE6588" w:rsidP="00257DBE">
            <w:pPr>
              <w:jc w:val="center"/>
              <w:rPr>
                <w:sz w:val="20"/>
                <w:szCs w:val="20"/>
                <w:lang w:val="sr-Cyrl-RS"/>
              </w:rPr>
            </w:pPr>
            <w:r w:rsidRPr="006A6C68">
              <w:rPr>
                <w:sz w:val="20"/>
                <w:szCs w:val="20"/>
                <w:lang w:val="sr-Cyrl-CS"/>
              </w:rPr>
              <w:t>Датум:</w:t>
            </w:r>
            <w:r w:rsidR="00BD430C" w:rsidRPr="006A6C68">
              <w:rPr>
                <w:sz w:val="20"/>
                <w:szCs w:val="20"/>
                <w:lang w:val="sr-Cyrl-CS"/>
              </w:rPr>
              <w:t xml:space="preserve"> </w:t>
            </w:r>
            <w:r w:rsidR="00257DBE">
              <w:rPr>
                <w:sz w:val="20"/>
                <w:szCs w:val="20"/>
                <w:lang w:val="en-US"/>
              </w:rPr>
              <w:t>21</w:t>
            </w:r>
            <w:r w:rsidR="00161D28" w:rsidRPr="006A6C68">
              <w:rPr>
                <w:sz w:val="20"/>
                <w:szCs w:val="20"/>
                <w:lang w:val="en-US"/>
              </w:rPr>
              <w:t>.</w:t>
            </w:r>
            <w:r w:rsidR="00E06A8B">
              <w:rPr>
                <w:sz w:val="20"/>
                <w:szCs w:val="20"/>
                <w:lang w:val="en-US"/>
              </w:rPr>
              <w:t>6</w:t>
            </w:r>
            <w:r w:rsidR="00423193" w:rsidRPr="006A6C68">
              <w:rPr>
                <w:sz w:val="20"/>
                <w:szCs w:val="20"/>
                <w:lang w:val="sr-Cyrl-RS"/>
              </w:rPr>
              <w:t>.201</w:t>
            </w:r>
            <w:r w:rsidR="00E06A8B">
              <w:rPr>
                <w:sz w:val="20"/>
                <w:szCs w:val="20"/>
                <w:lang w:val="sr-Latn-RS"/>
              </w:rPr>
              <w:t>8</w:t>
            </w:r>
            <w:r w:rsidR="00161D28" w:rsidRPr="006A6C68">
              <w:rPr>
                <w:sz w:val="20"/>
                <w:szCs w:val="20"/>
                <w:lang w:val="sr-Cyrl-RS"/>
              </w:rPr>
              <w:t>. године</w:t>
            </w:r>
          </w:p>
        </w:tc>
      </w:tr>
      <w:tr w:rsidR="00EE6588" w:rsidRPr="00EE6588" w:rsidTr="00EE6588">
        <w:trPr>
          <w:trHeight w:val="168"/>
        </w:trPr>
        <w:tc>
          <w:tcPr>
            <w:tcW w:w="3975" w:type="dxa"/>
          </w:tcPr>
          <w:p w:rsidR="00EE6588" w:rsidRPr="00A2521E" w:rsidRDefault="00161D28" w:rsidP="00385C63">
            <w:pPr>
              <w:rPr>
                <w:sz w:val="20"/>
                <w:szCs w:val="20"/>
                <w:lang w:val="sr-Cyrl-RS"/>
              </w:rPr>
            </w:pPr>
            <w:r>
              <w:rPr>
                <w:sz w:val="20"/>
                <w:szCs w:val="20"/>
                <w:lang w:val="sr-Cyrl-RS"/>
              </w:rPr>
              <w:t xml:space="preserve">                               </w:t>
            </w:r>
          </w:p>
        </w:tc>
      </w:tr>
    </w:tbl>
    <w:p w:rsidR="00EE6588" w:rsidRDefault="00EE6588" w:rsidP="00385C63">
      <w:pPr>
        <w:rPr>
          <w:sz w:val="20"/>
          <w:szCs w:val="20"/>
          <w:lang w:val="en-US"/>
        </w:rPr>
      </w:pPr>
    </w:p>
    <w:p w:rsidR="004E294E" w:rsidRPr="00D50BB1" w:rsidRDefault="004E294E" w:rsidP="00385C63">
      <w:pPr>
        <w:jc w:val="both"/>
        <w:rPr>
          <w:b/>
          <w:lang w:val="sr-Cyrl-RS"/>
        </w:rPr>
      </w:pPr>
      <w:r>
        <w:rPr>
          <w:b/>
          <w:lang w:val="sr-Cyrl-RS"/>
        </w:rPr>
        <w:t xml:space="preserve">Предмет: </w:t>
      </w:r>
      <w:r w:rsidR="00C1043A">
        <w:rPr>
          <w:b/>
          <w:lang w:val="sr-Cyrl-RS"/>
        </w:rPr>
        <w:t>Појашњење</w:t>
      </w:r>
      <w:r>
        <w:rPr>
          <w:b/>
          <w:lang w:val="sr-Cyrl-RS"/>
        </w:rPr>
        <w:t xml:space="preserve"> конкурсне документације</w:t>
      </w:r>
      <w:r w:rsidR="00937DEA">
        <w:rPr>
          <w:b/>
          <w:lang w:val="en-US"/>
        </w:rPr>
        <w:t xml:space="preserve"> </w:t>
      </w:r>
      <w:r w:rsidR="00937DEA">
        <w:rPr>
          <w:b/>
          <w:lang w:val="sr-Cyrl-RS"/>
        </w:rPr>
        <w:t>Ј</w:t>
      </w:r>
      <w:r w:rsidR="0031166C">
        <w:rPr>
          <w:b/>
          <w:lang w:val="sr-Cyrl-RS"/>
        </w:rPr>
        <w:t>Н</w:t>
      </w:r>
      <w:r w:rsidR="00487158">
        <w:rPr>
          <w:b/>
          <w:lang w:val="sr-Cyrl-RS"/>
        </w:rPr>
        <w:t>МВ</w:t>
      </w:r>
      <w:r w:rsidR="00C1043A">
        <w:rPr>
          <w:b/>
          <w:lang w:val="sr-Cyrl-RS"/>
        </w:rPr>
        <w:t xml:space="preserve"> број </w:t>
      </w:r>
      <w:r w:rsidR="00E06A8B">
        <w:rPr>
          <w:b/>
          <w:lang w:val="en-US"/>
        </w:rPr>
        <w:t>5</w:t>
      </w:r>
      <w:r w:rsidR="00937DEA">
        <w:rPr>
          <w:b/>
          <w:lang w:val="sr-Cyrl-RS"/>
        </w:rPr>
        <w:t>/</w:t>
      </w:r>
      <w:r w:rsidR="00423193">
        <w:rPr>
          <w:b/>
          <w:lang w:val="sr-Cyrl-RS"/>
        </w:rPr>
        <w:t>201</w:t>
      </w:r>
      <w:r w:rsidR="00E06A8B">
        <w:rPr>
          <w:b/>
          <w:lang w:val="en-US"/>
        </w:rPr>
        <w:t>8</w:t>
      </w:r>
      <w:r w:rsidR="00423193">
        <w:rPr>
          <w:b/>
          <w:lang w:val="sr-Cyrl-RS"/>
        </w:rPr>
        <w:t xml:space="preserve"> </w:t>
      </w:r>
      <w:r w:rsidR="003D61AE">
        <w:rPr>
          <w:b/>
          <w:lang w:val="sr-Cyrl-RS"/>
        </w:rPr>
        <w:t xml:space="preserve">(питање постављено дана </w:t>
      </w:r>
      <w:r w:rsidR="00E06A8B">
        <w:rPr>
          <w:b/>
          <w:lang w:val="en-US"/>
        </w:rPr>
        <w:t>1</w:t>
      </w:r>
      <w:r w:rsidR="00257DBE">
        <w:rPr>
          <w:b/>
          <w:lang w:val="en-US"/>
        </w:rPr>
        <w:t>9</w:t>
      </w:r>
      <w:r w:rsidR="00D50BB1">
        <w:rPr>
          <w:b/>
          <w:lang w:val="sr-Cyrl-RS"/>
        </w:rPr>
        <w:t>.</w:t>
      </w:r>
      <w:r w:rsidR="00E06A8B">
        <w:rPr>
          <w:b/>
          <w:lang w:val="en-US"/>
        </w:rPr>
        <w:t>6</w:t>
      </w:r>
      <w:r w:rsidR="00D50BB1">
        <w:rPr>
          <w:b/>
          <w:lang w:val="sr-Cyrl-RS"/>
        </w:rPr>
        <w:t>.201</w:t>
      </w:r>
      <w:r w:rsidR="00E06A8B">
        <w:rPr>
          <w:b/>
          <w:lang w:val="en-US"/>
        </w:rPr>
        <w:t>8</w:t>
      </w:r>
      <w:r w:rsidR="00D50BB1">
        <w:rPr>
          <w:b/>
          <w:lang w:val="sr-Cyrl-RS"/>
        </w:rPr>
        <w:t>. године на е-</w:t>
      </w:r>
      <w:r w:rsidR="00D50BB1">
        <w:rPr>
          <w:b/>
          <w:lang w:val="en-US"/>
        </w:rPr>
        <w:t xml:space="preserve">mail </w:t>
      </w:r>
      <w:r w:rsidR="00D50BB1">
        <w:rPr>
          <w:b/>
          <w:lang w:val="sr-Cyrl-RS"/>
        </w:rPr>
        <w:t xml:space="preserve"> адресу)</w:t>
      </w:r>
    </w:p>
    <w:p w:rsidR="00F26E01" w:rsidRDefault="00F26E01" w:rsidP="00385C63">
      <w:pPr>
        <w:jc w:val="both"/>
        <w:rPr>
          <w:b/>
          <w:lang w:val="sr-Cyrl-RS"/>
        </w:rPr>
      </w:pPr>
    </w:p>
    <w:p w:rsidR="00F064EC" w:rsidRDefault="00EF2ADF" w:rsidP="00385C63">
      <w:pPr>
        <w:jc w:val="both"/>
        <w:rPr>
          <w:b/>
          <w:lang w:val="en-US"/>
        </w:rPr>
      </w:pPr>
      <w:r w:rsidRPr="00DA035F">
        <w:rPr>
          <w:b/>
          <w:lang w:val="sr-Cyrl-RS"/>
        </w:rPr>
        <w:t>Повод</w:t>
      </w:r>
      <w:r w:rsidR="00C1043A">
        <w:rPr>
          <w:b/>
          <w:lang w:val="sr-Cyrl-RS"/>
        </w:rPr>
        <w:t>ом захтева за додатним појашњењ</w:t>
      </w:r>
      <w:r w:rsidR="0031166C">
        <w:rPr>
          <w:b/>
          <w:lang w:val="sr-Cyrl-RS"/>
        </w:rPr>
        <w:t>има</w:t>
      </w:r>
      <w:r w:rsidRPr="00DA035F">
        <w:rPr>
          <w:b/>
          <w:lang w:val="sr-Cyrl-RS"/>
        </w:rPr>
        <w:t xml:space="preserve"> </w:t>
      </w:r>
      <w:r w:rsidR="00161D28">
        <w:rPr>
          <w:b/>
          <w:lang w:val="sr-Cyrl-RS"/>
        </w:rPr>
        <w:t>од стр</w:t>
      </w:r>
      <w:r w:rsidR="004D0E8E">
        <w:rPr>
          <w:b/>
          <w:lang w:val="sr-Cyrl-RS"/>
        </w:rPr>
        <w:t>ане потенцијалног понуђача, које је формулисано</w:t>
      </w:r>
      <w:r w:rsidRPr="00DA035F">
        <w:rPr>
          <w:b/>
          <w:lang w:val="sr-Cyrl-RS"/>
        </w:rPr>
        <w:t xml:space="preserve"> на следећи начин</w:t>
      </w:r>
      <w:r w:rsidR="00067B98">
        <w:rPr>
          <w:b/>
          <w:lang w:val="sr-Cyrl-RS"/>
        </w:rPr>
        <w:t>:</w:t>
      </w:r>
    </w:p>
    <w:p w:rsidR="00E06A8B" w:rsidRPr="00E06A8B" w:rsidRDefault="00E06A8B" w:rsidP="00385C63">
      <w:pPr>
        <w:jc w:val="both"/>
        <w:rPr>
          <w:b/>
          <w:lang w:val="en-US"/>
        </w:rPr>
      </w:pPr>
    </w:p>
    <w:p w:rsidR="00257DBE" w:rsidRPr="00257DBE" w:rsidRDefault="00257DBE" w:rsidP="00257DBE">
      <w:pPr>
        <w:jc w:val="both"/>
        <w:rPr>
          <w:rFonts w:asciiTheme="minorHAnsi" w:eastAsiaTheme="minorHAnsi" w:hAnsiTheme="minorHAnsi" w:cstheme="minorBidi"/>
          <w:noProof/>
          <w:sz w:val="22"/>
          <w:szCs w:val="22"/>
          <w:lang w:val="sr-Latn-BA"/>
        </w:rPr>
      </w:pPr>
      <w:r w:rsidRPr="00257DBE">
        <w:rPr>
          <w:rFonts w:asciiTheme="minorHAnsi" w:eastAsiaTheme="minorHAnsi" w:hAnsiTheme="minorHAnsi" w:cstheme="minorBidi"/>
          <w:noProof/>
          <w:sz w:val="22"/>
          <w:szCs w:val="22"/>
          <w:lang w:val="sr-Cyrl-RS"/>
        </w:rPr>
        <w:t>1.</w:t>
      </w:r>
      <w:r w:rsidRPr="00257DBE">
        <w:rPr>
          <w:rFonts w:asciiTheme="minorHAnsi" w:eastAsiaTheme="minorHAnsi" w:hAnsiTheme="minorHAnsi" w:cstheme="minorBidi"/>
          <w:noProof/>
          <w:sz w:val="22"/>
          <w:szCs w:val="22"/>
          <w:lang w:val="sr-Cyrl-RS"/>
        </w:rPr>
        <w:tab/>
        <w:t>Da li se insistira na laserskoj štampi ili može da bude i LED tehnologija?</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noProof/>
          <w:sz w:val="22"/>
          <w:szCs w:val="22"/>
          <w:lang w:val="sr-Cyrl-RS"/>
        </w:rPr>
        <w:tab/>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2.</w:t>
      </w:r>
      <w:r w:rsidRPr="00257DBE">
        <w:rPr>
          <w:rFonts w:asciiTheme="minorHAnsi" w:eastAsiaTheme="minorHAnsi" w:hAnsiTheme="minorHAnsi" w:cstheme="minorBidi"/>
          <w:noProof/>
          <w:sz w:val="22"/>
          <w:szCs w:val="22"/>
          <w:lang w:val="sr-Cyrl-RS"/>
        </w:rPr>
        <w:tab/>
        <w:t>Da li je prihvatljivo da brzina uređaj bude 60 stranica u minuti?</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3.</w:t>
      </w:r>
      <w:r w:rsidRPr="00257DBE">
        <w:rPr>
          <w:rFonts w:asciiTheme="minorHAnsi" w:eastAsiaTheme="minorHAnsi" w:hAnsiTheme="minorHAnsi" w:cstheme="minorBidi"/>
          <w:noProof/>
          <w:sz w:val="22"/>
          <w:szCs w:val="22"/>
          <w:lang w:val="sr-Cyrl-RS"/>
        </w:rPr>
        <w:tab/>
        <w:t>Da li su i koliko stroge tehničke specifikacije uređaja – obzirom da kupujete servis štampe? Može li se ići sa uređajima koji ne ispunjavaju neke tehničke karakteristike u potpunosti ali se može obezbediti kontinuitet štampe i traženog kvaliteta usluge – npr. mesečni obim štampe ali će uređaji biti izmenjeni nekoliko puta u toku trajanja Ugovora, ili druga manja odstupanja i u kom procentu?</w:t>
      </w:r>
    </w:p>
    <w:p w:rsidR="00257DBE" w:rsidRPr="00257DBE" w:rsidRDefault="00257DBE" w:rsidP="00257DBE">
      <w:pPr>
        <w:jc w:val="both"/>
        <w:rPr>
          <w:rFonts w:asciiTheme="minorHAnsi" w:eastAsiaTheme="minorHAnsi" w:hAnsiTheme="minorHAnsi" w:cstheme="minorBidi"/>
          <w:b/>
          <w:noProof/>
          <w:sz w:val="22"/>
          <w:szCs w:val="22"/>
          <w:u w:val="single"/>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4.</w:t>
      </w:r>
      <w:r w:rsidRPr="00257DBE">
        <w:rPr>
          <w:rFonts w:asciiTheme="minorHAnsi" w:eastAsiaTheme="minorHAnsi" w:hAnsiTheme="minorHAnsi" w:cstheme="minorBidi"/>
          <w:noProof/>
          <w:sz w:val="22"/>
          <w:szCs w:val="22"/>
          <w:lang w:val="sr-Cyrl-RS"/>
        </w:rPr>
        <w:tab/>
        <w:t>Kako se dokazuju tehničke specifikacije uređaja? Da li se dokumenta dostavljaju u originalu – potvrde proizvođača ili može brošura sa sajta proizvođača?</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5.</w:t>
      </w:r>
      <w:r w:rsidRPr="00257DBE">
        <w:rPr>
          <w:rFonts w:asciiTheme="minorHAnsi" w:eastAsiaTheme="minorHAnsi" w:hAnsiTheme="minorHAnsi" w:cstheme="minorBidi"/>
          <w:noProof/>
          <w:sz w:val="22"/>
          <w:szCs w:val="22"/>
          <w:lang w:val="sr-Cyrl-RS"/>
        </w:rPr>
        <w:tab/>
        <w:t>Koji tipovi i težine papira treba da koristi štampač?</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6.</w:t>
      </w:r>
      <w:r w:rsidRPr="00257DBE">
        <w:rPr>
          <w:rFonts w:asciiTheme="minorHAnsi" w:eastAsiaTheme="minorHAnsi" w:hAnsiTheme="minorHAnsi" w:cstheme="minorBidi"/>
          <w:noProof/>
          <w:sz w:val="22"/>
          <w:szCs w:val="22"/>
          <w:lang w:val="sr-Cyrl-RS"/>
        </w:rPr>
        <w:tab/>
        <w:t>Šta znači “sjajni papir” i koja mu je tekstura, težina i proizvođač? Da li su u pitanju nalepnice?</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7.</w:t>
      </w:r>
      <w:r w:rsidRPr="00257DBE">
        <w:rPr>
          <w:rFonts w:asciiTheme="minorHAnsi" w:eastAsiaTheme="minorHAnsi" w:hAnsiTheme="minorHAnsi" w:cstheme="minorBidi"/>
          <w:noProof/>
          <w:sz w:val="22"/>
          <w:szCs w:val="22"/>
          <w:lang w:val="sr-Cyrl-RS"/>
        </w:rPr>
        <w:tab/>
        <w:t>Da li je potreban PS modul za štampu?</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Ako nije – da li je potreban neki drugi “komunikacijski modul / jezilk”?</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8.</w:t>
      </w:r>
      <w:r w:rsidRPr="00257DBE">
        <w:rPr>
          <w:rFonts w:asciiTheme="minorHAnsi" w:eastAsiaTheme="minorHAnsi" w:hAnsiTheme="minorHAnsi" w:cstheme="minorBidi"/>
          <w:noProof/>
          <w:sz w:val="22"/>
          <w:szCs w:val="22"/>
          <w:lang w:val="sr-Cyrl-RS"/>
        </w:rPr>
        <w:tab/>
        <w:t>Da li je potreban „cover interposer“ u finišeru?</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9.</w:t>
      </w:r>
      <w:r w:rsidRPr="00257DBE">
        <w:rPr>
          <w:rFonts w:asciiTheme="minorHAnsi" w:eastAsiaTheme="minorHAnsi" w:hAnsiTheme="minorHAnsi" w:cstheme="minorBidi"/>
          <w:noProof/>
          <w:sz w:val="22"/>
          <w:szCs w:val="22"/>
          <w:lang w:val="sr-Cyrl-RS"/>
        </w:rPr>
        <w:tab/>
        <w:t>Da li se operacija savijanje nekada obavlja samostalno u finišeru ili je samo deo operacije booklet-a?</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10.</w:t>
      </w:r>
      <w:r w:rsidRPr="00257DBE">
        <w:rPr>
          <w:rFonts w:asciiTheme="minorHAnsi" w:eastAsiaTheme="minorHAnsi" w:hAnsiTheme="minorHAnsi" w:cstheme="minorBidi"/>
          <w:noProof/>
          <w:sz w:val="22"/>
          <w:szCs w:val="22"/>
          <w:lang w:val="sr-Cyrl-RS"/>
        </w:rPr>
        <w:tab/>
        <w:t>Da li se insistira na SPDF (DADF) skeneru ili je dovoljan samo ARDF (ADF) pošto u zahtevu nije jasno definisano?</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lastRenderedPageBreak/>
        <w:t>11.</w:t>
      </w:r>
      <w:r w:rsidRPr="00257DBE">
        <w:rPr>
          <w:rFonts w:asciiTheme="minorHAnsi" w:eastAsiaTheme="minorHAnsi" w:hAnsiTheme="minorHAnsi" w:cstheme="minorBidi"/>
          <w:noProof/>
          <w:sz w:val="22"/>
          <w:szCs w:val="22"/>
          <w:lang w:val="sr-Cyrl-RS"/>
        </w:rPr>
        <w:tab/>
        <w:t>Da li je bitna potrošnja struje samog uređaja i eko standard, koje pri tome uređaj treba da ispuni?</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12.</w:t>
      </w:r>
      <w:r w:rsidRPr="00257DBE">
        <w:rPr>
          <w:rFonts w:asciiTheme="minorHAnsi" w:eastAsiaTheme="minorHAnsi" w:hAnsiTheme="minorHAnsi" w:cstheme="minorBidi"/>
          <w:noProof/>
          <w:sz w:val="22"/>
          <w:szCs w:val="22"/>
          <w:lang w:val="sr-Cyrl-RS"/>
        </w:rPr>
        <w:tab/>
        <w:t>Koja je dimenzija operacinog panela na samom uređaju?</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13.</w:t>
      </w:r>
      <w:r w:rsidRPr="00257DBE">
        <w:rPr>
          <w:rFonts w:asciiTheme="minorHAnsi" w:eastAsiaTheme="minorHAnsi" w:hAnsiTheme="minorHAnsi" w:cstheme="minorBidi"/>
          <w:noProof/>
          <w:sz w:val="22"/>
          <w:szCs w:val="22"/>
          <w:lang w:val="sr-Cyrl-RS"/>
        </w:rPr>
        <w:tab/>
        <w:t>Koji operativni sistem uređaj koristi?</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ab/>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14.</w:t>
      </w:r>
      <w:r w:rsidRPr="00257DBE">
        <w:rPr>
          <w:rFonts w:asciiTheme="minorHAnsi" w:eastAsiaTheme="minorHAnsi" w:hAnsiTheme="minorHAnsi" w:cstheme="minorBidi"/>
          <w:noProof/>
          <w:sz w:val="22"/>
          <w:szCs w:val="22"/>
          <w:lang w:val="sr-Cyrl-RS"/>
        </w:rPr>
        <w:tab/>
        <w:t>U rezoluciji štampe se navodi 1200 dpi. Da li ste mislili 1200 x 1200 dpi ili na neku drugu?</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15.</w:t>
      </w:r>
      <w:r w:rsidRPr="00257DBE">
        <w:rPr>
          <w:rFonts w:asciiTheme="minorHAnsi" w:eastAsiaTheme="minorHAnsi" w:hAnsiTheme="minorHAnsi" w:cstheme="minorBidi"/>
          <w:noProof/>
          <w:sz w:val="22"/>
          <w:szCs w:val="22"/>
          <w:lang w:val="sr-Cyrl-RS"/>
        </w:rPr>
        <w:tab/>
        <w:t>Treba li uređaj da poseduje ECO Mode štampe?</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16.</w:t>
      </w:r>
      <w:r w:rsidRPr="00257DBE">
        <w:rPr>
          <w:rFonts w:asciiTheme="minorHAnsi" w:eastAsiaTheme="minorHAnsi" w:hAnsiTheme="minorHAnsi" w:cstheme="minorBidi"/>
          <w:noProof/>
          <w:sz w:val="22"/>
          <w:szCs w:val="22"/>
          <w:lang w:val="sr-Cyrl-RS"/>
        </w:rPr>
        <w:tab/>
        <w:t>Da li je problem ako se na uređaju nalaze USB portovi 3.0 umesto 2.0 ?</w:t>
      </w:r>
    </w:p>
    <w:p w:rsidR="00257DBE" w:rsidRPr="00257DBE" w:rsidRDefault="00257DBE" w:rsidP="00257DBE">
      <w:pPr>
        <w:jc w:val="both"/>
        <w:rPr>
          <w:rFonts w:asciiTheme="minorHAnsi" w:eastAsiaTheme="minorHAnsi" w:hAnsiTheme="minorHAnsi" w:cstheme="minorBidi"/>
          <w:b/>
          <w:noProof/>
          <w:sz w:val="22"/>
          <w:szCs w:val="22"/>
          <w:u w:val="single"/>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SOFTWARE</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w:t>
      </w:r>
      <w:r w:rsidRPr="00257DBE">
        <w:rPr>
          <w:rFonts w:asciiTheme="minorHAnsi" w:eastAsiaTheme="minorHAnsi" w:hAnsiTheme="minorHAnsi" w:cstheme="minorBidi"/>
          <w:noProof/>
          <w:sz w:val="22"/>
          <w:szCs w:val="22"/>
          <w:lang w:val="sr-Cyrl-RS"/>
        </w:rPr>
        <w:tab/>
        <w:t xml:space="preserve">Čiji sertifikat treba softverski alat da poseduje? Ko ga izdaje i na koji rok? Da li se odnosi na brend ili na specifične uređaje? Da li se sertifikat dostavlja u orginalu ili sa prevodom? Treba li prevod da bude overen? </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2.</w:t>
      </w:r>
      <w:r w:rsidRPr="00257DBE">
        <w:rPr>
          <w:rFonts w:asciiTheme="minorHAnsi" w:eastAsiaTheme="minorHAnsi" w:hAnsiTheme="minorHAnsi" w:cstheme="minorBidi"/>
          <w:noProof/>
          <w:sz w:val="22"/>
          <w:szCs w:val="22"/>
          <w:lang w:val="sr-Cyrl-RS"/>
        </w:rPr>
        <w:tab/>
        <w:t>Da li je potrebno da pored integracije sa AD-om postoji i opcija pravljenja usera u samom softverskom alatu za upravljanje?</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3.</w:t>
      </w:r>
      <w:r w:rsidRPr="00257DBE">
        <w:rPr>
          <w:rFonts w:asciiTheme="minorHAnsi" w:eastAsiaTheme="minorHAnsi" w:hAnsiTheme="minorHAnsi" w:cstheme="minorBidi"/>
          <w:noProof/>
          <w:sz w:val="22"/>
          <w:szCs w:val="22"/>
          <w:lang w:val="sr-Cyrl-RS"/>
        </w:rPr>
        <w:tab/>
        <w:t>Treba li softverski alat da podržava samo uređaje koje mi isporučujemo ili će se aktivirati i u ostatku flote?</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ab/>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4.</w:t>
      </w:r>
      <w:r w:rsidRPr="00257DBE">
        <w:rPr>
          <w:rFonts w:asciiTheme="minorHAnsi" w:eastAsiaTheme="minorHAnsi" w:hAnsiTheme="minorHAnsi" w:cstheme="minorBidi"/>
          <w:noProof/>
          <w:sz w:val="22"/>
          <w:szCs w:val="22"/>
          <w:lang w:val="sr-Cyrl-RS"/>
        </w:rPr>
        <w:tab/>
        <w:t>Definisati „izveštaj raspoloživi za bilo koji period vremena“ – na šta se termin „bilo koji period“ tačno odnosi?</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5.</w:t>
      </w:r>
      <w:r w:rsidRPr="00257DBE">
        <w:rPr>
          <w:rFonts w:asciiTheme="minorHAnsi" w:eastAsiaTheme="minorHAnsi" w:hAnsiTheme="minorHAnsi" w:cstheme="minorBidi"/>
          <w:noProof/>
          <w:sz w:val="22"/>
          <w:szCs w:val="22"/>
          <w:lang w:val="sr-Cyrl-RS"/>
        </w:rPr>
        <w:tab/>
        <w:t>Koji je tip kartice koji se koristi za autentifikaciju korisnika? Koju frekvenciju koriste kartice za rad? Može li se kartica dobiti na testiranje zbog kompatibilnosti čitača? Treba li čitač pored ovog tipa da obuhvati još neke kartice?</w:t>
      </w:r>
    </w:p>
    <w:p w:rsidR="00257DBE" w:rsidRPr="00257DBE" w:rsidRDefault="00257DBE" w:rsidP="00257DBE">
      <w:pPr>
        <w:jc w:val="both"/>
        <w:rPr>
          <w:rFonts w:asciiTheme="minorHAnsi" w:eastAsiaTheme="minorHAnsi" w:hAnsiTheme="minorHAnsi" w:cstheme="minorBidi"/>
          <w:noProof/>
          <w:sz w:val="22"/>
          <w:szCs w:val="22"/>
          <w:lang w:val="sr-Latn-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6.</w:t>
      </w:r>
      <w:r w:rsidRPr="00257DBE">
        <w:rPr>
          <w:rFonts w:asciiTheme="minorHAnsi" w:eastAsiaTheme="minorHAnsi" w:hAnsiTheme="minorHAnsi" w:cstheme="minorBidi"/>
          <w:noProof/>
          <w:sz w:val="22"/>
          <w:szCs w:val="22"/>
          <w:lang w:val="sr-Cyrl-RS"/>
        </w:rPr>
        <w:tab/>
        <w:t>Koji protokoli se koriste za skeniranje ka home folderima?</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7.</w:t>
      </w:r>
      <w:r w:rsidRPr="00257DBE">
        <w:rPr>
          <w:rFonts w:asciiTheme="minorHAnsi" w:eastAsiaTheme="minorHAnsi" w:hAnsiTheme="minorHAnsi" w:cstheme="minorBidi"/>
          <w:noProof/>
          <w:sz w:val="22"/>
          <w:szCs w:val="22"/>
          <w:lang w:val="sr-Cyrl-RS"/>
        </w:rPr>
        <w:tab/>
        <w:t>Da li ima skeniranja ka SharePoint portalima?</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 xml:space="preserve"> 8.</w:t>
      </w:r>
      <w:r w:rsidRPr="00257DBE">
        <w:rPr>
          <w:rFonts w:asciiTheme="minorHAnsi" w:eastAsiaTheme="minorHAnsi" w:hAnsiTheme="minorHAnsi" w:cstheme="minorBidi"/>
          <w:noProof/>
          <w:sz w:val="22"/>
          <w:szCs w:val="22"/>
          <w:lang w:val="sr-Cyrl-RS"/>
        </w:rPr>
        <w:tab/>
        <w:t>Ima li potrebe za duplom autentifikacijom – PIN + kartica? Predviđeno za štampu viših organizacionih struktura – poverljivih dokumenata?</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9.</w:t>
      </w:r>
      <w:r w:rsidRPr="00257DBE">
        <w:rPr>
          <w:rFonts w:asciiTheme="minorHAnsi" w:eastAsiaTheme="minorHAnsi" w:hAnsiTheme="minorHAnsi" w:cstheme="minorBidi"/>
          <w:noProof/>
          <w:sz w:val="22"/>
          <w:szCs w:val="22"/>
          <w:lang w:val="sr-Cyrl-RS"/>
        </w:rPr>
        <w:tab/>
        <w:t>Da li se vreme automatskog brisanja poslova štampe određuje samo jednom ili se menja?</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10.</w:t>
      </w:r>
      <w:r w:rsidRPr="00257DBE">
        <w:rPr>
          <w:rFonts w:asciiTheme="minorHAnsi" w:eastAsiaTheme="minorHAnsi" w:hAnsiTheme="minorHAnsi" w:cstheme="minorBidi"/>
          <w:noProof/>
          <w:sz w:val="22"/>
          <w:szCs w:val="22"/>
          <w:lang w:val="sr-Cyrl-RS"/>
        </w:rPr>
        <w:tab/>
        <w:t>Da li je potrebna opcija Follow Me štampe?</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11.</w:t>
      </w:r>
      <w:r w:rsidRPr="00257DBE">
        <w:rPr>
          <w:rFonts w:asciiTheme="minorHAnsi" w:eastAsiaTheme="minorHAnsi" w:hAnsiTheme="minorHAnsi" w:cstheme="minorBidi"/>
          <w:noProof/>
          <w:sz w:val="22"/>
          <w:szCs w:val="22"/>
          <w:lang w:val="sr-Cyrl-RS"/>
        </w:rPr>
        <w:tab/>
        <w:t>Da li je potrebna opcija Print Rules?</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12.</w:t>
      </w:r>
      <w:r w:rsidRPr="00257DBE">
        <w:rPr>
          <w:rFonts w:asciiTheme="minorHAnsi" w:eastAsiaTheme="minorHAnsi" w:hAnsiTheme="minorHAnsi" w:cstheme="minorBidi"/>
          <w:noProof/>
          <w:sz w:val="22"/>
          <w:szCs w:val="22"/>
          <w:lang w:val="sr-Cyrl-RS"/>
        </w:rPr>
        <w:tab/>
        <w:t>Koliko print servera posedujete? Mogu li se dobiti specifikacije istih? Da li su svi na istoj lokaciji?</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lastRenderedPageBreak/>
        <w:t>13.</w:t>
      </w:r>
      <w:r w:rsidRPr="00257DBE">
        <w:rPr>
          <w:rFonts w:asciiTheme="minorHAnsi" w:eastAsiaTheme="minorHAnsi" w:hAnsiTheme="minorHAnsi" w:cstheme="minorBidi"/>
          <w:noProof/>
          <w:sz w:val="22"/>
          <w:szCs w:val="22"/>
          <w:lang w:val="sr-Cyrl-RS"/>
        </w:rPr>
        <w:tab/>
        <w:t>Postoji li DR? Gde se nalazi, ako postoji da li je previđen rešenjem?</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14.</w:t>
      </w:r>
      <w:r w:rsidRPr="00257DBE">
        <w:rPr>
          <w:rFonts w:asciiTheme="minorHAnsi" w:eastAsiaTheme="minorHAnsi" w:hAnsiTheme="minorHAnsi" w:cstheme="minorBidi"/>
          <w:noProof/>
          <w:sz w:val="22"/>
          <w:szCs w:val="22"/>
          <w:lang w:val="sr-Cyrl-RS"/>
        </w:rPr>
        <w:tab/>
        <w:t>Da li softverski alat treba da podržava instalaciju na virtualnim mašinama? Ako treba – koje tehnologije virtualizacije su dozvoljene?</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15.</w:t>
      </w:r>
      <w:r w:rsidRPr="00257DBE">
        <w:rPr>
          <w:rFonts w:asciiTheme="minorHAnsi" w:eastAsiaTheme="minorHAnsi" w:hAnsiTheme="minorHAnsi" w:cstheme="minorBidi"/>
          <w:noProof/>
          <w:sz w:val="22"/>
          <w:szCs w:val="22"/>
          <w:lang w:val="sr-Cyrl-RS"/>
        </w:rPr>
        <w:tab/>
        <w:t>Da li softverski paket po isteku uređaja ostaje korisniku ili se povlači – zajedno sa uređajima?</w:t>
      </w:r>
    </w:p>
    <w:p w:rsidR="00C76586" w:rsidRDefault="00556C84" w:rsidP="00BD343C">
      <w:pPr>
        <w:spacing w:before="100" w:beforeAutospacing="1"/>
        <w:jc w:val="both"/>
        <w:rPr>
          <w:b/>
          <w:lang w:val="sr-Cyrl-RS"/>
        </w:rPr>
      </w:pPr>
      <w:r w:rsidRPr="00C1043A">
        <w:rPr>
          <w:b/>
          <w:lang w:val="sr-Cyrl-RS"/>
        </w:rPr>
        <w:t>Комисија даје следећ</w:t>
      </w:r>
      <w:r w:rsidR="00257DBE">
        <w:rPr>
          <w:b/>
          <w:lang w:val="sr-Cyrl-RS"/>
        </w:rPr>
        <w:t>е</w:t>
      </w:r>
      <w:r w:rsidRPr="00C1043A">
        <w:rPr>
          <w:b/>
          <w:lang w:val="sr-Cyrl-RS"/>
        </w:rPr>
        <w:t xml:space="preserve"> одговор</w:t>
      </w:r>
      <w:r w:rsidR="00257DBE">
        <w:rPr>
          <w:b/>
          <w:lang w:val="sr-Cyrl-RS"/>
        </w:rPr>
        <w:t>е</w:t>
      </w:r>
      <w:r w:rsidR="00771622" w:rsidRPr="00C1043A">
        <w:rPr>
          <w:b/>
          <w:lang w:val="sr-Cyrl-RS"/>
        </w:rPr>
        <w:t>:</w:t>
      </w:r>
    </w:p>
    <w:p w:rsidR="00257DBE" w:rsidRPr="00257DBE" w:rsidRDefault="00257DBE" w:rsidP="00BD343C">
      <w:pPr>
        <w:jc w:val="both"/>
        <w:rPr>
          <w:rFonts w:asciiTheme="minorHAnsi" w:eastAsiaTheme="minorHAnsi" w:hAnsiTheme="minorHAnsi" w:cstheme="minorBidi"/>
          <w:noProof/>
          <w:lang w:val="sr-Cyrl-RS"/>
        </w:rPr>
      </w:pPr>
      <w:r w:rsidRPr="00257DBE">
        <w:rPr>
          <w:rFonts w:asciiTheme="minorHAnsi" w:eastAsiaTheme="minorHAnsi" w:hAnsiTheme="minorHAnsi" w:cstheme="minorBidi"/>
          <w:noProof/>
          <w:sz w:val="22"/>
          <w:szCs w:val="22"/>
          <w:lang w:val="sr-Cyrl-RS"/>
        </w:rPr>
        <w:t>1.</w:t>
      </w:r>
      <w:r w:rsidRPr="00257DBE">
        <w:rPr>
          <w:rFonts w:asciiTheme="minorHAnsi" w:eastAsiaTheme="minorHAnsi" w:hAnsiTheme="minorHAnsi" w:cstheme="minorBidi"/>
          <w:b/>
          <w:noProof/>
          <w:lang w:val="sr-Cyrl-RS"/>
        </w:rPr>
        <w:t xml:space="preserve"> </w:t>
      </w:r>
      <w:r w:rsidRPr="00257DBE">
        <w:rPr>
          <w:rFonts w:asciiTheme="minorHAnsi" w:eastAsiaTheme="minorHAnsi" w:hAnsiTheme="minorHAnsi" w:cstheme="minorBidi"/>
          <w:b/>
          <w:noProof/>
          <w:sz w:val="22"/>
          <w:szCs w:val="22"/>
          <w:u w:val="single"/>
          <w:lang w:val="sr-Cyrl-RS"/>
        </w:rPr>
        <w:t>Наручилац остаје при иницијалном техничком захтеву</w:t>
      </w:r>
      <w:r w:rsidR="00BD343C">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noProof/>
          <w:sz w:val="22"/>
          <w:szCs w:val="22"/>
          <w:lang w:val="sr-Cyrl-RS"/>
        </w:rPr>
        <w:tab/>
      </w:r>
    </w:p>
    <w:p w:rsidR="00257DBE" w:rsidRPr="00257DBE" w:rsidRDefault="00257DBE" w:rsidP="00257DBE">
      <w:pPr>
        <w:jc w:val="both"/>
        <w:rPr>
          <w:rFonts w:asciiTheme="minorHAnsi" w:eastAsiaTheme="minorHAnsi" w:hAnsiTheme="minorHAnsi" w:cstheme="minorBidi"/>
          <w:noProof/>
          <w:sz w:val="22"/>
          <w:szCs w:val="22"/>
          <w:lang w:val="sr-Cyrl-RS"/>
        </w:rPr>
      </w:pPr>
      <w:r>
        <w:rPr>
          <w:rFonts w:asciiTheme="minorHAnsi" w:eastAsiaTheme="minorHAnsi" w:hAnsiTheme="minorHAnsi" w:cstheme="minorBidi"/>
          <w:noProof/>
          <w:sz w:val="22"/>
          <w:szCs w:val="22"/>
          <w:lang w:val="sr-Cyrl-RS"/>
        </w:rPr>
        <w:t xml:space="preserve">2. </w:t>
      </w:r>
      <w:r w:rsidRPr="00257DBE">
        <w:rPr>
          <w:rFonts w:asciiTheme="minorHAnsi" w:eastAsiaTheme="minorHAnsi" w:hAnsiTheme="minorHAnsi" w:cstheme="minorBidi"/>
          <w:b/>
          <w:noProof/>
          <w:sz w:val="22"/>
          <w:szCs w:val="22"/>
          <w:u w:val="single"/>
          <w:lang w:val="sr-Cyrl-RS"/>
        </w:rPr>
        <w:t>Наведене су минималне карактеристике које уређај мора да поседује. Наручилац остаје при иницијалном техничком захтеву</w:t>
      </w:r>
      <w:r w:rsidR="00BD343C">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Pr>
          <w:rFonts w:asciiTheme="minorHAnsi" w:eastAsiaTheme="minorHAnsi" w:hAnsiTheme="minorHAnsi" w:cstheme="minorBidi"/>
          <w:noProof/>
          <w:sz w:val="22"/>
          <w:szCs w:val="22"/>
          <w:lang w:val="sr-Cyrl-RS"/>
        </w:rPr>
        <w:t xml:space="preserve">3. </w:t>
      </w:r>
      <w:r w:rsidRPr="00257DBE">
        <w:rPr>
          <w:rFonts w:asciiTheme="minorHAnsi" w:eastAsiaTheme="minorHAnsi" w:hAnsiTheme="minorHAnsi" w:cstheme="minorBidi"/>
          <w:b/>
          <w:noProof/>
          <w:sz w:val="22"/>
          <w:szCs w:val="22"/>
          <w:u w:val="single"/>
          <w:lang w:val="sr-Cyrl-RS"/>
        </w:rPr>
        <w:t>Техничке спецификације уређаја нису строге, наведене су минималне карактеристике које уређај мора да задовољи. Понуђачима је остављена могућност да понуде уређај који има исте или боље техничке карактеристике од наведених. Управо из разлога континуитета штампања тражени су наведени технички захтеви. Мењање уређаја у току трајања уговора је дозвољено само уколико је настао квар који се не може отклонити у уговореном року и из тог разлога</w:t>
      </w:r>
      <w:r w:rsidR="00BD343C">
        <w:rPr>
          <w:rFonts w:asciiTheme="minorHAnsi" w:eastAsiaTheme="minorHAnsi" w:hAnsiTheme="minorHAnsi" w:cstheme="minorBidi"/>
          <w:b/>
          <w:noProof/>
          <w:sz w:val="22"/>
          <w:szCs w:val="22"/>
          <w:u w:val="single"/>
          <w:lang w:val="sr-Cyrl-RS"/>
        </w:rPr>
        <w:t xml:space="preserve"> се испоручује заменски штампач;</w:t>
      </w:r>
    </w:p>
    <w:p w:rsidR="00257DBE" w:rsidRPr="00257DBE" w:rsidRDefault="00257DBE" w:rsidP="00257DBE">
      <w:pPr>
        <w:jc w:val="both"/>
        <w:rPr>
          <w:rFonts w:asciiTheme="minorHAnsi" w:eastAsiaTheme="minorHAnsi" w:hAnsiTheme="minorHAnsi" w:cstheme="minorBidi"/>
          <w:b/>
          <w:noProof/>
          <w:sz w:val="22"/>
          <w:szCs w:val="22"/>
          <w:u w:val="single"/>
          <w:lang w:val="sr-Cyrl-RS"/>
        </w:rPr>
      </w:pPr>
    </w:p>
    <w:p w:rsidR="00257DBE" w:rsidRPr="00257DBE" w:rsidRDefault="00257DBE" w:rsidP="00257DBE">
      <w:pPr>
        <w:jc w:val="both"/>
        <w:rPr>
          <w:rFonts w:asciiTheme="minorHAnsi" w:eastAsiaTheme="minorHAnsi" w:hAnsiTheme="minorHAnsi" w:cstheme="minorBidi"/>
          <w:noProof/>
          <w:sz w:val="22"/>
          <w:szCs w:val="22"/>
          <w:lang w:val="sr-Cyrl-RS"/>
        </w:rPr>
      </w:pPr>
      <w:r>
        <w:rPr>
          <w:rFonts w:asciiTheme="minorHAnsi" w:eastAsiaTheme="minorHAnsi" w:hAnsiTheme="minorHAnsi" w:cstheme="minorBidi"/>
          <w:noProof/>
          <w:sz w:val="22"/>
          <w:szCs w:val="22"/>
          <w:lang w:val="sr-Cyrl-RS"/>
        </w:rPr>
        <w:t xml:space="preserve">4. </w:t>
      </w:r>
      <w:r w:rsidRPr="00257DBE">
        <w:rPr>
          <w:rFonts w:asciiTheme="minorHAnsi" w:eastAsiaTheme="minorHAnsi" w:hAnsiTheme="minorHAnsi" w:cstheme="minorBidi"/>
          <w:b/>
          <w:noProof/>
          <w:sz w:val="22"/>
          <w:szCs w:val="22"/>
          <w:u w:val="single"/>
          <w:lang w:val="sr-Cyrl-RS"/>
        </w:rPr>
        <w:t>Техничке карактеристике се доказују брошуром произвођача (datasheet) или достављањем копије потврде произвођача, с тим да Наручилац има право да тра</w:t>
      </w:r>
      <w:r w:rsidR="00BD343C">
        <w:rPr>
          <w:rFonts w:asciiTheme="minorHAnsi" w:eastAsiaTheme="minorHAnsi" w:hAnsiTheme="minorHAnsi" w:cstheme="minorBidi"/>
          <w:b/>
          <w:noProof/>
          <w:sz w:val="22"/>
          <w:szCs w:val="22"/>
          <w:u w:val="single"/>
          <w:lang w:val="sr-Cyrl-RS"/>
        </w:rPr>
        <w:t>жи на увид оригинална документа;</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Pr>
          <w:rFonts w:asciiTheme="minorHAnsi" w:eastAsiaTheme="minorHAnsi" w:hAnsiTheme="minorHAnsi" w:cstheme="minorBidi"/>
          <w:noProof/>
          <w:sz w:val="22"/>
          <w:szCs w:val="22"/>
          <w:lang w:val="sr-Cyrl-RS"/>
        </w:rPr>
        <w:t xml:space="preserve">5. </w:t>
      </w:r>
      <w:r w:rsidRPr="00257DBE">
        <w:rPr>
          <w:rFonts w:asciiTheme="minorHAnsi" w:eastAsiaTheme="minorHAnsi" w:hAnsiTheme="minorHAnsi" w:cstheme="minorBidi"/>
          <w:b/>
          <w:noProof/>
          <w:sz w:val="22"/>
          <w:szCs w:val="22"/>
          <w:u w:val="single"/>
          <w:lang w:val="sr-Cyrl-RS"/>
        </w:rPr>
        <w:t>Типови папира: Card Stock, Transparencies, Labels, Envelopes. Наведена је тежина папира у делу „заврш</w:t>
      </w:r>
      <w:r w:rsidR="00BD343C">
        <w:rPr>
          <w:rFonts w:asciiTheme="minorHAnsi" w:eastAsiaTheme="minorHAnsi" w:hAnsiTheme="minorHAnsi" w:cstheme="minorBidi"/>
          <w:b/>
          <w:noProof/>
          <w:sz w:val="22"/>
          <w:szCs w:val="22"/>
          <w:u w:val="single"/>
          <w:lang w:val="sr-Cyrl-RS"/>
        </w:rPr>
        <w:t>не опције“ и она је 60 – 256 gr;</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6.</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Сјајни папир или Glossy paper се односи на обложене папире који су направљени тако да изгледају ултраглатко, односно да имају сјајни изглед</w:t>
      </w:r>
      <w:r w:rsidR="00BD343C">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7.</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Не</w:t>
      </w:r>
      <w:r>
        <w:rPr>
          <w:rFonts w:asciiTheme="minorHAnsi" w:eastAsiaTheme="minorHAnsi" w:hAnsiTheme="minorHAnsi" w:cstheme="minorBidi"/>
          <w:b/>
          <w:noProof/>
          <w:sz w:val="22"/>
          <w:szCs w:val="22"/>
          <w:u w:val="single"/>
          <w:lang w:val="sr-Cyrl-RS"/>
        </w:rPr>
        <w:t>,</w:t>
      </w:r>
      <w:r>
        <w:rPr>
          <w:rFonts w:asciiTheme="minorHAnsi" w:eastAsiaTheme="minorHAnsi" w:hAnsiTheme="minorHAnsi" w:cstheme="minorBidi"/>
          <w:noProof/>
          <w:color w:val="00B050"/>
          <w:sz w:val="22"/>
          <w:szCs w:val="22"/>
          <w:lang w:val="sr-Cyrl-RS"/>
        </w:rPr>
        <w:t xml:space="preserve"> </w:t>
      </w:r>
      <w:r>
        <w:rPr>
          <w:rFonts w:asciiTheme="minorHAnsi" w:eastAsiaTheme="minorHAnsi" w:hAnsiTheme="minorHAnsi" w:cstheme="minorBidi"/>
          <w:b/>
          <w:noProof/>
          <w:sz w:val="22"/>
          <w:szCs w:val="22"/>
          <w:u w:val="single"/>
          <w:lang w:val="sr-Cyrl-RS"/>
        </w:rPr>
        <w:t>н</w:t>
      </w:r>
      <w:r w:rsidRPr="00257DBE">
        <w:rPr>
          <w:rFonts w:asciiTheme="minorHAnsi" w:eastAsiaTheme="minorHAnsi" w:hAnsiTheme="minorHAnsi" w:cstheme="minorBidi"/>
          <w:b/>
          <w:noProof/>
          <w:sz w:val="22"/>
          <w:szCs w:val="22"/>
          <w:u w:val="single"/>
          <w:lang w:val="sr-Cyrl-RS"/>
        </w:rPr>
        <w:t>е</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8.</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Не</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9.</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Обавља се и самостално</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10.</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Потребан је DADF, дуплекс у једном пролазу</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11.</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Наручилац остаје при иницијалном техничко</w:t>
      </w:r>
      <w:r>
        <w:rPr>
          <w:rFonts w:asciiTheme="minorHAnsi" w:eastAsiaTheme="minorHAnsi" w:hAnsiTheme="minorHAnsi" w:cstheme="minorBidi"/>
          <w:b/>
          <w:noProof/>
          <w:sz w:val="22"/>
          <w:szCs w:val="22"/>
          <w:u w:val="single"/>
          <w:lang w:val="sr-Cyrl-RS"/>
        </w:rPr>
        <w:t>м захтеву. Нема додатних услова;</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12.</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Наручилац остаје при иницијалном техничко</w:t>
      </w:r>
      <w:r>
        <w:rPr>
          <w:rFonts w:asciiTheme="minorHAnsi" w:eastAsiaTheme="minorHAnsi" w:hAnsiTheme="minorHAnsi" w:cstheme="minorBidi"/>
          <w:b/>
          <w:noProof/>
          <w:sz w:val="22"/>
          <w:szCs w:val="22"/>
          <w:u w:val="single"/>
          <w:lang w:val="sr-Cyrl-RS"/>
        </w:rPr>
        <w:t>м захтеву. Нема додатних услова;</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13.</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Ова опција није дефинисана техничком спецификацијом и не постоје ограничења</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noProof/>
          <w:sz w:val="22"/>
          <w:szCs w:val="22"/>
          <w:lang w:val="sr-Cyrl-RS"/>
        </w:rPr>
        <w:tab/>
      </w: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14.</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1200 dpi, односно 1200 х 1200 dpi</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15.</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Није неопходно</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16.</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Није проблем, јер је USB порт 2.0 минимални захтев</w:t>
      </w:r>
      <w:r>
        <w:rPr>
          <w:rFonts w:asciiTheme="minorHAnsi" w:eastAsiaTheme="minorHAnsi" w:hAnsiTheme="minorHAnsi" w:cstheme="minorBidi"/>
          <w:b/>
          <w:noProof/>
          <w:sz w:val="22"/>
          <w:szCs w:val="22"/>
          <w:u w:val="single"/>
          <w:lang w:val="sr-Cyrl-RS"/>
        </w:rPr>
        <w:t>.</w:t>
      </w:r>
    </w:p>
    <w:p w:rsid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lastRenderedPageBreak/>
        <w:t>SOFTWARE</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w:t>
      </w:r>
      <w:r w:rsidRPr="00257DBE">
        <w:rPr>
          <w:rFonts w:asciiTheme="minorHAnsi" w:eastAsiaTheme="minorHAnsi" w:hAnsiTheme="minorHAnsi" w:cstheme="minorBidi"/>
          <w:b/>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Сертификат мора да бити издат од стране произвођача софтвера и да се односи на опрему коју подржава, као и одговарајућа потврда произвођача опреме за понуђени софтвер. Потврде могу бити издате на енглеском језику и ниј</w:t>
      </w:r>
      <w:r>
        <w:rPr>
          <w:rFonts w:asciiTheme="minorHAnsi" w:eastAsiaTheme="minorHAnsi" w:hAnsiTheme="minorHAnsi" w:cstheme="minorBidi"/>
          <w:b/>
          <w:noProof/>
          <w:sz w:val="22"/>
          <w:szCs w:val="22"/>
          <w:u w:val="single"/>
          <w:lang w:val="sr-Cyrl-RS"/>
        </w:rPr>
        <w:t>е потребно да се оверава превод;</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 xml:space="preserve"> </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2.</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Пожељно је, али није обавезно</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 xml:space="preserve"> </w:t>
      </w: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3.</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Софтверски алат мо</w:t>
      </w:r>
      <w:r>
        <w:rPr>
          <w:rFonts w:asciiTheme="minorHAnsi" w:eastAsiaTheme="minorHAnsi" w:hAnsiTheme="minorHAnsi" w:cstheme="minorBidi"/>
          <w:b/>
          <w:noProof/>
          <w:sz w:val="22"/>
          <w:szCs w:val="22"/>
          <w:u w:val="single"/>
          <w:lang w:val="sr-Cyrl-RS"/>
        </w:rPr>
        <w:t>ра да подржава понуђене уређаје;</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ab/>
      </w: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4.</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Временски период „од – до“, при чему је почетни датум време након инсталације софтвера, тј. имплементације система</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r w:rsidRPr="00257DBE">
        <w:rPr>
          <w:rFonts w:asciiTheme="minorHAnsi" w:eastAsiaTheme="minorHAnsi" w:hAnsiTheme="minorHAnsi" w:cstheme="minorBidi"/>
          <w:noProof/>
          <w:sz w:val="22"/>
          <w:szCs w:val="22"/>
          <w:lang w:val="sr-Cyrl-RS"/>
        </w:rPr>
        <w:t xml:space="preserve"> </w:t>
      </w: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5.</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RF ID Mifare технологија</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Latn-RS"/>
        </w:rPr>
      </w:pPr>
      <w:r w:rsidRPr="00257DBE">
        <w:rPr>
          <w:rFonts w:asciiTheme="minorHAnsi" w:eastAsiaTheme="minorHAnsi" w:hAnsiTheme="minorHAnsi" w:cstheme="minorBidi"/>
          <w:noProof/>
          <w:sz w:val="22"/>
          <w:szCs w:val="22"/>
          <w:lang w:val="sr-Cyrl-RS"/>
        </w:rPr>
        <w:t xml:space="preserve"> </w:t>
      </w: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6.</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Није дефинисано</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7.</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Да</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 xml:space="preserve"> 8. </w:t>
      </w:r>
      <w:r w:rsidRPr="00257DBE">
        <w:rPr>
          <w:rFonts w:asciiTheme="minorHAnsi" w:eastAsiaTheme="minorHAnsi" w:hAnsiTheme="minorHAnsi" w:cstheme="minorBidi"/>
          <w:b/>
          <w:noProof/>
          <w:sz w:val="22"/>
          <w:szCs w:val="22"/>
          <w:u w:val="single"/>
          <w:lang w:val="sr-Cyrl-RS"/>
        </w:rPr>
        <w:t>Пожељно, али није обавезно</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9.</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Време аутоматског брисања је променљив параметар</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10.</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Наручилац остаје при иницијалном техничком захтеву. Нема</w:t>
      </w:r>
      <w:r>
        <w:rPr>
          <w:rFonts w:asciiTheme="minorHAnsi" w:eastAsiaTheme="minorHAnsi" w:hAnsiTheme="minorHAnsi" w:cstheme="minorBidi"/>
          <w:b/>
          <w:noProof/>
          <w:sz w:val="22"/>
          <w:szCs w:val="22"/>
          <w:u w:val="single"/>
          <w:lang w:val="sr-Cyrl-RS"/>
        </w:rPr>
        <w:t xml:space="preserve"> додатних услова;</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b/>
          <w:noProof/>
          <w:sz w:val="22"/>
          <w:szCs w:val="22"/>
          <w:u w:val="single"/>
          <w:lang w:val="sr-Cyrl-RS"/>
        </w:rPr>
      </w:pPr>
      <w:r w:rsidRPr="00257DBE">
        <w:rPr>
          <w:rFonts w:asciiTheme="minorHAnsi" w:eastAsiaTheme="minorHAnsi" w:hAnsiTheme="minorHAnsi" w:cstheme="minorBidi"/>
          <w:noProof/>
          <w:sz w:val="22"/>
          <w:szCs w:val="22"/>
          <w:lang w:val="sr-Cyrl-RS"/>
        </w:rPr>
        <w:t>11.</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Наручилац остаје при иницијалном техничко</w:t>
      </w:r>
      <w:r>
        <w:rPr>
          <w:rFonts w:asciiTheme="minorHAnsi" w:eastAsiaTheme="minorHAnsi" w:hAnsiTheme="minorHAnsi" w:cstheme="minorBidi"/>
          <w:b/>
          <w:noProof/>
          <w:sz w:val="22"/>
          <w:szCs w:val="22"/>
          <w:u w:val="single"/>
          <w:lang w:val="sr-Cyrl-RS"/>
        </w:rPr>
        <w:t>м захтеву. Нема додатних услова;</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12.</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Тренутно нема инсталираних принт сервера. Принт сервер је функционалност коју испоручује испоручилац у оквиру свог решења</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13.</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Постоје и додатне локације Наручиоца које су умрежене одговарајућим LAN са примарном локацијом</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14.</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Поже</w:t>
      </w:r>
      <w:r>
        <w:rPr>
          <w:rFonts w:asciiTheme="minorHAnsi" w:eastAsiaTheme="minorHAnsi" w:hAnsiTheme="minorHAnsi" w:cstheme="minorBidi"/>
          <w:b/>
          <w:noProof/>
          <w:sz w:val="22"/>
          <w:szCs w:val="22"/>
          <w:u w:val="single"/>
          <w:lang w:val="sr-Cyrl-RS"/>
        </w:rPr>
        <w:t>љ</w:t>
      </w:r>
      <w:r w:rsidRPr="00257DBE">
        <w:rPr>
          <w:rFonts w:asciiTheme="minorHAnsi" w:eastAsiaTheme="minorHAnsi" w:hAnsiTheme="minorHAnsi" w:cstheme="minorBidi"/>
          <w:b/>
          <w:noProof/>
          <w:sz w:val="22"/>
          <w:szCs w:val="22"/>
          <w:u w:val="single"/>
          <w:lang w:val="sr-Cyrl-RS"/>
        </w:rPr>
        <w:t>но је, али није обавезно</w:t>
      </w:r>
      <w:r>
        <w:rPr>
          <w:rFonts w:asciiTheme="minorHAnsi" w:eastAsiaTheme="minorHAnsi" w:hAnsiTheme="minorHAnsi" w:cstheme="minorBidi"/>
          <w:b/>
          <w:noProof/>
          <w:sz w:val="22"/>
          <w:szCs w:val="22"/>
          <w:u w:val="single"/>
          <w:lang w:val="sr-Cyrl-RS"/>
        </w:rPr>
        <w:t>;</w:t>
      </w:r>
    </w:p>
    <w:p w:rsidR="00257DBE" w:rsidRPr="00257DBE" w:rsidRDefault="00257DBE" w:rsidP="00257DBE">
      <w:pPr>
        <w:jc w:val="both"/>
        <w:rPr>
          <w:rFonts w:asciiTheme="minorHAnsi" w:eastAsiaTheme="minorHAnsi" w:hAnsiTheme="minorHAnsi" w:cstheme="minorBidi"/>
          <w:noProof/>
          <w:sz w:val="22"/>
          <w:szCs w:val="22"/>
          <w:lang w:val="sr-Cyrl-RS"/>
        </w:rPr>
      </w:pPr>
    </w:p>
    <w:p w:rsidR="00257DBE" w:rsidRPr="00257DBE" w:rsidRDefault="00257DBE" w:rsidP="00257DBE">
      <w:pPr>
        <w:jc w:val="both"/>
        <w:rPr>
          <w:rFonts w:asciiTheme="minorHAnsi" w:eastAsiaTheme="minorHAnsi" w:hAnsiTheme="minorHAnsi" w:cstheme="minorBidi"/>
          <w:noProof/>
          <w:color w:val="00B050"/>
          <w:sz w:val="22"/>
          <w:szCs w:val="22"/>
          <w:lang w:val="sr-Cyrl-RS"/>
        </w:rPr>
      </w:pPr>
      <w:r w:rsidRPr="00257DBE">
        <w:rPr>
          <w:rFonts w:asciiTheme="minorHAnsi" w:eastAsiaTheme="minorHAnsi" w:hAnsiTheme="minorHAnsi" w:cstheme="minorBidi"/>
          <w:noProof/>
          <w:sz w:val="22"/>
          <w:szCs w:val="22"/>
          <w:lang w:val="sr-Cyrl-RS"/>
        </w:rPr>
        <w:t>15.</w:t>
      </w:r>
      <w:r>
        <w:rPr>
          <w:rFonts w:asciiTheme="minorHAnsi" w:eastAsiaTheme="minorHAnsi" w:hAnsiTheme="minorHAnsi" w:cstheme="minorBidi"/>
          <w:noProof/>
          <w:sz w:val="22"/>
          <w:szCs w:val="22"/>
          <w:lang w:val="sr-Cyrl-RS"/>
        </w:rPr>
        <w:t xml:space="preserve"> </w:t>
      </w:r>
      <w:r w:rsidRPr="00257DBE">
        <w:rPr>
          <w:rFonts w:asciiTheme="minorHAnsi" w:eastAsiaTheme="minorHAnsi" w:hAnsiTheme="minorHAnsi" w:cstheme="minorBidi"/>
          <w:b/>
          <w:noProof/>
          <w:sz w:val="22"/>
          <w:szCs w:val="22"/>
          <w:u w:val="single"/>
          <w:lang w:val="sr-Cyrl-RS"/>
        </w:rPr>
        <w:t xml:space="preserve"> </w:t>
      </w:r>
      <w:r w:rsidRPr="00257DBE">
        <w:rPr>
          <w:rFonts w:asciiTheme="minorHAnsi" w:eastAsiaTheme="minorHAnsi" w:hAnsiTheme="minorHAnsi" w:cstheme="minorBidi"/>
          <w:b/>
          <w:noProof/>
          <w:sz w:val="22"/>
          <w:szCs w:val="22"/>
          <w:u w:val="single"/>
          <w:lang w:val="sr-Cyrl-RS"/>
        </w:rPr>
        <w:t>Повлачи се заједно са уређајима</w:t>
      </w:r>
      <w:r w:rsidR="003249B6">
        <w:rPr>
          <w:rFonts w:asciiTheme="minorHAnsi" w:eastAsiaTheme="minorHAnsi" w:hAnsiTheme="minorHAnsi" w:cstheme="minorBidi"/>
          <w:b/>
          <w:noProof/>
          <w:sz w:val="22"/>
          <w:szCs w:val="22"/>
          <w:u w:val="single"/>
          <w:lang w:val="sr-Cyrl-RS"/>
        </w:rPr>
        <w:t>.</w:t>
      </w:r>
      <w:bookmarkStart w:id="0" w:name="_GoBack"/>
      <w:bookmarkEnd w:id="0"/>
    </w:p>
    <w:p w:rsidR="001675F3" w:rsidRPr="00257DBE" w:rsidRDefault="001675F3" w:rsidP="006A6C68">
      <w:pPr>
        <w:jc w:val="both"/>
        <w:rPr>
          <w:lang w:val="sr-Cyrl-RS"/>
        </w:rPr>
      </w:pPr>
    </w:p>
    <w:p w:rsidR="00556C84" w:rsidRDefault="00556C84" w:rsidP="00385C63">
      <w:pPr>
        <w:jc w:val="both"/>
        <w:rPr>
          <w:lang w:val="sr-Cyrl-RS"/>
        </w:rPr>
      </w:pPr>
    </w:p>
    <w:p w:rsidR="00F73A9C" w:rsidRDefault="00F73A9C" w:rsidP="00385C63">
      <w:pPr>
        <w:jc w:val="both"/>
        <w:rPr>
          <w:lang w:val="sr-Cyrl-RS"/>
        </w:rPr>
      </w:pPr>
    </w:p>
    <w:p w:rsidR="00647DCD" w:rsidRDefault="00647DCD" w:rsidP="00647DCD">
      <w:pPr>
        <w:jc w:val="both"/>
        <w:rPr>
          <w:lang w:val="sr-Cyrl-RS"/>
        </w:rPr>
      </w:pPr>
    </w:p>
    <w:p w:rsidR="000A4ABD" w:rsidRPr="005426DE" w:rsidRDefault="00BE335E" w:rsidP="00385C63">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923851" w:rsidRPr="0031166C">
        <w:rPr>
          <w:lang w:val="sr-Cyrl-RS"/>
        </w:rPr>
        <w:tab/>
      </w:r>
      <w:r>
        <w:rPr>
          <w:lang w:val="sr-Cyrl-RS"/>
        </w:rPr>
        <w:t>КОМИСИЈА</w:t>
      </w:r>
    </w:p>
    <w:sectPr w:rsidR="000A4ABD" w:rsidRPr="005426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23A8"/>
    <w:multiLevelType w:val="hybridMultilevel"/>
    <w:tmpl w:val="107A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50266"/>
    <w:multiLevelType w:val="hybridMultilevel"/>
    <w:tmpl w:val="28828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F4C04"/>
    <w:multiLevelType w:val="hybridMultilevel"/>
    <w:tmpl w:val="17044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B674FA"/>
    <w:multiLevelType w:val="hybridMultilevel"/>
    <w:tmpl w:val="227EA4B6"/>
    <w:lvl w:ilvl="0" w:tplc="909C451E">
      <w:start w:val="1"/>
      <w:numFmt w:val="decimal"/>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94F0E"/>
    <w:multiLevelType w:val="hybridMultilevel"/>
    <w:tmpl w:val="8FBC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752BA"/>
    <w:multiLevelType w:val="hybridMultilevel"/>
    <w:tmpl w:val="603682D4"/>
    <w:lvl w:ilvl="0" w:tplc="8C18F67A">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387D4087"/>
    <w:multiLevelType w:val="hybridMultilevel"/>
    <w:tmpl w:val="C80A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43A0"/>
    <w:multiLevelType w:val="hybridMultilevel"/>
    <w:tmpl w:val="96DAB8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B2946"/>
    <w:multiLevelType w:val="multilevel"/>
    <w:tmpl w:val="3626D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8"/>
    <w:rsid w:val="00001FCF"/>
    <w:rsid w:val="000040DA"/>
    <w:rsid w:val="000467A4"/>
    <w:rsid w:val="00067B98"/>
    <w:rsid w:val="000755AE"/>
    <w:rsid w:val="000A4ABD"/>
    <w:rsid w:val="000D3C69"/>
    <w:rsid w:val="000F0AB6"/>
    <w:rsid w:val="00102783"/>
    <w:rsid w:val="001359C3"/>
    <w:rsid w:val="00161D28"/>
    <w:rsid w:val="001675F3"/>
    <w:rsid w:val="00174EBA"/>
    <w:rsid w:val="00181183"/>
    <w:rsid w:val="001A25FE"/>
    <w:rsid w:val="001A72B5"/>
    <w:rsid w:val="001E0916"/>
    <w:rsid w:val="001E48BA"/>
    <w:rsid w:val="001F0884"/>
    <w:rsid w:val="002150E7"/>
    <w:rsid w:val="00257DBE"/>
    <w:rsid w:val="00263FB8"/>
    <w:rsid w:val="002D20BA"/>
    <w:rsid w:val="002D3CE1"/>
    <w:rsid w:val="002F5F2F"/>
    <w:rsid w:val="0030185F"/>
    <w:rsid w:val="00305F00"/>
    <w:rsid w:val="003103B7"/>
    <w:rsid w:val="0031166C"/>
    <w:rsid w:val="003249B6"/>
    <w:rsid w:val="003653DD"/>
    <w:rsid w:val="00385C63"/>
    <w:rsid w:val="003C3B91"/>
    <w:rsid w:val="003D3AA7"/>
    <w:rsid w:val="003D61AE"/>
    <w:rsid w:val="004215DE"/>
    <w:rsid w:val="00421CFD"/>
    <w:rsid w:val="00423193"/>
    <w:rsid w:val="00431C0A"/>
    <w:rsid w:val="00454C6F"/>
    <w:rsid w:val="00487158"/>
    <w:rsid w:val="004D0E8E"/>
    <w:rsid w:val="004E294E"/>
    <w:rsid w:val="005426DE"/>
    <w:rsid w:val="00556C84"/>
    <w:rsid w:val="00566582"/>
    <w:rsid w:val="005B2AEE"/>
    <w:rsid w:val="005D0263"/>
    <w:rsid w:val="005E5265"/>
    <w:rsid w:val="005F70F2"/>
    <w:rsid w:val="006101BF"/>
    <w:rsid w:val="00647DCD"/>
    <w:rsid w:val="00653285"/>
    <w:rsid w:val="006A6C68"/>
    <w:rsid w:val="006B3096"/>
    <w:rsid w:val="006B5E9E"/>
    <w:rsid w:val="006F1FA9"/>
    <w:rsid w:val="006F477F"/>
    <w:rsid w:val="00732B2B"/>
    <w:rsid w:val="00743E9D"/>
    <w:rsid w:val="00771622"/>
    <w:rsid w:val="00775592"/>
    <w:rsid w:val="00777CA1"/>
    <w:rsid w:val="007861E6"/>
    <w:rsid w:val="00791C05"/>
    <w:rsid w:val="007953F2"/>
    <w:rsid w:val="007E7343"/>
    <w:rsid w:val="0080015D"/>
    <w:rsid w:val="008170F3"/>
    <w:rsid w:val="008410E6"/>
    <w:rsid w:val="008522A1"/>
    <w:rsid w:val="00891DE6"/>
    <w:rsid w:val="008951A5"/>
    <w:rsid w:val="008A4A97"/>
    <w:rsid w:val="008C76DC"/>
    <w:rsid w:val="008E61C8"/>
    <w:rsid w:val="00923851"/>
    <w:rsid w:val="00937DEA"/>
    <w:rsid w:val="00965646"/>
    <w:rsid w:val="009863CE"/>
    <w:rsid w:val="00994BA4"/>
    <w:rsid w:val="009A75F7"/>
    <w:rsid w:val="009D5839"/>
    <w:rsid w:val="009E30AF"/>
    <w:rsid w:val="00A118FB"/>
    <w:rsid w:val="00A16ADE"/>
    <w:rsid w:val="00A247FA"/>
    <w:rsid w:val="00A2521E"/>
    <w:rsid w:val="00A26362"/>
    <w:rsid w:val="00A44545"/>
    <w:rsid w:val="00A637DE"/>
    <w:rsid w:val="00A86406"/>
    <w:rsid w:val="00A932AA"/>
    <w:rsid w:val="00AB6A0C"/>
    <w:rsid w:val="00AD6290"/>
    <w:rsid w:val="00B34024"/>
    <w:rsid w:val="00B56E6D"/>
    <w:rsid w:val="00B90F4C"/>
    <w:rsid w:val="00B96C45"/>
    <w:rsid w:val="00BA6757"/>
    <w:rsid w:val="00BB1B69"/>
    <w:rsid w:val="00BD343C"/>
    <w:rsid w:val="00BD430C"/>
    <w:rsid w:val="00BE1FFC"/>
    <w:rsid w:val="00BE335E"/>
    <w:rsid w:val="00C1043A"/>
    <w:rsid w:val="00C232E3"/>
    <w:rsid w:val="00C404BB"/>
    <w:rsid w:val="00C76586"/>
    <w:rsid w:val="00C851CA"/>
    <w:rsid w:val="00C92DD0"/>
    <w:rsid w:val="00D012D4"/>
    <w:rsid w:val="00D036BA"/>
    <w:rsid w:val="00D331FC"/>
    <w:rsid w:val="00D359BE"/>
    <w:rsid w:val="00D41F14"/>
    <w:rsid w:val="00D50BB1"/>
    <w:rsid w:val="00D7783D"/>
    <w:rsid w:val="00D8693F"/>
    <w:rsid w:val="00DA035F"/>
    <w:rsid w:val="00DE6909"/>
    <w:rsid w:val="00DE73F9"/>
    <w:rsid w:val="00E04875"/>
    <w:rsid w:val="00E06A8B"/>
    <w:rsid w:val="00E148C7"/>
    <w:rsid w:val="00E512D6"/>
    <w:rsid w:val="00E80C3F"/>
    <w:rsid w:val="00E861A7"/>
    <w:rsid w:val="00EB1838"/>
    <w:rsid w:val="00EE6588"/>
    <w:rsid w:val="00EF2ADF"/>
    <w:rsid w:val="00EF64A4"/>
    <w:rsid w:val="00F00604"/>
    <w:rsid w:val="00F064EC"/>
    <w:rsid w:val="00F26E01"/>
    <w:rsid w:val="00F353F1"/>
    <w:rsid w:val="00F57C65"/>
    <w:rsid w:val="00F73A9C"/>
    <w:rsid w:val="00FA6CBE"/>
    <w:rsid w:val="00FB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88"/>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EE6588"/>
    <w:pPr>
      <w:keepNext/>
      <w:jc w:val="center"/>
      <w:outlineLvl w:val="3"/>
    </w:pPr>
    <w:rPr>
      <w:b/>
      <w:bCs/>
      <w:sz w:val="22"/>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6588"/>
    <w:rPr>
      <w:rFonts w:ascii="Times New Roman" w:eastAsia="Times New Roman" w:hAnsi="Times New Roman" w:cs="Times New Roman"/>
      <w:b/>
      <w:bCs/>
      <w:szCs w:val="20"/>
      <w:lang w:val="sr-Cyrl-CS"/>
    </w:rPr>
  </w:style>
  <w:style w:type="paragraph" w:styleId="BalloonText">
    <w:name w:val="Balloon Text"/>
    <w:basedOn w:val="Normal"/>
    <w:link w:val="BalloonTextChar"/>
    <w:uiPriority w:val="99"/>
    <w:semiHidden/>
    <w:unhideWhenUsed/>
    <w:rsid w:val="00EE6588"/>
    <w:rPr>
      <w:rFonts w:ascii="Tahoma" w:hAnsi="Tahoma" w:cs="Tahoma"/>
      <w:sz w:val="16"/>
      <w:szCs w:val="16"/>
    </w:rPr>
  </w:style>
  <w:style w:type="character" w:customStyle="1" w:styleId="BalloonTextChar">
    <w:name w:val="Balloon Text Char"/>
    <w:basedOn w:val="DefaultParagraphFont"/>
    <w:link w:val="BalloonText"/>
    <w:uiPriority w:val="99"/>
    <w:semiHidden/>
    <w:rsid w:val="00EE6588"/>
    <w:rPr>
      <w:rFonts w:ascii="Tahoma" w:eastAsia="Times New Roman" w:hAnsi="Tahoma" w:cs="Tahoma"/>
      <w:sz w:val="16"/>
      <w:szCs w:val="16"/>
      <w:lang w:val="en-GB"/>
    </w:rPr>
  </w:style>
  <w:style w:type="table" w:styleId="TableGrid">
    <w:name w:val="Table Grid"/>
    <w:basedOn w:val="TableNormal"/>
    <w:uiPriority w:val="59"/>
    <w:rsid w:val="00EE6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35E"/>
    <w:rPr>
      <w:color w:val="0000FF" w:themeColor="hyperlink"/>
      <w:u w:val="single"/>
    </w:rPr>
  </w:style>
  <w:style w:type="paragraph" w:customStyle="1" w:styleId="Default">
    <w:name w:val="Default"/>
    <w:rsid w:val="00A2521E"/>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A2521E"/>
    <w:pPr>
      <w:ind w:left="720"/>
    </w:pPr>
    <w:rPr>
      <w:rFonts w:ascii="Calibri" w:hAnsi="Calibri"/>
      <w:sz w:val="22"/>
      <w:szCs w:val="22"/>
      <w:lang w:val="en-US"/>
    </w:rPr>
  </w:style>
  <w:style w:type="paragraph" w:styleId="NoSpacing">
    <w:name w:val="No Spacing"/>
    <w:uiPriority w:val="1"/>
    <w:qFormat/>
    <w:rsid w:val="00A252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88"/>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EE6588"/>
    <w:pPr>
      <w:keepNext/>
      <w:jc w:val="center"/>
      <w:outlineLvl w:val="3"/>
    </w:pPr>
    <w:rPr>
      <w:b/>
      <w:bCs/>
      <w:sz w:val="22"/>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6588"/>
    <w:rPr>
      <w:rFonts w:ascii="Times New Roman" w:eastAsia="Times New Roman" w:hAnsi="Times New Roman" w:cs="Times New Roman"/>
      <w:b/>
      <w:bCs/>
      <w:szCs w:val="20"/>
      <w:lang w:val="sr-Cyrl-CS"/>
    </w:rPr>
  </w:style>
  <w:style w:type="paragraph" w:styleId="BalloonText">
    <w:name w:val="Balloon Text"/>
    <w:basedOn w:val="Normal"/>
    <w:link w:val="BalloonTextChar"/>
    <w:uiPriority w:val="99"/>
    <w:semiHidden/>
    <w:unhideWhenUsed/>
    <w:rsid w:val="00EE6588"/>
    <w:rPr>
      <w:rFonts w:ascii="Tahoma" w:hAnsi="Tahoma" w:cs="Tahoma"/>
      <w:sz w:val="16"/>
      <w:szCs w:val="16"/>
    </w:rPr>
  </w:style>
  <w:style w:type="character" w:customStyle="1" w:styleId="BalloonTextChar">
    <w:name w:val="Balloon Text Char"/>
    <w:basedOn w:val="DefaultParagraphFont"/>
    <w:link w:val="BalloonText"/>
    <w:uiPriority w:val="99"/>
    <w:semiHidden/>
    <w:rsid w:val="00EE6588"/>
    <w:rPr>
      <w:rFonts w:ascii="Tahoma" w:eastAsia="Times New Roman" w:hAnsi="Tahoma" w:cs="Tahoma"/>
      <w:sz w:val="16"/>
      <w:szCs w:val="16"/>
      <w:lang w:val="en-GB"/>
    </w:rPr>
  </w:style>
  <w:style w:type="table" w:styleId="TableGrid">
    <w:name w:val="Table Grid"/>
    <w:basedOn w:val="TableNormal"/>
    <w:uiPriority w:val="59"/>
    <w:rsid w:val="00EE6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35E"/>
    <w:rPr>
      <w:color w:val="0000FF" w:themeColor="hyperlink"/>
      <w:u w:val="single"/>
    </w:rPr>
  </w:style>
  <w:style w:type="paragraph" w:customStyle="1" w:styleId="Default">
    <w:name w:val="Default"/>
    <w:rsid w:val="00A2521E"/>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A2521E"/>
    <w:pPr>
      <w:ind w:left="720"/>
    </w:pPr>
    <w:rPr>
      <w:rFonts w:ascii="Calibri" w:hAnsi="Calibri"/>
      <w:sz w:val="22"/>
      <w:szCs w:val="22"/>
      <w:lang w:val="en-US"/>
    </w:rPr>
  </w:style>
  <w:style w:type="paragraph" w:styleId="NoSpacing">
    <w:name w:val="No Spacing"/>
    <w:uiPriority w:val="1"/>
    <w:qFormat/>
    <w:rsid w:val="00A25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2990">
      <w:bodyDiv w:val="1"/>
      <w:marLeft w:val="0"/>
      <w:marRight w:val="0"/>
      <w:marTop w:val="0"/>
      <w:marBottom w:val="0"/>
      <w:divBdr>
        <w:top w:val="none" w:sz="0" w:space="0" w:color="auto"/>
        <w:left w:val="none" w:sz="0" w:space="0" w:color="auto"/>
        <w:bottom w:val="none" w:sz="0" w:space="0" w:color="auto"/>
        <w:right w:val="none" w:sz="0" w:space="0" w:color="auto"/>
      </w:divBdr>
    </w:div>
    <w:div w:id="1519855163">
      <w:bodyDiv w:val="1"/>
      <w:marLeft w:val="0"/>
      <w:marRight w:val="0"/>
      <w:marTop w:val="0"/>
      <w:marBottom w:val="0"/>
      <w:divBdr>
        <w:top w:val="none" w:sz="0" w:space="0" w:color="auto"/>
        <w:left w:val="none" w:sz="0" w:space="0" w:color="auto"/>
        <w:bottom w:val="none" w:sz="0" w:space="0" w:color="auto"/>
        <w:right w:val="none" w:sz="0" w:space="0" w:color="auto"/>
      </w:divBdr>
    </w:div>
    <w:div w:id="17208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Ninkovic</dc:creator>
  <cp:lastModifiedBy>Želimir Malešević</cp:lastModifiedBy>
  <cp:revision>3</cp:revision>
  <cp:lastPrinted>2018-06-21T11:59:00Z</cp:lastPrinted>
  <dcterms:created xsi:type="dcterms:W3CDTF">2018-06-21T11:59:00Z</dcterms:created>
  <dcterms:modified xsi:type="dcterms:W3CDTF">2018-06-21T11:59:00Z</dcterms:modified>
</cp:coreProperties>
</file>