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2E" w:rsidRPr="00F82EF6" w:rsidRDefault="009E572E" w:rsidP="009E572E">
      <w:pPr>
        <w:pStyle w:val="broj"/>
        <w:rPr>
          <w:rFonts w:ascii="Times New Roman" w:hAnsi="Times New Roman"/>
        </w:rPr>
      </w:pPr>
      <w:r w:rsidRPr="00F82EF6">
        <w:rPr>
          <w:rFonts w:ascii="Times New Roman" w:hAnsi="Times New Roman"/>
        </w:rPr>
        <w:t>1108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На основу члана 20. став 3. Закона о подстицајима у пољопривреди и руралном развоју („Службени гласник РС”, бр. 10/13, 142/14, 103/15 и 101/16),</w:t>
      </w:r>
    </w:p>
    <w:p w:rsidR="009E572E" w:rsidRPr="00F82EF6" w:rsidRDefault="009E572E" w:rsidP="009E572E">
      <w:pPr>
        <w:pStyle w:val="basic-paragrap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Министар пољопривреде, шумарства и водопривреде доноси</w:t>
      </w:r>
    </w:p>
    <w:p w:rsidR="009E572E" w:rsidRPr="00F82EF6" w:rsidRDefault="009E572E" w:rsidP="009E572E">
      <w:pPr>
        <w:pStyle w:val="odluka-zakon"/>
        <w:rPr>
          <w:rFonts w:ascii="Times New Roman" w:hAnsi="Times New Roman"/>
        </w:rPr>
      </w:pPr>
      <w:r w:rsidRPr="00F82EF6">
        <w:rPr>
          <w:rFonts w:ascii="Times New Roman" w:hAnsi="Times New Roman"/>
        </w:rPr>
        <w:t xml:space="preserve">ПРАВИЛНИК </w:t>
      </w:r>
    </w:p>
    <w:p w:rsidR="009E572E" w:rsidRDefault="009E572E" w:rsidP="009E572E">
      <w:pPr>
        <w:pStyle w:val="naslov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о условима и начину остваривања права на подстицаје у сточарству за краве за узгој телади за тов</w:t>
      </w:r>
    </w:p>
    <w:p w:rsidR="00FD0AB7" w:rsidRPr="00FD0AB7" w:rsidRDefault="00FD0AB7" w:rsidP="00FD0AB7">
      <w:pPr>
        <w:pStyle w:val="naslov"/>
        <w:rPr>
          <w:rFonts w:ascii="Times New Roman" w:hAnsi="Times New Roman"/>
          <w:b w:val="0"/>
          <w:lang w:val="sr-Cyrl-RS"/>
        </w:rPr>
      </w:pPr>
      <w:r w:rsidRPr="00FD0AB7">
        <w:rPr>
          <w:rFonts w:ascii="Times New Roman" w:hAnsi="Times New Roman"/>
          <w:b w:val="0"/>
          <w:lang w:val="sr-Cyrl-RS"/>
        </w:rPr>
        <w:t>(Објављено у „Службеном гласнику РС“, број 25/2018 од 30. марта 2018. године)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1.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 xml:space="preserve">Овим правилником ближе се прописују услови и начин остваривања права на </w:t>
      </w:r>
      <w:bookmarkStart w:id="0" w:name="_GoBack"/>
      <w:bookmarkEnd w:id="0"/>
      <w:r w:rsidRPr="00F82EF6">
        <w:rPr>
          <w:rFonts w:ascii="Times New Roman" w:hAnsi="Times New Roman"/>
        </w:rPr>
        <w:t>подстицаје у сточарству за краве за узгој телади за тов (у даљем тексту: подстицаји), као и образац захтева за остваривање подстицаја.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2.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Правно лице, предузетник и физичко лице – носилац комерцијалног породичног пољопривредног газдинства, које испуњава услове прописане законом којим се уређују подстицаји у пољопривреди и руралном развоју, подстицаје остварује за најмање две отељене краве, на основу захтева који подноси Министарству пољопривреде, шумарства и водопривреде – Управи за аграрна плаћања (у даљем тексту: Управа).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3.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Захтев за остваривање права на подстицаје подноси се за сваку календарску годину oд 1. фебруара дo 31. jулa тeкућe гoдинe зa краве отељене у периоду од 1. јула претходне календарске године до 30. јуна текуће календарске године на Обрасцу – Захтев за подстицаје за краве за узгој телади за тов за _____ годину, који је одштампан уз овај правилник и чини његов саставни део (у даљем тексту: захтев за остваривање права на подстицаје).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4.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Лице из члана 2. овог правилника може да поднесе сaмo jeдaн зaхтeв за остваривање права на подстицаје у периоду из члана 3. овог правилника, a зa истo грлo зaхтeв мoжe дa пoднeсe jeднoм зa jeдну кaлeндaрску гoдину.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5.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Управа утврђује испуњеност прописаних услова за остваривање права на подстицаје, одобрава исплату и даје налог за пренос средстава на наменски рачун пољопривредног газдинства код пословне банке.</w:t>
      </w:r>
    </w:p>
    <w:p w:rsidR="009E572E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Испуњеност прописаних услова за остваривање права на подстицаје утврђује се на основу података на дан подношења захтева из члана 3. овог правилника.</w:t>
      </w:r>
    </w:p>
    <w:p w:rsidR="00F82EF6" w:rsidRDefault="00F82EF6" w:rsidP="009E572E">
      <w:pPr>
        <w:pStyle w:val="basic-paragraph"/>
        <w:rPr>
          <w:rFonts w:ascii="Times New Roman" w:hAnsi="Times New Roman"/>
        </w:rPr>
      </w:pPr>
    </w:p>
    <w:p w:rsidR="00F82EF6" w:rsidRDefault="00F82EF6" w:rsidP="009E572E">
      <w:pPr>
        <w:pStyle w:val="basic-paragraph"/>
        <w:rPr>
          <w:rFonts w:ascii="Times New Roman" w:hAnsi="Times New Roman"/>
        </w:rPr>
      </w:pPr>
    </w:p>
    <w:p w:rsidR="00F82EF6" w:rsidRPr="00F82EF6" w:rsidRDefault="00F82EF6" w:rsidP="009E572E">
      <w:pPr>
        <w:pStyle w:val="basic-paragraph"/>
        <w:rPr>
          <w:rFonts w:ascii="Times New Roman" w:hAnsi="Times New Roman"/>
        </w:rPr>
      </w:pPr>
    </w:p>
    <w:p w:rsidR="00F82EF6" w:rsidRDefault="009E572E" w:rsidP="00F82EF6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6.</w:t>
      </w:r>
    </w:p>
    <w:p w:rsidR="009E572E" w:rsidRPr="00F82EF6" w:rsidRDefault="009E572E" w:rsidP="00F82EF6">
      <w:pPr>
        <w:pStyle w:val="clan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У 2018. години захтев за остваривање права на подстицаје подноси се од дана ступања на снагу овог правилника до 31. јула 2018. године, за краве отељене у периоду од 1. септембра претходне календарске године до 30. јуна текуће године.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Захтеви зa oствaривaњe прaвa нa пoдстицaje поднети до дана ступања на снагу овог правилника решаваће се у складу са прописом који је био на снази у време њиховог подношења.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7.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Даном ступања на снагу овог правилника престаје да важи Правилник о условима и начину остваривања права на подстицаје у сточарству за краве за узгој телади за тов („Службени гласник РС”, број 36/17).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8.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9E572E" w:rsidRPr="00F82EF6" w:rsidRDefault="009E572E" w:rsidP="009E572E">
      <w:pPr>
        <w:pStyle w:val="potpis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Број 110-00-00055/2018-09</w:t>
      </w:r>
    </w:p>
    <w:p w:rsidR="009E572E" w:rsidRPr="00F82EF6" w:rsidRDefault="009E572E" w:rsidP="009E572E">
      <w:pPr>
        <w:pStyle w:val="potpis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У Београду, 28. марта 2018. године</w:t>
      </w:r>
    </w:p>
    <w:p w:rsidR="009E572E" w:rsidRPr="00F82EF6" w:rsidRDefault="009E572E" w:rsidP="009E572E">
      <w:pPr>
        <w:pStyle w:val="potpis"/>
        <w:rPr>
          <w:rFonts w:ascii="Times New Roman" w:hAnsi="Times New Roman"/>
        </w:rPr>
      </w:pPr>
      <w:r w:rsidRPr="00F82EF6">
        <w:rPr>
          <w:rFonts w:ascii="Times New Roman" w:hAnsi="Times New Roman"/>
        </w:rPr>
        <w:t xml:space="preserve">Министар, </w:t>
      </w:r>
    </w:p>
    <w:p w:rsidR="009E572E" w:rsidRPr="00F82EF6" w:rsidRDefault="009E572E" w:rsidP="009E572E">
      <w:pPr>
        <w:pStyle w:val="potpis"/>
        <w:spacing w:after="0"/>
        <w:rPr>
          <w:rFonts w:ascii="Times New Roman" w:hAnsi="Times New Roman"/>
        </w:rPr>
      </w:pPr>
      <w:r w:rsidRPr="00F82EF6">
        <w:rPr>
          <w:rStyle w:val="bold2"/>
          <w:rFonts w:ascii="Times New Roman" w:hAnsi="Times New Roman"/>
        </w:rPr>
        <w:t>Бранислав Недимовић,</w:t>
      </w:r>
      <w:r w:rsidRPr="00F82EF6">
        <w:rPr>
          <w:rFonts w:ascii="Times New Roman" w:hAnsi="Times New Roman"/>
        </w:rPr>
        <w:t xml:space="preserve"> с.р.</w:t>
      </w:r>
    </w:p>
    <w:p w:rsidR="009E572E" w:rsidRDefault="009E572E" w:rsidP="009E572E">
      <w:pPr>
        <w:pStyle w:val="basic-paragraph"/>
        <w:ind w:firstLine="0"/>
        <w:rPr>
          <w:rFonts w:cs="Helvetica"/>
        </w:rPr>
      </w:pPr>
      <w:r>
        <w:rPr>
          <w:rFonts w:cs="Helvetica"/>
          <w:noProof/>
          <w:lang w:val="en-US" w:eastAsia="en-US"/>
        </w:rPr>
        <w:lastRenderedPageBreak/>
        <w:drawing>
          <wp:inline distT="0" distB="0" distL="0" distR="0" wp14:anchorId="26BE6A09" wp14:editId="71F69689">
            <wp:extent cx="6072996" cy="8552561"/>
            <wp:effectExtent l="0" t="0" r="0" b="0"/>
            <wp:docPr id="7" name="Picture 7" descr="http://www.pravno-informacioni-sistem.rs/SlGlasnikPortal/slike/pravilnik-tov_Page_1.png&amp;doctype=og&amp;actid=91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avno-informacioni-sistem.rs/SlGlasnikPortal/slike/pravilnik-tov_Page_1.png&amp;doctype=og&amp;actid=9104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60" cy="855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2E" w:rsidRDefault="009E572E" w:rsidP="00F82EF6">
      <w:pPr>
        <w:pStyle w:val="basic-paragraph"/>
        <w:spacing w:after="0"/>
        <w:ind w:firstLine="0"/>
        <w:rPr>
          <w:rFonts w:cs="Helvetica"/>
        </w:rPr>
      </w:pPr>
      <w:r>
        <w:rPr>
          <w:rFonts w:cs="Helvetica"/>
          <w:noProof/>
          <w:lang w:val="en-US" w:eastAsia="en-US"/>
        </w:rPr>
        <w:lastRenderedPageBreak/>
        <w:drawing>
          <wp:inline distT="0" distB="0" distL="0" distR="0" wp14:anchorId="1BF9F99C" wp14:editId="5FE9A89E">
            <wp:extent cx="6081623" cy="8822935"/>
            <wp:effectExtent l="0" t="0" r="0" b="0"/>
            <wp:docPr id="8" name="Picture 8" descr="http://www.pravno-informacioni-sistem.rs/SlGlasnikPortal/slike/pravilnik-tov_Page_2.png&amp;doctype=og&amp;actid=91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avno-informacioni-sistem.rs/SlGlasnikPortal/slike/pravilnik-tov_Page_2.png&amp;doctype=og&amp;actid=910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24" cy="88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B1" w:rsidRDefault="00D137B1"/>
    <w:sectPr w:rsidR="00D1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E"/>
    <w:rsid w:val="008173E6"/>
    <w:rsid w:val="009E572E"/>
    <w:rsid w:val="00D137B1"/>
    <w:rsid w:val="00F82EF6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4704"/>
  <w15:docId w15:val="{DC9D1DC1-2D1C-4AD3-8375-2050785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9E572E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9E572E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9E572E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E572E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9E572E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9E572E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9E5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Jović Veljković</dc:creator>
  <cp:lastModifiedBy>Milica Radosavljević</cp:lastModifiedBy>
  <cp:revision>2</cp:revision>
  <cp:lastPrinted>2018-04-02T14:48:00Z</cp:lastPrinted>
  <dcterms:created xsi:type="dcterms:W3CDTF">2022-11-09T10:51:00Z</dcterms:created>
  <dcterms:modified xsi:type="dcterms:W3CDTF">2022-11-09T10:51:00Z</dcterms:modified>
</cp:coreProperties>
</file>